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形势与政策课程小组讨论记录表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2"/>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8522" w:type="dxa"/>
            <w:gridSpan w:val="2"/>
          </w:tcPr>
          <w:p>
            <w:r>
              <w:rPr>
                <w:rFonts w:hint="eastAsia"/>
                <w:b/>
                <w:bCs/>
              </w:rPr>
              <w:t>讨论主题：</w:t>
            </w:r>
            <w:r>
              <w:rPr>
                <w:rFonts w:hint="eastAsia"/>
              </w:rPr>
              <w:t>当代大学生与“内卷”第二次讨论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tcPr>
          <w:p>
            <w:r>
              <w:rPr>
                <w:rFonts w:hint="eastAsia"/>
                <w:b/>
                <w:bCs/>
              </w:rPr>
              <w:t>讨论时间：</w:t>
            </w:r>
            <w:r>
              <w:rPr>
                <w:rFonts w:hint="eastAsia"/>
              </w:rPr>
              <w:t>11月30日晚21：30-23：00</w:t>
            </w:r>
          </w:p>
        </w:tc>
        <w:tc>
          <w:tcPr>
            <w:tcW w:w="4260" w:type="dxa"/>
          </w:tcPr>
          <w:p>
            <w:r>
              <w:rPr>
                <w:rFonts w:hint="eastAsia"/>
                <w:b/>
                <w:bCs/>
              </w:rPr>
              <w:t>讨论地点：</w:t>
            </w:r>
            <w:r>
              <w:rPr>
                <w:rFonts w:hint="eastAsia"/>
              </w:rPr>
              <w:t>建筑馆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r>
              <w:rPr>
                <w:rFonts w:hint="eastAsia"/>
                <w:b/>
                <w:bCs/>
              </w:rPr>
              <w:t>出席成员：</w:t>
            </w:r>
            <w:r>
              <w:rPr>
                <w:rFonts w:hint="eastAsia"/>
                <w:b/>
                <w:bCs/>
                <w:color w:val="000000"/>
                <w:vertAlign w:val="baseline"/>
                <w:lang w:val="en-US" w:eastAsia="zh-CN"/>
              </w:rPr>
              <w:t>赵晨阳（A，组长），宋林轩（B），崔卓迩（C），王丫（D），刘明道（E），沙之洲（F）（</w:t>
            </w:r>
            <w:r>
              <w:rPr>
                <w:rFonts w:hint="eastAsia"/>
                <w:b/>
                <w:bCs/>
                <w:color w:val="000000"/>
                <w:highlight w:val="cyan"/>
                <w:vertAlign w:val="baseline"/>
                <w:lang w:val="en-US" w:eastAsia="zh-CN"/>
              </w:rPr>
              <w:t>A</w:t>
            </w:r>
            <w:r>
              <w:rPr>
                <w:rFonts w:hint="eastAsia"/>
                <w:b/>
                <w:bCs/>
                <w:color w:val="000000"/>
                <w:vertAlign w:val="baseline"/>
                <w:lang w:val="en-US" w:eastAsia="zh-CN"/>
              </w:rPr>
              <w:t>、</w:t>
            </w:r>
            <w:r>
              <w:rPr>
                <w:rFonts w:hint="eastAsia"/>
                <w:b/>
                <w:bCs/>
                <w:color w:val="000000"/>
                <w:highlight w:val="darkYellow"/>
                <w:vertAlign w:val="baseline"/>
                <w:lang w:val="en-US" w:eastAsia="zh-CN"/>
              </w:rPr>
              <w:t>B</w:t>
            </w:r>
            <w:r>
              <w:rPr>
                <w:rFonts w:hint="eastAsia"/>
                <w:b/>
                <w:bCs/>
                <w:color w:val="000000"/>
                <w:vertAlign w:val="baseline"/>
                <w:lang w:val="en-US" w:eastAsia="zh-CN"/>
              </w:rPr>
              <w:t>、</w:t>
            </w:r>
            <w:r>
              <w:rPr>
                <w:rFonts w:hint="eastAsia"/>
                <w:b/>
                <w:bCs/>
                <w:color w:val="000000"/>
                <w:highlight w:val="yellow"/>
                <w:vertAlign w:val="baseline"/>
                <w:lang w:val="en-US" w:eastAsia="zh-CN"/>
              </w:rPr>
              <w:t>C</w:t>
            </w:r>
            <w:r>
              <w:rPr>
                <w:rFonts w:hint="eastAsia"/>
                <w:b/>
                <w:bCs/>
                <w:color w:val="000000"/>
                <w:vertAlign w:val="baseline"/>
                <w:lang w:val="en-US" w:eastAsia="zh-CN"/>
              </w:rPr>
              <w:t>、</w:t>
            </w:r>
            <w:r>
              <w:rPr>
                <w:rFonts w:hint="eastAsia"/>
                <w:b/>
                <w:bCs/>
                <w:color w:val="000000"/>
                <w:highlight w:val="red"/>
                <w:vertAlign w:val="baseline"/>
                <w:lang w:val="en-US" w:eastAsia="zh-CN"/>
              </w:rPr>
              <w:t>D</w:t>
            </w:r>
            <w:r>
              <w:rPr>
                <w:rFonts w:hint="eastAsia"/>
                <w:b/>
                <w:bCs/>
                <w:color w:val="000000"/>
                <w:vertAlign w:val="baseline"/>
                <w:lang w:val="en-US" w:eastAsia="zh-CN"/>
              </w:rPr>
              <w:t>、</w:t>
            </w:r>
            <w:r>
              <w:rPr>
                <w:rFonts w:hint="eastAsia"/>
                <w:b/>
                <w:bCs/>
                <w:color w:val="000000"/>
                <w:highlight w:val="magenta"/>
                <w:vertAlign w:val="baseline"/>
                <w:lang w:val="en-US" w:eastAsia="zh-CN"/>
              </w:rPr>
              <w:t>E</w:t>
            </w:r>
            <w:r>
              <w:rPr>
                <w:rFonts w:hint="eastAsia"/>
                <w:b/>
                <w:bCs/>
                <w:color w:val="000000"/>
                <w:vertAlign w:val="baseline"/>
                <w:lang w:val="en-US" w:eastAsia="zh-CN"/>
              </w:rPr>
              <w:t>、</w:t>
            </w:r>
            <w:r>
              <w:rPr>
                <w:rFonts w:hint="eastAsia"/>
                <w:b/>
                <w:bCs/>
                <w:color w:val="000000"/>
                <w:highlight w:val="green"/>
                <w:vertAlign w:val="baseline"/>
                <w:lang w:val="en-US" w:eastAsia="zh-CN"/>
              </w:rPr>
              <w:t>F</w:t>
            </w:r>
            <w:r>
              <w:rPr>
                <w:rFonts w:hint="eastAsia"/>
                <w:b/>
                <w:bCs/>
                <w:color w:val="000000"/>
                <w:vertAlign w:val="baseline"/>
                <w:lang w:val="en-US" w:eastAsia="zh-CN"/>
              </w:rPr>
              <w:t>在讨论要点中代表相应同学）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Pr>
          <w:p>
            <w:pPr>
              <w:rPr>
                <w:b/>
                <w:bCs/>
              </w:rPr>
            </w:pPr>
            <w:r>
              <w:rPr>
                <w:rFonts w:hint="eastAsia"/>
                <w:b/>
                <w:bCs/>
              </w:rPr>
              <w:t>讨论议题：</w:t>
            </w:r>
          </w:p>
          <w:p>
            <w:r>
              <w:rPr>
                <w:rFonts w:hint="eastAsia"/>
              </w:rPr>
              <w:t>1. 如何从社会与个人层面上破除内卷的思想?</w:t>
            </w:r>
          </w:p>
          <w:p>
            <w:r>
              <w:rPr>
                <w:rFonts w:hint="eastAsia"/>
              </w:rPr>
              <w:t>2. 内卷化是否是社会进展的必然?</w:t>
            </w:r>
          </w:p>
          <w:p>
            <w:r>
              <w:rPr>
                <w:rFonts w:hint="eastAsia"/>
              </w:rPr>
              <w:t>3. 量化指标存在的当下，有何优化方法?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Pr>
          <w:p>
            <w:pPr>
              <w:rPr>
                <w:b/>
                <w:bCs/>
              </w:rPr>
            </w:pPr>
            <w:r>
              <w:rPr>
                <w:rFonts w:hint="eastAsia"/>
                <w:b/>
                <w:bCs/>
              </w:rPr>
              <w:t>讨论要点：</w:t>
            </w:r>
          </w:p>
          <w:p>
            <w:r>
              <w:t>1</w:t>
            </w:r>
            <w:r>
              <w:rPr>
                <w:rFonts w:hint="eastAsia"/>
                <w:lang w:val="en-US" w:eastAsia="zh-CN"/>
              </w:rPr>
              <w:t>.</w:t>
            </w:r>
            <w:r>
              <w:rPr>
                <w:rFonts w:hint="eastAsia"/>
                <w:highlight w:val="red"/>
                <w:lang w:val="en-US" w:eastAsia="zh-CN"/>
              </w:rPr>
              <w:t>D：</w:t>
            </w:r>
            <w:r>
              <w:t>内卷是社会压力</w:t>
            </w:r>
            <w:r>
              <w:rPr>
                <w:rFonts w:hint="eastAsia"/>
              </w:rPr>
              <w:t>蔓延到学校的表现。</w:t>
            </w:r>
            <w:r>
              <w:t>工业革命</w:t>
            </w:r>
            <w:r>
              <w:rPr>
                <w:rFonts w:hint="eastAsia"/>
              </w:rPr>
              <w:t>以来，</w:t>
            </w:r>
            <w:r>
              <w:t>长期的社会结构不变以及阶级的固化</w:t>
            </w:r>
            <w:r>
              <w:rPr>
                <w:rFonts w:hint="eastAsia"/>
              </w:rPr>
              <w:t>，导致实现阶级跃升越来越难，为了竞争仅有的跃升机会，人们把大量的精力用到了屈指可数的跃升机会之中。这种压力蔓延到教育领域的时候，压力主要集中体现在高考的竞争上面。</w:t>
            </w:r>
          </w:p>
          <w:p>
            <w:pPr>
              <w:rPr>
                <w:rFonts w:hint="eastAsia"/>
              </w:rPr>
            </w:pPr>
            <w:r>
              <w:cr/>
            </w:r>
            <w:r>
              <w:t>2.</w:t>
            </w:r>
            <w:r>
              <w:rPr>
                <w:rFonts w:hint="eastAsia"/>
                <w:highlight w:val="darkYellow"/>
                <w:lang w:val="en-US" w:eastAsia="zh-CN"/>
              </w:rPr>
              <w:t>B：</w:t>
            </w:r>
            <w:bookmarkStart w:id="0" w:name="_GoBack"/>
            <w:bookmarkEnd w:id="0"/>
            <w:r>
              <w:t>高考的选拔标准和流程存在一些</w:t>
            </w:r>
            <w:r>
              <w:rPr>
                <w:rFonts w:hint="eastAsia"/>
              </w:rPr>
              <w:t>漏洞</w:t>
            </w:r>
            <w:r>
              <w:t>，</w:t>
            </w:r>
            <w:r>
              <w:rPr>
                <w:rFonts w:hint="eastAsia"/>
              </w:rPr>
              <w:t>这些漏洞被利用</w:t>
            </w:r>
            <w:r>
              <w:t>，加剧</w:t>
            </w:r>
            <w:r>
              <w:rPr>
                <w:rFonts w:hint="eastAsia"/>
              </w:rPr>
              <w:t>了</w:t>
            </w:r>
            <w:r>
              <w:t>阶级固化。</w:t>
            </w:r>
            <w:r>
              <w:rPr>
                <w:rFonts w:hint="eastAsia"/>
              </w:rPr>
              <w:t>比如，近些年来，高考的难度过于简单，导致不再符合中国顶尖大学的期望。越来越多的顶尖大学采取自主招生选拔的形式。这些高标准自主选拔需要学生接受过高标准的教育，但是这已经对于教育资源匮乏地区的学生产生了不公平。</w:t>
            </w:r>
            <w:r>
              <w:cr/>
            </w:r>
            <w:r>
              <w:cr/>
            </w:r>
            <w:r>
              <w:t>3.</w:t>
            </w:r>
            <w:r>
              <w:rPr>
                <w:rFonts w:hint="eastAsia"/>
                <w:highlight w:val="magenta"/>
                <w:lang w:val="en-US" w:eastAsia="zh-CN"/>
              </w:rPr>
              <w:t>E：</w:t>
            </w:r>
            <w:r>
              <w:rPr>
                <w:rFonts w:hint="eastAsia"/>
              </w:rPr>
              <w:t>高考的内卷程度是取决于地区经济的发展。经济发展落后的地区，没有能力建立顶尖的大学，以河北为例，全省只有1所2</w:t>
            </w:r>
            <w:r>
              <w:t>11</w:t>
            </w:r>
            <w:r>
              <w:rPr>
                <w:rFonts w:hint="eastAsia"/>
              </w:rPr>
              <w:t>工程大学。这就导致了河北省顶尖高校的招生名额严重缩水，大量的高考生要去竞争很少的机会，导致了巨大的高考的内卷化。</w:t>
            </w:r>
          </w:p>
          <w:p>
            <w:r>
              <w:cr/>
            </w:r>
            <w:r>
              <w:t>4.</w:t>
            </w:r>
            <w:r>
              <w:rPr>
                <w:rFonts w:hint="eastAsia"/>
                <w:highlight w:val="yellow"/>
                <w:lang w:val="en-US" w:eastAsia="zh-CN"/>
              </w:rPr>
              <w:t>C：</w:t>
            </w:r>
            <w:r>
              <w:rPr>
                <w:rFonts w:hint="eastAsia"/>
              </w:rPr>
              <w:t>内卷和资源是否充足没有必然的联系。以教育资源最丰富的北京为例，海淀的家长在孩子小的时候会投入巨量的资源，（图片在文章末尾）。这种现象的可能的原因是，如果上一代家长在内卷的竞争中成功了，他们享受到了内卷成功带来的巨量福利，他们也想让他们的孩子有同样的资源，所以让孩子卷；对于那些在内卷中失败的上一代家长，他们看到了内卷失败的可怕后果，为了防止孩子重蹈覆辙，也会鼓励孩子卷。简单来说，成功的家长为了防止孩子发生阶级掉落，而没有那么成功的家长期待自己的孩子阶级跃升，所以出现了所有的孩子拼命地卷。</w:t>
            </w:r>
          </w:p>
          <w:p>
            <w:pPr>
              <w:rPr>
                <w:rFonts w:hint="eastAsia"/>
              </w:rPr>
            </w:pPr>
          </w:p>
          <w:p>
            <w:r>
              <w:t>7.</w:t>
            </w:r>
            <w:r>
              <w:rPr>
                <w:rFonts w:hint="eastAsia"/>
                <w:highlight w:val="darkYellow"/>
                <w:lang w:val="en-US" w:eastAsia="zh-CN"/>
              </w:rPr>
              <w:t>B：</w:t>
            </w:r>
            <w:r>
              <w:rPr>
                <w:rFonts w:hint="eastAsia"/>
              </w:rPr>
              <w:t>内卷通常并不等价于能力强。比如说，衡水中学在高考上的内卷，只是对现有知识的不断重复，而这种大量重复并不会带来能力的提升，反而只是空耗了大量时间。</w:t>
            </w:r>
          </w:p>
          <w:p>
            <w:r>
              <w:cr/>
            </w:r>
            <w:r>
              <w:t>8.</w:t>
            </w:r>
            <w:r>
              <w:rPr>
                <w:rFonts w:hint="eastAsia"/>
                <w:highlight w:val="cyan"/>
                <w:lang w:val="en-US" w:eastAsia="zh-CN"/>
              </w:rPr>
              <w:t>A：</w:t>
            </w:r>
            <w:r>
              <w:rPr>
                <w:rFonts w:hint="eastAsia"/>
              </w:rPr>
              <w:t>内卷是一种发展的退化。这是因为，当可利用的资源没有扩展的时候，所有的人只能在一个给定的范围内竞争资源，所有开拓外部资源的力量都转移到对现有资源的竞争上，导致了内卷的出现。</w:t>
            </w:r>
          </w:p>
          <w:p>
            <w:r>
              <w:cr/>
            </w:r>
            <w:r>
              <w:t>9.</w:t>
            </w:r>
            <w:r>
              <w:rPr>
                <w:rFonts w:hint="eastAsia"/>
                <w:highlight w:val="red"/>
                <w:lang w:val="en-US" w:eastAsia="zh-CN"/>
              </w:rPr>
              <w:t>D：</w:t>
            </w:r>
            <w:r>
              <w:rPr>
                <w:rFonts w:hint="eastAsia"/>
              </w:rPr>
              <w:t>内卷的标准：不同的人对于内卷的标准是不同的。有的人认为努力学习就是内卷。但是这种行为只是努力上进的体现，而持有这些观点的人是想为自己的不努力找一个借口。我们应该摒弃这种观点。我们应该强调，内卷的定义是无意义竞争导致的精力浪费。</w:t>
            </w:r>
          </w:p>
          <w:p>
            <w:pPr>
              <w:rPr>
                <w:rFonts w:hint="eastAsia"/>
              </w:rPr>
            </w:pPr>
            <w:r>
              <w:cr/>
            </w:r>
            <w:r>
              <w:t>10.</w:t>
            </w:r>
            <w:r>
              <w:rPr>
                <w:rFonts w:hint="eastAsia"/>
                <w:highlight w:val="green"/>
                <w:lang w:val="en-US" w:eastAsia="zh-CN"/>
              </w:rPr>
              <w:t>F：</w:t>
            </w:r>
            <w:r>
              <w:rPr>
                <w:rFonts w:hint="eastAsia"/>
              </w:rPr>
              <w:t>区别内卷是一种恶性竞争，不是竞争上的对立。竞争是很多人为了同一个目标努力，这种情况下，个体的恶意损坏他人利益并不能给自己带来很大的既得利益；而对立指的是两个人为了一个目标竞争，所使用的手段无所不用其极。</w:t>
            </w:r>
          </w:p>
          <w:p>
            <w:r>
              <w:cr/>
            </w:r>
            <w:r>
              <w:t>11.</w:t>
            </w:r>
            <w:r>
              <w:rPr>
                <w:rFonts w:hint="eastAsia"/>
                <w:highlight w:val="cyan"/>
                <w:lang w:val="en-US" w:eastAsia="zh-CN"/>
              </w:rPr>
              <w:t>A：</w:t>
            </w:r>
            <w:r>
              <w:rPr>
                <w:rFonts w:hint="eastAsia"/>
                <w:lang w:eastAsia="zh-CN"/>
              </w:rPr>
              <w:t>《</w:t>
            </w:r>
            <w:r>
              <w:t>三傻大闹宝莱坞</w:t>
            </w:r>
            <w:r>
              <w:rPr>
                <w:rFonts w:hint="eastAsia"/>
                <w:lang w:eastAsia="zh-CN"/>
              </w:rPr>
              <w:t>》</w:t>
            </w:r>
            <w:r>
              <w:rPr>
                <w:rFonts w:hint="eastAsia"/>
              </w:rPr>
              <w:t>是印度的内卷。其中印度理工学院，录取率大概是四百万人中录取两个人。而其中“消音器”提升自己排名的方法是自己拼命记忆知识，并且打消别人学习的动力，这就是很典型的内卷。</w:t>
            </w:r>
          </w:p>
          <w:p>
            <w:r>
              <w:cr/>
            </w:r>
            <w:r>
              <w:t>12.</w:t>
            </w:r>
            <w:r>
              <w:rPr>
                <w:rFonts w:hint="eastAsia"/>
                <w:highlight w:val="green"/>
                <w:lang w:val="en-US" w:eastAsia="zh-CN"/>
              </w:rPr>
              <w:t>F：</w:t>
            </w:r>
            <w:r>
              <w:rPr>
                <w:rFonts w:hint="eastAsia"/>
              </w:rPr>
              <w:t>内卷的最终目的是为了获得学位。但是我们假想，如果给予职业技术学校毕业的人同样的尊重，那么大学就不是人生的唯一出路。这就会大大减少内卷。</w:t>
            </w:r>
          </w:p>
          <w:p>
            <w:r>
              <w:cr/>
            </w:r>
            <w:r>
              <w:t>13.</w:t>
            </w:r>
            <w:r>
              <w:rPr>
                <w:rFonts w:hint="eastAsia"/>
                <w:highlight w:val="cyan"/>
                <w:lang w:val="en-US" w:eastAsia="zh-CN"/>
              </w:rPr>
              <w:t>A：</w:t>
            </w:r>
            <w:r>
              <w:rPr>
                <w:rFonts w:hint="eastAsia"/>
              </w:rPr>
              <w:t>在《</w:t>
            </w:r>
            <w:r>
              <w:t>美丽新世界</w:t>
            </w:r>
            <w:r>
              <w:rPr>
                <w:rFonts w:hint="eastAsia"/>
              </w:rPr>
              <w:t>》中</w:t>
            </w:r>
            <w:r>
              <w:t xml:space="preserve"> 人</w:t>
            </w:r>
            <w:r>
              <w:rPr>
                <w:rFonts w:hint="eastAsia"/>
              </w:rPr>
              <w:t>成为了</w:t>
            </w:r>
            <w:r>
              <w:t>一种工业品 从被制造出来那一刻就知道自己的阶级</w:t>
            </w:r>
            <w:r>
              <w:rPr>
                <w:rFonts w:hint="eastAsia"/>
              </w:rPr>
              <w:t>，就不存在阶级的流动，就没有任何内卷。</w:t>
            </w:r>
            <w:r>
              <w:cr/>
            </w:r>
          </w:p>
          <w:p>
            <w:r>
              <w:t>14.</w:t>
            </w:r>
            <w:r>
              <w:rPr>
                <w:rFonts w:hint="eastAsia"/>
                <w:highlight w:val="yellow"/>
                <w:lang w:val="en-US" w:eastAsia="zh-CN"/>
              </w:rPr>
              <w:t>C：</w:t>
            </w:r>
            <w:r>
              <w:rPr>
                <w:rFonts w:hint="eastAsia"/>
              </w:rPr>
              <w:t>资本主义下的劳资冲突是不可避免的。那么最后解决这个问题的方法要么是实行像美国南部的奴隶制，使得阶级流动彻底消失，也就是说，资本阶级完全压制工人阶级。或者说，让工人阶级成为主要政治力量，工人统治资本家。</w:t>
            </w:r>
          </w:p>
          <w:p>
            <w:r>
              <w:cr/>
            </w:r>
            <w:r>
              <w:t>15.</w:t>
            </w:r>
            <w:r>
              <w:rPr>
                <w:rFonts w:hint="eastAsia"/>
                <w:highlight w:val="darkYellow"/>
                <w:lang w:val="en-US" w:eastAsia="zh-CN"/>
              </w:rPr>
              <w:t>B：</w:t>
            </w:r>
            <w:r>
              <w:rPr>
                <w:rFonts w:hint="eastAsia"/>
              </w:rPr>
              <w:t>考二代的出现说明的，成功的家长为了防止自己的孩子发生阶级掉落，会投入无限的精力巩固自己当前的阶级。</w:t>
            </w:r>
          </w:p>
          <w:p>
            <w:r>
              <w:cr/>
            </w:r>
            <w:r>
              <w:t>16.</w:t>
            </w:r>
            <w:r>
              <w:rPr>
                <w:rFonts w:hint="eastAsia"/>
                <w:highlight w:val="magenta"/>
                <w:lang w:val="en-US" w:eastAsia="zh-CN"/>
              </w:rPr>
              <w:t>E：</w:t>
            </w:r>
            <w:r>
              <w:rPr>
                <w:rFonts w:hint="eastAsia"/>
              </w:rPr>
              <w:t>内卷的另一个原因是不知道自己的人生方向。高考的选专业制度导致了学生在对现有专业没有了解的时候选择，完全就会随大流，导致所有的人都涌入当下的热门专业。</w:t>
            </w:r>
          </w:p>
          <w:p>
            <w:r>
              <w:cr/>
            </w:r>
            <w:r>
              <w:t>17.</w:t>
            </w:r>
            <w:r>
              <w:rPr>
                <w:rFonts w:hint="eastAsia"/>
                <w:highlight w:val="red"/>
                <w:lang w:val="en-US" w:eastAsia="zh-CN"/>
              </w:rPr>
              <w:t>D：</w:t>
            </w:r>
            <w:r>
              <w:t>老高考制度出分前填志愿，</w:t>
            </w:r>
            <w:r>
              <w:rPr>
                <w:rFonts w:hint="eastAsia"/>
              </w:rPr>
              <w:t>会把人才分配到各个高校，高考选拔中存在的一定的随机性。这种制度下的学生可以接受自己的失败，就不会追求一切的完美，内卷会相对较弱。</w:t>
            </w:r>
          </w:p>
          <w:p>
            <w:r>
              <w:cr/>
            </w:r>
            <w:r>
              <w:rPr>
                <w:rFonts w:hint="eastAsia"/>
                <w:lang w:val="en-US" w:eastAsia="zh-CN"/>
              </w:rPr>
              <w:t>18</w:t>
            </w:r>
            <w:r>
              <w:t xml:space="preserve">. </w:t>
            </w:r>
            <w:r>
              <w:rPr>
                <w:rFonts w:hint="eastAsia"/>
                <w:highlight w:val="green"/>
                <w:lang w:val="en-US" w:eastAsia="zh-CN"/>
              </w:rPr>
              <w:t>F：</w:t>
            </w:r>
            <w:r>
              <w:rPr>
                <w:rFonts w:hint="eastAsia"/>
              </w:rPr>
              <w:t>解决学生对于自己方向不了解的设想：</w:t>
            </w:r>
          </w:p>
          <w:p>
            <w:r>
              <w:rPr>
                <w:rFonts w:hint="eastAsia"/>
              </w:rPr>
              <w:t>考虑贯彻落实走班制，让学生在整个初等教育和中等教育的阶段都在探索自己的方向。</w:t>
            </w:r>
          </w:p>
          <w:p>
            <w:pPr>
              <w:rPr>
                <w:rFonts w:hint="eastAsia"/>
              </w:rPr>
            </w:pPr>
            <w:r>
              <w:rPr>
                <w:rFonts w:hint="eastAsia"/>
              </w:rPr>
              <w:t>但是这种走班制由于中国教育资源的限制不可能大面积实现。而且历史带来的教育方式的惯性也不允许中国在短期内实现这种改革。</w:t>
            </w:r>
          </w:p>
          <w:p>
            <w:r>
              <w:cr/>
            </w:r>
            <w:r>
              <w:rPr>
                <w:rFonts w:hint="eastAsia"/>
                <w:lang w:val="en-US" w:eastAsia="zh-CN"/>
              </w:rPr>
              <w:t>19</w:t>
            </w:r>
            <w:r>
              <w:t>.</w:t>
            </w:r>
            <w:r>
              <w:rPr>
                <w:rFonts w:hint="eastAsia"/>
                <w:highlight w:val="yellow"/>
                <w:lang w:val="en-US" w:eastAsia="zh-CN"/>
              </w:rPr>
              <w:t>C：</w:t>
            </w:r>
            <w:r>
              <w:rPr>
                <w:rFonts w:hint="eastAsia"/>
              </w:rPr>
              <w:t>在</w:t>
            </w:r>
            <w:r>
              <w:t>美国</w:t>
            </w:r>
            <w:r>
              <w:rPr>
                <w:rFonts w:hint="eastAsia"/>
                <w:lang w:eastAsia="zh-CN"/>
              </w:rPr>
              <w:t>：</w:t>
            </w:r>
            <w:r>
              <w:rPr>
                <w:rFonts w:hint="eastAsia"/>
              </w:rPr>
              <w:t>内卷现象更加严重，达到了</w:t>
            </w:r>
            <w:r>
              <w:t>所见皆可卷</w:t>
            </w:r>
            <w:r>
              <w:rPr>
                <w:rFonts w:hint="eastAsia"/>
              </w:rPr>
              <w:t>的程度</w:t>
            </w:r>
            <w:r>
              <w:t>，</w:t>
            </w:r>
            <w:r>
              <w:rPr>
                <w:rFonts w:hint="eastAsia"/>
              </w:rPr>
              <w:t>有的学生能够</w:t>
            </w:r>
            <w:r>
              <w:t>为了将军的推荐信去参军</w:t>
            </w:r>
            <w:r>
              <w:rPr>
                <w:rFonts w:hint="eastAsia"/>
              </w:rPr>
              <w:t>。在德国，社会结构决定了职业技术学校毕业的学生也会有很体面的生活，只有真正搞学术研究的人才会进入大学。</w:t>
            </w:r>
          </w:p>
          <w:p/>
          <w:p>
            <w:r>
              <w:rPr>
                <w:rFonts w:hint="eastAsia"/>
                <w:lang w:val="en-US" w:eastAsia="zh-CN"/>
              </w:rPr>
              <w:t>20</w:t>
            </w:r>
            <w:r>
              <w:t>.</w:t>
            </w:r>
            <w:r>
              <w:rPr>
                <w:rFonts w:hint="eastAsia"/>
                <w:highlight w:val="magenta"/>
                <w:lang w:val="en-US" w:eastAsia="zh-CN"/>
              </w:rPr>
              <w:t>E：</w:t>
            </w:r>
            <w:r>
              <w:rPr>
                <w:rFonts w:hint="eastAsia"/>
              </w:rPr>
              <w:t>量化的问题：</w:t>
            </w:r>
            <w:r>
              <w:cr/>
            </w:r>
            <w:r>
              <w:t>不量化</w:t>
            </w:r>
            <w:r>
              <w:rPr>
                <w:rFonts w:hint="eastAsia"/>
              </w:rPr>
              <w:t>一定会</w:t>
            </w:r>
            <w:r>
              <w:t>导致混乱，我们现阶段</w:t>
            </w:r>
            <w:r>
              <w:rPr>
                <w:rFonts w:hint="eastAsia"/>
              </w:rPr>
              <w:t>的量化肯定是有问题。我们要去寻找局部最优解。</w:t>
            </w:r>
            <w:r>
              <w:cr/>
            </w:r>
            <w:r>
              <w:t>极致量化</w:t>
            </w:r>
            <w:r>
              <w:rPr>
                <w:rFonts w:hint="eastAsia"/>
              </w:rPr>
              <w:t>的实现不是很现实，我们必须在量化和不量化之间找到平衡。</w:t>
            </w:r>
            <w:r>
              <w:cr/>
            </w:r>
          </w:p>
          <w:p>
            <w:pPr>
              <w:rPr>
                <w:rFonts w:hint="eastAsia"/>
              </w:rPr>
            </w:pPr>
            <w:r>
              <w:rPr>
                <w:rFonts w:hint="eastAsia"/>
                <w:lang w:val="en-US" w:eastAsia="zh-CN"/>
              </w:rPr>
              <w:t>21</w:t>
            </w:r>
            <w:r>
              <w:t>.</w:t>
            </w:r>
            <w:r>
              <w:rPr>
                <w:rFonts w:hint="eastAsia"/>
                <w:highlight w:val="green"/>
                <w:lang w:val="en-US" w:eastAsia="zh-CN"/>
              </w:rPr>
              <w:t>F：</w:t>
            </w:r>
            <w:r>
              <w:rPr>
                <w:rFonts w:hint="eastAsia"/>
                <w:lang w:val="en-US" w:eastAsia="zh-CN"/>
              </w:rPr>
              <w:t>学校层面</w:t>
            </w:r>
            <w:r>
              <w:rPr>
                <w:rFonts w:hint="eastAsia"/>
              </w:rPr>
              <w:t>考虑</w:t>
            </w:r>
            <w:r>
              <w:rPr>
                <w:rFonts w:hint="eastAsia"/>
                <w:lang w:val="en-US" w:eastAsia="zh-CN"/>
              </w:rPr>
              <w:t>适当</w:t>
            </w:r>
            <w:r>
              <w:rPr>
                <w:rFonts w:hint="eastAsia"/>
              </w:rPr>
              <w:t>加强</w:t>
            </w:r>
            <w:r>
              <w:rPr>
                <w:rFonts w:hint="eastAsia"/>
                <w:lang w:val="en-US" w:eastAsia="zh-CN"/>
              </w:rPr>
              <w:t>课程</w:t>
            </w:r>
            <w:r>
              <w:rPr>
                <w:rFonts w:hint="eastAsia"/>
              </w:rPr>
              <w:t>难度，使得所有的人没有办法在所有方向上都学的很好。这就可以倒逼同学们去找的自己的方向。找打自己的方向就不会盲目跟随大流，就可以减少内卷。</w:t>
            </w:r>
          </w:p>
          <w:p>
            <w:pPr>
              <w:rPr>
                <w:rFonts w:hint="eastAsia"/>
              </w:rPr>
            </w:pPr>
          </w:p>
          <w:p>
            <w:pPr>
              <w:rPr>
                <w:rFonts w:hint="default" w:eastAsiaTheme="minorEastAsia"/>
                <w:lang w:val="en-US" w:eastAsia="zh-CN"/>
              </w:rPr>
            </w:pPr>
            <w:r>
              <w:rPr>
                <w:rFonts w:hint="eastAsia"/>
                <w:lang w:val="en-US" w:eastAsia="zh-CN"/>
              </w:rPr>
              <w:t>22</w:t>
            </w:r>
            <w:r>
              <w:rPr>
                <w:rFonts w:hint="eastAsia"/>
                <w:highlight w:val="cyan"/>
                <w:lang w:val="en-US" w:eastAsia="zh-CN"/>
              </w:rPr>
              <w:t>.A：</w:t>
            </w:r>
            <w:r>
              <w:rPr>
                <w:rFonts w:hint="eastAsia"/>
                <w:lang w:val="en-US" w:eastAsia="zh-CN"/>
              </w:rPr>
              <w:t>注意到亚洲其余国家，譬如印度、韩国等等。韩国的教育选拔素来以地狱般的难度与对学生人性的压榨著称。印度由于种姓、社会阶级的原因，考试不仅难度大，并且存在泛滥的作弊现象。可以见得，加速时代带来的内卷化，广泛地体现在许多国家的教育体制中。</w:t>
            </w:r>
          </w:p>
          <w:p/>
          <w:p>
            <w:r>
              <w:t>2</w:t>
            </w:r>
            <w:r>
              <w:rPr>
                <w:rFonts w:hint="eastAsia"/>
                <w:lang w:val="en-US" w:eastAsia="zh-CN"/>
              </w:rPr>
              <w:t>3</w:t>
            </w:r>
            <w:r>
              <w:t>.</w:t>
            </w:r>
            <w:r>
              <w:rPr>
                <w:rFonts w:hint="eastAsia"/>
                <w:highlight w:val="red"/>
                <w:lang w:val="en-US" w:eastAsia="zh-CN"/>
              </w:rPr>
              <w:t>D：</w:t>
            </w:r>
            <w:r>
              <w:t>改变社会普遍体系，</w:t>
            </w:r>
            <w:r>
              <w:rPr>
                <w:rFonts w:hint="eastAsia"/>
              </w:rPr>
              <w:t>从教育领域入手，</w:t>
            </w:r>
            <w:r>
              <w:t>从教育部开始倡导，</w:t>
            </w:r>
            <w:r>
              <w:rPr>
                <w:rFonts w:hint="eastAsia"/>
              </w:rPr>
              <w:t>拒绝为量化指标为唯一评判标准的思想。从上而下实现改革。</w:t>
            </w:r>
            <w:r>
              <w:t xml:space="preserve"> </w:t>
            </w:r>
            <w:r>
              <w:cr/>
            </w:r>
          </w:p>
          <w:p>
            <w:r>
              <w:rPr>
                <w:rFonts w:hint="eastAsia"/>
              </w:rPr>
              <w:t>海淀家长对于孩子教育的投入：</w:t>
            </w:r>
          </w:p>
          <w:p>
            <w:pPr>
              <w:rPr>
                <w:rFonts w:hint="eastAsia"/>
              </w:rPr>
            </w:pPr>
            <w:r>
              <w:drawing>
                <wp:inline distT="0" distB="0" distL="0" distR="0">
                  <wp:extent cx="555625" cy="8428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67491" cy="8600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2" w:type="dxa"/>
            <w:gridSpan w:val="2"/>
          </w:tcPr>
          <w:p>
            <w:pPr>
              <w:rPr>
                <w:b/>
                <w:bCs/>
              </w:rPr>
            </w:pPr>
            <w:r>
              <w:rPr>
                <w:rFonts w:hint="eastAsia"/>
                <w:b/>
                <w:bCs/>
              </w:rPr>
              <w:t>讨论总结：</w:t>
            </w:r>
          </w:p>
          <w:p>
            <w:r>
              <w:rPr>
                <w:rFonts w:hint="eastAsia"/>
              </w:rPr>
              <w:t>1</w:t>
            </w:r>
            <w:r>
              <w:t>.</w:t>
            </w:r>
            <w:r>
              <w:rPr>
                <w:rFonts w:hint="eastAsia"/>
              </w:rPr>
              <w:t>成员积极参与讨论</w:t>
            </w:r>
          </w:p>
          <w:p>
            <w:pPr>
              <w:rPr>
                <w:rFonts w:hint="eastAsia"/>
              </w:rPr>
            </w:pPr>
            <w:r>
              <w:rPr>
                <w:rFonts w:hint="eastAsia"/>
              </w:rPr>
              <w:t>2</w:t>
            </w:r>
            <w:r>
              <w:t>.</w:t>
            </w:r>
            <w:r>
              <w:rPr>
                <w:rFonts w:hint="eastAsia"/>
              </w:rPr>
              <w:t>对内卷出现的社会背景和思想背景进行了深入的思考</w:t>
            </w:r>
          </w:p>
          <w:p>
            <w:r>
              <w:rPr>
                <w:rFonts w:hint="eastAsia"/>
              </w:rPr>
              <w:t>3</w:t>
            </w:r>
            <w:r>
              <w:t>.</w:t>
            </w:r>
            <w:r>
              <w:rPr>
                <w:rFonts w:hint="eastAsia"/>
              </w:rPr>
              <w:t>对于内卷的根本原因给出了自己的见解</w:t>
            </w:r>
          </w:p>
          <w:p>
            <w:pPr>
              <w:rPr>
                <w:rFonts w:hint="default" w:eastAsiaTheme="minorEastAsia"/>
                <w:lang w:val="en-US" w:eastAsia="zh-CN"/>
              </w:rPr>
            </w:pPr>
            <w:r>
              <w:rPr>
                <w:rFonts w:hint="eastAsia"/>
              </w:rPr>
              <w:t>4</w:t>
            </w:r>
            <w:r>
              <w:t>.</w:t>
            </w:r>
            <w:r>
              <w:rPr>
                <w:rFonts w:hint="eastAsia"/>
                <w:lang w:val="en-US" w:eastAsia="zh-CN"/>
              </w:rPr>
              <w:t>意见：讨论还应更加横向探讨，对于教育内卷的探讨过于深入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69"/>
    <w:rsid w:val="00782C2A"/>
    <w:rsid w:val="00E03569"/>
    <w:rsid w:val="145B3BE1"/>
    <w:rsid w:val="2E495600"/>
    <w:rsid w:val="4967207B"/>
    <w:rsid w:val="538342E5"/>
    <w:rsid w:val="6F12379C"/>
    <w:rsid w:val="70D8443B"/>
    <w:rsid w:val="74AD7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342</Words>
  <Characters>1950</Characters>
  <Lines>16</Lines>
  <Paragraphs>4</Paragraphs>
  <TotalTime>0</TotalTime>
  <ScaleCrop>false</ScaleCrop>
  <LinksUpToDate>false</LinksUpToDate>
  <CharactersWithSpaces>2288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2020-11-09T11:54:00Z</dcterms:created>
  <dc:creator>DELL</dc:creator>
  <cp:lastModifiedBy>zhaochen20</cp:lastModifiedBy>
  <dcterms:modified xsi:type="dcterms:W3CDTF">2020-12-05T23:30:35Z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