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DD9C3" w:themeColor="background2" w:themeShade="E6"/>
  <w:body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 xml:space="preserve">Title: </w:t>
      </w:r>
      <w:r>
        <w:rPr>
          <w:rFonts w:hint="eastAsia" w:ascii="Times New Roman" w:hAnsi="Times New Roman" w:cs="Times New Roman"/>
          <w:szCs w:val="21"/>
          <w:lang w:val="en-US" w:eastAsia="zh-CN"/>
        </w:rPr>
        <w:t>How to protect truth in this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</w:p>
    <w:p>
      <w:pPr>
        <w:rPr>
          <w:rFonts w:hint="eastAsia" w:ascii="Times New Roman" w:hAnsi="Times New Roman" w:eastAsia="等线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>Speaker: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numPr>
          <w:ilvl w:val="0"/>
          <w:numId w:val="1"/>
        </w:num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Fake news are everywhere nowadays, going viral more easily.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Contrary to our sense,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The point: The trend to pursue something ’novel‘.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4.Involving fake news, machine learning might get it better 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5.Labeling, Incentives, Regulation, Transparency, Technology but also ethnics and philosophy.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1.During the pandemic, there were some people saying they have secret information. If you have the solution to this situation?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2.What do you think of the balance between the freedom of speaking and fake news?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3BA5D"/>
    <w:multiLevelType w:val="singleLevel"/>
    <w:tmpl w:val="4983BA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914094A"/>
    <w:rsid w:val="4F853375"/>
    <w:rsid w:val="70997279"/>
    <w:rsid w:val="741F4258"/>
    <w:rsid w:val="7AA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143</Characters>
  <Paragraphs>24</Paragraphs>
  <TotalTime>17</TotalTime>
  <ScaleCrop>false</ScaleCrop>
  <LinksUpToDate>false</LinksUpToDate>
  <CharactersWithSpaces>169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2019-03-25T08:42:00Z</dcterms:created>
  <dc:creator>hu yang</dc:creator>
  <cp:lastModifiedBy>zhaochen20</cp:lastModifiedBy>
  <dcterms:modified xsi:type="dcterms:W3CDTF">2020-10-22T03:00:09Z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