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95b3d7"/>
  <w:body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Step up to(the plate)开始行动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important for world leaders to step up to plate and honor their commitments on global warming.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At the risk of doing 冒着风险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At the risk of showing my ignorance,how exactly does the internet work?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at the b</w:t>
      </w:r>
      <w:r>
        <w:rPr>
          <w:rFonts w:hint="eastAsia"/>
          <w:sz w:val="44"/>
          <w:szCs w:val="44"/>
          <w:lang w:val="en-US" w:eastAsia="zh-CN"/>
        </w:rPr>
        <w:t>rink</w:t>
      </w:r>
      <w:r>
        <w:rPr>
          <w:rFonts w:hint="default"/>
          <w:sz w:val="44"/>
          <w:szCs w:val="44"/>
          <w:lang w:val="en-US" w:eastAsia="zh-CN"/>
        </w:rPr>
        <w:t xml:space="preserve"> of</w:t>
      </w:r>
      <w:r>
        <w:rPr>
          <w:rFonts w:hint="eastAsia"/>
          <w:sz w:val="44"/>
          <w:szCs w:val="44"/>
          <w:lang w:val="en-US" w:eastAsia="zh-CN"/>
        </w:rPr>
        <w:t>边缘，边界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on the brink of collapse/war/death/disaster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He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pulled the company back from the brink.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Head toward the brink of starvation即将陷入饥荒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net</w:t>
      </w:r>
      <w:r>
        <w:rPr>
          <w:rFonts w:hint="default"/>
          <w:sz w:val="44"/>
          <w:szCs w:val="44"/>
          <w:lang w:val="en-US" w:eastAsia="zh-CN"/>
        </w:rPr>
        <w:t xml:space="preserve"> wealth</w:t>
      </w:r>
      <w:r>
        <w:rPr>
          <w:rFonts w:hint="eastAsia"/>
          <w:sz w:val="44"/>
          <w:szCs w:val="44"/>
          <w:lang w:val="en-US" w:eastAsia="zh-CN"/>
        </w:rPr>
        <w:t>净的，纯粹的，最后的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net income/earnings/weight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combined wealth总资产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Jump over增高了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be s</w:t>
      </w:r>
      <w:r>
        <w:rPr>
          <w:rFonts w:hint="eastAsia"/>
          <w:sz w:val="44"/>
          <w:szCs w:val="44"/>
          <w:lang w:val="en-US" w:eastAsia="zh-CN"/>
        </w:rPr>
        <w:t>oar</w:t>
      </w:r>
      <w:r>
        <w:rPr>
          <w:rFonts w:hint="default"/>
          <w:sz w:val="44"/>
          <w:szCs w:val="44"/>
          <w:lang w:val="en-US" w:eastAsia="zh-CN"/>
        </w:rPr>
        <w:t>ed by</w:t>
      </w:r>
      <w:r>
        <w:rPr>
          <w:rFonts w:hint="eastAsia"/>
          <w:sz w:val="44"/>
          <w:szCs w:val="44"/>
          <w:lang w:val="en-US" w:eastAsia="zh-CN"/>
        </w:rPr>
        <w:t>猛增，飞驰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soaring costs/prices/temperatures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soar up into升腾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soar by增加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Surge</w:t>
      </w:r>
      <w:r>
        <w:rPr>
          <w:rFonts w:hint="default"/>
          <w:sz w:val="44"/>
          <w:szCs w:val="44"/>
          <w:lang w:val="en-US" w:eastAsia="zh-CN"/>
        </w:rPr>
        <w:t xml:space="preserve"> up</w:t>
      </w:r>
      <w:r>
        <w:rPr>
          <w:rFonts w:hint="eastAsia"/>
          <w:sz w:val="44"/>
          <w:szCs w:val="44"/>
          <w:lang w:val="en-US" w:eastAsia="zh-CN"/>
        </w:rPr>
        <w:t>涌，汹涌，涌动；强烈的感受到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Relief surged through her.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Share price surged.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After an initial surge of interest,there has been little call for our services.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An electrical surge damaged the computer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disk drive.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World food program世界粮食计划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International court of justice国际法院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Security council安理会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General assembly联合国大会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It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 xml:space="preserve">s time for </w:t>
      </w:r>
      <w:r>
        <w:rPr>
          <w:rFonts w:hint="eastAsia"/>
          <w:color w:val="c00000"/>
          <w:sz w:val="44"/>
          <w:szCs w:val="44"/>
          <w:lang w:val="en-US" w:eastAsia="zh-CN"/>
        </w:rPr>
        <w:t>those who have the most</w:t>
      </w:r>
      <w:r>
        <w:rPr>
          <w:rFonts w:hint="eastAsia"/>
          <w:sz w:val="44"/>
          <w:szCs w:val="44"/>
          <w:lang w:val="en-US" w:eastAsia="zh-CN"/>
        </w:rPr>
        <w:t xml:space="preserve"> to step up to help </w:t>
      </w:r>
      <w:r>
        <w:rPr>
          <w:rFonts w:hint="eastAsia"/>
          <w:color w:val="c00000"/>
          <w:sz w:val="44"/>
          <w:szCs w:val="44"/>
          <w:lang w:val="en-US" w:eastAsia="zh-CN"/>
        </w:rPr>
        <w:t>those who have the least</w:t>
      </w:r>
      <w:r>
        <w:rPr>
          <w:rFonts w:hint="eastAsia"/>
          <w:sz w:val="44"/>
          <w:szCs w:val="44"/>
          <w:lang w:val="en-US" w:eastAsia="zh-CN"/>
        </w:rPr>
        <w:t>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 this extraordinary time in world history.在如此的非凡时刻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Call on号召；恭请；拜访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 feel called on to draw your attention to certain facts.</w:t>
      </w:r>
    </w:p>
    <w:p>
      <w:pPr>
        <w:pStyle w:val="style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UN has called both sides to observe the ceasefire.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She had to call on all her courage to accept her child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s death.</w:t>
      </w:r>
    </w:p>
    <w:p>
      <w:pPr>
        <w:pStyle w:val="style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Opposition called on the Prime Minister to stop the arms deal.</w:t>
      </w:r>
    </w:p>
    <w:p>
      <w:pPr>
        <w:pStyle w:val="style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反对党呼吁首相停止军火买卖。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299</Words>
  <Pages>1</Pages>
  <Characters>1056</Characters>
  <Application>WPS Office</Application>
  <DocSecurity>0</DocSecurity>
  <Paragraphs>44</Paragraphs>
  <ScaleCrop>false</ScaleCrop>
  <LinksUpToDate>false</LinksUpToDate>
  <CharactersWithSpaces>1218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2020-09-22T14:51:00Z</dcterms:created>
  <dc:creator>高考数学你真的掌握了吗</dc:creator>
  <lastModifiedBy>MRX-W29</lastModifiedBy>
  <dcterms:modified xsi:type="dcterms:W3CDTF">2020-09-24T02:28:44Z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