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16F71" w14:textId="77777777" w:rsidR="005C70C9" w:rsidRDefault="00A46D13" w:rsidP="00A46D13">
      <w:pPr>
        <w:spacing w:line="360" w:lineRule="auto"/>
        <w:jc w:val="center"/>
        <w:rPr>
          <w:b/>
          <w:sz w:val="44"/>
          <w:szCs w:val="44"/>
        </w:rPr>
      </w:pPr>
      <w:r w:rsidRPr="00A46D13">
        <w:rPr>
          <w:b/>
          <w:sz w:val="44"/>
          <w:szCs w:val="44"/>
        </w:rPr>
        <w:t>MIPS_</w:t>
      </w:r>
      <w:r w:rsidRPr="00A46D13">
        <w:rPr>
          <w:rFonts w:hint="eastAsia"/>
          <w:b/>
          <w:sz w:val="44"/>
          <w:szCs w:val="44"/>
        </w:rPr>
        <w:t>异常处理</w:t>
      </w:r>
    </w:p>
    <w:p w14:paraId="03AD1F6A" w14:textId="77777777" w:rsidR="00A46D13" w:rsidRDefault="00A46D13" w:rsidP="00A46D13">
      <w:pPr>
        <w:wordWrap w:val="0"/>
        <w:spacing w:line="360" w:lineRule="auto"/>
        <w:jc w:val="right"/>
        <w:rPr>
          <w:rFonts w:ascii="STKaiti" w:eastAsia="STKaiti" w:hAnsi="STKaiti"/>
          <w:sz w:val="21"/>
          <w:szCs w:val="21"/>
        </w:rPr>
      </w:pPr>
      <w:r w:rsidRPr="00A46D13">
        <w:rPr>
          <w:rFonts w:ascii="STKaiti" w:eastAsia="STKaiti" w:hAnsi="STKaiti"/>
          <w:sz w:val="21"/>
          <w:szCs w:val="21"/>
        </w:rPr>
        <w:t xml:space="preserve">计34 </w:t>
      </w:r>
      <w:r w:rsidRPr="00A46D13">
        <w:rPr>
          <w:rFonts w:ascii="STKaiti" w:eastAsia="STKaiti" w:hAnsi="STKaiti" w:hint="eastAsia"/>
          <w:sz w:val="21"/>
          <w:szCs w:val="21"/>
        </w:rPr>
        <w:t>董胤蓬</w:t>
      </w:r>
      <w:r w:rsidRPr="00A46D13">
        <w:rPr>
          <w:rFonts w:ascii="STKaiti" w:eastAsia="STKaiti" w:hAnsi="STKaiti"/>
          <w:sz w:val="21"/>
          <w:szCs w:val="21"/>
        </w:rPr>
        <w:t xml:space="preserve"> 2013011367</w:t>
      </w:r>
    </w:p>
    <w:p w14:paraId="239AE56C" w14:textId="77777777" w:rsidR="00A46D13" w:rsidRDefault="00A46D13" w:rsidP="00A46D1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STSong" w:eastAsia="STSong" w:hAnsi="STSong"/>
          <w:b/>
          <w:sz w:val="28"/>
          <w:szCs w:val="28"/>
        </w:rPr>
      </w:pPr>
      <w:r w:rsidRPr="00A46D13">
        <w:rPr>
          <w:rFonts w:ascii="STSong" w:eastAsia="STSong" w:hAnsi="STSong"/>
          <w:b/>
          <w:sz w:val="28"/>
          <w:szCs w:val="28"/>
        </w:rPr>
        <w:t>触发Adel异常</w:t>
      </w:r>
    </w:p>
    <w:p w14:paraId="086037C1" w14:textId="77777777" w:rsidR="00A46D13" w:rsidRDefault="00A46D13" w:rsidP="00A46D13">
      <w:pPr>
        <w:spacing w:line="360" w:lineRule="auto"/>
        <w:ind w:firstLine="420"/>
        <w:jc w:val="left"/>
        <w:rPr>
          <w:rFonts w:ascii="STSong" w:eastAsia="STSong" w:hAnsi="STSong"/>
        </w:rPr>
      </w:pPr>
      <w:r>
        <w:rPr>
          <w:rFonts w:ascii="STSong" w:eastAsia="STSong" w:hAnsi="STSong"/>
        </w:rPr>
        <w:t>Adel异常为访存地址不对齐异常，</w:t>
      </w:r>
      <w:r>
        <w:rPr>
          <w:rFonts w:ascii="STSong" w:eastAsia="STSong" w:hAnsi="STSong" w:hint="eastAsia"/>
        </w:rPr>
        <w:t>故在</w:t>
      </w:r>
      <w:r>
        <w:rPr>
          <w:rFonts w:ascii="STSong" w:eastAsia="STSong" w:hAnsi="STSong"/>
        </w:rPr>
        <w:t>用户态模式下，</w:t>
      </w:r>
      <w:r>
        <w:rPr>
          <w:rFonts w:ascii="STSong" w:eastAsia="STSong" w:hAnsi="STSong" w:hint="eastAsia"/>
        </w:rPr>
        <w:t>访问</w:t>
      </w:r>
      <w:r>
        <w:rPr>
          <w:rFonts w:ascii="STSong" w:eastAsia="STSong" w:hAnsi="STSong"/>
        </w:rPr>
        <w:t>一个不对齐</w:t>
      </w:r>
      <w:r>
        <w:rPr>
          <w:rFonts w:ascii="STSong" w:eastAsia="STSong" w:hAnsi="STSong" w:hint="eastAsia"/>
        </w:rPr>
        <w:t>的</w:t>
      </w:r>
      <w:r>
        <w:rPr>
          <w:rFonts w:ascii="STSong" w:eastAsia="STSong" w:hAnsi="STSong"/>
        </w:rPr>
        <w:t>内存地址即可触发此异常。</w:t>
      </w:r>
      <w:r>
        <w:rPr>
          <w:rFonts w:ascii="STSong" w:eastAsia="STSong" w:hAnsi="STSong" w:hint="eastAsia"/>
        </w:rPr>
        <w:t>同时</w:t>
      </w:r>
      <w:r>
        <w:rPr>
          <w:rFonts w:ascii="STSong" w:eastAsia="STSong" w:hAnsi="STSong"/>
        </w:rPr>
        <w:t xml:space="preserve">为了触发branch </w:t>
      </w:r>
      <w:r>
        <w:rPr>
          <w:rFonts w:ascii="STSong" w:eastAsia="STSong" w:hAnsi="STSong" w:hint="eastAsia"/>
        </w:rPr>
        <w:t>delay</w:t>
      </w:r>
      <w:r>
        <w:rPr>
          <w:rFonts w:ascii="STSong" w:eastAsia="STSong" w:hAnsi="STSong"/>
        </w:rPr>
        <w:t>中异常的情况，</w:t>
      </w:r>
      <w:r>
        <w:rPr>
          <w:rFonts w:ascii="STSong" w:eastAsia="STSong" w:hAnsi="STSong" w:hint="eastAsia"/>
        </w:rPr>
        <w:t>访存</w:t>
      </w:r>
      <w:r>
        <w:rPr>
          <w:rFonts w:ascii="STSong" w:eastAsia="STSong" w:hAnsi="STSong"/>
        </w:rPr>
        <w:t>语句前可以添加条件跳转指令。</w:t>
      </w:r>
      <w:r>
        <w:rPr>
          <w:rFonts w:ascii="STSong" w:eastAsia="STSong" w:hAnsi="STSong" w:hint="eastAsia"/>
        </w:rPr>
        <w:t>并在</w:t>
      </w:r>
      <w:proofErr w:type="spellStart"/>
      <w:r>
        <w:rPr>
          <w:rFonts w:ascii="STSong" w:eastAsia="STSong" w:hAnsi="STSong"/>
        </w:rPr>
        <w:t>spim</w:t>
      </w:r>
      <w:proofErr w:type="spellEnd"/>
      <w:r>
        <w:rPr>
          <w:rFonts w:ascii="STSong" w:eastAsia="STSong" w:hAnsi="STSong" w:hint="eastAsia"/>
        </w:rPr>
        <w:t>模拟器</w:t>
      </w:r>
      <w:r>
        <w:rPr>
          <w:rFonts w:ascii="STSong" w:eastAsia="STSong" w:hAnsi="STSong"/>
        </w:rPr>
        <w:t xml:space="preserve">中打开Delay </w:t>
      </w:r>
      <w:r>
        <w:rPr>
          <w:rFonts w:ascii="STSong" w:eastAsia="STSong" w:hAnsi="STSong" w:hint="eastAsia"/>
        </w:rPr>
        <w:t>Branches</w:t>
      </w:r>
      <w:r>
        <w:rPr>
          <w:rFonts w:ascii="STSong" w:eastAsia="STSong" w:hAnsi="STSong"/>
        </w:rPr>
        <w:t>选项。</w:t>
      </w:r>
      <w:r>
        <w:rPr>
          <w:rFonts w:ascii="STSong" w:eastAsia="STSong" w:hAnsi="STSong" w:hint="eastAsia"/>
        </w:rPr>
        <w:t>触发</w:t>
      </w:r>
      <w:r>
        <w:rPr>
          <w:rFonts w:ascii="STSong" w:eastAsia="STSong" w:hAnsi="STSong"/>
        </w:rPr>
        <w:t>异常的代码如下：</w:t>
      </w:r>
    </w:p>
    <w:p w14:paraId="6E47A095" w14:textId="77777777" w:rsidR="00A46D13" w:rsidRPr="00A46D13" w:rsidRDefault="00A46D13" w:rsidP="00A46D13">
      <w:pPr>
        <w:spacing w:line="360" w:lineRule="auto"/>
        <w:ind w:firstLine="420"/>
        <w:jc w:val="center"/>
        <w:rPr>
          <w:rFonts w:ascii="STSong" w:eastAsia="STSong" w:hAnsi="STSong"/>
        </w:rPr>
      </w:pPr>
      <w:r w:rsidRPr="00A46D13">
        <w:rPr>
          <w:rFonts w:ascii="STSong" w:eastAsia="STSong" w:hAnsi="STSong"/>
        </w:rPr>
        <w:t>li $t0, 0x7ffffe11</w:t>
      </w:r>
    </w:p>
    <w:p w14:paraId="4CE85A2E" w14:textId="77777777" w:rsidR="00A46D13" w:rsidRPr="00A46D13" w:rsidRDefault="00A46D13" w:rsidP="00A46D13">
      <w:pPr>
        <w:spacing w:line="360" w:lineRule="auto"/>
        <w:ind w:firstLine="420"/>
        <w:jc w:val="center"/>
        <w:rPr>
          <w:rFonts w:ascii="STSong" w:eastAsia="STSong" w:hAnsi="STSong"/>
        </w:rPr>
      </w:pPr>
      <w:proofErr w:type="spellStart"/>
      <w:r w:rsidRPr="00A46D13">
        <w:rPr>
          <w:rFonts w:ascii="STSong" w:eastAsia="STSong" w:hAnsi="STSong"/>
        </w:rPr>
        <w:t>beq</w:t>
      </w:r>
      <w:proofErr w:type="spellEnd"/>
      <w:r w:rsidRPr="00A46D13">
        <w:rPr>
          <w:rFonts w:ascii="STSong" w:eastAsia="STSong" w:hAnsi="STSong"/>
        </w:rPr>
        <w:t xml:space="preserve"> $a0, 0x0, </w:t>
      </w:r>
      <w:proofErr w:type="spellStart"/>
      <w:r w:rsidRPr="00A46D13">
        <w:rPr>
          <w:rFonts w:ascii="STSong" w:eastAsia="STSong" w:hAnsi="STSong"/>
        </w:rPr>
        <w:t>rret</w:t>
      </w:r>
      <w:proofErr w:type="spellEnd"/>
    </w:p>
    <w:p w14:paraId="08D87FD7" w14:textId="77777777" w:rsidR="00A46D13" w:rsidRPr="00A46D13" w:rsidRDefault="00A46D13" w:rsidP="00A46D13">
      <w:pPr>
        <w:spacing w:line="360" w:lineRule="auto"/>
        <w:ind w:firstLine="420"/>
        <w:jc w:val="center"/>
        <w:rPr>
          <w:rFonts w:ascii="STSong" w:eastAsia="STSong" w:hAnsi="STSong" w:hint="eastAsia"/>
        </w:rPr>
      </w:pPr>
      <w:proofErr w:type="spellStart"/>
      <w:r w:rsidRPr="00A46D13">
        <w:rPr>
          <w:rFonts w:ascii="STSong" w:eastAsia="STSong" w:hAnsi="STSong"/>
        </w:rPr>
        <w:t>lw</w:t>
      </w:r>
      <w:proofErr w:type="spellEnd"/>
      <w:r w:rsidRPr="00A46D13">
        <w:rPr>
          <w:rFonts w:ascii="STSong" w:eastAsia="STSong" w:hAnsi="STSong"/>
        </w:rPr>
        <w:t xml:space="preserve"> $t1, 0($t0)</w:t>
      </w:r>
    </w:p>
    <w:p w14:paraId="74AD0882" w14:textId="77777777" w:rsidR="00A46D13" w:rsidRDefault="00A46D13" w:rsidP="00A46D1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STSong" w:eastAsia="STSong" w:hAnsi="STSong"/>
          <w:b/>
          <w:sz w:val="28"/>
          <w:szCs w:val="28"/>
        </w:rPr>
      </w:pPr>
      <w:r w:rsidRPr="00A46D13">
        <w:rPr>
          <w:rFonts w:ascii="STSong" w:eastAsia="STSong" w:hAnsi="STSong"/>
          <w:b/>
          <w:sz w:val="28"/>
          <w:szCs w:val="28"/>
        </w:rPr>
        <w:t>定位导致异常的指令</w:t>
      </w:r>
    </w:p>
    <w:p w14:paraId="2D2C6647" w14:textId="77777777" w:rsidR="00A46D13" w:rsidRDefault="00A46D13" w:rsidP="00A46D13">
      <w:pPr>
        <w:spacing w:line="360" w:lineRule="auto"/>
        <w:ind w:firstLine="420"/>
        <w:jc w:val="left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首先</w:t>
      </w:r>
      <w:r>
        <w:rPr>
          <w:rFonts w:ascii="STSong" w:eastAsia="STSong" w:hAnsi="STSong"/>
        </w:rPr>
        <w:t>需要判断发生的异常是否为Adel异常，</w:t>
      </w:r>
      <w:r>
        <w:rPr>
          <w:rFonts w:ascii="STSong" w:eastAsia="STSong" w:hAnsi="STSong" w:hint="eastAsia"/>
        </w:rPr>
        <w:t>从</w:t>
      </w:r>
      <w:r>
        <w:rPr>
          <w:rFonts w:ascii="STSong" w:eastAsia="STSong" w:hAnsi="STSong"/>
        </w:rPr>
        <w:t>Cause寄存器中读取内容，</w:t>
      </w:r>
      <w:r>
        <w:rPr>
          <w:rFonts w:ascii="STSong" w:eastAsia="STSong" w:hAnsi="STSong" w:hint="eastAsia"/>
        </w:rPr>
        <w:t>储存</w:t>
      </w:r>
      <w:r>
        <w:rPr>
          <w:rFonts w:ascii="STSong" w:eastAsia="STSong" w:hAnsi="STSong"/>
        </w:rPr>
        <w:t>在k0</w:t>
      </w:r>
      <w:r>
        <w:rPr>
          <w:rFonts w:ascii="STSong" w:eastAsia="STSong" w:hAnsi="STSong" w:hint="eastAsia"/>
        </w:rPr>
        <w:t>寄存器</w:t>
      </w:r>
      <w:r>
        <w:rPr>
          <w:rFonts w:ascii="STSong" w:eastAsia="STSong" w:hAnsi="STSong"/>
        </w:rPr>
        <w:t>中，</w:t>
      </w:r>
      <w:r>
        <w:rPr>
          <w:rFonts w:ascii="STSong" w:eastAsia="STSong" w:hAnsi="STSong" w:hint="eastAsia"/>
        </w:rPr>
        <w:t>并</w:t>
      </w:r>
      <w:r>
        <w:rPr>
          <w:rFonts w:ascii="STSong" w:eastAsia="STSong" w:hAnsi="STSong"/>
        </w:rPr>
        <w:t>判断</w:t>
      </w:r>
      <w:r>
        <w:rPr>
          <w:rFonts w:ascii="STSong" w:eastAsia="STSong" w:hAnsi="STSong" w:hint="eastAsia"/>
        </w:rPr>
        <w:t>k0</w:t>
      </w:r>
      <w:r>
        <w:rPr>
          <w:rFonts w:ascii="STSong" w:eastAsia="STSong" w:hAnsi="STSong"/>
        </w:rPr>
        <w:t>中得值的第2~6</w:t>
      </w:r>
      <w:r>
        <w:rPr>
          <w:rFonts w:ascii="STSong" w:eastAsia="STSong" w:hAnsi="STSong" w:hint="eastAsia"/>
        </w:rPr>
        <w:t>位</w:t>
      </w:r>
      <w:r>
        <w:rPr>
          <w:rFonts w:ascii="STSong" w:eastAsia="STSong" w:hAnsi="STSong"/>
        </w:rPr>
        <w:t>代码是否为4，</w:t>
      </w:r>
      <w:r>
        <w:rPr>
          <w:rFonts w:ascii="STSong" w:eastAsia="STSong" w:hAnsi="STSong" w:hint="eastAsia"/>
        </w:rPr>
        <w:t>如果</w:t>
      </w:r>
      <w:r>
        <w:rPr>
          <w:rFonts w:ascii="STSong" w:eastAsia="STSong" w:hAnsi="STSong"/>
        </w:rPr>
        <w:t>不是，直接返回。</w:t>
      </w:r>
      <w:r>
        <w:rPr>
          <w:rFonts w:ascii="STSong" w:eastAsia="STSong" w:hAnsi="STSong" w:hint="eastAsia"/>
        </w:rPr>
        <w:t>再</w:t>
      </w:r>
      <w:r>
        <w:rPr>
          <w:rFonts w:ascii="STSong" w:eastAsia="STSong" w:hAnsi="STSong"/>
        </w:rPr>
        <w:t>判断k0寄存器最高位是否为1，</w:t>
      </w:r>
      <w:r>
        <w:rPr>
          <w:rFonts w:ascii="STSong" w:eastAsia="STSong" w:hAnsi="STSong" w:hint="eastAsia"/>
        </w:rPr>
        <w:t>若</w:t>
      </w:r>
      <w:r>
        <w:rPr>
          <w:rFonts w:ascii="STSong" w:eastAsia="STSong" w:hAnsi="STSong"/>
        </w:rPr>
        <w:t>为1，</w:t>
      </w:r>
      <w:r>
        <w:rPr>
          <w:rFonts w:ascii="STSong" w:eastAsia="STSong" w:hAnsi="STSong" w:hint="eastAsia"/>
        </w:rPr>
        <w:t>则</w:t>
      </w:r>
      <w:r>
        <w:rPr>
          <w:rFonts w:ascii="STSong" w:eastAsia="STSong" w:hAnsi="STSong"/>
        </w:rPr>
        <w:t xml:space="preserve">发生了branch </w:t>
      </w:r>
      <w:r>
        <w:rPr>
          <w:rFonts w:ascii="STSong" w:eastAsia="STSong" w:hAnsi="STSong" w:hint="eastAsia"/>
        </w:rPr>
        <w:t>delay</w:t>
      </w:r>
      <w:r>
        <w:rPr>
          <w:rFonts w:ascii="STSong" w:eastAsia="STSong" w:hAnsi="STSong"/>
        </w:rPr>
        <w:t>，</w:t>
      </w:r>
      <w:r>
        <w:rPr>
          <w:rFonts w:ascii="STSong" w:eastAsia="STSong" w:hAnsi="STSong" w:hint="eastAsia"/>
        </w:rPr>
        <w:t>此时</w:t>
      </w:r>
      <w:r>
        <w:rPr>
          <w:rFonts w:ascii="STSong" w:eastAsia="STSong" w:hAnsi="STSong"/>
        </w:rPr>
        <w:t>需要将EPC寄存器的值加4</w:t>
      </w:r>
      <w:r>
        <w:rPr>
          <w:rFonts w:ascii="STSong" w:eastAsia="STSong" w:hAnsi="STSong" w:hint="eastAsia"/>
        </w:rPr>
        <w:t>作为</w:t>
      </w:r>
      <w:r>
        <w:rPr>
          <w:rFonts w:ascii="STSong" w:eastAsia="STSong" w:hAnsi="STSong"/>
        </w:rPr>
        <w:t>异常指令的地址，</w:t>
      </w:r>
      <w:r>
        <w:rPr>
          <w:rFonts w:ascii="STSong" w:eastAsia="STSong" w:hAnsi="STSong" w:hint="eastAsia"/>
        </w:rPr>
        <w:t>否则</w:t>
      </w:r>
      <w:r>
        <w:rPr>
          <w:rFonts w:ascii="STSong" w:eastAsia="STSong" w:hAnsi="STSong"/>
        </w:rPr>
        <w:t>EPC寄存器的值即为异常指令的地址，</w:t>
      </w:r>
      <w:r>
        <w:rPr>
          <w:rFonts w:ascii="STSong" w:eastAsia="STSong" w:hAnsi="STSong" w:hint="eastAsia"/>
        </w:rPr>
        <w:t>进行</w:t>
      </w:r>
      <w:r>
        <w:rPr>
          <w:rFonts w:ascii="STSong" w:eastAsia="STSong" w:hAnsi="STSong"/>
        </w:rPr>
        <w:t>后续处理。</w:t>
      </w:r>
      <w:r>
        <w:rPr>
          <w:rFonts w:ascii="STSong" w:eastAsia="STSong" w:hAnsi="STSong" w:hint="eastAsia"/>
        </w:rPr>
        <w:t>部分</w:t>
      </w:r>
      <w:r>
        <w:rPr>
          <w:rFonts w:ascii="STSong" w:eastAsia="STSong" w:hAnsi="STSong"/>
        </w:rPr>
        <w:t>代码如下：</w:t>
      </w:r>
    </w:p>
    <w:p w14:paraId="1B5C7FCC" w14:textId="77777777" w:rsidR="00A46D13" w:rsidRPr="00A46D13" w:rsidRDefault="00A46D13" w:rsidP="00A46D13">
      <w:pPr>
        <w:spacing w:line="360" w:lineRule="auto"/>
        <w:ind w:firstLine="420"/>
        <w:jc w:val="center"/>
        <w:rPr>
          <w:rFonts w:ascii="STSong" w:eastAsia="STSong" w:hAnsi="STSong"/>
        </w:rPr>
      </w:pPr>
      <w:proofErr w:type="spellStart"/>
      <w:r w:rsidRPr="00A46D13">
        <w:rPr>
          <w:rFonts w:ascii="STSong" w:eastAsia="STSong" w:hAnsi="STSong"/>
        </w:rPr>
        <w:t>bne</w:t>
      </w:r>
      <w:proofErr w:type="spellEnd"/>
      <w:r w:rsidRPr="00A46D13">
        <w:rPr>
          <w:rFonts w:ascii="STSong" w:eastAsia="STSong" w:hAnsi="STSong"/>
        </w:rPr>
        <w:t xml:space="preserve"> $a0, 0x04, </w:t>
      </w:r>
      <w:proofErr w:type="spellStart"/>
      <w:r w:rsidRPr="00A46D13">
        <w:rPr>
          <w:rFonts w:ascii="STSong" w:eastAsia="STSong" w:hAnsi="STSong"/>
        </w:rPr>
        <w:t>addepc</w:t>
      </w:r>
      <w:proofErr w:type="spellEnd"/>
    </w:p>
    <w:p w14:paraId="469F6BF5" w14:textId="77777777" w:rsidR="00A46D13" w:rsidRPr="00A46D13" w:rsidRDefault="00A46D13" w:rsidP="00A46D13">
      <w:pPr>
        <w:spacing w:line="360" w:lineRule="auto"/>
        <w:ind w:firstLine="420"/>
        <w:jc w:val="center"/>
        <w:rPr>
          <w:rFonts w:ascii="STSong" w:eastAsia="STSong" w:hAnsi="STSong"/>
        </w:rPr>
      </w:pPr>
      <w:proofErr w:type="spellStart"/>
      <w:r w:rsidRPr="00A46D13">
        <w:rPr>
          <w:rFonts w:ascii="STSong" w:eastAsia="STSong" w:hAnsi="STSong"/>
        </w:rPr>
        <w:t>srl</w:t>
      </w:r>
      <w:proofErr w:type="spellEnd"/>
      <w:r w:rsidRPr="00A46D13">
        <w:rPr>
          <w:rFonts w:ascii="STSong" w:eastAsia="STSong" w:hAnsi="STSong"/>
        </w:rPr>
        <w:t xml:space="preserve"> $a0, $k0, 31</w:t>
      </w:r>
    </w:p>
    <w:p w14:paraId="6CFD6E58" w14:textId="77777777" w:rsidR="00A46D13" w:rsidRPr="00A46D13" w:rsidRDefault="00A46D13" w:rsidP="00A46D13">
      <w:pPr>
        <w:spacing w:line="360" w:lineRule="auto"/>
        <w:ind w:firstLine="420"/>
        <w:jc w:val="center"/>
        <w:rPr>
          <w:rFonts w:ascii="STSong" w:eastAsia="STSong" w:hAnsi="STSong"/>
        </w:rPr>
      </w:pPr>
      <w:proofErr w:type="spellStart"/>
      <w:r w:rsidRPr="00A46D13">
        <w:rPr>
          <w:rFonts w:ascii="STSong" w:eastAsia="STSong" w:hAnsi="STSong"/>
        </w:rPr>
        <w:t>beq</w:t>
      </w:r>
      <w:proofErr w:type="spellEnd"/>
      <w:r w:rsidRPr="00A46D13">
        <w:rPr>
          <w:rFonts w:ascii="STSong" w:eastAsia="STSong" w:hAnsi="STSong"/>
        </w:rPr>
        <w:t xml:space="preserve"> $a0, 0x0, deal</w:t>
      </w:r>
    </w:p>
    <w:p w14:paraId="517F05BA" w14:textId="77777777" w:rsidR="00A46D13" w:rsidRPr="00A46D13" w:rsidRDefault="00A46D13" w:rsidP="00A46D13">
      <w:pPr>
        <w:spacing w:line="360" w:lineRule="auto"/>
        <w:ind w:firstLine="420"/>
        <w:jc w:val="center"/>
        <w:rPr>
          <w:rFonts w:ascii="STSong" w:eastAsia="STSong" w:hAnsi="STSong"/>
        </w:rPr>
      </w:pPr>
      <w:r w:rsidRPr="00A46D13">
        <w:rPr>
          <w:rFonts w:ascii="STSong" w:eastAsia="STSong" w:hAnsi="STSong"/>
        </w:rPr>
        <w:t>mfc0 $a0, $14</w:t>
      </w:r>
    </w:p>
    <w:p w14:paraId="110B8FCF" w14:textId="77777777" w:rsidR="00A46D13" w:rsidRDefault="00A46D13" w:rsidP="00A46D13">
      <w:pPr>
        <w:spacing w:line="360" w:lineRule="auto"/>
        <w:ind w:firstLine="420"/>
        <w:jc w:val="center"/>
        <w:rPr>
          <w:rFonts w:ascii="STSong" w:eastAsia="STSong" w:hAnsi="STSong"/>
        </w:rPr>
      </w:pPr>
      <w:proofErr w:type="spellStart"/>
      <w:r w:rsidRPr="00A46D13">
        <w:rPr>
          <w:rFonts w:ascii="STSong" w:eastAsia="STSong" w:hAnsi="STSong"/>
        </w:rPr>
        <w:t>addiu</w:t>
      </w:r>
      <w:proofErr w:type="spellEnd"/>
      <w:r w:rsidRPr="00A46D13">
        <w:rPr>
          <w:rFonts w:ascii="STSong" w:eastAsia="STSong" w:hAnsi="STSong"/>
        </w:rPr>
        <w:t xml:space="preserve"> $a0, $a0, 4</w:t>
      </w:r>
    </w:p>
    <w:p w14:paraId="0398A682" w14:textId="77777777" w:rsidR="00A46D13" w:rsidRPr="00A46D13" w:rsidRDefault="00A46D13" w:rsidP="00A46D13">
      <w:pPr>
        <w:spacing w:line="360" w:lineRule="auto"/>
        <w:ind w:firstLine="420"/>
        <w:jc w:val="center"/>
        <w:rPr>
          <w:rFonts w:ascii="STSong" w:eastAsia="STSong" w:hAnsi="STSong" w:hint="eastAsia"/>
        </w:rPr>
      </w:pPr>
    </w:p>
    <w:p w14:paraId="12388672" w14:textId="77777777" w:rsidR="00A46D13" w:rsidRDefault="00A46D13" w:rsidP="00A46D1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STSong" w:eastAsia="STSong" w:hAnsi="STSong"/>
          <w:b/>
          <w:sz w:val="28"/>
          <w:szCs w:val="28"/>
        </w:rPr>
      </w:pPr>
      <w:r w:rsidRPr="00A46D13">
        <w:rPr>
          <w:rFonts w:ascii="STSong" w:eastAsia="STSong" w:hAnsi="STSong"/>
          <w:b/>
          <w:sz w:val="28"/>
          <w:szCs w:val="28"/>
        </w:rPr>
        <w:lastRenderedPageBreak/>
        <w:t>解码指令</w:t>
      </w:r>
      <w:r>
        <w:rPr>
          <w:rFonts w:ascii="STSong" w:eastAsia="STSong" w:hAnsi="STSong"/>
          <w:b/>
          <w:sz w:val="28"/>
          <w:szCs w:val="28"/>
        </w:rPr>
        <w:t>并消除不对齐</w:t>
      </w:r>
    </w:p>
    <w:p w14:paraId="1D8A8641" w14:textId="77777777" w:rsidR="00A46D13" w:rsidRDefault="00A46D13" w:rsidP="00A46D13">
      <w:pPr>
        <w:spacing w:line="360" w:lineRule="auto"/>
        <w:ind w:firstLine="420"/>
        <w:jc w:val="left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取出</w:t>
      </w:r>
      <w:r>
        <w:rPr>
          <w:rFonts w:ascii="STSong" w:eastAsia="STSong" w:hAnsi="STSong"/>
        </w:rPr>
        <w:t>EPC寄存器中异常指令的地址，</w:t>
      </w:r>
      <w:r>
        <w:rPr>
          <w:rFonts w:ascii="STSong" w:eastAsia="STSong" w:hAnsi="STSong" w:hint="eastAsia"/>
        </w:rPr>
        <w:t>再</w:t>
      </w:r>
      <w:r>
        <w:rPr>
          <w:rFonts w:ascii="STSong" w:eastAsia="STSong" w:hAnsi="STSong"/>
        </w:rPr>
        <w:t>将异常指令的代码取出。此时需要修改不对齐的异常，故采用的方法为，</w:t>
      </w:r>
      <w:r>
        <w:rPr>
          <w:rFonts w:ascii="STSong" w:eastAsia="STSong" w:hAnsi="STSong" w:hint="eastAsia"/>
        </w:rPr>
        <w:t>从</w:t>
      </w:r>
      <w:proofErr w:type="spellStart"/>
      <w:r>
        <w:rPr>
          <w:rFonts w:ascii="STSong" w:eastAsia="STSong" w:hAnsi="STSong"/>
        </w:rPr>
        <w:t>BadVaddr</w:t>
      </w:r>
      <w:proofErr w:type="spellEnd"/>
      <w:r>
        <w:rPr>
          <w:rFonts w:ascii="STSong" w:eastAsia="STSong" w:hAnsi="STSong"/>
        </w:rPr>
        <w:t>寄存器中取出发生异常的地址，</w:t>
      </w:r>
      <w:r>
        <w:rPr>
          <w:rFonts w:ascii="STSong" w:eastAsia="STSong" w:hAnsi="STSong" w:hint="eastAsia"/>
        </w:rPr>
        <w:t>计算该</w:t>
      </w:r>
      <w:r>
        <w:rPr>
          <w:rFonts w:ascii="STSong" w:eastAsia="STSong" w:hAnsi="STSong"/>
        </w:rPr>
        <w:t>地址与对齐地址的差，</w:t>
      </w:r>
      <w:r>
        <w:rPr>
          <w:rFonts w:ascii="STSong" w:eastAsia="STSong" w:hAnsi="STSong" w:hint="eastAsia"/>
        </w:rPr>
        <w:t>并</w:t>
      </w:r>
      <w:r>
        <w:rPr>
          <w:rFonts w:ascii="STSong" w:eastAsia="STSong" w:hAnsi="STSong"/>
        </w:rPr>
        <w:t>更改异常指令中</w:t>
      </w:r>
      <w:r>
        <w:rPr>
          <w:rFonts w:ascii="STSong" w:eastAsia="STSong" w:hAnsi="STSong" w:hint="eastAsia"/>
        </w:rPr>
        <w:t>的</w:t>
      </w:r>
      <w:r>
        <w:rPr>
          <w:rFonts w:ascii="STSong" w:eastAsia="STSong" w:hAnsi="STSong"/>
        </w:rPr>
        <w:t>立即数，即取址的offset，</w:t>
      </w:r>
      <w:r>
        <w:rPr>
          <w:rFonts w:ascii="STSong" w:eastAsia="STSong" w:hAnsi="STSong" w:hint="eastAsia"/>
        </w:rPr>
        <w:t>使得</w:t>
      </w:r>
      <w:r>
        <w:rPr>
          <w:rFonts w:ascii="STSong" w:eastAsia="STSong" w:hAnsi="STSong"/>
        </w:rPr>
        <w:t>访存地址</w:t>
      </w:r>
      <w:r>
        <w:rPr>
          <w:rFonts w:ascii="STSong" w:eastAsia="STSong" w:hAnsi="STSong" w:hint="eastAsia"/>
        </w:rPr>
        <w:t>对齐</w:t>
      </w:r>
      <w:r>
        <w:rPr>
          <w:rFonts w:ascii="STSong" w:eastAsia="STSong" w:hAnsi="STSong"/>
        </w:rPr>
        <w:t>。</w:t>
      </w:r>
      <w:r>
        <w:rPr>
          <w:rFonts w:ascii="STSong" w:eastAsia="STSong" w:hAnsi="STSong" w:hint="eastAsia"/>
        </w:rPr>
        <w:t>部分</w:t>
      </w:r>
      <w:r>
        <w:rPr>
          <w:rFonts w:ascii="STSong" w:eastAsia="STSong" w:hAnsi="STSong"/>
        </w:rPr>
        <w:t>代码如下：</w:t>
      </w:r>
    </w:p>
    <w:p w14:paraId="664D1FFC" w14:textId="77777777" w:rsidR="00A46D13" w:rsidRPr="00A46D13" w:rsidRDefault="00A46D13" w:rsidP="00A46D13">
      <w:pPr>
        <w:spacing w:line="360" w:lineRule="auto"/>
        <w:ind w:firstLine="420"/>
        <w:jc w:val="center"/>
        <w:rPr>
          <w:rFonts w:ascii="STSong" w:eastAsia="STSong" w:hAnsi="STSong"/>
        </w:rPr>
      </w:pPr>
      <w:proofErr w:type="spellStart"/>
      <w:r>
        <w:rPr>
          <w:rFonts w:ascii="STSong" w:eastAsia="STSong" w:hAnsi="STSong"/>
        </w:rPr>
        <w:t>l</w:t>
      </w:r>
      <w:r w:rsidRPr="00A46D13">
        <w:rPr>
          <w:rFonts w:ascii="STSong" w:eastAsia="STSong" w:hAnsi="STSong"/>
        </w:rPr>
        <w:t>w</w:t>
      </w:r>
      <w:proofErr w:type="spellEnd"/>
      <w:r w:rsidRPr="00A46D13">
        <w:rPr>
          <w:rFonts w:ascii="STSong" w:eastAsia="STSong" w:hAnsi="STSong"/>
        </w:rPr>
        <w:t xml:space="preserve"> $v0, 0($a0)</w:t>
      </w:r>
    </w:p>
    <w:p w14:paraId="37D1057A" w14:textId="77777777" w:rsidR="00A46D13" w:rsidRPr="00A46D13" w:rsidRDefault="00A46D13" w:rsidP="00A46D13">
      <w:pPr>
        <w:spacing w:line="360" w:lineRule="auto"/>
        <w:ind w:firstLine="420"/>
        <w:jc w:val="center"/>
        <w:rPr>
          <w:rFonts w:ascii="STSong" w:eastAsia="STSong" w:hAnsi="STSong"/>
        </w:rPr>
      </w:pPr>
      <w:proofErr w:type="spellStart"/>
      <w:r w:rsidRPr="00A46D13">
        <w:rPr>
          <w:rFonts w:ascii="STSong" w:eastAsia="STSong" w:hAnsi="STSong"/>
        </w:rPr>
        <w:t>andi</w:t>
      </w:r>
      <w:proofErr w:type="spellEnd"/>
      <w:r w:rsidRPr="00A46D13">
        <w:rPr>
          <w:rFonts w:ascii="STSong" w:eastAsia="STSong" w:hAnsi="STSong"/>
        </w:rPr>
        <w:t xml:space="preserve"> $k0, $v0, 0xffff</w:t>
      </w:r>
    </w:p>
    <w:p w14:paraId="68CBE79E" w14:textId="77777777" w:rsidR="00A46D13" w:rsidRPr="00A46D13" w:rsidRDefault="00A46D13" w:rsidP="00A46D13">
      <w:pPr>
        <w:spacing w:line="360" w:lineRule="auto"/>
        <w:ind w:firstLine="420"/>
        <w:jc w:val="center"/>
        <w:rPr>
          <w:rFonts w:ascii="STSong" w:eastAsia="STSong" w:hAnsi="STSong"/>
        </w:rPr>
      </w:pPr>
      <w:r w:rsidRPr="00A46D13">
        <w:rPr>
          <w:rFonts w:ascii="STSong" w:eastAsia="STSong" w:hAnsi="STSong"/>
        </w:rPr>
        <w:t>mfc0 $v1, $8</w:t>
      </w:r>
    </w:p>
    <w:p w14:paraId="7181917B" w14:textId="77777777" w:rsidR="00A46D13" w:rsidRPr="00A46D13" w:rsidRDefault="00A46D13" w:rsidP="00A46D13">
      <w:pPr>
        <w:spacing w:line="360" w:lineRule="auto"/>
        <w:ind w:firstLine="420"/>
        <w:jc w:val="center"/>
        <w:rPr>
          <w:rFonts w:ascii="STSong" w:eastAsia="STSong" w:hAnsi="STSong"/>
        </w:rPr>
      </w:pPr>
      <w:proofErr w:type="spellStart"/>
      <w:r w:rsidRPr="00A46D13">
        <w:rPr>
          <w:rFonts w:ascii="STSong" w:eastAsia="STSong" w:hAnsi="STSong"/>
        </w:rPr>
        <w:t>andi</w:t>
      </w:r>
      <w:proofErr w:type="spellEnd"/>
      <w:r w:rsidRPr="00A46D13">
        <w:rPr>
          <w:rFonts w:ascii="STSong" w:eastAsia="STSong" w:hAnsi="STSong"/>
        </w:rPr>
        <w:t xml:space="preserve"> $v1, $v1, 0x3</w:t>
      </w:r>
    </w:p>
    <w:p w14:paraId="12B709E8" w14:textId="77777777" w:rsidR="00A46D13" w:rsidRPr="00A46D13" w:rsidRDefault="00A46D13" w:rsidP="00A46D13">
      <w:pPr>
        <w:spacing w:line="360" w:lineRule="auto"/>
        <w:ind w:firstLine="420"/>
        <w:jc w:val="center"/>
        <w:rPr>
          <w:rFonts w:ascii="STSong" w:eastAsia="STSong" w:hAnsi="STSong"/>
        </w:rPr>
      </w:pPr>
      <w:r w:rsidRPr="00A46D13">
        <w:rPr>
          <w:rFonts w:ascii="STSong" w:eastAsia="STSong" w:hAnsi="STSong"/>
        </w:rPr>
        <w:t>sub $k0, $k0, $v1</w:t>
      </w:r>
    </w:p>
    <w:p w14:paraId="1303C441" w14:textId="77777777" w:rsidR="00A46D13" w:rsidRPr="00A46D13" w:rsidRDefault="00A46D13" w:rsidP="00A46D13">
      <w:pPr>
        <w:spacing w:line="360" w:lineRule="auto"/>
        <w:ind w:firstLine="420"/>
        <w:jc w:val="center"/>
        <w:rPr>
          <w:rFonts w:ascii="STSong" w:eastAsia="STSong" w:hAnsi="STSong"/>
        </w:rPr>
      </w:pPr>
      <w:proofErr w:type="spellStart"/>
      <w:r w:rsidRPr="00A46D13">
        <w:rPr>
          <w:rFonts w:ascii="STSong" w:eastAsia="STSong" w:hAnsi="STSong"/>
        </w:rPr>
        <w:t>andi</w:t>
      </w:r>
      <w:proofErr w:type="spellEnd"/>
      <w:r w:rsidRPr="00A46D13">
        <w:rPr>
          <w:rFonts w:ascii="STSong" w:eastAsia="STSong" w:hAnsi="STSong"/>
        </w:rPr>
        <w:t xml:space="preserve"> $k0, $k0, 0xffff</w:t>
      </w:r>
    </w:p>
    <w:p w14:paraId="128CA338" w14:textId="77777777" w:rsidR="00A46D13" w:rsidRPr="00A46D13" w:rsidRDefault="00A46D13" w:rsidP="00A46D13">
      <w:pPr>
        <w:spacing w:line="360" w:lineRule="auto"/>
        <w:ind w:firstLine="420"/>
        <w:jc w:val="center"/>
        <w:rPr>
          <w:rFonts w:ascii="STSong" w:eastAsia="STSong" w:hAnsi="STSong"/>
        </w:rPr>
      </w:pPr>
      <w:proofErr w:type="spellStart"/>
      <w:r w:rsidRPr="00A46D13">
        <w:rPr>
          <w:rFonts w:ascii="STSong" w:eastAsia="STSong" w:hAnsi="STSong"/>
        </w:rPr>
        <w:t>srl</w:t>
      </w:r>
      <w:proofErr w:type="spellEnd"/>
      <w:r w:rsidRPr="00A46D13">
        <w:rPr>
          <w:rFonts w:ascii="STSong" w:eastAsia="STSong" w:hAnsi="STSong"/>
        </w:rPr>
        <w:t xml:space="preserve"> $v0, $v0, 16</w:t>
      </w:r>
    </w:p>
    <w:p w14:paraId="385E5843" w14:textId="77777777" w:rsidR="00A46D13" w:rsidRPr="00A46D13" w:rsidRDefault="00A46D13" w:rsidP="00A46D13">
      <w:pPr>
        <w:spacing w:line="360" w:lineRule="auto"/>
        <w:ind w:firstLine="420"/>
        <w:jc w:val="center"/>
        <w:rPr>
          <w:rFonts w:ascii="STSong" w:eastAsia="STSong" w:hAnsi="STSong"/>
        </w:rPr>
      </w:pPr>
      <w:proofErr w:type="spellStart"/>
      <w:r w:rsidRPr="00A46D13">
        <w:rPr>
          <w:rFonts w:ascii="STSong" w:eastAsia="STSong" w:hAnsi="STSong"/>
        </w:rPr>
        <w:t>sll</w:t>
      </w:r>
      <w:proofErr w:type="spellEnd"/>
      <w:r w:rsidRPr="00A46D13">
        <w:rPr>
          <w:rFonts w:ascii="STSong" w:eastAsia="STSong" w:hAnsi="STSong"/>
        </w:rPr>
        <w:t xml:space="preserve"> $v0, $v0, 16</w:t>
      </w:r>
    </w:p>
    <w:p w14:paraId="166CCFAB" w14:textId="77777777" w:rsidR="00A46D13" w:rsidRPr="00A46D13" w:rsidRDefault="00A46D13" w:rsidP="00A46D13">
      <w:pPr>
        <w:spacing w:line="360" w:lineRule="auto"/>
        <w:ind w:firstLine="420"/>
        <w:jc w:val="center"/>
        <w:rPr>
          <w:rFonts w:ascii="STSong" w:eastAsia="STSong" w:hAnsi="STSong"/>
        </w:rPr>
      </w:pPr>
      <w:r w:rsidRPr="00A46D13">
        <w:rPr>
          <w:rFonts w:ascii="STSong" w:eastAsia="STSong" w:hAnsi="STSong"/>
        </w:rPr>
        <w:t>add $v0, $v0, $k0</w:t>
      </w:r>
    </w:p>
    <w:p w14:paraId="676797FA" w14:textId="77777777" w:rsidR="00A46D13" w:rsidRPr="00A46D13" w:rsidRDefault="00A46D13" w:rsidP="00A46D13">
      <w:pPr>
        <w:spacing w:line="360" w:lineRule="auto"/>
        <w:ind w:firstLine="420"/>
        <w:jc w:val="center"/>
        <w:rPr>
          <w:rFonts w:ascii="STSong" w:eastAsia="STSong" w:hAnsi="STSong" w:hint="eastAsia"/>
        </w:rPr>
      </w:pPr>
      <w:proofErr w:type="spellStart"/>
      <w:r w:rsidRPr="00A46D13">
        <w:rPr>
          <w:rFonts w:ascii="STSong" w:eastAsia="STSong" w:hAnsi="STSong"/>
        </w:rPr>
        <w:t>sw</w:t>
      </w:r>
      <w:proofErr w:type="spellEnd"/>
      <w:r w:rsidRPr="00A46D13">
        <w:rPr>
          <w:rFonts w:ascii="STSong" w:eastAsia="STSong" w:hAnsi="STSong"/>
        </w:rPr>
        <w:t xml:space="preserve"> $v0, 0($a0)</w:t>
      </w:r>
    </w:p>
    <w:p w14:paraId="0C3E4F41" w14:textId="77777777" w:rsidR="00A46D13" w:rsidRPr="00A46D13" w:rsidRDefault="00A46D13" w:rsidP="00A46D13">
      <w:pPr>
        <w:spacing w:line="360" w:lineRule="auto"/>
        <w:jc w:val="left"/>
        <w:rPr>
          <w:rFonts w:ascii="STSong" w:eastAsia="STSong" w:hAnsi="STSong" w:hint="eastAsia"/>
          <w:b/>
          <w:sz w:val="28"/>
          <w:szCs w:val="28"/>
        </w:rPr>
      </w:pPr>
    </w:p>
    <w:p w14:paraId="4D7326A3" w14:textId="77777777" w:rsidR="00A46D13" w:rsidRDefault="00A46D13" w:rsidP="00A46D1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STSong" w:eastAsia="STSong" w:hAnsi="STSong"/>
          <w:b/>
          <w:sz w:val="28"/>
          <w:szCs w:val="28"/>
        </w:rPr>
      </w:pPr>
      <w:r w:rsidRPr="00A46D13">
        <w:rPr>
          <w:rFonts w:ascii="STSong" w:eastAsia="STSong" w:hAnsi="STSong"/>
          <w:b/>
          <w:sz w:val="28"/>
          <w:szCs w:val="28"/>
        </w:rPr>
        <w:t>异常返回</w:t>
      </w:r>
    </w:p>
    <w:p w14:paraId="559E13A1" w14:textId="77777777" w:rsidR="00A46D13" w:rsidRPr="00A46D13" w:rsidRDefault="00A46D13" w:rsidP="00A46D13">
      <w:pPr>
        <w:spacing w:line="360" w:lineRule="auto"/>
        <w:ind w:left="420"/>
        <w:jc w:val="left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返回</w:t>
      </w:r>
      <w:r>
        <w:rPr>
          <w:rFonts w:ascii="STSong" w:eastAsia="STSong" w:hAnsi="STSong"/>
        </w:rPr>
        <w:t>EPC指令所对应的地址，</w:t>
      </w:r>
      <w:r>
        <w:rPr>
          <w:rFonts w:ascii="STSong" w:eastAsia="STSong" w:hAnsi="STSong" w:hint="eastAsia"/>
        </w:rPr>
        <w:t>即</w:t>
      </w:r>
      <w:r>
        <w:rPr>
          <w:rFonts w:ascii="STSong" w:eastAsia="STSong" w:hAnsi="STSong"/>
        </w:rPr>
        <w:t>将异常代码重新执行。</w:t>
      </w:r>
      <w:r>
        <w:rPr>
          <w:rFonts w:ascii="STSong" w:eastAsia="STSong" w:hAnsi="STSong" w:hint="eastAsia"/>
        </w:rPr>
        <w:t>若</w:t>
      </w:r>
      <w:r>
        <w:rPr>
          <w:rFonts w:ascii="STSong" w:eastAsia="STSong" w:hAnsi="STSong"/>
        </w:rPr>
        <w:t xml:space="preserve">在branch </w:t>
      </w:r>
      <w:r>
        <w:rPr>
          <w:rFonts w:ascii="STSong" w:eastAsia="STSong" w:hAnsi="STSong" w:hint="eastAsia"/>
        </w:rPr>
        <w:t>delay</w:t>
      </w:r>
      <w:r>
        <w:rPr>
          <w:rFonts w:ascii="STSong" w:eastAsia="STSong" w:hAnsi="STSong"/>
        </w:rPr>
        <w:t>中发生异常，</w:t>
      </w:r>
      <w:r>
        <w:rPr>
          <w:rFonts w:ascii="STSong" w:eastAsia="STSong" w:hAnsi="STSong" w:hint="eastAsia"/>
        </w:rPr>
        <w:t>则</w:t>
      </w:r>
      <w:r>
        <w:rPr>
          <w:rFonts w:ascii="STSong" w:eastAsia="STSong" w:hAnsi="STSong"/>
        </w:rPr>
        <w:t>将branch指令重新执行，</w:t>
      </w:r>
      <w:r>
        <w:rPr>
          <w:rFonts w:ascii="STSong" w:eastAsia="STSong" w:hAnsi="STSong" w:hint="eastAsia"/>
        </w:rPr>
        <w:t>此时</w:t>
      </w:r>
      <w:r>
        <w:rPr>
          <w:rFonts w:ascii="STSong" w:eastAsia="STSong" w:hAnsi="STSong"/>
        </w:rPr>
        <w:t>EPC的值也不需要更改。</w:t>
      </w:r>
      <w:r>
        <w:rPr>
          <w:rFonts w:ascii="STSong" w:eastAsia="STSong" w:hAnsi="STSong" w:hint="eastAsia"/>
        </w:rPr>
        <w:t>返回</w:t>
      </w:r>
      <w:r>
        <w:rPr>
          <w:rFonts w:ascii="STSong" w:eastAsia="STSong" w:hAnsi="STSong"/>
        </w:rPr>
        <w:t>后即可重新执行。</w:t>
      </w:r>
      <w:bookmarkStart w:id="0" w:name="_GoBack"/>
      <w:bookmarkEnd w:id="0"/>
    </w:p>
    <w:sectPr w:rsidR="00A46D13" w:rsidRPr="00A46D13" w:rsidSect="001934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C42D1"/>
    <w:multiLevelType w:val="hybridMultilevel"/>
    <w:tmpl w:val="9D5AF8E0"/>
    <w:lvl w:ilvl="0" w:tplc="E5F81FE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C0017F"/>
    <w:multiLevelType w:val="hybridMultilevel"/>
    <w:tmpl w:val="1EDC5ECE"/>
    <w:lvl w:ilvl="0" w:tplc="3F10B75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D13"/>
    <w:rsid w:val="001934E8"/>
    <w:rsid w:val="005C70C9"/>
    <w:rsid w:val="00A4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C87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D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134</Words>
  <Characters>764</Characters>
  <Application>Microsoft Macintosh Word</Application>
  <DocSecurity>0</DocSecurity>
  <Lines>6</Lines>
  <Paragraphs>1</Paragraphs>
  <ScaleCrop>false</ScaleCrop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董胤蓬</dc:creator>
  <cp:keywords/>
  <dc:description/>
  <cp:lastModifiedBy>董胤蓬</cp:lastModifiedBy>
  <cp:revision>1</cp:revision>
  <dcterms:created xsi:type="dcterms:W3CDTF">2015-09-10T11:54:00Z</dcterms:created>
  <dcterms:modified xsi:type="dcterms:W3CDTF">2015-09-10T12:14:00Z</dcterms:modified>
</cp:coreProperties>
</file>