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7E039" w14:textId="77777777" w:rsidR="00B170AC" w:rsidRPr="00B170AC" w:rsidRDefault="00B170AC" w:rsidP="00B170AC">
      <w:r w:rsidRPr="00B170AC">
        <w:t>. Data Collection</w:t>
      </w:r>
    </w:p>
    <w:p w14:paraId="22F1B5CA" w14:textId="77777777" w:rsidR="00B170AC" w:rsidRPr="00B170AC" w:rsidRDefault="00B170AC" w:rsidP="00B170AC">
      <w:pPr>
        <w:numPr>
          <w:ilvl w:val="0"/>
          <w:numId w:val="13"/>
        </w:numPr>
      </w:pPr>
      <w:r w:rsidRPr="00B170AC">
        <w:t>Satellite Imagery: Obtain data from sources like:</w:t>
      </w:r>
    </w:p>
    <w:p w14:paraId="2DD7BA03" w14:textId="77777777" w:rsidR="00B170AC" w:rsidRPr="00B170AC" w:rsidRDefault="00B170AC" w:rsidP="00B170AC">
      <w:pPr>
        <w:numPr>
          <w:ilvl w:val="1"/>
          <w:numId w:val="13"/>
        </w:numPr>
      </w:pPr>
      <w:r w:rsidRPr="00B170AC">
        <w:t>Sentinel-2 (high resolution, multispectral)</w:t>
      </w:r>
    </w:p>
    <w:p w14:paraId="4807BE56" w14:textId="77777777" w:rsidR="00B170AC" w:rsidRPr="00B170AC" w:rsidRDefault="00B170AC" w:rsidP="00B170AC">
      <w:pPr>
        <w:numPr>
          <w:ilvl w:val="1"/>
          <w:numId w:val="13"/>
        </w:numPr>
      </w:pPr>
      <w:r w:rsidRPr="00B170AC">
        <w:t>Landsat (historical and seasonal monitoring)</w:t>
      </w:r>
    </w:p>
    <w:p w14:paraId="6C1DBA63" w14:textId="77777777" w:rsidR="00B170AC" w:rsidRPr="00B170AC" w:rsidRDefault="00B170AC" w:rsidP="00B170AC">
      <w:pPr>
        <w:numPr>
          <w:ilvl w:val="0"/>
          <w:numId w:val="13"/>
        </w:numPr>
      </w:pPr>
      <w:r w:rsidRPr="00B170AC">
        <w:t>Indices:</w:t>
      </w:r>
    </w:p>
    <w:p w14:paraId="4B845D4D" w14:textId="77777777" w:rsidR="00B170AC" w:rsidRPr="00B170AC" w:rsidRDefault="00B170AC" w:rsidP="00B170AC">
      <w:pPr>
        <w:numPr>
          <w:ilvl w:val="1"/>
          <w:numId w:val="13"/>
        </w:numPr>
      </w:pPr>
      <w:r w:rsidRPr="00B170AC">
        <w:t>NDVI (Normalized Difference Vegetation Index): Vegetation health.</w:t>
      </w:r>
    </w:p>
    <w:p w14:paraId="2FFC3E32" w14:textId="77777777" w:rsidR="00B170AC" w:rsidRPr="00B170AC" w:rsidRDefault="00B170AC" w:rsidP="00B170AC">
      <w:pPr>
        <w:numPr>
          <w:ilvl w:val="1"/>
          <w:numId w:val="13"/>
        </w:numPr>
      </w:pPr>
      <w:r w:rsidRPr="00B170AC">
        <w:t>EVI (Enhanced Vegetation Index): Better in areas with high biomass.</w:t>
      </w:r>
    </w:p>
    <w:p w14:paraId="7AEADB3A" w14:textId="77777777" w:rsidR="00B170AC" w:rsidRPr="00B170AC" w:rsidRDefault="00B170AC" w:rsidP="00B170AC">
      <w:pPr>
        <w:numPr>
          <w:ilvl w:val="1"/>
          <w:numId w:val="13"/>
        </w:numPr>
      </w:pPr>
      <w:r w:rsidRPr="00B170AC">
        <w:t>SAVI (Soil Adjusted Vegetation Index): Reduces soil brightness effects.</w:t>
      </w:r>
    </w:p>
    <w:p w14:paraId="1EE942D3" w14:textId="77777777" w:rsidR="00B170AC" w:rsidRPr="00B170AC" w:rsidRDefault="00B170AC" w:rsidP="00B170AC">
      <w:pPr>
        <w:numPr>
          <w:ilvl w:val="1"/>
          <w:numId w:val="13"/>
        </w:numPr>
      </w:pPr>
      <w:r w:rsidRPr="00B170AC">
        <w:t>NDWI (Normalized Difference Water Index): Water content detection.</w:t>
      </w:r>
    </w:p>
    <w:p w14:paraId="75B54AC7" w14:textId="77777777" w:rsidR="00B170AC" w:rsidRPr="00B170AC" w:rsidRDefault="00B170AC" w:rsidP="00B170AC">
      <w:pPr>
        <w:numPr>
          <w:ilvl w:val="1"/>
          <w:numId w:val="13"/>
        </w:numPr>
      </w:pPr>
      <w:r w:rsidRPr="00B170AC">
        <w:t>Bare Soil Index (BSI): Specific for detecting bare soil.</w:t>
      </w:r>
    </w:p>
    <w:p w14:paraId="7FD141A5" w14:textId="575DDBC4" w:rsidR="00B170AC" w:rsidRDefault="00B170AC" w:rsidP="00B170AC">
      <w:r>
        <w:t>Look into models:</w:t>
      </w:r>
    </w:p>
    <w:p w14:paraId="65985B9F" w14:textId="77777777" w:rsidR="00B170AC" w:rsidRDefault="00B170AC" w:rsidP="00B170AC"/>
    <w:p w14:paraId="116B69A9" w14:textId="77777777" w:rsidR="00B170AC" w:rsidRDefault="00B170AC" w:rsidP="00B170AC"/>
    <w:p w14:paraId="6C8F0943" w14:textId="77777777" w:rsidR="00B170AC" w:rsidRDefault="00B170AC" w:rsidP="00B170AC"/>
    <w:p w14:paraId="66B969AA" w14:textId="77777777" w:rsidR="00B170AC" w:rsidRDefault="00B170AC" w:rsidP="00B170AC"/>
    <w:p w14:paraId="3B607F51" w14:textId="46633372" w:rsidR="00B170AC" w:rsidRPr="00B170AC" w:rsidRDefault="00B170AC" w:rsidP="00B170AC">
      <w:r w:rsidRPr="00B170AC">
        <w:t>Benefits of Classifying and Monitoring Bare Soil and Maize Growth Stages Using Satellite Data</w:t>
      </w:r>
    </w:p>
    <w:p w14:paraId="00011854" w14:textId="77777777" w:rsidR="00B170AC" w:rsidRPr="00B170AC" w:rsidRDefault="00B170AC" w:rsidP="00B170AC">
      <w:r w:rsidRPr="00B170AC">
        <w:t>Using temporal satellite data to classify and monitor bare soil and maize growth stages provides significant benefits to communities, commercial farms, and small-scale farmers. Here's how it applies to each group:</w:t>
      </w:r>
    </w:p>
    <w:p w14:paraId="450EF015" w14:textId="77777777" w:rsidR="00B170AC" w:rsidRPr="00B170AC" w:rsidRDefault="00000000" w:rsidP="00B170AC">
      <w:r>
        <w:pict w14:anchorId="0D9F8290">
          <v:rect id="_x0000_i1025" style="width:0;height:1.5pt" o:hralign="center" o:hrstd="t" o:hr="t" fillcolor="#a0a0a0" stroked="f"/>
        </w:pict>
      </w:r>
    </w:p>
    <w:p w14:paraId="691D3DDA" w14:textId="77777777" w:rsidR="00B170AC" w:rsidRPr="00B170AC" w:rsidRDefault="00B170AC" w:rsidP="00B170AC">
      <w:r w:rsidRPr="00B170AC">
        <w:t>1. Benefits to Communities</w:t>
      </w:r>
    </w:p>
    <w:p w14:paraId="21DAD54D" w14:textId="77777777" w:rsidR="00B170AC" w:rsidRPr="00B170AC" w:rsidRDefault="00B170AC" w:rsidP="00B170AC">
      <w:r w:rsidRPr="00B170AC">
        <w:t>a. Food Security and Resilience</w:t>
      </w:r>
    </w:p>
    <w:p w14:paraId="63359D2C" w14:textId="77777777" w:rsidR="00B170AC" w:rsidRPr="00B170AC" w:rsidRDefault="00B170AC" w:rsidP="00B170AC">
      <w:pPr>
        <w:numPr>
          <w:ilvl w:val="0"/>
          <w:numId w:val="1"/>
        </w:numPr>
      </w:pPr>
      <w:r w:rsidRPr="00B170AC">
        <w:t>Improved Crop Monitoring: Early identification of stressed areas allows timely interventions, reducing the risk of crop failure.</w:t>
      </w:r>
    </w:p>
    <w:p w14:paraId="7508D406" w14:textId="77777777" w:rsidR="00B170AC" w:rsidRPr="00B170AC" w:rsidRDefault="00B170AC" w:rsidP="00B170AC">
      <w:pPr>
        <w:numPr>
          <w:ilvl w:val="0"/>
          <w:numId w:val="1"/>
        </w:numPr>
      </w:pPr>
      <w:r w:rsidRPr="00B170AC">
        <w:t>Disaster Response: In regions prone to drought or floods, satellite monitoring helps assess the impact on agriculture, aiding disaster preparedness and recovery.</w:t>
      </w:r>
    </w:p>
    <w:p w14:paraId="6EBAD866" w14:textId="77777777" w:rsidR="00B170AC" w:rsidRPr="00B170AC" w:rsidRDefault="00B170AC" w:rsidP="00B170AC">
      <w:r w:rsidRPr="00B170AC">
        <w:t>b. Environmental Protection</w:t>
      </w:r>
    </w:p>
    <w:p w14:paraId="2CBE8802" w14:textId="77777777" w:rsidR="00B170AC" w:rsidRPr="00B170AC" w:rsidRDefault="00B170AC" w:rsidP="00B170AC">
      <w:pPr>
        <w:numPr>
          <w:ilvl w:val="0"/>
          <w:numId w:val="2"/>
        </w:numPr>
      </w:pPr>
      <w:r w:rsidRPr="00B170AC">
        <w:t>Water Resource Management: Growth monitoring enables better irrigation scheduling, conserving water resources in water-scarce areas.</w:t>
      </w:r>
    </w:p>
    <w:p w14:paraId="5A28D087" w14:textId="77777777" w:rsidR="00B170AC" w:rsidRDefault="00B170AC" w:rsidP="00B170AC"/>
    <w:p w14:paraId="5AB39E74" w14:textId="77777777" w:rsidR="00B170AC" w:rsidRPr="00B170AC" w:rsidRDefault="00B170AC" w:rsidP="00B170AC">
      <w:r w:rsidRPr="00B170AC">
        <w:t>2. Benefits to Commercial Farmers</w:t>
      </w:r>
    </w:p>
    <w:p w14:paraId="37D2BEAE" w14:textId="77777777" w:rsidR="00B170AC" w:rsidRPr="00B170AC" w:rsidRDefault="00B170AC" w:rsidP="00B170AC">
      <w:r w:rsidRPr="00B170AC">
        <w:t>a. Precision Agriculture</w:t>
      </w:r>
    </w:p>
    <w:p w14:paraId="2AE9DA53" w14:textId="77777777" w:rsidR="00B170AC" w:rsidRPr="00B170AC" w:rsidRDefault="00B170AC" w:rsidP="00B170AC">
      <w:pPr>
        <w:numPr>
          <w:ilvl w:val="0"/>
          <w:numId w:val="4"/>
        </w:numPr>
      </w:pPr>
      <w:r w:rsidRPr="00B170AC">
        <w:lastRenderedPageBreak/>
        <w:t>Optimized Field Management: Knowing the exact growth stage of maize in different areas allows targeted application of fertilizers, pesticides, and irrigation.</w:t>
      </w:r>
    </w:p>
    <w:p w14:paraId="21F8BFF1" w14:textId="09C776CE" w:rsidR="00B170AC" w:rsidRPr="00B170AC" w:rsidRDefault="00B170AC" w:rsidP="00B170AC">
      <w:r w:rsidRPr="00B170AC">
        <w:t>b. Yield Prediction and Market Planning.</w:t>
      </w:r>
    </w:p>
    <w:p w14:paraId="5EE8578A" w14:textId="77777777" w:rsidR="00B170AC" w:rsidRPr="00B170AC" w:rsidRDefault="00B170AC" w:rsidP="00B170AC">
      <w:pPr>
        <w:numPr>
          <w:ilvl w:val="0"/>
          <w:numId w:val="5"/>
        </w:numPr>
      </w:pPr>
      <w:r w:rsidRPr="00B170AC">
        <w:t>Market Advantage: Timely data allows commercial farms to align production with market demand, maximizing profits.</w:t>
      </w:r>
    </w:p>
    <w:p w14:paraId="127344EB" w14:textId="77777777" w:rsidR="00B170AC" w:rsidRPr="00B170AC" w:rsidRDefault="00B170AC" w:rsidP="00B170AC">
      <w:r w:rsidRPr="00B170AC">
        <w:t>c. Scalability</w:t>
      </w:r>
    </w:p>
    <w:p w14:paraId="6B27A18B" w14:textId="77777777" w:rsidR="00B170AC" w:rsidRPr="00B170AC" w:rsidRDefault="00B170AC" w:rsidP="00B170AC">
      <w:pPr>
        <w:numPr>
          <w:ilvl w:val="0"/>
          <w:numId w:val="6"/>
        </w:numPr>
      </w:pPr>
      <w:r w:rsidRPr="00B170AC">
        <w:t>Satellite data provides a comprehensive view of large farms, enabling efficient management of vast areas without the need for extensive fieldwork.</w:t>
      </w:r>
    </w:p>
    <w:p w14:paraId="612378A8" w14:textId="77777777" w:rsidR="00B170AC" w:rsidRPr="00B170AC" w:rsidRDefault="00B170AC" w:rsidP="00B170AC">
      <w:r w:rsidRPr="00B170AC">
        <w:t>Benefits to Small-Scale Farmers</w:t>
      </w:r>
    </w:p>
    <w:p w14:paraId="28D8B2E1" w14:textId="77777777" w:rsidR="00B170AC" w:rsidRPr="00B170AC" w:rsidRDefault="00B170AC" w:rsidP="00B170AC">
      <w:r w:rsidRPr="00B170AC">
        <w:t>a. Affordable and Accessible Insights</w:t>
      </w:r>
    </w:p>
    <w:p w14:paraId="3C055DC5" w14:textId="77777777" w:rsidR="00B170AC" w:rsidRPr="00B170AC" w:rsidRDefault="00B170AC" w:rsidP="00B170AC">
      <w:pPr>
        <w:numPr>
          <w:ilvl w:val="0"/>
          <w:numId w:val="7"/>
        </w:numPr>
      </w:pPr>
      <w:r w:rsidRPr="00B170AC">
        <w:t>Timely Advisory Services: Governments or NGOs can deliver timely advisories based on satellite data (e.g., "fertilize this area now" or "pest stress detected here").</w:t>
      </w:r>
    </w:p>
    <w:p w14:paraId="34EB3418" w14:textId="77777777" w:rsidR="00B170AC" w:rsidRPr="00B170AC" w:rsidRDefault="00B170AC" w:rsidP="00B170AC">
      <w:r w:rsidRPr="00B170AC">
        <w:t>b. Improved Productivity</w:t>
      </w:r>
    </w:p>
    <w:p w14:paraId="5FCC9579" w14:textId="77777777" w:rsidR="00B170AC" w:rsidRPr="00B170AC" w:rsidRDefault="00B170AC" w:rsidP="00B170AC">
      <w:pPr>
        <w:numPr>
          <w:ilvl w:val="0"/>
          <w:numId w:val="8"/>
        </w:numPr>
      </w:pPr>
      <w:r w:rsidRPr="00B170AC">
        <w:t>Reduced Risk: Early detection of issues (e.g., water stress, pest outbreaks) allows farmers to act before significant damage occurs.</w:t>
      </w:r>
    </w:p>
    <w:p w14:paraId="468F2543" w14:textId="77777777" w:rsidR="00B170AC" w:rsidRPr="00B170AC" w:rsidRDefault="00B170AC" w:rsidP="00B170AC">
      <w:r w:rsidRPr="00B170AC">
        <w:t>c. Sustainability and Land Management</w:t>
      </w:r>
    </w:p>
    <w:p w14:paraId="09BD82B2" w14:textId="77777777" w:rsidR="00B170AC" w:rsidRPr="00B170AC" w:rsidRDefault="00B170AC" w:rsidP="00B170AC">
      <w:pPr>
        <w:numPr>
          <w:ilvl w:val="0"/>
          <w:numId w:val="9"/>
        </w:numPr>
      </w:pPr>
      <w:r w:rsidRPr="00B170AC">
        <w:t>Efficient Land Use: Farmers can identify underutilized or degraded areas and take steps to rehabilitate them.</w:t>
      </w:r>
    </w:p>
    <w:p w14:paraId="464B92A6" w14:textId="77777777" w:rsidR="00B170AC" w:rsidRPr="00B170AC" w:rsidRDefault="00B170AC" w:rsidP="00B170AC">
      <w:r w:rsidRPr="00B170AC">
        <w:t>d. Empowerment Through Information</w:t>
      </w:r>
    </w:p>
    <w:p w14:paraId="5C45B5AE" w14:textId="77777777" w:rsidR="00B170AC" w:rsidRPr="00B170AC" w:rsidRDefault="00B170AC" w:rsidP="00B170AC">
      <w:pPr>
        <w:numPr>
          <w:ilvl w:val="0"/>
          <w:numId w:val="10"/>
        </w:numPr>
      </w:pPr>
      <w:r w:rsidRPr="00B170AC">
        <w:t>Access to Tools and Technology: With mobile applications or localized platforms, farmers can receive actionable insights derived from satellite data, empowering them to make informed decisions.</w:t>
      </w:r>
    </w:p>
    <w:p w14:paraId="7957CA12" w14:textId="77777777" w:rsidR="00B170AC" w:rsidRPr="00B170AC" w:rsidRDefault="00000000" w:rsidP="00B170AC">
      <w:r>
        <w:pict w14:anchorId="190B4A06">
          <v:rect id="_x0000_i1026" style="width:0;height:1.5pt" o:hralign="center" o:hrstd="t" o:hr="t" fillcolor="#a0a0a0" stroked="f"/>
        </w:pict>
      </w:r>
    </w:p>
    <w:p w14:paraId="37F00A07" w14:textId="77777777" w:rsidR="00B170AC" w:rsidRPr="00B170AC" w:rsidRDefault="00B170AC" w:rsidP="00B170AC">
      <w:r w:rsidRPr="00B170AC">
        <w:t>4. Broader Benefits</w:t>
      </w:r>
    </w:p>
    <w:p w14:paraId="0EBD8131" w14:textId="77777777" w:rsidR="00B170AC" w:rsidRPr="00B170AC" w:rsidRDefault="00B170AC" w:rsidP="00B170AC">
      <w:r w:rsidRPr="00B170AC">
        <w:t>a. Climate Change Mitigation</w:t>
      </w:r>
    </w:p>
    <w:p w14:paraId="1711F5B1" w14:textId="77777777" w:rsidR="00B170AC" w:rsidRPr="00B170AC" w:rsidRDefault="00B170AC" w:rsidP="00B170AC">
      <w:pPr>
        <w:numPr>
          <w:ilvl w:val="0"/>
          <w:numId w:val="11"/>
        </w:numPr>
      </w:pPr>
      <w:r w:rsidRPr="00B170AC">
        <w:t>Monitoring Crop Responses: Understanding how maize grows under different climate conditions helps develop strategies for climate-resilient agriculture.</w:t>
      </w:r>
    </w:p>
    <w:p w14:paraId="7695620C" w14:textId="77777777" w:rsidR="00B170AC" w:rsidRPr="00B170AC" w:rsidRDefault="00B170AC" w:rsidP="00B170AC">
      <w:r w:rsidRPr="00B170AC">
        <w:t>b. Collaboration and Research</w:t>
      </w:r>
    </w:p>
    <w:p w14:paraId="213E18CA" w14:textId="77777777" w:rsidR="00B170AC" w:rsidRPr="00B170AC" w:rsidRDefault="00B170AC" w:rsidP="00B170AC">
      <w:pPr>
        <w:numPr>
          <w:ilvl w:val="0"/>
          <w:numId w:val="12"/>
        </w:numPr>
      </w:pPr>
      <w:proofErr w:type="spellStart"/>
      <w:r w:rsidRPr="00B170AC">
        <w:t>AgriTech</w:t>
      </w:r>
      <w:proofErr w:type="spellEnd"/>
      <w:r w:rsidRPr="00B170AC">
        <w:t xml:space="preserve"> Startups: Data-driven insights support the development of precision agriculture tools, creating economic opportunities and technological advancements.</w:t>
      </w:r>
    </w:p>
    <w:p w14:paraId="2BAF8A82" w14:textId="77777777" w:rsidR="00B170AC" w:rsidRPr="00B170AC" w:rsidRDefault="00B170AC" w:rsidP="00B170AC">
      <w:r w:rsidRPr="00B170AC">
        <w:t>Evaluation Metrics</w:t>
      </w:r>
    </w:p>
    <w:p w14:paraId="08616576" w14:textId="77777777" w:rsidR="00B170AC" w:rsidRPr="00B170AC" w:rsidRDefault="00B170AC" w:rsidP="00B170AC">
      <w:pPr>
        <w:numPr>
          <w:ilvl w:val="0"/>
          <w:numId w:val="14"/>
        </w:numPr>
      </w:pPr>
      <w:r w:rsidRPr="00B170AC">
        <w:t>Accuracy: Overall correctness.</w:t>
      </w:r>
    </w:p>
    <w:p w14:paraId="1B7E173E" w14:textId="77777777" w:rsidR="00B170AC" w:rsidRPr="00B170AC" w:rsidRDefault="00B170AC" w:rsidP="00B170AC">
      <w:pPr>
        <w:numPr>
          <w:ilvl w:val="0"/>
          <w:numId w:val="14"/>
        </w:numPr>
      </w:pPr>
      <w:r w:rsidRPr="00B170AC">
        <w:t>F1-Score: Balance between precision and recall.</w:t>
      </w:r>
    </w:p>
    <w:p w14:paraId="4F4E61EA" w14:textId="77777777" w:rsidR="00B170AC" w:rsidRPr="00B170AC" w:rsidRDefault="00B170AC" w:rsidP="00B170AC">
      <w:pPr>
        <w:numPr>
          <w:ilvl w:val="0"/>
          <w:numId w:val="14"/>
        </w:numPr>
      </w:pPr>
      <w:r w:rsidRPr="00B170AC">
        <w:t>Kappa Statistic: Agreement beyond chance.</w:t>
      </w:r>
    </w:p>
    <w:p w14:paraId="0D0F3749" w14:textId="77777777" w:rsidR="00B170AC" w:rsidRDefault="00B170AC" w:rsidP="00B170AC">
      <w:pPr>
        <w:numPr>
          <w:ilvl w:val="0"/>
          <w:numId w:val="14"/>
        </w:numPr>
      </w:pPr>
      <w:r w:rsidRPr="00B170AC">
        <w:lastRenderedPageBreak/>
        <w:t>Time-Series Validation: Compare predicted growth stages to known phenological patterns.</w:t>
      </w:r>
    </w:p>
    <w:p w14:paraId="6A8B8CAB" w14:textId="77777777" w:rsidR="00B170AC" w:rsidRPr="00B170AC" w:rsidRDefault="00B170AC" w:rsidP="00B170AC">
      <w:r w:rsidRPr="00B170AC">
        <w:t>Potential Extensions</w:t>
      </w:r>
    </w:p>
    <w:p w14:paraId="06A06C38" w14:textId="77777777" w:rsidR="00B170AC" w:rsidRPr="00B170AC" w:rsidRDefault="00B170AC" w:rsidP="00B170AC">
      <w:pPr>
        <w:numPr>
          <w:ilvl w:val="0"/>
          <w:numId w:val="15"/>
        </w:numPr>
      </w:pPr>
      <w:r w:rsidRPr="00B170AC">
        <w:t>Integration with Weather Data: Assess impact of precipitation or temperature.</w:t>
      </w:r>
    </w:p>
    <w:p w14:paraId="536449A1" w14:textId="77777777" w:rsidR="00B170AC" w:rsidRPr="00B170AC" w:rsidRDefault="00B170AC" w:rsidP="00B170AC">
      <w:pPr>
        <w:numPr>
          <w:ilvl w:val="0"/>
          <w:numId w:val="15"/>
        </w:numPr>
      </w:pPr>
      <w:r w:rsidRPr="00B170AC">
        <w:t>Yield Estimation: Link growth stages with final yield.</w:t>
      </w:r>
    </w:p>
    <w:p w14:paraId="4969828D" w14:textId="77777777" w:rsidR="00B170AC" w:rsidRPr="00B170AC" w:rsidRDefault="00B170AC" w:rsidP="00B170AC">
      <w:pPr>
        <w:numPr>
          <w:ilvl w:val="0"/>
          <w:numId w:val="15"/>
        </w:numPr>
      </w:pPr>
      <w:r w:rsidRPr="00B170AC">
        <w:t>Anomaly Detection: Identify stressed areas for targeted intervention.</w:t>
      </w:r>
    </w:p>
    <w:p w14:paraId="304CA605" w14:textId="77777777" w:rsidR="00B170AC" w:rsidRDefault="00B170AC" w:rsidP="00B170AC"/>
    <w:p w14:paraId="3ECFE80F" w14:textId="77777777" w:rsidR="00F02E96" w:rsidRPr="00F02E96" w:rsidRDefault="00F02E96" w:rsidP="00F02E96">
      <w:r w:rsidRPr="00F02E96">
        <w:t>Here are some academic papers that can guide your research on classifying and monitoring bare soil and maize growth stages using satellite data:</w:t>
      </w:r>
    </w:p>
    <w:p w14:paraId="4906688E" w14:textId="77777777" w:rsidR="00F02E96" w:rsidRPr="00F02E96" w:rsidRDefault="00F02E96" w:rsidP="00F02E96">
      <w:pPr>
        <w:numPr>
          <w:ilvl w:val="0"/>
          <w:numId w:val="16"/>
        </w:numPr>
      </w:pPr>
      <w:r w:rsidRPr="00F02E96">
        <w:t>Remote Sensing for Agricultural Monitoring: This paper covers the use of Sentinel-2 and Landsat data to track agricultural changes, offering insights into crop types and stages over time using machine learning models like Random Forest and Support Vector Machines</w:t>
      </w:r>
      <w:r w:rsidRPr="00F02E96">
        <w:rPr>
          <w:rFonts w:ascii="Arial" w:hAnsi="Arial" w:cs="Arial"/>
        </w:rPr>
        <w:t>​</w:t>
      </w:r>
    </w:p>
    <w:p w14:paraId="15E5F903" w14:textId="77777777" w:rsidR="00F02E96" w:rsidRPr="00F02E96" w:rsidRDefault="00F02E96" w:rsidP="00F02E96">
      <w:hyperlink r:id="rId5" w:tgtFrame="_blank" w:history="1">
        <w:r w:rsidRPr="00F02E96">
          <w:rPr>
            <w:rStyle w:val="Hyperlink"/>
          </w:rPr>
          <w:t>Forest Engineering NZ</w:t>
        </w:r>
      </w:hyperlink>
    </w:p>
    <w:p w14:paraId="328EB15F" w14:textId="77777777" w:rsidR="00F02E96" w:rsidRPr="00F02E96" w:rsidRDefault="00F02E96" w:rsidP="00F02E96">
      <w:r w:rsidRPr="00F02E96">
        <w:rPr>
          <w:rFonts w:ascii="Arial" w:hAnsi="Arial" w:cs="Arial"/>
        </w:rPr>
        <w:t>​</w:t>
      </w:r>
    </w:p>
    <w:p w14:paraId="273755B7" w14:textId="77777777" w:rsidR="00F02E96" w:rsidRPr="00F02E96" w:rsidRDefault="00F02E96" w:rsidP="00F02E96">
      <w:hyperlink r:id="rId6" w:tgtFrame="_blank" w:history="1">
        <w:r w:rsidRPr="00F02E96">
          <w:rPr>
            <w:rStyle w:val="Hyperlink"/>
          </w:rPr>
          <w:t>MDPI</w:t>
        </w:r>
      </w:hyperlink>
    </w:p>
    <w:p w14:paraId="10E01CE8" w14:textId="77777777" w:rsidR="00F02E96" w:rsidRPr="00F02E96" w:rsidRDefault="00F02E96" w:rsidP="00F02E96">
      <w:r w:rsidRPr="00F02E96">
        <w:t>.</w:t>
      </w:r>
    </w:p>
    <w:p w14:paraId="00C1B871" w14:textId="77777777" w:rsidR="00F02E96" w:rsidRPr="00F02E96" w:rsidRDefault="00F02E96" w:rsidP="00F02E96">
      <w:pPr>
        <w:numPr>
          <w:ilvl w:val="0"/>
          <w:numId w:val="16"/>
        </w:numPr>
      </w:pPr>
      <w:r w:rsidRPr="00F02E96">
        <w:t>NDVI Time-Series Analysis for Crop Classification: Focuses on using NDVI from MODIS and Landsat to classify crops and identify their growth stages. This study applies time-series analysis and emphasizes strategic agricultural planning</w:t>
      </w:r>
      <w:r w:rsidRPr="00F02E96">
        <w:rPr>
          <w:rFonts w:ascii="Arial" w:hAnsi="Arial" w:cs="Arial"/>
        </w:rPr>
        <w:t>​</w:t>
      </w:r>
    </w:p>
    <w:p w14:paraId="22CD7775" w14:textId="77777777" w:rsidR="00F02E96" w:rsidRPr="00F02E96" w:rsidRDefault="00F02E96" w:rsidP="00F02E96">
      <w:hyperlink r:id="rId7" w:tgtFrame="_blank" w:history="1">
        <w:r w:rsidRPr="00F02E96">
          <w:rPr>
            <w:rStyle w:val="Hyperlink"/>
          </w:rPr>
          <w:t>MDPI</w:t>
        </w:r>
      </w:hyperlink>
    </w:p>
    <w:p w14:paraId="3F6C8405" w14:textId="77777777" w:rsidR="00F02E96" w:rsidRPr="00F02E96" w:rsidRDefault="00F02E96" w:rsidP="00F02E96">
      <w:r w:rsidRPr="00F02E96">
        <w:t>.</w:t>
      </w:r>
    </w:p>
    <w:p w14:paraId="411181DB" w14:textId="77777777" w:rsidR="00F02E96" w:rsidRPr="00F02E96" w:rsidRDefault="00F02E96" w:rsidP="00F02E96">
      <w:pPr>
        <w:numPr>
          <w:ilvl w:val="0"/>
          <w:numId w:val="16"/>
        </w:numPr>
      </w:pPr>
      <w:r w:rsidRPr="00F02E96">
        <w:t>Evaluation of Soil Properties from Satellite Data: Examines the accuracy of different sensors (PRISMA, Sentinel-2, Landsat 8) for retrieving topsoil properties like organic carbon and clay, which are critical for understanding soil health</w:t>
      </w:r>
      <w:r w:rsidRPr="00F02E96">
        <w:rPr>
          <w:rFonts w:ascii="Arial" w:hAnsi="Arial" w:cs="Arial"/>
        </w:rPr>
        <w:t>​</w:t>
      </w:r>
    </w:p>
    <w:p w14:paraId="57AF7C09" w14:textId="77777777" w:rsidR="00F02E96" w:rsidRPr="00F02E96" w:rsidRDefault="00F02E96" w:rsidP="00F02E96">
      <w:hyperlink r:id="rId8" w:tgtFrame="_blank" w:history="1">
        <w:r w:rsidRPr="00F02E96">
          <w:rPr>
            <w:rStyle w:val="Hyperlink"/>
          </w:rPr>
          <w:t>MDPI</w:t>
        </w:r>
      </w:hyperlink>
    </w:p>
    <w:p w14:paraId="02363812" w14:textId="77777777" w:rsidR="00F02E96" w:rsidRPr="00F02E96" w:rsidRDefault="00F02E96" w:rsidP="00F02E96">
      <w:r w:rsidRPr="00F02E96">
        <w:t>.</w:t>
      </w:r>
    </w:p>
    <w:p w14:paraId="7511B2FF" w14:textId="77777777" w:rsidR="00F02E96" w:rsidRPr="00F02E96" w:rsidRDefault="00F02E96" w:rsidP="00F02E96">
      <w:pPr>
        <w:numPr>
          <w:ilvl w:val="0"/>
          <w:numId w:val="16"/>
        </w:numPr>
      </w:pPr>
      <w:r w:rsidRPr="00F02E96">
        <w:t xml:space="preserve">Maize Residue Mapping Using Machine Learning: Uses data from Google Earth Engine to model and </w:t>
      </w:r>
      <w:proofErr w:type="spellStart"/>
      <w:r w:rsidRPr="00F02E96">
        <w:t>analyze</w:t>
      </w:r>
      <w:proofErr w:type="spellEnd"/>
      <w:r w:rsidRPr="00F02E96">
        <w:t xml:space="preserve"> maize residue cover and tillage practices over time, applying ridge regression, partial least squares regression, and LASSO</w:t>
      </w:r>
    </w:p>
    <w:p w14:paraId="5F7BE77C" w14:textId="77777777" w:rsidR="00F02E96" w:rsidRPr="00B170AC" w:rsidRDefault="00F02E96" w:rsidP="00B170AC"/>
    <w:p w14:paraId="7BC8F821" w14:textId="77777777" w:rsidR="00B170AC" w:rsidRPr="00B170AC" w:rsidRDefault="00B170AC" w:rsidP="00B170AC"/>
    <w:p w14:paraId="19E7523F" w14:textId="77777777" w:rsidR="008623AE" w:rsidRDefault="008623AE"/>
    <w:sectPr w:rsidR="0086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3F65"/>
    <w:multiLevelType w:val="multilevel"/>
    <w:tmpl w:val="6E9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09CE"/>
    <w:multiLevelType w:val="multilevel"/>
    <w:tmpl w:val="C5F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92AE4"/>
    <w:multiLevelType w:val="multilevel"/>
    <w:tmpl w:val="5C4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14D0F"/>
    <w:multiLevelType w:val="multilevel"/>
    <w:tmpl w:val="E59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324AD"/>
    <w:multiLevelType w:val="multilevel"/>
    <w:tmpl w:val="755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862B4"/>
    <w:multiLevelType w:val="multilevel"/>
    <w:tmpl w:val="B3FA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D29CE"/>
    <w:multiLevelType w:val="multilevel"/>
    <w:tmpl w:val="F17C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26050"/>
    <w:multiLevelType w:val="multilevel"/>
    <w:tmpl w:val="5BB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17A98"/>
    <w:multiLevelType w:val="multilevel"/>
    <w:tmpl w:val="F3A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B0542"/>
    <w:multiLevelType w:val="multilevel"/>
    <w:tmpl w:val="CA0012E0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0" w15:restartNumberingAfterBreak="0">
    <w:nsid w:val="36842E22"/>
    <w:multiLevelType w:val="multilevel"/>
    <w:tmpl w:val="00B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51A1D"/>
    <w:multiLevelType w:val="multilevel"/>
    <w:tmpl w:val="106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A66B1"/>
    <w:multiLevelType w:val="multilevel"/>
    <w:tmpl w:val="9F7C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733A2"/>
    <w:multiLevelType w:val="multilevel"/>
    <w:tmpl w:val="FD5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17162"/>
    <w:multiLevelType w:val="multilevel"/>
    <w:tmpl w:val="FC9A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C465F"/>
    <w:multiLevelType w:val="multilevel"/>
    <w:tmpl w:val="B828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859493">
    <w:abstractNumId w:val="10"/>
  </w:num>
  <w:num w:numId="2" w16cid:durableId="69543506">
    <w:abstractNumId w:val="11"/>
  </w:num>
  <w:num w:numId="3" w16cid:durableId="1326973222">
    <w:abstractNumId w:val="12"/>
  </w:num>
  <w:num w:numId="4" w16cid:durableId="590816048">
    <w:abstractNumId w:val="1"/>
  </w:num>
  <w:num w:numId="5" w16cid:durableId="2078627847">
    <w:abstractNumId w:val="6"/>
  </w:num>
  <w:num w:numId="6" w16cid:durableId="515123627">
    <w:abstractNumId w:val="14"/>
  </w:num>
  <w:num w:numId="7" w16cid:durableId="1892375341">
    <w:abstractNumId w:val="15"/>
  </w:num>
  <w:num w:numId="8" w16cid:durableId="1098213482">
    <w:abstractNumId w:val="5"/>
  </w:num>
  <w:num w:numId="9" w16cid:durableId="948510075">
    <w:abstractNumId w:val="0"/>
  </w:num>
  <w:num w:numId="10" w16cid:durableId="1933931192">
    <w:abstractNumId w:val="7"/>
  </w:num>
  <w:num w:numId="11" w16cid:durableId="107044950">
    <w:abstractNumId w:val="13"/>
  </w:num>
  <w:num w:numId="12" w16cid:durableId="1155680918">
    <w:abstractNumId w:val="2"/>
  </w:num>
  <w:num w:numId="13" w16cid:durableId="1617132359">
    <w:abstractNumId w:val="4"/>
  </w:num>
  <w:num w:numId="14" w16cid:durableId="1442803538">
    <w:abstractNumId w:val="3"/>
  </w:num>
  <w:num w:numId="15" w16cid:durableId="1804956908">
    <w:abstractNumId w:val="8"/>
  </w:num>
  <w:num w:numId="16" w16cid:durableId="13154553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AC"/>
    <w:rsid w:val="0007373A"/>
    <w:rsid w:val="008623AE"/>
    <w:rsid w:val="00AC59DB"/>
    <w:rsid w:val="00B170AC"/>
    <w:rsid w:val="00E52A44"/>
    <w:rsid w:val="00F0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86AC8"/>
  <w15:chartTrackingRefBased/>
  <w15:docId w15:val="{711AD11F-3C1C-4D69-BB9D-0670CFF4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0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E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2-4292/14/3/7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624-7402/6/3/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2-4292/12/12/1984" TargetMode="External"/><Relationship Id="rId5" Type="http://schemas.openxmlformats.org/officeDocument/2006/relationships/hyperlink" Target="https://forestengineering.org/wp-content/uploads/2020/11/2020-Soil-Dist-from-Images_Jim_Walsh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Khoboko</dc:creator>
  <cp:keywords/>
  <dc:description/>
  <cp:lastModifiedBy>Walter Khoboko</cp:lastModifiedBy>
  <cp:revision>2</cp:revision>
  <dcterms:created xsi:type="dcterms:W3CDTF">2024-11-18T17:08:00Z</dcterms:created>
  <dcterms:modified xsi:type="dcterms:W3CDTF">2024-11-18T17:21:00Z</dcterms:modified>
</cp:coreProperties>
</file>