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316681A5" w14:textId="77777777" w:rsidTr="00356FE5">
        <w:trPr>
          <w:trHeight w:val="4104"/>
        </w:trPr>
        <w:tc>
          <w:tcPr>
            <w:tcW w:w="10080" w:type="dxa"/>
            <w:vAlign w:val="bottom"/>
          </w:tcPr>
          <w:p w14:paraId="69EFD90C" w14:textId="70525801" w:rsidR="003A2F68" w:rsidRDefault="00B05A28" w:rsidP="009213CD">
            <w:pPr>
              <w:pStyle w:val="CoverPageTitle"/>
              <w:spacing w:after="0"/>
            </w:pPr>
            <w:sdt>
              <w:sdtPr>
                <w:alias w:val="Enter title:"/>
                <w:tag w:val="Enter title:"/>
                <w:id w:val="656652538"/>
                <w:placeholder>
                  <w:docPart w:val="6A247BC1EB494C9580D5D176FA70DEB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A02936">
                  <w:t>Houston Pothole Analysis</w:t>
                </w:r>
              </w:sdtContent>
            </w:sdt>
          </w:p>
        </w:tc>
      </w:tr>
      <w:tr w:rsidR="007B0A29" w14:paraId="3DF48184" w14:textId="77777777" w:rsidTr="007C770C">
        <w:tc>
          <w:tcPr>
            <w:tcW w:w="10080" w:type="dxa"/>
          </w:tcPr>
          <w:p w14:paraId="44885A14" w14:textId="77777777" w:rsidR="007B0A29" w:rsidRDefault="007B0A29" w:rsidP="007C770C">
            <w:pPr>
              <w:pStyle w:val="CoverPageTitle"/>
              <w:spacing w:after="0"/>
            </w:pPr>
            <w:r>
              <w:rPr>
                <w:noProof/>
              </w:rPr>
              <w:drawing>
                <wp:inline distT="0" distB="0" distL="0" distR="0" wp14:anchorId="5285501E" wp14:editId="5F5F68BC">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68196D08" w14:textId="77777777"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41660D82" w14:textId="77777777" w:rsidTr="00803A31">
        <w:trPr>
          <w:trHeight w:val="864"/>
        </w:trPr>
        <w:tc>
          <w:tcPr>
            <w:tcW w:w="2294" w:type="dxa"/>
            <w:tcBorders>
              <w:top w:val="nil"/>
              <w:left w:val="nil"/>
              <w:bottom w:val="nil"/>
            </w:tcBorders>
            <w:shd w:val="clear" w:color="auto" w:fill="B85A22" w:themeFill="accent2" w:themeFillShade="BF"/>
            <w:vAlign w:val="center"/>
          </w:tcPr>
          <w:p w14:paraId="3278C212" w14:textId="509218A8" w:rsidR="00D4773D" w:rsidRPr="00783448" w:rsidRDefault="00A02936" w:rsidP="00783448">
            <w:pPr>
              <w:pStyle w:val="Date"/>
            </w:pPr>
            <w:r>
              <w:t>7/4/2021</w:t>
            </w:r>
          </w:p>
        </w:tc>
        <w:tc>
          <w:tcPr>
            <w:tcW w:w="7786" w:type="dxa"/>
            <w:tcBorders>
              <w:top w:val="nil"/>
              <w:bottom w:val="nil"/>
              <w:right w:val="nil"/>
            </w:tcBorders>
            <w:shd w:val="clear" w:color="auto" w:fill="355D7E" w:themeFill="accent1" w:themeFillShade="80"/>
            <w:tcMar>
              <w:left w:w="216" w:type="dxa"/>
            </w:tcMar>
            <w:vAlign w:val="center"/>
          </w:tcPr>
          <w:p w14:paraId="5DB9F12C" w14:textId="7CDE7682" w:rsidR="00D4773D" w:rsidRPr="00A5429D" w:rsidRDefault="00B05A28" w:rsidP="00A5429D">
            <w:pPr>
              <w:pStyle w:val="CoverPageSubtitle"/>
            </w:pPr>
            <w:sdt>
              <w:sdtPr>
                <w:alias w:val="Enter subtitle:"/>
                <w:tag w:val="Enter subtitle:"/>
                <w:id w:val="541102329"/>
                <w:placeholder>
                  <w:docPart w:val="344A6287412544DBA87202D577570817"/>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A02936">
                  <w:t>A look into the predictability of pothole creation based on weather conditions</w:t>
                </w:r>
              </w:sdtContent>
            </w:sdt>
          </w:p>
        </w:tc>
      </w:tr>
    </w:tbl>
    <w:p w14:paraId="03211CFB" w14:textId="77777777" w:rsidR="00356FE5" w:rsidRDefault="00356FE5" w:rsidP="00356FE5">
      <w:pPr>
        <w:spacing w:after="120"/>
        <w:ind w:left="2520"/>
        <w:rPr>
          <w:sz w:val="26"/>
          <w:szCs w:val="26"/>
        </w:rPr>
      </w:pPr>
    </w:p>
    <w:p w14:paraId="28617A1D" w14:textId="4CAE7EF2" w:rsidR="00D4773D" w:rsidRPr="007C770C" w:rsidRDefault="00D4773D" w:rsidP="00356FE5">
      <w:pPr>
        <w:spacing w:line="432" w:lineRule="auto"/>
        <w:ind w:left="2520"/>
        <w:rPr>
          <w:sz w:val="26"/>
          <w:szCs w:val="26"/>
        </w:rPr>
      </w:pPr>
      <w:r w:rsidRPr="007C770C">
        <w:rPr>
          <w:sz w:val="26"/>
          <w:szCs w:val="26"/>
        </w:rPr>
        <w:br w:type="page"/>
      </w:r>
    </w:p>
    <w:p w14:paraId="3E967577" w14:textId="05159F0C" w:rsidR="00106B79" w:rsidRDefault="00B05A28">
      <w:pPr>
        <w:pStyle w:val="Title"/>
      </w:pPr>
      <w:sdt>
        <w:sdtPr>
          <w:alias w:val="Title:"/>
          <w:tag w:val="Title:"/>
          <w:id w:val="-1055697181"/>
          <w:placeholder>
            <w:docPart w:val="B057DEF86410480795D5A021BA4656E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A02936">
            <w:t>Houston Pothole Analysis</w:t>
          </w:r>
        </w:sdtContent>
      </w:sdt>
    </w:p>
    <w:sdt>
      <w:sdtPr>
        <w:alias w:val="Subtitle:"/>
        <w:tag w:val="Subtitle:"/>
        <w:id w:val="219697527"/>
        <w:placeholder>
          <w:docPart w:val="821D960AD9094A4887B49FE0CC5F6C8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2D25394A" w14:textId="1BA3CF50" w:rsidR="00106B79" w:rsidRDefault="00A02936">
          <w:pPr>
            <w:pStyle w:val="Subtitle"/>
          </w:pPr>
          <w:r>
            <w:t>A look into the predictability of pothole creation based on weather conditions</w:t>
          </w:r>
        </w:p>
      </w:sdtContent>
    </w:sdt>
    <w:p w14:paraId="0813844F" w14:textId="19FA6C11" w:rsidR="00DC305C" w:rsidRDefault="00A02936" w:rsidP="00DC305C">
      <w:pPr>
        <w:pStyle w:val="Heading1"/>
        <w:rPr>
          <w:rFonts w:eastAsia="Times New Roman"/>
        </w:rPr>
      </w:pPr>
      <w:r>
        <w:t>Purpose</w:t>
      </w:r>
    </w:p>
    <w:p w14:paraId="6FC7758E" w14:textId="0E445AA3" w:rsidR="00DC305C" w:rsidRDefault="00A02936" w:rsidP="00DC305C">
      <w:pPr>
        <w:rPr>
          <w:rFonts w:eastAsia="Times New Roman"/>
        </w:rPr>
      </w:pPr>
      <w:r>
        <w:rPr>
          <w:rFonts w:ascii="Helvetica" w:hAnsi="Helvetica" w:cs="Helvetica"/>
          <w:color w:val="000000"/>
          <w:sz w:val="21"/>
          <w:szCs w:val="21"/>
          <w:shd w:val="clear" w:color="auto" w:fill="FFFFFF"/>
        </w:rPr>
        <w:t xml:space="preserve">The purpose of this </w:t>
      </w:r>
      <w:r>
        <w:rPr>
          <w:rFonts w:ascii="Helvetica" w:hAnsi="Helvetica" w:cs="Helvetica"/>
          <w:color w:val="000000"/>
          <w:sz w:val="21"/>
          <w:szCs w:val="21"/>
          <w:shd w:val="clear" w:color="auto" w:fill="FFFFFF"/>
        </w:rPr>
        <w:t>deep dive</w:t>
      </w:r>
      <w:r>
        <w:rPr>
          <w:rFonts w:ascii="Helvetica" w:hAnsi="Helvetica" w:cs="Helvetica"/>
          <w:color w:val="000000"/>
          <w:sz w:val="21"/>
          <w:szCs w:val="21"/>
          <w:shd w:val="clear" w:color="auto" w:fill="FFFFFF"/>
        </w:rPr>
        <w:t xml:space="preserve"> is to come up with a predictive model for </w:t>
      </w:r>
      <w:r>
        <w:rPr>
          <w:rFonts w:ascii="Helvetica" w:hAnsi="Helvetica" w:cs="Helvetica"/>
          <w:color w:val="000000"/>
          <w:sz w:val="21"/>
          <w:szCs w:val="21"/>
          <w:shd w:val="clear" w:color="auto" w:fill="FFFFFF"/>
        </w:rPr>
        <w:t>determining pothole creation location in Houston, Texas</w:t>
      </w:r>
      <w:r>
        <w:rPr>
          <w:rFonts w:ascii="Helvetica" w:hAnsi="Helvetica" w:cs="Helvetica"/>
          <w:color w:val="000000"/>
          <w:sz w:val="21"/>
          <w:szCs w:val="21"/>
          <w:shd w:val="clear" w:color="auto" w:fill="FFFFFF"/>
        </w:rPr>
        <w:t xml:space="preserve"> while utilizing the existing pothole data and weather forecast data. If potholes could be predicted it could allow for better planning for commuters </w:t>
      </w:r>
      <w:r>
        <w:rPr>
          <w:rFonts w:ascii="Helvetica" w:hAnsi="Helvetica" w:cs="Helvetica"/>
          <w:color w:val="000000"/>
          <w:sz w:val="21"/>
          <w:szCs w:val="21"/>
          <w:shd w:val="clear" w:color="auto" w:fill="FFFFFF"/>
        </w:rPr>
        <w:t>and</w:t>
      </w:r>
      <w:r>
        <w:rPr>
          <w:rFonts w:ascii="Helvetica" w:hAnsi="Helvetica" w:cs="Helvetica"/>
          <w:color w:val="000000"/>
          <w:sz w:val="21"/>
          <w:szCs w:val="21"/>
          <w:shd w:val="clear" w:color="auto" w:fill="FFFFFF"/>
        </w:rPr>
        <w:t xml:space="preserve"> better planning for the city to distribute resources more effectively. The City of Houston has a next day policy for pothole repairs</w:t>
      </w:r>
      <w:r>
        <w:rPr>
          <w:rFonts w:ascii="Helvetica" w:hAnsi="Helvetica" w:cs="Helvetica"/>
          <w:color w:val="000000"/>
          <w:sz w:val="21"/>
          <w:szCs w:val="21"/>
          <w:shd w:val="clear" w:color="auto" w:fill="FFFFFF"/>
        </w:rPr>
        <w:t xml:space="preserve">, so the more notice, the better. </w:t>
      </w:r>
    </w:p>
    <w:p w14:paraId="51F5C4E4" w14:textId="043E1F4E" w:rsidR="00DC305C" w:rsidRDefault="00A02936" w:rsidP="00DC305C">
      <w:pPr>
        <w:pStyle w:val="Heading2"/>
      </w:pPr>
      <w:r>
        <w:t>Data Wrangling</w:t>
      </w:r>
    </w:p>
    <w:p w14:paraId="03EBF185" w14:textId="2FD9A95A" w:rsidR="00A02936" w:rsidRPr="00A02936" w:rsidRDefault="00A02936" w:rsidP="00A02936">
      <w:r w:rsidRPr="00A02936">
        <w:t xml:space="preserve">The pothole data is supplied by the City of Houston Pothole record site. </w:t>
      </w:r>
      <w:r>
        <w:t xml:space="preserve">Each year is split into a </w:t>
      </w:r>
      <w:r w:rsidR="005D0ADA">
        <w:t>separate JSON file</w:t>
      </w:r>
      <w:r w:rsidRPr="00A02936">
        <w:t>. Iterating through</w:t>
      </w:r>
      <w:r>
        <w:t xml:space="preserve"> </w:t>
      </w:r>
      <w:r w:rsidR="005D0ADA">
        <w:t xml:space="preserve">each page and appending to a pandas </w:t>
      </w:r>
      <w:proofErr w:type="spellStart"/>
      <w:r w:rsidR="005D0ADA">
        <w:t>dataframe</w:t>
      </w:r>
      <w:proofErr w:type="spellEnd"/>
      <w:r w:rsidR="005D0ADA">
        <w:t xml:space="preserve"> produced this data set. The weather data for Houston was taken from the National Oceanic and Atmospheric Administration. Pulling directly from an FTP into a pandas </w:t>
      </w:r>
      <w:proofErr w:type="spellStart"/>
      <w:r w:rsidR="005D0ADA">
        <w:t>dataframe</w:t>
      </w:r>
      <w:proofErr w:type="spellEnd"/>
      <w:r w:rsidR="005D0ADA">
        <w:t xml:space="preserve"> populated this data set. Both data sets were sampled to a daily timestamp. No days were skipped as there were reported potholes and temperatures/precipitation for each day. The data was cleaned of null values and miscellaneous columns that were categorical but not of interest. Null values for mean temperatures being substituted with the mean of the High Temp/Low Temp of the day as these values did not contain missing data. The datasets were then combined with the common index of the date. A total of 10 years of data was collected. </w:t>
      </w:r>
    </w:p>
    <w:p w14:paraId="5FAE037A" w14:textId="53CE4A70" w:rsidR="005D0ADA" w:rsidRDefault="005D0ADA" w:rsidP="005D0ADA">
      <w:r>
        <w:rPr>
          <w:noProof/>
        </w:rPr>
        <w:drawing>
          <wp:inline distT="0" distB="0" distL="0" distR="0" wp14:anchorId="22195A1F" wp14:editId="1775B985">
            <wp:extent cx="3419341" cy="19030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564" cy="1908716"/>
                    </a:xfrm>
                    <a:prstGeom prst="rect">
                      <a:avLst/>
                    </a:prstGeom>
                  </pic:spPr>
                </pic:pic>
              </a:graphicData>
            </a:graphic>
          </wp:inline>
        </w:drawing>
      </w:r>
      <w:r>
        <w:rPr>
          <w:noProof/>
        </w:rPr>
        <w:drawing>
          <wp:inline distT="0" distB="0" distL="0" distR="0" wp14:anchorId="2C0A8308" wp14:editId="6D05E6F1">
            <wp:extent cx="2583890" cy="183483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2006" cy="1847701"/>
                    </a:xfrm>
                    <a:prstGeom prst="rect">
                      <a:avLst/>
                    </a:prstGeom>
                  </pic:spPr>
                </pic:pic>
              </a:graphicData>
            </a:graphic>
          </wp:inline>
        </w:drawing>
      </w:r>
    </w:p>
    <w:p w14:paraId="52F011C1" w14:textId="62367DD0" w:rsidR="005D0ADA" w:rsidRDefault="009E5E74" w:rsidP="00B4574C">
      <w:pPr>
        <w:pStyle w:val="Heading2"/>
      </w:pPr>
      <w:r>
        <w:t>EDA</w:t>
      </w:r>
    </w:p>
    <w:p w14:paraId="5F856F99" w14:textId="2322B4A1" w:rsidR="009E5E74" w:rsidRDefault="009E5E74" w:rsidP="009E5E74">
      <w:r>
        <w:t>A deeper dive into the data was performed to see if any statistical correlation could be seen between the precipitation/temperature and potholes reported. A statistical correlation would need to be determined before further predictive analysis could be trusted. Pothole count and precipitation showed an exceptionally long right tailed distribution and unfortunately also showed no correlation, even when adjusted on a logarithmic scale. This was a bit surprising given how the Houston website states how pothole creation relies heavily on rainfall and temperature. Even</w:t>
      </w:r>
      <w:r>
        <w:t xml:space="preserve"> with an analysis on a more granular level by analyzing the </w:t>
      </w:r>
      <w:r>
        <w:lastRenderedPageBreak/>
        <w:t xml:space="preserve">correlation on 96 Houston regions showed the same non-correlation. </w:t>
      </w:r>
      <w:r>
        <w:t xml:space="preserve">Because of this, future predictions could not be confidentially created but the exercise was done anyways to provide practice. </w:t>
      </w:r>
    </w:p>
    <w:p w14:paraId="3B906FD1" w14:textId="00DACE4E" w:rsidR="00B05A28" w:rsidRDefault="009E5E74" w:rsidP="00B05A28">
      <w:r>
        <w:rPr>
          <w:noProof/>
        </w:rPr>
        <w:drawing>
          <wp:inline distT="0" distB="0" distL="0" distR="0" wp14:anchorId="6BC8F37B" wp14:editId="3B1546AB">
            <wp:extent cx="2916407" cy="26000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179" cy="2609680"/>
                    </a:xfrm>
                    <a:prstGeom prst="rect">
                      <a:avLst/>
                    </a:prstGeom>
                  </pic:spPr>
                </pic:pic>
              </a:graphicData>
            </a:graphic>
          </wp:inline>
        </w:drawing>
      </w:r>
      <w:r w:rsidR="00B05A28">
        <w:rPr>
          <w:noProof/>
        </w:rPr>
        <w:drawing>
          <wp:inline distT="0" distB="0" distL="0" distR="0" wp14:anchorId="2B037894" wp14:editId="4CA569DB">
            <wp:extent cx="3182676" cy="2083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91221" cy="2089320"/>
                    </a:xfrm>
                    <a:prstGeom prst="rect">
                      <a:avLst/>
                    </a:prstGeom>
                  </pic:spPr>
                </pic:pic>
              </a:graphicData>
            </a:graphic>
          </wp:inline>
        </w:drawing>
      </w:r>
    </w:p>
    <w:p w14:paraId="46FC0889" w14:textId="501CD39A" w:rsidR="009E5E74" w:rsidRDefault="009E5E74" w:rsidP="009E5E74">
      <w:pPr>
        <w:pStyle w:val="Heading2"/>
      </w:pPr>
      <w:r>
        <w:t>Training</w:t>
      </w:r>
      <w:r w:rsidR="00B05A28">
        <w:t>, Modelling, Results</w:t>
      </w:r>
    </w:p>
    <w:p w14:paraId="49DAA412" w14:textId="256E7037" w:rsidR="009E5E74" w:rsidRDefault="009E5E74" w:rsidP="009E5E74">
      <w:r>
        <w:t xml:space="preserve">Preprocessing of the data was done by first utilizing the </w:t>
      </w:r>
      <w:proofErr w:type="spellStart"/>
      <w:proofErr w:type="gramStart"/>
      <w:r>
        <w:t>StandardScaler</w:t>
      </w:r>
      <w:proofErr w:type="spellEnd"/>
      <w:r>
        <w:t>(</w:t>
      </w:r>
      <w:proofErr w:type="gramEnd"/>
      <w:r>
        <w:t xml:space="preserve">) </w:t>
      </w:r>
      <w:r w:rsidR="00B05A28">
        <w:t xml:space="preserve">utility class. The data was split into a training and test group with the test group being 30%. Three different models were run, and the mean absolute error calculated to determine the most optimal model. Results can be seen below. With a lower mean absolute error and standard deviation, the linear regression model was selected for use in predicting future pothole counts based on precipitation. </w:t>
      </w:r>
    </w:p>
    <w:tbl>
      <w:tblPr>
        <w:tblStyle w:val="TableGrid"/>
        <w:tblW w:w="0" w:type="auto"/>
        <w:tblLook w:val="04A0" w:firstRow="1" w:lastRow="0" w:firstColumn="1" w:lastColumn="0" w:noHBand="0" w:noVBand="1"/>
      </w:tblPr>
      <w:tblGrid>
        <w:gridCol w:w="3356"/>
        <w:gridCol w:w="3357"/>
        <w:gridCol w:w="3357"/>
      </w:tblGrid>
      <w:tr w:rsidR="00B05A28" w14:paraId="3C4CC29A" w14:textId="77777777" w:rsidTr="00B05A28">
        <w:tc>
          <w:tcPr>
            <w:tcW w:w="3356" w:type="dxa"/>
          </w:tcPr>
          <w:p w14:paraId="6100FC3F" w14:textId="26340B5A" w:rsidR="00B05A28" w:rsidRDefault="00B05A28" w:rsidP="009E5E74">
            <w:r>
              <w:t>Model</w:t>
            </w:r>
          </w:p>
        </w:tc>
        <w:tc>
          <w:tcPr>
            <w:tcW w:w="3357" w:type="dxa"/>
          </w:tcPr>
          <w:p w14:paraId="7DD9DDD7" w14:textId="31B37821" w:rsidR="00B05A28" w:rsidRDefault="00B05A28" w:rsidP="009E5E74">
            <w:r>
              <w:t>Mean Absolute Error</w:t>
            </w:r>
          </w:p>
        </w:tc>
        <w:tc>
          <w:tcPr>
            <w:tcW w:w="3357" w:type="dxa"/>
          </w:tcPr>
          <w:p w14:paraId="2A2082F5" w14:textId="3B37EF4E" w:rsidR="00B05A28" w:rsidRDefault="00B05A28" w:rsidP="009E5E74">
            <w:r>
              <w:t>Standard Deviation</w:t>
            </w:r>
          </w:p>
        </w:tc>
      </w:tr>
      <w:tr w:rsidR="00B05A28" w14:paraId="6E864673" w14:textId="77777777" w:rsidTr="00B05A28">
        <w:tc>
          <w:tcPr>
            <w:tcW w:w="3356" w:type="dxa"/>
          </w:tcPr>
          <w:p w14:paraId="67D2605D" w14:textId="6ADF27AB" w:rsidR="00B05A28" w:rsidRDefault="00B05A28" w:rsidP="009E5E74">
            <w:r>
              <w:t>Linear Regression</w:t>
            </w:r>
          </w:p>
        </w:tc>
        <w:tc>
          <w:tcPr>
            <w:tcW w:w="3357" w:type="dxa"/>
          </w:tcPr>
          <w:p w14:paraId="0CC7C880" w14:textId="56A29C54" w:rsidR="00B05A28" w:rsidRDefault="00B05A28" w:rsidP="009E5E74">
            <w:r>
              <w:t>9.43</w:t>
            </w:r>
          </w:p>
        </w:tc>
        <w:tc>
          <w:tcPr>
            <w:tcW w:w="3357" w:type="dxa"/>
          </w:tcPr>
          <w:p w14:paraId="67637B83" w14:textId="29EA80BE" w:rsidR="00B05A28" w:rsidRDefault="00B05A28" w:rsidP="009E5E74">
            <w:r>
              <w:t>0.27</w:t>
            </w:r>
          </w:p>
        </w:tc>
      </w:tr>
      <w:tr w:rsidR="00B05A28" w14:paraId="5AA9D881" w14:textId="77777777" w:rsidTr="00B05A28">
        <w:tc>
          <w:tcPr>
            <w:tcW w:w="3356" w:type="dxa"/>
          </w:tcPr>
          <w:p w14:paraId="30499F44" w14:textId="6B7251D6" w:rsidR="00B05A28" w:rsidRDefault="00B05A28" w:rsidP="009E5E74">
            <w:r>
              <w:t>Random Forest</w:t>
            </w:r>
          </w:p>
        </w:tc>
        <w:tc>
          <w:tcPr>
            <w:tcW w:w="3357" w:type="dxa"/>
          </w:tcPr>
          <w:p w14:paraId="136FC65A" w14:textId="6EF9EBF6" w:rsidR="00B05A28" w:rsidRDefault="00B05A28" w:rsidP="009E5E74">
            <w:r>
              <w:t>9.96</w:t>
            </w:r>
          </w:p>
        </w:tc>
        <w:tc>
          <w:tcPr>
            <w:tcW w:w="3357" w:type="dxa"/>
          </w:tcPr>
          <w:p w14:paraId="42192B95" w14:textId="03FA80C0" w:rsidR="00B05A28" w:rsidRDefault="00B05A28" w:rsidP="009E5E74">
            <w:r>
              <w:t>0.33</w:t>
            </w:r>
          </w:p>
        </w:tc>
      </w:tr>
      <w:tr w:rsidR="00B05A28" w14:paraId="12252C51" w14:textId="77777777" w:rsidTr="00B05A28">
        <w:tc>
          <w:tcPr>
            <w:tcW w:w="3356" w:type="dxa"/>
          </w:tcPr>
          <w:p w14:paraId="4E2DFC24" w14:textId="05C0D631" w:rsidR="00B05A28" w:rsidRDefault="00B05A28" w:rsidP="009E5E74">
            <w:r>
              <w:t>Logistic Regression</w:t>
            </w:r>
          </w:p>
        </w:tc>
        <w:tc>
          <w:tcPr>
            <w:tcW w:w="3357" w:type="dxa"/>
          </w:tcPr>
          <w:p w14:paraId="552ED5EE" w14:textId="0ED51495" w:rsidR="00B05A28" w:rsidRDefault="00B05A28" w:rsidP="009E5E74">
            <w:r>
              <w:t>10.15</w:t>
            </w:r>
          </w:p>
        </w:tc>
        <w:tc>
          <w:tcPr>
            <w:tcW w:w="3357" w:type="dxa"/>
          </w:tcPr>
          <w:p w14:paraId="00D1F809" w14:textId="1316F0AC" w:rsidR="00B05A28" w:rsidRDefault="00B05A28" w:rsidP="009E5E74">
            <w:r>
              <w:t>0.43</w:t>
            </w:r>
          </w:p>
        </w:tc>
      </w:tr>
    </w:tbl>
    <w:p w14:paraId="06A712B5" w14:textId="5CC1D1D5" w:rsidR="00052A4A" w:rsidRDefault="00052A4A" w:rsidP="00B05A28">
      <w:pPr>
        <w:rPr>
          <w:rFonts w:eastAsia="Times New Roman"/>
        </w:rPr>
      </w:pPr>
    </w:p>
    <w:sectPr w:rsidR="00052A4A" w:rsidSect="00052A4A">
      <w:headerReference w:type="even" r:id="rId16"/>
      <w:footerReference w:type="even" r:id="rId17"/>
      <w:footerReference w:type="default" r:id="rId18"/>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1B294" w14:textId="77777777" w:rsidR="00DD135E" w:rsidRDefault="00DD135E">
      <w:pPr>
        <w:spacing w:after="0" w:line="240" w:lineRule="auto"/>
      </w:pPr>
      <w:r>
        <w:separator/>
      </w:r>
    </w:p>
  </w:endnote>
  <w:endnote w:type="continuationSeparator" w:id="0">
    <w:p w14:paraId="396C6B7E" w14:textId="77777777" w:rsidR="00DD135E" w:rsidRDefault="00DD1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97731"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8B62E"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5244" w14:textId="77777777" w:rsidR="00DD135E" w:rsidRDefault="00DD135E">
      <w:pPr>
        <w:spacing w:after="0" w:line="240" w:lineRule="auto"/>
      </w:pPr>
      <w:r>
        <w:separator/>
      </w:r>
    </w:p>
  </w:footnote>
  <w:footnote w:type="continuationSeparator" w:id="0">
    <w:p w14:paraId="0E7CDC01" w14:textId="77777777" w:rsidR="00DD135E" w:rsidRDefault="00DD1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EEA44" w14:textId="2A578C8C" w:rsidR="005225B2" w:rsidRPr="005225B2" w:rsidRDefault="00B05A28" w:rsidP="005225B2">
    <w:pPr>
      <w:pStyle w:val="HeaderEven"/>
    </w:pPr>
    <w:sdt>
      <w:sdtPr>
        <w:rPr>
          <w:rFonts w:eastAsiaTheme="majorEastAsia"/>
        </w:rPr>
        <w:alias w:val="Title:"/>
        <w:tag w:val="Title:"/>
        <w:id w:val="1030215961"/>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A02936">
          <w:rPr>
            <w:rFonts w:eastAsiaTheme="majorEastAsia"/>
          </w:rPr>
          <w:t>Houston Pothole Analysis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5E"/>
    <w:rsid w:val="00052A4A"/>
    <w:rsid w:val="00067337"/>
    <w:rsid w:val="00106B79"/>
    <w:rsid w:val="00132205"/>
    <w:rsid w:val="00177883"/>
    <w:rsid w:val="0019783B"/>
    <w:rsid w:val="001D4AE0"/>
    <w:rsid w:val="001E51BD"/>
    <w:rsid w:val="002B2685"/>
    <w:rsid w:val="002D3102"/>
    <w:rsid w:val="00356B91"/>
    <w:rsid w:val="00356FE5"/>
    <w:rsid w:val="003A2F68"/>
    <w:rsid w:val="003E38BF"/>
    <w:rsid w:val="00402606"/>
    <w:rsid w:val="00431B47"/>
    <w:rsid w:val="00431C36"/>
    <w:rsid w:val="0049775F"/>
    <w:rsid w:val="005225B2"/>
    <w:rsid w:val="005473E9"/>
    <w:rsid w:val="005B18C0"/>
    <w:rsid w:val="005D0ADA"/>
    <w:rsid w:val="006114B5"/>
    <w:rsid w:val="0064466C"/>
    <w:rsid w:val="00653C00"/>
    <w:rsid w:val="006D4291"/>
    <w:rsid w:val="006E212B"/>
    <w:rsid w:val="006E5894"/>
    <w:rsid w:val="00716FDD"/>
    <w:rsid w:val="007212B2"/>
    <w:rsid w:val="00730696"/>
    <w:rsid w:val="00736763"/>
    <w:rsid w:val="00783448"/>
    <w:rsid w:val="007B0A29"/>
    <w:rsid w:val="007C770C"/>
    <w:rsid w:val="007D052D"/>
    <w:rsid w:val="007D5DA8"/>
    <w:rsid w:val="00803A31"/>
    <w:rsid w:val="008662AD"/>
    <w:rsid w:val="008F56CC"/>
    <w:rsid w:val="009213CD"/>
    <w:rsid w:val="00997ACB"/>
    <w:rsid w:val="009D314A"/>
    <w:rsid w:val="009E5E74"/>
    <w:rsid w:val="00A02936"/>
    <w:rsid w:val="00A329B9"/>
    <w:rsid w:val="00A5429D"/>
    <w:rsid w:val="00B05A28"/>
    <w:rsid w:val="00B426FC"/>
    <w:rsid w:val="00B4574C"/>
    <w:rsid w:val="00BC0A22"/>
    <w:rsid w:val="00C85AA2"/>
    <w:rsid w:val="00CD12DE"/>
    <w:rsid w:val="00D07941"/>
    <w:rsid w:val="00D4032E"/>
    <w:rsid w:val="00D4773D"/>
    <w:rsid w:val="00D62024"/>
    <w:rsid w:val="00DC305C"/>
    <w:rsid w:val="00DD135E"/>
    <w:rsid w:val="00E04568"/>
    <w:rsid w:val="00E44E60"/>
    <w:rsid w:val="00E90D9F"/>
    <w:rsid w:val="00E959BE"/>
    <w:rsid w:val="00ED1452"/>
    <w:rsid w:val="00EF4DCC"/>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ED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47BC1EB494C9580D5D176FA70DEBE"/>
        <w:category>
          <w:name w:val="General"/>
          <w:gallery w:val="placeholder"/>
        </w:category>
        <w:types>
          <w:type w:val="bbPlcHdr"/>
        </w:types>
        <w:behaviors>
          <w:behavior w:val="content"/>
        </w:behaviors>
        <w:guid w:val="{757238A1-7EFD-4D64-8CEE-B1AC69921837}"/>
      </w:docPartPr>
      <w:docPartBody>
        <w:p w:rsidR="00000000" w:rsidRDefault="00C92C3E">
          <w:pPr>
            <w:pStyle w:val="6A247BC1EB494C9580D5D176FA70DEBE"/>
          </w:pPr>
          <w:r w:rsidRPr="009213CD">
            <w:t>title</w:t>
          </w:r>
        </w:p>
      </w:docPartBody>
    </w:docPart>
    <w:docPart>
      <w:docPartPr>
        <w:name w:val="344A6287412544DBA87202D577570817"/>
        <w:category>
          <w:name w:val="General"/>
          <w:gallery w:val="placeholder"/>
        </w:category>
        <w:types>
          <w:type w:val="bbPlcHdr"/>
        </w:types>
        <w:behaviors>
          <w:behavior w:val="content"/>
        </w:behaviors>
        <w:guid w:val="{73F4E44E-CB04-4E94-80F8-869A77832278}"/>
      </w:docPartPr>
      <w:docPartBody>
        <w:p w:rsidR="00000000" w:rsidRDefault="00C92C3E">
          <w:pPr>
            <w:pStyle w:val="344A6287412544DBA87202D577570817"/>
          </w:pPr>
          <w:r w:rsidRPr="00A5429D">
            <w:t>Subtitle</w:t>
          </w:r>
        </w:p>
      </w:docPartBody>
    </w:docPart>
    <w:docPart>
      <w:docPartPr>
        <w:name w:val="B057DEF86410480795D5A021BA4656EC"/>
        <w:category>
          <w:name w:val="General"/>
          <w:gallery w:val="placeholder"/>
        </w:category>
        <w:types>
          <w:type w:val="bbPlcHdr"/>
        </w:types>
        <w:behaviors>
          <w:behavior w:val="content"/>
        </w:behaviors>
        <w:guid w:val="{C0C814C2-A586-4051-AA8C-60198E302624}"/>
      </w:docPartPr>
      <w:docPartBody>
        <w:p w:rsidR="00000000" w:rsidRDefault="00C92C3E">
          <w:pPr>
            <w:pStyle w:val="B057DEF86410480795D5A021BA4656EC"/>
          </w:pPr>
          <w:r>
            <w:t>Title</w:t>
          </w:r>
        </w:p>
      </w:docPartBody>
    </w:docPart>
    <w:docPart>
      <w:docPartPr>
        <w:name w:val="821D960AD9094A4887B49FE0CC5F6C8D"/>
        <w:category>
          <w:name w:val="General"/>
          <w:gallery w:val="placeholder"/>
        </w:category>
        <w:types>
          <w:type w:val="bbPlcHdr"/>
        </w:types>
        <w:behaviors>
          <w:behavior w:val="content"/>
        </w:behaviors>
        <w:guid w:val="{F219175E-807A-4A36-9725-A3579B394F7D}"/>
      </w:docPartPr>
      <w:docPartBody>
        <w:p w:rsidR="00000000" w:rsidRDefault="00C92C3E">
          <w:pPr>
            <w:pStyle w:val="821D960AD9094A4887B49FE0CC5F6C8D"/>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47BC1EB494C9580D5D176FA70DEBE">
    <w:name w:val="6A247BC1EB494C9580D5D176FA70DEBE"/>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3BD785CB8C0443D4AC96F1C8A2D2ED9B">
    <w:name w:val="3BD785CB8C0443D4AC96F1C8A2D2ED9B"/>
  </w:style>
  <w:style w:type="paragraph" w:customStyle="1" w:styleId="344A6287412544DBA87202D577570817">
    <w:name w:val="344A6287412544DBA87202D577570817"/>
  </w:style>
  <w:style w:type="paragraph" w:customStyle="1" w:styleId="ED414E426AC547A0A518B11857A80179">
    <w:name w:val="ED414E426AC547A0A518B11857A80179"/>
  </w:style>
  <w:style w:type="paragraph" w:customStyle="1" w:styleId="B057DEF86410480795D5A021BA4656EC">
    <w:name w:val="B057DEF86410480795D5A021BA4656EC"/>
  </w:style>
  <w:style w:type="paragraph" w:customStyle="1" w:styleId="821D960AD9094A4887B49FE0CC5F6C8D">
    <w:name w:val="821D960AD9094A4887B49FE0CC5F6C8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14C50BF7C99349279D4E609D4AC35CE6">
    <w:name w:val="14C50BF7C99349279D4E609D4AC35CE6"/>
  </w:style>
  <w:style w:type="paragraph" w:customStyle="1" w:styleId="45B6E8FEBFD7419FA961EF3E70DBA198">
    <w:name w:val="45B6E8FEBFD7419FA961EF3E70DBA198"/>
  </w:style>
  <w:style w:type="paragraph" w:customStyle="1" w:styleId="D80456FA7CCB42638E894152AC60A7A0">
    <w:name w:val="D80456FA7CCB42638E894152AC60A7A0"/>
  </w:style>
  <w:style w:type="paragraph" w:customStyle="1" w:styleId="BCD06EE415AE40E29B8ED4E5194A5D43">
    <w:name w:val="BCD06EE415AE40E29B8ED4E5194A5D43"/>
  </w:style>
  <w:style w:type="paragraph" w:customStyle="1" w:styleId="BA1A2299F663479AA47E619F0F00FF57">
    <w:name w:val="BA1A2299F663479AA47E619F0F00FF57"/>
  </w:style>
  <w:style w:type="paragraph" w:customStyle="1" w:styleId="35185B9661FC40ED878318BC34DDCA01">
    <w:name w:val="35185B9661FC40ED878318BC34DDCA01"/>
  </w:style>
  <w:style w:type="paragraph" w:customStyle="1" w:styleId="6719E03B186049758187E9277D3E4467">
    <w:name w:val="6719E03B186049758187E9277D3E4467"/>
  </w:style>
  <w:style w:type="paragraph" w:customStyle="1" w:styleId="6AD0514D3C4B4D919040EF0CD5A9FE25">
    <w:name w:val="6AD0514D3C4B4D919040EF0CD5A9FE25"/>
  </w:style>
  <w:style w:type="paragraph" w:customStyle="1" w:styleId="0D3E7F5E8E624C1F8A9E13F45919591C">
    <w:name w:val="0D3E7F5E8E624C1F8A9E13F45919591C"/>
  </w:style>
  <w:style w:type="paragraph" w:customStyle="1" w:styleId="CE498B55F19E457DBDEB07BD37E26AA1">
    <w:name w:val="CE498B55F19E457DBDEB07BD37E26A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C53A0072-D953-4025-BFBD-EAECFA2914E4}">
  <ds:schemaRefs>
    <ds:schemaRef ds:uri="http://schemas.openxmlformats.org/officeDocument/2006/bibliography"/>
  </ds:schemaRefs>
</ds:datastoreItem>
</file>

<file path=customXml/itemProps3.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3</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Houston Pothole Analysis</dc:title>
  <dc:subject>A look into the predictability of pothole creation based on weather conditions</dc:subject>
  <dc:creator/>
  <cp:lastModifiedBy/>
  <cp:revision>1</cp:revision>
  <dcterms:created xsi:type="dcterms:W3CDTF">2021-07-04T17:49:00Z</dcterms:created>
  <dcterms:modified xsi:type="dcterms:W3CDTF">2021-07-04T20:18:00Z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