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4C6C" w14:textId="77777777" w:rsidR="00995AB4" w:rsidRDefault="00000000">
      <w:pPr>
        <w:numPr>
          <w:ilvl w:val="0"/>
          <w:numId w:val="24"/>
        </w:numPr>
        <w:spacing w:line="276" w:lineRule="auto"/>
        <w:ind w:left="0" w:firstLine="142"/>
        <w:jc w:val="center"/>
      </w:pPr>
      <w:r>
        <w:rPr>
          <w:b/>
        </w:rPr>
        <w:t xml:space="preserve"> </w:t>
      </w:r>
      <w:r>
        <w:t>Министерство образования и науки Российской Федерации</w:t>
      </w:r>
    </w:p>
    <w:p w14:paraId="4BD4938A" w14:textId="77777777" w:rsidR="00995AB4" w:rsidRDefault="00000000">
      <w:pPr>
        <w:numPr>
          <w:ilvl w:val="0"/>
          <w:numId w:val="25"/>
        </w:numPr>
        <w:spacing w:line="276" w:lineRule="auto"/>
        <w:ind w:left="0" w:firstLine="142"/>
        <w:jc w:val="center"/>
      </w:pPr>
      <w:r>
        <w:t>Санкт-Петербургский Политехнический Университет Петра Великого</w:t>
      </w:r>
    </w:p>
    <w:p w14:paraId="352CF9D6" w14:textId="77777777" w:rsidR="00995AB4" w:rsidRDefault="00000000">
      <w:pPr>
        <w:numPr>
          <w:ilvl w:val="0"/>
          <w:numId w:val="26"/>
        </w:numPr>
        <w:spacing w:line="276" w:lineRule="auto"/>
        <w:ind w:left="0" w:firstLine="142"/>
        <w:jc w:val="center"/>
      </w:pPr>
      <w:r>
        <w:t>—</w:t>
      </w:r>
    </w:p>
    <w:p w14:paraId="19796561" w14:textId="77777777" w:rsidR="00995AB4" w:rsidRDefault="00000000">
      <w:pPr>
        <w:numPr>
          <w:ilvl w:val="0"/>
          <w:numId w:val="27"/>
        </w:numPr>
        <w:spacing w:line="276" w:lineRule="auto"/>
        <w:ind w:left="0" w:firstLine="142"/>
        <w:jc w:val="center"/>
      </w:pPr>
      <w:r>
        <w:t>Институт компьютерных наук и кибербезопасности</w:t>
      </w:r>
    </w:p>
    <w:p w14:paraId="6132FD86" w14:textId="77777777" w:rsidR="00995AB4" w:rsidRDefault="00995AB4">
      <w:pPr>
        <w:numPr>
          <w:ilvl w:val="0"/>
          <w:numId w:val="28"/>
        </w:numPr>
        <w:spacing w:line="276" w:lineRule="auto"/>
        <w:ind w:left="0" w:firstLine="142"/>
        <w:jc w:val="center"/>
      </w:pPr>
    </w:p>
    <w:p w14:paraId="7C34DBDC" w14:textId="77777777" w:rsidR="00995AB4" w:rsidRDefault="00995AB4"/>
    <w:p w14:paraId="12E3937E" w14:textId="77777777" w:rsidR="00995AB4" w:rsidRDefault="00995AB4">
      <w:pPr>
        <w:ind w:firstLine="0"/>
      </w:pPr>
    </w:p>
    <w:p w14:paraId="3F9DF2F5" w14:textId="77777777" w:rsidR="00995AB4" w:rsidRDefault="00995AB4"/>
    <w:p w14:paraId="297E84F6" w14:textId="77777777" w:rsidR="00995AB4" w:rsidRDefault="00000000">
      <w:pPr>
        <w:ind w:left="567" w:hanging="567"/>
        <w:jc w:val="center"/>
        <w:rPr>
          <w:b/>
          <w:spacing w:val="40"/>
        </w:rPr>
      </w:pPr>
      <w:r>
        <w:rPr>
          <w:b/>
          <w:spacing w:val="40"/>
        </w:rPr>
        <w:t>КУРСОВАЯ РАБОТА</w:t>
      </w:r>
    </w:p>
    <w:p w14:paraId="75BF90AE" w14:textId="77777777" w:rsidR="00995AB4" w:rsidRDefault="00995AB4">
      <w:pPr>
        <w:ind w:left="567" w:hanging="567"/>
        <w:jc w:val="center"/>
        <w:rPr>
          <w:caps/>
          <w:spacing w:val="40"/>
          <w:lang w:val="en-US"/>
        </w:rPr>
      </w:pPr>
    </w:p>
    <w:p w14:paraId="511E4FB5" w14:textId="77777777" w:rsidR="00995AB4" w:rsidRDefault="00000000">
      <w:pPr>
        <w:numPr>
          <w:ilvl w:val="0"/>
          <w:numId w:val="29"/>
        </w:numPr>
        <w:ind w:left="0" w:firstLine="142"/>
        <w:jc w:val="center"/>
        <w:rPr>
          <w:b/>
          <w:bCs/>
        </w:rPr>
      </w:pPr>
      <w:r>
        <w:rPr>
          <w:b/>
          <w:bCs/>
          <w:color w:val="000000"/>
        </w:rPr>
        <w:t>Динамический анализ как этап жизненного цикла разработки программного обеспечения</w:t>
      </w:r>
      <w:r>
        <w:rPr>
          <w:b/>
          <w:bCs/>
        </w:rPr>
        <w:t xml:space="preserve"> </w:t>
      </w:r>
    </w:p>
    <w:p w14:paraId="12E4AD32" w14:textId="77777777" w:rsidR="00995AB4" w:rsidRDefault="00000000">
      <w:pPr>
        <w:numPr>
          <w:ilvl w:val="0"/>
          <w:numId w:val="30"/>
        </w:numPr>
        <w:tabs>
          <w:tab w:val="left" w:pos="284"/>
        </w:tabs>
        <w:ind w:left="567" w:right="-285" w:hanging="567"/>
        <w:jc w:val="center"/>
      </w:pPr>
      <w:r>
        <w:t>по дисциплине «Технологии реверс-инжиниринга программного обеспечения»</w:t>
      </w:r>
    </w:p>
    <w:p w14:paraId="69D513DB" w14:textId="77777777" w:rsidR="00995AB4" w:rsidRDefault="00000000">
      <w:pPr>
        <w:numPr>
          <w:ilvl w:val="0"/>
          <w:numId w:val="31"/>
        </w:numPr>
        <w:ind w:left="0" w:firstLine="0"/>
        <w:jc w:val="center"/>
      </w:pPr>
      <w:r>
        <w:t xml:space="preserve"> </w:t>
      </w:r>
    </w:p>
    <w:p w14:paraId="2E679758" w14:textId="77777777" w:rsidR="00995AB4" w:rsidRDefault="00995AB4">
      <w:pPr>
        <w:suppressAutoHyphens w:val="0"/>
        <w:ind w:left="709" w:firstLine="0"/>
        <w:contextualSpacing/>
      </w:pPr>
    </w:p>
    <w:p w14:paraId="5725DC31" w14:textId="77777777" w:rsidR="00995AB4" w:rsidRDefault="00995AB4"/>
    <w:p w14:paraId="627D19BE" w14:textId="77777777" w:rsidR="00995AB4" w:rsidRDefault="00995AB4"/>
    <w:p w14:paraId="745174F9" w14:textId="77777777" w:rsidR="00995AB4" w:rsidRDefault="00000000">
      <w:pPr>
        <w:pStyle w:val="a4"/>
        <w:suppressAutoHyphens w:val="0"/>
        <w:spacing w:after="200"/>
        <w:ind w:left="0" w:firstLine="284"/>
      </w:pPr>
      <w:r>
        <w:t xml:space="preserve">Выполнили </w:t>
      </w:r>
    </w:p>
    <w:p w14:paraId="74016452" w14:textId="77777777" w:rsidR="00995AB4" w:rsidRDefault="00000000">
      <w:pPr>
        <w:pStyle w:val="a4"/>
        <w:suppressAutoHyphens w:val="0"/>
        <w:spacing w:after="200"/>
        <w:ind w:left="0" w:firstLine="284"/>
      </w:pPr>
      <w:r>
        <w:t>студенты гр. 5131001/50302</w:t>
      </w:r>
      <w:r>
        <w:tab/>
      </w:r>
      <w:r>
        <w:tab/>
      </w:r>
      <w:r>
        <w:tab/>
        <w:t xml:space="preserve">          Мамедова Н. Р.</w:t>
      </w:r>
    </w:p>
    <w:p w14:paraId="7472A555" w14:textId="77777777" w:rsidR="00995AB4" w:rsidRDefault="00000000">
      <w:pPr>
        <w:pStyle w:val="a4"/>
        <w:suppressAutoHyphens w:val="0"/>
        <w:spacing w:after="200"/>
        <w:ind w:left="0" w:firstLine="284"/>
      </w:pPr>
      <w:r>
        <w:t xml:space="preserve">                                                                                       Смирнов Д. Н. </w:t>
      </w:r>
    </w:p>
    <w:p w14:paraId="6D3D9E58" w14:textId="77777777" w:rsidR="00995AB4" w:rsidRDefault="00000000">
      <w:pPr>
        <w:pStyle w:val="a4"/>
        <w:suppressAutoHyphens w:val="0"/>
        <w:spacing w:after="200"/>
        <w:ind w:left="3539" w:firstLine="284"/>
        <w:rPr>
          <w:bCs/>
          <w:i/>
          <w:sz w:val="22"/>
        </w:rPr>
      </w:pPr>
      <w:r>
        <w:rPr>
          <w:bCs/>
          <w:i/>
          <w:sz w:val="22"/>
        </w:rPr>
        <w:t>&lt;подпись&gt;</w:t>
      </w:r>
    </w:p>
    <w:p w14:paraId="6FF08888" w14:textId="77777777" w:rsidR="00995AB4" w:rsidRDefault="00995AB4">
      <w:pPr>
        <w:pStyle w:val="a4"/>
        <w:suppressAutoHyphens w:val="0"/>
        <w:spacing w:after="200"/>
        <w:ind w:left="3539" w:firstLine="284"/>
        <w:rPr>
          <w:i/>
          <w:sz w:val="22"/>
        </w:rPr>
      </w:pPr>
    </w:p>
    <w:p w14:paraId="79B2BF44" w14:textId="77777777" w:rsidR="00995AB4" w:rsidRDefault="00000000">
      <w:pPr>
        <w:tabs>
          <w:tab w:val="left" w:pos="3960"/>
          <w:tab w:val="left" w:pos="6840"/>
        </w:tabs>
        <w:suppressAutoHyphens w:val="0"/>
        <w:spacing w:after="200" w:line="240" w:lineRule="auto"/>
        <w:ind w:firstLine="284"/>
      </w:pPr>
      <w:r>
        <w:t>Проверил</w:t>
      </w:r>
    </w:p>
    <w:p w14:paraId="59608944" w14:textId="77777777" w:rsidR="00995AB4" w:rsidRDefault="00000000">
      <w:pPr>
        <w:pStyle w:val="a4"/>
        <w:suppressAutoHyphens w:val="0"/>
        <w:spacing w:after="200"/>
        <w:ind w:left="0" w:firstLine="284"/>
      </w:pPr>
      <w:r>
        <w:t>асс. преподавателя</w:t>
      </w:r>
      <w:r>
        <w:tab/>
      </w:r>
      <w:r>
        <w:tab/>
      </w:r>
      <w:r>
        <w:tab/>
      </w:r>
      <w:r>
        <w:tab/>
      </w:r>
      <w:r>
        <w:tab/>
        <w:t xml:space="preserve">          Овасапян Т. Д</w:t>
      </w:r>
    </w:p>
    <w:p w14:paraId="677ECF64" w14:textId="77777777" w:rsidR="00995AB4" w:rsidRDefault="00000000">
      <w:pPr>
        <w:pStyle w:val="a4"/>
        <w:suppressAutoHyphens w:val="0"/>
        <w:spacing w:after="200"/>
        <w:ind w:left="3539" w:firstLine="284"/>
        <w:rPr>
          <w:i/>
          <w:sz w:val="22"/>
        </w:rPr>
      </w:pPr>
      <w:r>
        <w:rPr>
          <w:i/>
          <w:sz w:val="22"/>
        </w:rPr>
        <w:t>&lt;подпись&gt;</w:t>
      </w:r>
    </w:p>
    <w:p w14:paraId="06E7196E" w14:textId="77777777" w:rsidR="00995AB4" w:rsidRDefault="00995AB4"/>
    <w:p w14:paraId="6AC74C3A" w14:textId="77777777" w:rsidR="00995AB4" w:rsidRDefault="00995AB4"/>
    <w:p w14:paraId="7AC440E8" w14:textId="77777777" w:rsidR="00995AB4" w:rsidRDefault="00995AB4">
      <w:pPr>
        <w:ind w:firstLine="0"/>
      </w:pPr>
    </w:p>
    <w:p w14:paraId="55FAFD97" w14:textId="77777777" w:rsidR="00995AB4" w:rsidRDefault="00995AB4"/>
    <w:p w14:paraId="18DF66B2" w14:textId="77777777" w:rsidR="00995AB4" w:rsidRDefault="00000000">
      <w:pPr>
        <w:ind w:firstLine="0"/>
        <w:jc w:val="center"/>
      </w:pPr>
      <w:r>
        <w:t xml:space="preserve">Санкт-Петербург </w:t>
      </w:r>
    </w:p>
    <w:p w14:paraId="4D73702A" w14:textId="77777777" w:rsidR="00995AB4" w:rsidRDefault="00000000">
      <w:pPr>
        <w:numPr>
          <w:ilvl w:val="0"/>
          <w:numId w:val="32"/>
        </w:numPr>
        <w:ind w:left="0" w:firstLine="0"/>
        <w:jc w:val="center"/>
      </w:pPr>
      <w:r>
        <w:t>2025</w:t>
      </w:r>
      <w:r>
        <w:br w:type="page"/>
      </w:r>
    </w:p>
    <w:p w14:paraId="60A2C942" w14:textId="77777777" w:rsidR="00995AB4" w:rsidRDefault="00000000">
      <w:pPr>
        <w:pStyle w:val="11"/>
        <w:spacing w:before="0"/>
        <w:ind w:firstLin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lastRenderedPageBreak/>
        <w:t>Содержание</w:t>
      </w:r>
    </w:p>
    <w:p w14:paraId="600FC630" w14:textId="77777777" w:rsidR="00995AB4" w:rsidRDefault="00000000">
      <w:pPr>
        <w:suppressAutoHyphens w:val="0"/>
        <w:spacing w:after="160"/>
        <w:ind w:firstLine="0"/>
        <w:rPr>
          <w:b/>
        </w:rPr>
      </w:pPr>
      <w:bookmarkStart w:id="0" w:name="_Toc132558627"/>
      <w:bookmarkStart w:id="1" w:name="_Toc135843873"/>
      <w:r>
        <w:br w:type="page"/>
      </w:r>
    </w:p>
    <w:p w14:paraId="5832F7C7" w14:textId="77777777" w:rsidR="00995AB4" w:rsidRDefault="00000000">
      <w:pPr>
        <w:pStyle w:val="a4"/>
        <w:suppressAutoHyphens w:val="0"/>
        <w:spacing w:after="120" w:line="259" w:lineRule="auto"/>
        <w:ind w:firstLine="0"/>
        <w:jc w:val="center"/>
        <w:outlineLvl w:val="0"/>
        <w:rPr>
          <w:b/>
        </w:rPr>
      </w:pPr>
      <w:r>
        <w:rPr>
          <w:b/>
        </w:rPr>
        <w:lastRenderedPageBreak/>
        <w:t>1</w:t>
      </w:r>
      <w:r>
        <w:rPr>
          <w:b/>
          <w:sz w:val="32"/>
          <w:szCs w:val="32"/>
        </w:rPr>
        <w:t>. ВВЕДЕНИЕ</w:t>
      </w:r>
      <w:bookmarkEnd w:id="0"/>
      <w:bookmarkEnd w:id="1"/>
    </w:p>
    <w:p w14:paraId="36586D0D" w14:textId="77777777" w:rsidR="00995AB4" w:rsidRDefault="00000000">
      <w:pPr>
        <w:suppressAutoHyphens w:val="0"/>
        <w:spacing w:after="160" w:line="259" w:lineRule="auto"/>
        <w:outlineLvl w:val="1"/>
        <w:rPr>
          <w:b/>
        </w:rPr>
      </w:pPr>
      <w:r>
        <w:rPr>
          <w:rStyle w:val="a6"/>
          <w:b w:val="0"/>
          <w:color w:val="0F1115"/>
        </w:rPr>
        <w:t>Актуальность темы</w:t>
      </w:r>
      <w:r>
        <w:rPr>
          <w:b/>
          <w:color w:val="0F1115"/>
        </w:rPr>
        <w:t> </w:t>
      </w:r>
      <w:r>
        <w:rPr>
          <w:color w:val="0F1115"/>
        </w:rPr>
        <w:t>обусловлена стремительным усложнением программного обеспечения и возрастающими требованиями к его качеству, надежности и безопасности. В современном мире программные продукты управляют критически важными процессами — от финансовых операций до медицинского оборудования. В таких условиях ошибки в коде могут привести к катастрофическим последствиям. Динамический анализ, как метод проверки программы в ходе ее выполнения, является одним из наиболее эффективных и обязательных способов выявления дефектов, которые невозможно обнаружить при простом просмотре кода. Его интеграция на всех этапах жизненного цикла разработки ПО, особенно в гибких методологиях (</w:t>
      </w:r>
      <w:proofErr w:type="spellStart"/>
      <w:r>
        <w:rPr>
          <w:color w:val="0F1115"/>
        </w:rPr>
        <w:t>Agile</w:t>
      </w:r>
      <w:proofErr w:type="spellEnd"/>
      <w:r>
        <w:rPr>
          <w:color w:val="0F1115"/>
        </w:rPr>
        <w:t xml:space="preserve">) и практике </w:t>
      </w:r>
      <w:proofErr w:type="spellStart"/>
      <w:r>
        <w:rPr>
          <w:color w:val="0F1115"/>
        </w:rPr>
        <w:t>DevOps</w:t>
      </w:r>
      <w:proofErr w:type="spellEnd"/>
      <w:r>
        <w:rPr>
          <w:color w:val="0F1115"/>
        </w:rPr>
        <w:t xml:space="preserve">, позволяет находить и устранять ошибки на самых ранних стадиях, что значительно снижает стоимость разработки и повышает итоговое качество продукта. </w:t>
      </w:r>
    </w:p>
    <w:p w14:paraId="795C6ACE" w14:textId="77777777" w:rsidR="00995AB4" w:rsidRDefault="00000000">
      <w:pPr>
        <w:rPr>
          <w:b/>
        </w:rPr>
      </w:pPr>
      <w:r>
        <w:rPr>
          <w:b/>
        </w:rPr>
        <w:t>Цель работы</w:t>
      </w:r>
    </w:p>
    <w:p w14:paraId="697A4DEE" w14:textId="77777777" w:rsidR="00995AB4" w:rsidRDefault="00000000">
      <w:pPr>
        <w:ind w:firstLine="708"/>
        <w:rPr>
          <w:shd w:val="clear" w:color="auto" w:fill="FFFFFF"/>
        </w:rPr>
      </w:pPr>
      <w:r>
        <w:rPr>
          <w:color w:val="0F1115"/>
          <w:shd w:val="clear" w:color="auto" w:fill="FFFFFF"/>
        </w:rPr>
        <w:tab/>
        <w:t>Исследовать роль и место динамического анализа в жизненном цикле разработки ПО, определить его виды, методы и инструменты, а также показать его непосредственное влияние на качество конечного программного продукта.</w:t>
      </w:r>
      <w:r>
        <w:rPr>
          <w:shd w:val="clear" w:color="auto" w:fill="FFFFFF"/>
        </w:rPr>
        <w:t xml:space="preserve"> </w:t>
      </w:r>
    </w:p>
    <w:p w14:paraId="140C8F49" w14:textId="77777777" w:rsidR="00995AB4" w:rsidRDefault="00000000">
      <w:pPr>
        <w:rPr>
          <w:b/>
        </w:rPr>
      </w:pPr>
      <w:r>
        <w:rPr>
          <w:b/>
        </w:rPr>
        <w:t>Задачи курсовой работы:</w:t>
      </w:r>
    </w:p>
    <w:p w14:paraId="40E1A59B" w14:textId="77777777" w:rsidR="00995AB4" w:rsidRDefault="00000000">
      <w:pPr>
        <w:pStyle w:val="af3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1. Изучить понятие динамического анализа и его принципиальные отличия от статического.</w:t>
      </w:r>
    </w:p>
    <w:p w14:paraId="2B9B0D17" w14:textId="77777777" w:rsidR="00995AB4" w:rsidRDefault="00000000">
      <w:pPr>
        <w:pStyle w:val="af3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2.  Рассмотреть виды динамического анализа и их ключевые характеристики.</w:t>
      </w:r>
    </w:p>
    <w:p w14:paraId="765206C4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3. Определить место и значимость динамического анализа на различных этапах жизненного цикла ПО.</w:t>
      </w:r>
    </w:p>
    <w:p w14:paraId="43DA7E1F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4. Исследовать основные методы и инструменты, используемые для проведения динамического анализа.</w:t>
      </w:r>
    </w:p>
    <w:p w14:paraId="30253AE9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5. Проанализировать эффективность динамического анализа на примере смоделированной ситуации или обобщенного кейса.</w:t>
      </w:r>
    </w:p>
    <w:p w14:paraId="1F51D9B5" w14:textId="77777777" w:rsidR="00995AB4" w:rsidRDefault="00000000">
      <w:pPr>
        <w:pStyle w:val="a4"/>
        <w:ind w:left="709" w:firstLine="0"/>
        <w:rPr>
          <w:shd w:val="clear" w:color="auto" w:fill="FFFFFF"/>
        </w:rPr>
      </w:pPr>
      <w:r>
        <w:br w:type="page"/>
      </w:r>
    </w:p>
    <w:p w14:paraId="2219BF29" w14:textId="77777777" w:rsidR="00995AB4" w:rsidRDefault="00000000">
      <w:pPr>
        <w:pStyle w:val="a4"/>
        <w:suppressAutoHyphens w:val="0"/>
        <w:ind w:left="709" w:firstLine="0"/>
        <w:jc w:val="center"/>
        <w:outlineLvl w:val="0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2. Теоретическая часть</w:t>
      </w:r>
    </w:p>
    <w:p w14:paraId="50C74988" w14:textId="77777777" w:rsidR="00995AB4" w:rsidRDefault="00000000">
      <w:pPr>
        <w:pStyle w:val="4"/>
        <w:suppressAutoHyphens w:val="0"/>
        <w:spacing w:before="0"/>
        <w:ind w:firstLine="0"/>
        <w:contextualSpacing/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2.1. Понятие динамического анализа и его роль в обеспечении качества ПО</w:t>
      </w:r>
    </w:p>
    <w:p w14:paraId="085CC4BF" w14:textId="77777777" w:rsidR="00995AB4" w:rsidRPr="0036112A" w:rsidRDefault="00000000">
      <w:pPr>
        <w:rPr>
          <w:color w:val="0F1115"/>
        </w:rPr>
      </w:pPr>
      <w:r>
        <w:t>Динамический анализ кода — это проверка качества работы кода с помощью фактического выполнения или симуляции. Такой способ часто используют сами программисты в процессе разработки. Также он хорошо подходит для автоматических тестов, когда проверяют работу отдельных модулей или всего комплекса в искусственно созданных условиях. </w:t>
      </w:r>
    </w:p>
    <w:p w14:paraId="69F47ACC" w14:textId="77777777" w:rsidR="00995AB4" w:rsidRPr="0036112A" w:rsidRDefault="00000000">
      <w:pPr>
        <w:rPr>
          <w:color w:val="0F1115"/>
        </w:rPr>
      </w:pPr>
      <w:r>
        <w:t>Динамический анализ помогает выявлять проблемы, которые связаны с самим процессом работы программы. </w:t>
      </w:r>
    </w:p>
    <w:p w14:paraId="6317D2C7" w14:textId="77777777" w:rsidR="00995AB4" w:rsidRPr="0036112A" w:rsidRDefault="00000000">
      <w:pPr>
        <w:rPr>
          <w:color w:val="0F1115"/>
        </w:rPr>
      </w:pPr>
      <w:r>
        <w:t>Например, под нагрузкой могут возникать гонка состояний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), взаимоблокировки (</w:t>
      </w:r>
      <w:proofErr w:type="spellStart"/>
      <w:r>
        <w:t>deadlock</w:t>
      </w:r>
      <w:proofErr w:type="spellEnd"/>
      <w:r>
        <w:t>) или ярче проявляться утечки памяти. Возможность управлять условиями исполнения программы позволяет моделировать внешние атаки и проверять устойчивость к ним. </w:t>
      </w:r>
    </w:p>
    <w:p w14:paraId="23FE0100" w14:textId="77777777" w:rsidR="00995AB4" w:rsidRPr="0036112A" w:rsidRDefault="00000000">
      <w:pPr>
        <w:rPr>
          <w:color w:val="0F1115"/>
        </w:rPr>
      </w:pPr>
      <w:r>
        <w:t>Динамический анализ позволяет испытывать поведение программы в условиях, близких к реальным, и благодаря этому обнаруживать проблемы, с которыми столкнутся пользователи. </w:t>
      </w:r>
    </w:p>
    <w:p w14:paraId="62791545" w14:textId="77777777" w:rsidR="00995AB4" w:rsidRPr="0036112A" w:rsidRDefault="00000000">
      <w:pPr>
        <w:rPr>
          <w:color w:val="0F1115"/>
        </w:rPr>
      </w:pPr>
      <w:r>
        <w:t>Недостатком этого подхода можно считать серьезные затраты на подготовку тестовых окружений, сценариев проверок их документирования и протоколирования результатов. Кроме того, нужно выделять время на сборку системы для тестирования, запуск контрольных сценариев и ожидание их результатов. </w:t>
      </w:r>
    </w:p>
    <w:p w14:paraId="5A31E1B7" w14:textId="77777777" w:rsidR="00995AB4" w:rsidRPr="0036112A" w:rsidRDefault="00000000">
      <w:pPr>
        <w:rPr>
          <w:color w:val="0F1115"/>
        </w:rPr>
      </w:pPr>
      <w:r>
        <w:t>Большим системам может требоваться несколько часов на компиляцию и дополнительно несколько суток на прогон всех автоматических тестов. Значительные задержки между внесением кода в репозитории и получением результатов проверки качества работы серьезно замедляют процесс разработки. </w:t>
      </w:r>
    </w:p>
    <w:p w14:paraId="46AD07AA" w14:textId="77777777" w:rsidR="00995AB4" w:rsidRPr="0036112A" w:rsidRDefault="00000000">
      <w:pPr>
        <w:rPr>
          <w:color w:val="0F1115"/>
        </w:rPr>
      </w:pPr>
      <w:r>
        <w:t>Ключевая роль динамического анализа в обеспечении качества ПО заключается в верификации двух основных аспектов:</w:t>
      </w:r>
    </w:p>
    <w:p w14:paraId="770BEAF5" w14:textId="77777777" w:rsidR="00995AB4" w:rsidRDefault="00000000">
      <w:pPr>
        <w:numPr>
          <w:ilvl w:val="0"/>
          <w:numId w:val="3"/>
        </w:numPr>
      </w:pPr>
      <w:r w:rsidRPr="0036112A">
        <w:rPr>
          <w:rStyle w:val="a6"/>
          <w:color w:val="0F1115"/>
        </w:rPr>
        <w:lastRenderedPageBreak/>
        <w:t xml:space="preserve"> </w:t>
      </w:r>
      <w:r w:rsidRPr="0036112A">
        <w:rPr>
          <w:rStyle w:val="a6"/>
          <w:b w:val="0"/>
          <w:bCs w:val="0"/>
          <w:color w:val="0F1115"/>
        </w:rPr>
        <w:t>Корректность выполнения:</w:t>
      </w:r>
      <w:r>
        <w:rPr>
          <w:color w:val="0F1115"/>
          <w:lang w:val="en-US"/>
        </w:rPr>
        <w:t> </w:t>
      </w:r>
      <w:r>
        <w:rPr>
          <w:color w:val="0F1115"/>
        </w:rPr>
        <w:t>п</w:t>
      </w:r>
      <w:r w:rsidRPr="0036112A">
        <w:rPr>
          <w:color w:val="0F1115"/>
        </w:rPr>
        <w:t>рограмма делает то, что от нее ожидается, и не делает того, что не ожидается.</w:t>
      </w:r>
    </w:p>
    <w:p w14:paraId="1F41AFEB" w14:textId="77777777" w:rsidR="00995AB4" w:rsidRDefault="00000000">
      <w:pPr>
        <w:numPr>
          <w:ilvl w:val="0"/>
          <w:numId w:val="3"/>
        </w:numPr>
      </w:pPr>
      <w:r w:rsidRPr="0036112A">
        <w:rPr>
          <w:rStyle w:val="a6"/>
          <w:b w:val="0"/>
          <w:bCs w:val="0"/>
          <w:color w:val="0F1115"/>
        </w:rPr>
        <w:t xml:space="preserve"> Стабильность и надежность:</w:t>
      </w:r>
      <w:r>
        <w:rPr>
          <w:color w:val="0F1115"/>
          <w:lang w:val="en-US"/>
        </w:rPr>
        <w:t> </w:t>
      </w:r>
      <w:r>
        <w:rPr>
          <w:color w:val="0F1115"/>
        </w:rPr>
        <w:t>п</w:t>
      </w:r>
      <w:r w:rsidRPr="0036112A">
        <w:rPr>
          <w:color w:val="0F1115"/>
        </w:rPr>
        <w:t>рограмма работает корректно не только в идеальных условиях, но и под нагрузкой, при неверных входных данных и в течение длительного времени.</w:t>
      </w:r>
    </w:p>
    <w:p w14:paraId="3606880A" w14:textId="77777777" w:rsidR="00995AB4" w:rsidRDefault="00000000">
      <w:pPr>
        <w:pStyle w:val="af3"/>
        <w:suppressAutoHyphens w:val="0"/>
        <w:spacing w:after="0" w:line="360" w:lineRule="auto"/>
        <w:ind w:firstLine="0"/>
      </w:pPr>
      <w:r>
        <w:rPr>
          <w:rStyle w:val="a6"/>
          <w:color w:val="0F1115"/>
        </w:rPr>
        <w:t>2.2. Классификация видов динамического тестирования</w:t>
      </w:r>
    </w:p>
    <w:p w14:paraId="339DADEB" w14:textId="77777777" w:rsidR="00995AB4" w:rsidRDefault="00000000">
      <w:r w:rsidRPr="0036112A">
        <w:rPr>
          <w:color w:val="0F1115"/>
        </w:rPr>
        <w:t xml:space="preserve">  Динамическое тестирование можно классифицировать по нескольким основаниям.</w:t>
      </w:r>
    </w:p>
    <w:p w14:paraId="4325D262" w14:textId="77777777" w:rsidR="00995AB4" w:rsidRDefault="00000000">
      <w:r>
        <w:rPr>
          <w:rStyle w:val="a6"/>
        </w:rPr>
        <w:t>1. По уровню тестирования:</w:t>
      </w:r>
    </w:p>
    <w:p w14:paraId="1D04D46B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Модульное тестирование (Unit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проверка отдельных неделимых модулей программы (функций, классов, методов). Выполняется разработчиками.</w:t>
      </w:r>
    </w:p>
    <w:p w14:paraId="5D55C60A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Интеграционное тестирование (</w:t>
      </w:r>
      <w:proofErr w:type="spellStart"/>
      <w:r>
        <w:rPr>
          <w:rStyle w:val="a6"/>
          <w:b w:val="0"/>
          <w:bCs w:val="0"/>
          <w:color w:val="0F1115"/>
        </w:rPr>
        <w:t>Integration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проверка взаимодействия между несколькими модулями или компонентами. Цель — выявить проблемы в интерфейсах и взаимодействии.</w:t>
      </w:r>
    </w:p>
    <w:p w14:paraId="3E9B5E2D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Системное тестирование (System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тестирование системы в сборе как единого целого. Проверяется соответствие программного продукта техническому заданию и требованиям.</w:t>
      </w:r>
    </w:p>
    <w:p w14:paraId="6978B771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Приемочное тестирование (</w:t>
      </w:r>
      <w:proofErr w:type="spellStart"/>
      <w:r>
        <w:rPr>
          <w:rStyle w:val="a6"/>
          <w:b w:val="0"/>
          <w:bCs w:val="0"/>
          <w:color w:val="0F1115"/>
        </w:rPr>
        <w:t>Acceptance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финальная проверка, проводимая заказчиком, чтобы убедиться, что система готова к внедрению и удовлетворяет всем бизнес-требованиям.</w:t>
      </w:r>
    </w:p>
    <w:p w14:paraId="572254BF" w14:textId="77777777" w:rsidR="00995AB4" w:rsidRDefault="00000000">
      <w:r>
        <w:rPr>
          <w:rStyle w:val="a6"/>
        </w:rPr>
        <w:t>2. По целям:</w:t>
      </w:r>
    </w:p>
    <w:p w14:paraId="5B1A1666" w14:textId="77777777" w:rsidR="00995AB4" w:rsidRDefault="00000000">
      <w:pPr>
        <w:numPr>
          <w:ilvl w:val="0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Функциональное тестирование:</w:t>
      </w:r>
      <w:r>
        <w:t> проверка соответствия функциональности программы заявленным требованиям.</w:t>
      </w:r>
    </w:p>
    <w:p w14:paraId="12DA404B" w14:textId="77777777" w:rsidR="00995AB4" w:rsidRDefault="00000000">
      <w:pPr>
        <w:numPr>
          <w:ilvl w:val="0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 Нефункциональное тестирование:</w:t>
      </w:r>
      <w:r>
        <w:t> проверка характеристик системы, не связанных с конкретной функциональностью.</w:t>
      </w:r>
    </w:p>
    <w:p w14:paraId="59E12CAD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производительности (Performance):</w:t>
      </w:r>
      <w:r>
        <w:t xml:space="preserve"> проверка скорости работы и отклика системы. Для этого используются профилировщики, такие как </w:t>
      </w:r>
      <w:proofErr w:type="spellStart"/>
      <w:r>
        <w:t>Pyroscope</w:t>
      </w:r>
      <w:proofErr w:type="spellEnd"/>
      <w:r>
        <w:t>.</w:t>
      </w:r>
    </w:p>
    <w:p w14:paraId="2E7BC1DD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lastRenderedPageBreak/>
        <w:t xml:space="preserve"> Тестирование безопасности (Security):</w:t>
      </w:r>
      <w:r>
        <w:t> проверка уязвимостей системы к внешним атакам. Одним из передовых методов является </w:t>
      </w:r>
      <w:r>
        <w:rPr>
          <w:rStyle w:val="a6"/>
          <w:b w:val="0"/>
          <w:bCs w:val="0"/>
        </w:rPr>
        <w:t xml:space="preserve">гибридный </w:t>
      </w:r>
      <w:proofErr w:type="spellStart"/>
      <w:r>
        <w:rPr>
          <w:rStyle w:val="a6"/>
          <w:b w:val="0"/>
          <w:bCs w:val="0"/>
        </w:rPr>
        <w:t>фаззинг</w:t>
      </w:r>
      <w:proofErr w:type="spellEnd"/>
      <w:r>
        <w:t xml:space="preserve"> — сочетание </w:t>
      </w:r>
      <w:proofErr w:type="spellStart"/>
      <w:r>
        <w:t>фаззинг</w:t>
      </w:r>
      <w:proofErr w:type="spellEnd"/>
      <w:r>
        <w:t xml:space="preserve">-тестирования с методами динамического символьного исполнения (ДСИ). </w:t>
      </w:r>
      <w:r>
        <w:rPr>
          <w:rFonts w:ascii="Noto Sans;sans-serif" w:hAnsi="Noto Sans;sans-serif"/>
          <w:color w:val="444444"/>
          <w:sz w:val="23"/>
        </w:rPr>
        <w:t xml:space="preserve"> </w:t>
      </w:r>
      <w:r>
        <w:rPr>
          <w:color w:val="000000"/>
        </w:rPr>
        <w:t xml:space="preserve">ДСИ выполняет анализ программы, опираясь на ее логику и внутреннюю структуру. Для этого реальные входные данные заменяются на символьные переменные, с использованием которых происходит интерпретация бинарного кода и построение математической модели исполнения программы. На основе данной модели генерируются новые входные данные, которые приводят к увеличению тестового покрытия или воспроизведению ошибок </w:t>
      </w:r>
      <w:r w:rsidRPr="0036112A">
        <w:rPr>
          <w:color w:val="000000"/>
        </w:rPr>
        <w:t>[1]</w:t>
      </w:r>
      <w:r>
        <w:rPr>
          <w:color w:val="000000"/>
        </w:rPr>
        <w:t xml:space="preserve">. </w:t>
      </w:r>
    </w:p>
    <w:p w14:paraId="5CC90D08" w14:textId="77777777" w:rsidR="00995AB4" w:rsidRDefault="00000000">
      <w:pPr>
        <w:ind w:firstLine="0"/>
      </w:pPr>
      <w:r>
        <w:rPr>
          <w:color w:val="000000"/>
        </w:rPr>
        <w:t xml:space="preserve">    Гибридный </w:t>
      </w:r>
      <w:proofErr w:type="spellStart"/>
      <w:r>
        <w:rPr>
          <w:color w:val="000000"/>
        </w:rPr>
        <w:t>фаззинг</w:t>
      </w:r>
      <w:proofErr w:type="spellEnd"/>
      <w:r>
        <w:rPr>
          <w:color w:val="000000"/>
        </w:rPr>
        <w:t xml:space="preserve"> зарекомендовал себя как наиболее эффективный метод тестирования. Он объединяет в себе скорость классического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и способность к открытию труднодостижимых участков кода ДСИ. Тем самым быстрее достигает большего покрытия и обнаруживает больше ошибок, чем оба метода по отдельности. </w:t>
      </w:r>
    </w:p>
    <w:p w14:paraId="2805CC44" w14:textId="77777777" w:rsidR="00995AB4" w:rsidRDefault="00000000">
      <w:pPr>
        <w:ind w:firstLine="0"/>
        <w:rPr>
          <w:color w:val="000000"/>
        </w:rPr>
      </w:pPr>
      <w:r>
        <w:rPr>
          <w:color w:val="000000"/>
        </w:rPr>
        <w:t xml:space="preserve"> Комплекс </w:t>
      </w:r>
      <w:proofErr w:type="spellStart"/>
      <w:r>
        <w:rPr>
          <w:color w:val="000000"/>
        </w:rPr>
        <w:t>Sydr-</w:t>
      </w:r>
      <w:proofErr w:type="gramStart"/>
      <w:r>
        <w:rPr>
          <w:color w:val="000000"/>
        </w:rPr>
        <w:t>Fuzz</w:t>
      </w:r>
      <w:proofErr w:type="spellEnd"/>
      <w:r w:rsidRPr="0036112A">
        <w:rPr>
          <w:color w:val="000000"/>
        </w:rPr>
        <w:t>[</w:t>
      </w:r>
      <w:proofErr w:type="gramEnd"/>
      <w:r w:rsidRPr="0036112A">
        <w:rPr>
          <w:color w:val="000000"/>
        </w:rPr>
        <w:t>2]</w:t>
      </w:r>
      <w:r>
        <w:rPr>
          <w:color w:val="000000"/>
        </w:rPr>
        <w:t xml:space="preserve">, разрабатываемый в ИСП РАН, позволяет организовывать гибридный </w:t>
      </w:r>
      <w:proofErr w:type="spellStart"/>
      <w:r>
        <w:rPr>
          <w:color w:val="000000"/>
        </w:rPr>
        <w:t>фаззинг</w:t>
      </w:r>
      <w:proofErr w:type="spellEnd"/>
      <w:r>
        <w:rPr>
          <w:color w:val="000000"/>
        </w:rPr>
        <w:t xml:space="preserve"> бинарных программ с помощью открытых инструментов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libFuzzer</w:t>
      </w:r>
      <w:proofErr w:type="spellEnd"/>
      <w:r>
        <w:rPr>
          <w:color w:val="000000"/>
        </w:rPr>
        <w:t xml:space="preserve">, AFL++, </w:t>
      </w:r>
      <w:proofErr w:type="spellStart"/>
      <w:r>
        <w:rPr>
          <w:color w:val="000000"/>
        </w:rPr>
        <w:t>Honggfuzz</w:t>
      </w:r>
      <w:proofErr w:type="spellEnd"/>
      <w:r>
        <w:rPr>
          <w:color w:val="000000"/>
        </w:rPr>
        <w:t xml:space="preserve">) и инструмента ДСИ </w:t>
      </w:r>
      <w:proofErr w:type="spellStart"/>
      <w:r>
        <w:rPr>
          <w:color w:val="000000"/>
        </w:rPr>
        <w:t>Sydr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Sydr-Fuzz</w:t>
      </w:r>
      <w:proofErr w:type="spellEnd"/>
      <w:r>
        <w:rPr>
          <w:color w:val="000000"/>
        </w:rPr>
        <w:t xml:space="preserve"> одновременно запускает заданное число процессов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и символьного исполнения и по ходу работы синхронизирует корпуса данных между ними: отсеивает лучшие пути для анализа методом ДСИ и отбирает полезные входные данные для </w:t>
      </w:r>
      <w:proofErr w:type="spellStart"/>
      <w:r>
        <w:rPr>
          <w:color w:val="000000"/>
        </w:rPr>
        <w:t>фаззера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Sydr-Fuzz</w:t>
      </w:r>
      <w:proofErr w:type="spellEnd"/>
      <w:r>
        <w:rPr>
          <w:color w:val="000000"/>
        </w:rPr>
        <w:t xml:space="preserve"> также контролирует работу инструментов, отслеживает статистику их работы и условия для завершения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. </w:t>
      </w:r>
    </w:p>
    <w:p w14:paraId="017A16D0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Нагрузочное тестирование (</w:t>
      </w:r>
      <w:proofErr w:type="spellStart"/>
      <w:r>
        <w:rPr>
          <w:rStyle w:val="a6"/>
          <w:b w:val="0"/>
          <w:bCs w:val="0"/>
        </w:rPr>
        <w:t>Load</w:t>
      </w:r>
      <w:proofErr w:type="spellEnd"/>
      <w:r>
        <w:rPr>
          <w:rStyle w:val="a6"/>
          <w:b w:val="0"/>
          <w:bCs w:val="0"/>
        </w:rPr>
        <w:t>):</w:t>
      </w:r>
      <w:r>
        <w:t> проверка поведения системы под ожидаемой нагрузкой.</w:t>
      </w:r>
    </w:p>
    <w:p w14:paraId="43C9CF54" w14:textId="77777777" w:rsidR="00995AB4" w:rsidRDefault="00995AB4"/>
    <w:p w14:paraId="302391F9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</w:pPr>
      <w:r w:rsidRPr="0036112A">
        <w:rPr>
          <w:rFonts w:ascii="Times New Roman" w:eastAsia="Times New Roman" w:hAnsi="Times New Roman" w:cs="Times New Roman"/>
          <w:b/>
          <w:i w:val="0"/>
          <w:iCs w:val="0"/>
          <w:color w:val="0F1115"/>
        </w:rPr>
        <w:lastRenderedPageBreak/>
        <w:t>2.3</w:t>
      </w:r>
      <w:r w:rsidRPr="0036112A">
        <w:rPr>
          <w:rFonts w:ascii="Times New Roman" w:eastAsia="Times New Roman" w:hAnsi="Times New Roman" w:cs="Times New Roman"/>
          <w:b/>
          <w:color w:val="0F1115"/>
        </w:rPr>
        <w:t>.</w:t>
      </w:r>
      <w:r>
        <w:rPr>
          <w:rFonts w:ascii="Times New Roman" w:eastAsia="Times New Roman" w:hAnsi="Times New Roman" w:cs="Times New Roman"/>
          <w:b/>
          <w:color w:val="0F1115"/>
        </w:rPr>
        <w:t> </w:t>
      </w:r>
      <w:r>
        <w:rPr>
          <w:rFonts w:ascii="Times New Roman" w:eastAsia="Times New Roman" w:hAnsi="Times New Roman" w:cs="Times New Roman"/>
          <w:b/>
          <w:i w:val="0"/>
          <w:color w:val="0F1115"/>
        </w:rPr>
        <w:t>Этапы жизненного цикла разработки ПО и место динамического анализа в них</w:t>
      </w:r>
    </w:p>
    <w:p w14:paraId="5FA3D532" w14:textId="1A6E4EEB" w:rsidR="00995AB4" w:rsidRDefault="00000000" w:rsidP="0036112A">
      <w:pPr>
        <w:pStyle w:val="af3"/>
        <w:suppressAutoHyphens w:val="0"/>
        <w:ind w:firstLine="708"/>
      </w:pPr>
      <w:r>
        <w:rPr>
          <w:color w:val="000000"/>
        </w:rPr>
        <w:t xml:space="preserve">Чтобы разработать программное обеспечение, нужно использовать специальный алгоритм. Его называют SDLC (Software Life </w:t>
      </w:r>
      <w:proofErr w:type="spellStart"/>
      <w:r>
        <w:rPr>
          <w:color w:val="000000"/>
        </w:rPr>
        <w:t>Cycle</w:t>
      </w:r>
      <w:proofErr w:type="spellEnd"/>
      <w:r>
        <w:rPr>
          <w:color w:val="000000"/>
        </w:rPr>
        <w:t xml:space="preserve"> Model), или жизненный цикл ПО. SDLC – это алгоритм создания IT-продукта, который состоит из 6 этапов и охватывает период с момента принятия решения о его разработке и заканчивается, когда ПО перестают использовать. Каждый этап опирается на результат предыдущего и дает пул необходимых указаний для выполнения последующего. Место и роль динамического анализа варьируются в зависимости от модели жизненного цикла</w:t>
      </w:r>
      <w:r w:rsidR="0036112A" w:rsidRPr="0036112A">
        <w:rPr>
          <w:color w:val="000000"/>
        </w:rPr>
        <w:t xml:space="preserve"> </w:t>
      </w:r>
      <w:r w:rsidRPr="0036112A">
        <w:rPr>
          <w:color w:val="000000"/>
        </w:rPr>
        <w:t>[2]</w:t>
      </w:r>
      <w:r>
        <w:rPr>
          <w:color w:val="000000"/>
        </w:rPr>
        <w:t>.</w:t>
      </w:r>
    </w:p>
    <w:p w14:paraId="2B36D3E7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 xml:space="preserve">  Этапы жизненного цикла разработки ПО:</w:t>
      </w:r>
    </w:p>
    <w:p w14:paraId="716C1E9B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1) Сбор и анализ требований</w:t>
      </w:r>
    </w:p>
    <w:p w14:paraId="5BDF0A68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2) Планирование</w:t>
      </w:r>
    </w:p>
    <w:p w14:paraId="169F196A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3) Проектирование</w:t>
      </w:r>
    </w:p>
    <w:p w14:paraId="709EC4FB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4) Разработка</w:t>
      </w:r>
    </w:p>
    <w:p w14:paraId="15F7CA58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5)Тестирование</w:t>
      </w:r>
    </w:p>
    <w:p w14:paraId="5E1A60DE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6) Внедрение</w:t>
      </w:r>
    </w:p>
    <w:p w14:paraId="350308C1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7) Сопровождение и развитие</w:t>
      </w:r>
    </w:p>
    <w:p w14:paraId="5073A15D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 xml:space="preserve">     Модели создания жизненного цикла ПО:</w:t>
      </w:r>
    </w:p>
    <w:p w14:paraId="7F025109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t xml:space="preserve"> Каскадная модель: э</w:t>
      </w:r>
      <w:r>
        <w:rPr>
          <w:color w:val="000000"/>
        </w:rPr>
        <w:t>то цикл последовательно сменяющих друг друга уровней этапов, идущих в определенной последовательности, которую нельзя менять. Каскадная модель позволяет строить относительно простые ПО, четкий список требований к которым можно сформулировать изначально.</w:t>
      </w:r>
      <w:r>
        <w:t xml:space="preserve"> </w:t>
      </w:r>
      <w:r>
        <w:rPr>
          <w:color w:val="000000"/>
        </w:rPr>
        <w:t>Динамический анализ сосредоточен в одной крупной фазе "Тестирование", которая следует после завершения кодирования. Это приводит к позднему обнаружению ошибок и высокой стоимости их исправления.</w:t>
      </w:r>
    </w:p>
    <w:p w14:paraId="16EBC7D3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t xml:space="preserve"> Гибкие методологии (</w:t>
      </w:r>
      <w:proofErr w:type="spellStart"/>
      <w:r>
        <w:rPr>
          <w:rStyle w:val="a6"/>
          <w:b w:val="0"/>
          <w:bCs w:val="0"/>
          <w:color w:val="000000"/>
        </w:rPr>
        <w:t>Agile</w:t>
      </w:r>
      <w:proofErr w:type="spellEnd"/>
      <w:r>
        <w:rPr>
          <w:rStyle w:val="a6"/>
          <w:b w:val="0"/>
          <w:bCs w:val="0"/>
          <w:color w:val="000000"/>
        </w:rPr>
        <w:t>):</w:t>
      </w:r>
      <w:r>
        <w:rPr>
          <w:color w:val="000000"/>
        </w:rPr>
        <w:t> динамический анализ становится неотъемлемой частью каждой итерации (спринта). Тестирование проводится непрерывно и параллельно с разработкой, что позволяет быстро получать обратную связь.</w:t>
      </w:r>
    </w:p>
    <w:p w14:paraId="6E5D9F60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lastRenderedPageBreak/>
        <w:t xml:space="preserve"> </w:t>
      </w:r>
      <w:r>
        <w:rPr>
          <w:rStyle w:val="a6"/>
          <w:b w:val="0"/>
          <w:bCs w:val="0"/>
          <w:color w:val="1F282C"/>
        </w:rPr>
        <w:t>Итеративная</w:t>
      </w:r>
      <w:r>
        <w:rPr>
          <w:rStyle w:val="a6"/>
          <w:b w:val="0"/>
          <w:bCs w:val="0"/>
          <w:color w:val="000000"/>
        </w:rPr>
        <w:t>:</w:t>
      </w:r>
      <w:r>
        <w:rPr>
          <w:color w:val="000000"/>
        </w:rPr>
        <w:t> здесь команда делит проект на короткие этапы — итерации, которые длятся около 2–4 недель. На каждой стадии разработчики проходят все этапы цикла: собирают требования, пишут код, тестируют и показывают результат.</w:t>
      </w:r>
      <w:r>
        <w:t xml:space="preserve">  </w:t>
      </w:r>
    </w:p>
    <w:p w14:paraId="18B808C8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lang w:val="en-GB"/>
        </w:rPr>
        <w:t>V</w:t>
      </w:r>
      <w:r w:rsidRPr="0036112A">
        <w:rPr>
          <w:color w:val="000000"/>
        </w:rPr>
        <w:t>-</w:t>
      </w:r>
      <w:r>
        <w:rPr>
          <w:color w:val="000000"/>
        </w:rPr>
        <w:t>модель: подход, где каждый этап подготовки сразу связывается с этапом тестирования.</w:t>
      </w:r>
    </w:p>
    <w:p w14:paraId="6735B180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color w:val="000000"/>
        </w:rPr>
        <w:t xml:space="preserve"> Прототипирование: в этой модели команда сначала разрабатывает упрощённую версию продукта — прототип или MVP.</w:t>
      </w:r>
      <w:r>
        <w:t xml:space="preserve"> </w:t>
      </w:r>
    </w:p>
    <w:p w14:paraId="11E77B55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t xml:space="preserve"> </w:t>
      </w:r>
      <w:proofErr w:type="spellStart"/>
      <w:r>
        <w:rPr>
          <w:rStyle w:val="a6"/>
          <w:b w:val="0"/>
          <w:color w:val="333333"/>
        </w:rPr>
        <w:t>DevSecOps</w:t>
      </w:r>
      <w:proofErr w:type="spellEnd"/>
      <w:r>
        <w:rPr>
          <w:rStyle w:val="a6"/>
          <w:b w:val="0"/>
          <w:color w:val="000000"/>
        </w:rPr>
        <w:t>:</w:t>
      </w:r>
      <w:r>
        <w:rPr>
          <w:color w:val="000000"/>
        </w:rPr>
        <w:t> </w:t>
      </w:r>
      <w:r>
        <w:rPr>
          <w:rStyle w:val="a6"/>
          <w:b w:val="0"/>
          <w:color w:val="000000"/>
        </w:rPr>
        <w:t>методология в разработке программного обеспечения (ПО)</w:t>
      </w:r>
      <w:r>
        <w:rPr>
          <w:color w:val="000000"/>
        </w:rPr>
        <w:t>, которая объединяет процессы разработки (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), безопасности (</w:t>
      </w:r>
      <w:proofErr w:type="spellStart"/>
      <w:r>
        <w:rPr>
          <w:color w:val="000000"/>
        </w:rPr>
        <w:t>Sec</w:t>
      </w:r>
      <w:proofErr w:type="spellEnd"/>
      <w:r>
        <w:rPr>
          <w:color w:val="000000"/>
        </w:rPr>
        <w:t>) и эксплуатации (</w:t>
      </w:r>
      <w:proofErr w:type="spellStart"/>
      <w:r>
        <w:rPr>
          <w:color w:val="000000"/>
        </w:rPr>
        <w:t>Ops</w:t>
      </w:r>
      <w:proofErr w:type="spellEnd"/>
      <w:r>
        <w:rPr>
          <w:color w:val="000000"/>
        </w:rPr>
        <w:t xml:space="preserve">) в единый процесс. В отличие от традиционного подхода, где безопасность проверяют на финальном этапе, </w:t>
      </w:r>
      <w:proofErr w:type="spellStart"/>
      <w:r>
        <w:rPr>
          <w:color w:val="000000"/>
        </w:rPr>
        <w:t>DevSecOps</w:t>
      </w:r>
      <w:proofErr w:type="spellEnd"/>
      <w:r>
        <w:rPr>
          <w:color w:val="000000"/>
        </w:rPr>
        <w:t xml:space="preserve"> встраивает её на каждом шаге жизненного цикла — от написания кода до развёртывания в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.</w:t>
      </w:r>
      <w:r>
        <w:rPr>
          <w:rFonts w:ascii="YS Text;apple-system;BlinkMacSy" w:hAnsi="YS Text;apple-system;BlinkMacSy"/>
          <w:color w:val="333333"/>
          <w:sz w:val="24"/>
        </w:rPr>
        <w:t xml:space="preserve"> </w:t>
      </w:r>
      <w:r>
        <w:rPr>
          <w:color w:val="000000"/>
        </w:rPr>
        <w:t>Динамический анализ достигает своего пика в виде практики «</w:t>
      </w:r>
      <w:r>
        <w:rPr>
          <w:rStyle w:val="a6"/>
          <w:b w:val="0"/>
          <w:color w:val="000000"/>
        </w:rPr>
        <w:t>Непрерывного тестирования» (</w:t>
      </w:r>
      <w:proofErr w:type="spellStart"/>
      <w:r>
        <w:rPr>
          <w:rStyle w:val="a6"/>
          <w:b w:val="0"/>
          <w:color w:val="000000"/>
        </w:rPr>
        <w:t>Continuous</w:t>
      </w:r>
      <w:proofErr w:type="spellEnd"/>
      <w:r>
        <w:rPr>
          <w:rStyle w:val="a6"/>
          <w:b w:val="0"/>
          <w:color w:val="000000"/>
        </w:rPr>
        <w:t xml:space="preserve"> </w:t>
      </w:r>
      <w:proofErr w:type="spellStart"/>
      <w:r>
        <w:rPr>
          <w:rStyle w:val="a6"/>
          <w:b w:val="0"/>
          <w:color w:val="000000"/>
        </w:rPr>
        <w:t>Testing</w:t>
      </w:r>
      <w:proofErr w:type="spellEnd"/>
      <w:r>
        <w:rPr>
          <w:rStyle w:val="a6"/>
          <w:b w:val="0"/>
          <w:color w:val="000000"/>
        </w:rPr>
        <w:t>)</w:t>
      </w:r>
      <w:r>
        <w:rPr>
          <w:color w:val="000000"/>
        </w:rPr>
        <w:t>, интегрированной в конвейер CI/CD (</w:t>
      </w:r>
      <w:proofErr w:type="spellStart"/>
      <w:r>
        <w:rPr>
          <w:color w:val="000000"/>
        </w:rPr>
        <w:t>Continuous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Integration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Continuous</w:t>
      </w:r>
      <w:proofErr w:type="spellEnd"/>
      <w:r>
        <w:rPr>
          <w:color w:val="000000"/>
        </w:rPr>
        <w:t xml:space="preserve"> Delivery). Каждое изменение в коде автоматически запускает прогон наборов </w:t>
      </w:r>
      <w:proofErr w:type="spellStart"/>
      <w:r>
        <w:rPr>
          <w:color w:val="000000"/>
        </w:rPr>
        <w:t>автотестов</w:t>
      </w:r>
      <w:proofErr w:type="spellEnd"/>
      <w:r>
        <w:rPr>
          <w:color w:val="000000"/>
        </w:rPr>
        <w:t>, обеспечивая мгновенную проверку качества</w:t>
      </w:r>
      <w:r>
        <w:rPr>
          <w:color w:val="0F1115"/>
        </w:rPr>
        <w:t>.</w:t>
      </w:r>
    </w:p>
    <w:p w14:paraId="78731AB5" w14:textId="36C4601D" w:rsidR="00995AB4" w:rsidRDefault="00F30725">
      <w:pPr>
        <w:pStyle w:val="af3"/>
        <w:tabs>
          <w:tab w:val="left" w:pos="0"/>
        </w:tabs>
        <w:suppressAutoHyphens w:val="0"/>
        <w:spacing w:after="0" w:line="360" w:lineRule="auto"/>
        <w:ind w:firstLine="0"/>
        <w:rPr>
          <w:color w:val="0F1115"/>
        </w:rPr>
      </w:pPr>
      <w:r w:rsidRPr="00B44BE2">
        <w:rPr>
          <w:rStyle w:val="a6"/>
          <w:b w:val="0"/>
          <w:bCs w:val="0"/>
          <w:color w:val="0F1115"/>
        </w:rPr>
        <w:tab/>
      </w:r>
      <w:r>
        <w:rPr>
          <w:rStyle w:val="a6"/>
          <w:b w:val="0"/>
          <w:bCs w:val="0"/>
          <w:color w:val="0F1115"/>
        </w:rPr>
        <w:t>Начальные и ключевые этапы безопасного конвейера:</w:t>
      </w:r>
    </w:p>
    <w:p w14:paraId="72D47FBF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1.  Сканирование репозиториев </w:t>
      </w:r>
      <w:proofErr w:type="spellStart"/>
      <w:r>
        <w:rPr>
          <w:rStyle w:val="a6"/>
          <w:b w:val="0"/>
          <w:bCs w:val="0"/>
          <w:color w:val="0F1115"/>
        </w:rPr>
        <w:t>Git</w:t>
      </w:r>
      <w:proofErr w:type="spellEnd"/>
      <w:r>
        <w:rPr>
          <w:rStyle w:val="a6"/>
          <w:b w:val="0"/>
          <w:bCs w:val="0"/>
          <w:color w:val="0F1115"/>
        </w:rPr>
        <w:t xml:space="preserve"> на предмет утечки учетных данных</w:t>
      </w:r>
    </w:p>
    <w:p w14:paraId="5D35B51A" w14:textId="77777777" w:rsidR="00995AB4" w:rsidRDefault="00000000">
      <w:pPr>
        <w:pStyle w:val="af3"/>
        <w:numPr>
          <w:ilvl w:val="1"/>
          <w:numId w:val="3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обнаружение случайно </w:t>
      </w:r>
      <w:proofErr w:type="spellStart"/>
      <w:r>
        <w:rPr>
          <w:color w:val="0F1115"/>
        </w:rPr>
        <w:t>закоммиченных</w:t>
      </w:r>
      <w:proofErr w:type="spellEnd"/>
      <w:r>
        <w:rPr>
          <w:color w:val="0F1115"/>
        </w:rPr>
        <w:t xml:space="preserve"> паролей, API-ключей, токенов и других секретов.</w:t>
      </w:r>
    </w:p>
    <w:p w14:paraId="707183E1" w14:textId="77777777" w:rsidR="00995AB4" w:rsidRPr="0036112A" w:rsidRDefault="00000000">
      <w:pPr>
        <w:pStyle w:val="af3"/>
        <w:numPr>
          <w:ilvl w:val="1"/>
          <w:numId w:val="3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  <w:lang w:val="en-US"/>
        </w:rPr>
      </w:pPr>
      <w:r>
        <w:rPr>
          <w:rStyle w:val="a6"/>
          <w:b w:val="0"/>
          <w:bCs w:val="0"/>
          <w:color w:val="0F1115"/>
        </w:rPr>
        <w:t xml:space="preserve"> Инструменты</w:t>
      </w:r>
      <w:r w:rsidRPr="0036112A">
        <w:rPr>
          <w:rStyle w:val="a6"/>
          <w:b w:val="0"/>
          <w:bCs w:val="0"/>
          <w:color w:val="0F1115"/>
          <w:lang w:val="en-US"/>
        </w:rPr>
        <w:t>:</w:t>
      </w:r>
      <w:r w:rsidRPr="0036112A">
        <w:rPr>
          <w:color w:val="0F1115"/>
          <w:lang w:val="en-US"/>
        </w:rPr>
        <w:t> </w:t>
      </w:r>
      <w:proofErr w:type="spellStart"/>
      <w:r w:rsidRPr="0036112A">
        <w:rPr>
          <w:color w:val="0F1115"/>
          <w:lang w:val="en-US"/>
        </w:rPr>
        <w:t>Gitleaks</w:t>
      </w:r>
      <w:proofErr w:type="spellEnd"/>
      <w:r w:rsidRPr="0036112A">
        <w:rPr>
          <w:color w:val="0F1115"/>
          <w:lang w:val="en-US"/>
        </w:rPr>
        <w:t xml:space="preserve">, </w:t>
      </w:r>
      <w:proofErr w:type="spellStart"/>
      <w:r w:rsidRPr="0036112A">
        <w:rPr>
          <w:color w:val="0F1115"/>
          <w:lang w:val="en-US"/>
        </w:rPr>
        <w:t>TruffleHog</w:t>
      </w:r>
      <w:proofErr w:type="spellEnd"/>
      <w:r w:rsidRPr="0036112A">
        <w:rPr>
          <w:color w:val="0F1115"/>
          <w:lang w:val="en-US"/>
        </w:rPr>
        <w:t>, Git-secrets.</w:t>
      </w:r>
    </w:p>
    <w:p w14:paraId="4DDD3BFC" w14:textId="77777777" w:rsidR="00995AB4" w:rsidRDefault="00000000">
      <w:pPr>
        <w:pStyle w:val="af3"/>
        <w:numPr>
          <w:ilvl w:val="1"/>
          <w:numId w:val="35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  <w:lang w:val="en-US"/>
        </w:rPr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запускается на ранней стадии, до сборки приложения, предотвращая утечку чувствительных данных.</w:t>
      </w:r>
    </w:p>
    <w:p w14:paraId="3B530618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2. </w:t>
      </w:r>
      <w:r>
        <w:rPr>
          <w:rStyle w:val="a6"/>
          <w:b w:val="0"/>
          <w:bCs w:val="0"/>
          <w:color w:val="0F1115"/>
        </w:rPr>
        <w:t xml:space="preserve">Статический анализ безопасности приложений (SAST - </w:t>
      </w:r>
      <w:proofErr w:type="spellStart"/>
      <w:r>
        <w:rPr>
          <w:rStyle w:val="a6"/>
          <w:b w:val="0"/>
          <w:bCs w:val="0"/>
          <w:color w:val="0F1115"/>
        </w:rPr>
        <w:t>Static</w:t>
      </w:r>
      <w:proofErr w:type="spellEnd"/>
      <w:r>
        <w:rPr>
          <w:rStyle w:val="a6"/>
          <w:b w:val="0"/>
          <w:bCs w:val="0"/>
          <w:color w:val="0F1115"/>
        </w:rPr>
        <w:t xml:space="preserve">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7B1D8E7F" w14:textId="77777777" w:rsidR="00995AB4" w:rsidRDefault="00000000">
      <w:pPr>
        <w:pStyle w:val="af3"/>
        <w:numPr>
          <w:ilvl w:val="1"/>
          <w:numId w:val="36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анализ исходного кода, байт-кода или бинарных файлов для поиска уязвимостей без запуска приложения.</w:t>
      </w:r>
    </w:p>
    <w:p w14:paraId="37F09ECA" w14:textId="77777777" w:rsidR="00995AB4" w:rsidRDefault="00000000">
      <w:pPr>
        <w:pStyle w:val="af3"/>
        <w:numPr>
          <w:ilvl w:val="1"/>
          <w:numId w:val="3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lastRenderedPageBreak/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Semgrep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SonarQube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Checkmarx</w:t>
      </w:r>
      <w:proofErr w:type="spellEnd"/>
      <w:r>
        <w:rPr>
          <w:color w:val="0F1115"/>
        </w:rPr>
        <w:t>.</w:t>
      </w:r>
    </w:p>
    <w:p w14:paraId="25088094" w14:textId="77777777" w:rsidR="00995AB4" w:rsidRDefault="00000000">
      <w:pPr>
        <w:pStyle w:val="af3"/>
        <w:numPr>
          <w:ilvl w:val="1"/>
          <w:numId w:val="38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Связь с динамическим анализом:</w:t>
      </w:r>
      <w:r>
        <w:rPr>
          <w:color w:val="0F1115"/>
        </w:rPr>
        <w:t> является статическим методом, но в конвейере работает в тандеме с динамическими методами, обеспечивая комплексное покрытие.</w:t>
      </w:r>
    </w:p>
    <w:p w14:paraId="52397565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3. </w:t>
      </w:r>
      <w:r>
        <w:rPr>
          <w:rStyle w:val="a6"/>
          <w:b w:val="0"/>
          <w:bCs w:val="0"/>
          <w:color w:val="0F1115"/>
        </w:rPr>
        <w:t xml:space="preserve">Анализ состава программного обеспечения (SCA - Software </w:t>
      </w:r>
      <w:proofErr w:type="spellStart"/>
      <w:r>
        <w:rPr>
          <w:rStyle w:val="a6"/>
          <w:b w:val="0"/>
          <w:bCs w:val="0"/>
          <w:color w:val="0F1115"/>
        </w:rPr>
        <w:t>Composition</w:t>
      </w:r>
      <w:proofErr w:type="spellEnd"/>
      <w:r>
        <w:rPr>
          <w:rStyle w:val="a6"/>
          <w:b w:val="0"/>
          <w:bCs w:val="0"/>
          <w:color w:val="0F1115"/>
        </w:rPr>
        <w:t xml:space="preserve"> Analysis)</w:t>
      </w:r>
    </w:p>
    <w:p w14:paraId="01599669" w14:textId="77777777" w:rsidR="00995AB4" w:rsidRDefault="00000000">
      <w:pPr>
        <w:pStyle w:val="af3"/>
        <w:numPr>
          <w:ilvl w:val="1"/>
          <w:numId w:val="39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выявление уязвимостей в сторонних библиотеках и компонентах, используемых в приложении.</w:t>
      </w:r>
    </w:p>
    <w:p w14:paraId="64EBF124" w14:textId="77777777" w:rsidR="00995AB4" w:rsidRDefault="00000000">
      <w:pPr>
        <w:pStyle w:val="af3"/>
        <w:numPr>
          <w:ilvl w:val="1"/>
          <w:numId w:val="40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(в связке с </w:t>
      </w:r>
      <w:proofErr w:type="spellStart"/>
      <w:r>
        <w:rPr>
          <w:color w:val="0F1115"/>
        </w:rPr>
        <w:t>Cdxgen</w:t>
      </w:r>
      <w:proofErr w:type="spellEnd"/>
      <w:r>
        <w:rPr>
          <w:color w:val="0F1115"/>
        </w:rPr>
        <w:t xml:space="preserve"> для генерации SBOM), OWASP </w:t>
      </w:r>
      <w:proofErr w:type="spellStart"/>
      <w:r>
        <w:rPr>
          <w:color w:val="0F1115"/>
        </w:rPr>
        <w:t>Dependency</w:t>
      </w:r>
      <w:proofErr w:type="spellEnd"/>
      <w:r>
        <w:rPr>
          <w:color w:val="0F1115"/>
        </w:rPr>
        <w:t xml:space="preserve">-Check, </w:t>
      </w:r>
      <w:proofErr w:type="spellStart"/>
      <w:r>
        <w:rPr>
          <w:color w:val="0F1115"/>
        </w:rPr>
        <w:t>Snyk</w:t>
      </w:r>
      <w:proofErr w:type="spellEnd"/>
      <w:r>
        <w:rPr>
          <w:color w:val="0F1115"/>
        </w:rPr>
        <w:t>.</w:t>
      </w:r>
    </w:p>
    <w:p w14:paraId="4A8ED85B" w14:textId="77777777" w:rsidR="00995AB4" w:rsidRDefault="00000000">
      <w:pPr>
        <w:pStyle w:val="af3"/>
        <w:numPr>
          <w:ilvl w:val="1"/>
          <w:numId w:val="41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Роль в динамическом анализе:</w:t>
      </w:r>
      <w:r>
        <w:rPr>
          <w:color w:val="0F1115"/>
        </w:rPr>
        <w:t> анализирует зависимости, которые будут использоваться при запуске приложения.</w:t>
      </w:r>
    </w:p>
    <w:p w14:paraId="650EFE09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4. </w:t>
      </w:r>
      <w:r>
        <w:rPr>
          <w:rStyle w:val="a6"/>
          <w:b w:val="0"/>
          <w:bCs w:val="0"/>
          <w:color w:val="0F1115"/>
        </w:rPr>
        <w:t xml:space="preserve">Интерактивное тестирование безопасности приложений (IAST - Interactive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0B349D74" w14:textId="77777777" w:rsidR="00995AB4" w:rsidRDefault="00000000">
      <w:pPr>
        <w:pStyle w:val="af3"/>
        <w:numPr>
          <w:ilvl w:val="1"/>
          <w:numId w:val="42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гибридный анализ, при котором агент, встроенный в работающее приложение (например, в тестовой среде), в реальном времени отслеживает выполнение кода и выявляет уязвимости.</w:t>
      </w:r>
    </w:p>
    <w:p w14:paraId="7C891A1E" w14:textId="77777777" w:rsidR="00995AB4" w:rsidRDefault="00000000">
      <w:pPr>
        <w:pStyle w:val="af3"/>
        <w:numPr>
          <w:ilvl w:val="1"/>
          <w:numId w:val="4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Как работает:</w:t>
      </w:r>
      <w:r>
        <w:rPr>
          <w:color w:val="0F1115"/>
        </w:rPr>
        <w:t> агент IST анализирует поток данных, выполнение запросов и поведение приложения во время его работы, часто в процессе выполнения автоматизированных тестов.</w:t>
      </w:r>
    </w:p>
    <w:p w14:paraId="32BBECD5" w14:textId="77777777" w:rsidR="00995AB4" w:rsidRDefault="00000000">
      <w:pPr>
        <w:pStyle w:val="af3"/>
        <w:numPr>
          <w:ilvl w:val="1"/>
          <w:numId w:val="4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Роль в динамическом анализе:</w:t>
      </w:r>
      <w:r>
        <w:rPr>
          <w:color w:val="0F1115"/>
        </w:rPr>
        <w:t> является ярким примером динамического анализа, так как требует запуска приложения. Сочетает точность SAST (доступ к коду) и контекстную осведомленность DAST (анализ во время выполнения).</w:t>
      </w:r>
    </w:p>
    <w:p w14:paraId="6E796BA3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5. </w:t>
      </w:r>
      <w:r>
        <w:rPr>
          <w:rStyle w:val="a6"/>
          <w:b w:val="0"/>
          <w:bCs w:val="0"/>
          <w:color w:val="0F1115"/>
        </w:rPr>
        <w:t xml:space="preserve">Динамический анализ безопасности приложений (DAST - Dynamic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43233843" w14:textId="77777777" w:rsidR="00995AB4" w:rsidRDefault="00000000">
      <w:pPr>
        <w:pStyle w:val="af3"/>
        <w:numPr>
          <w:ilvl w:val="1"/>
          <w:numId w:val="45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тестирование работающего приложения без доступа к исходному коду.</w:t>
      </w:r>
    </w:p>
    <w:p w14:paraId="3932397B" w14:textId="77777777" w:rsidR="00995AB4" w:rsidRPr="0036112A" w:rsidRDefault="00000000">
      <w:pPr>
        <w:pStyle w:val="af3"/>
        <w:numPr>
          <w:ilvl w:val="1"/>
          <w:numId w:val="46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  <w:lang w:val="en-US"/>
        </w:rPr>
      </w:pPr>
      <w:r>
        <w:rPr>
          <w:rStyle w:val="a6"/>
          <w:b w:val="0"/>
          <w:bCs w:val="0"/>
          <w:color w:val="0F1115"/>
        </w:rPr>
        <w:t xml:space="preserve"> Инструменты</w:t>
      </w:r>
      <w:r w:rsidRPr="0036112A">
        <w:rPr>
          <w:rStyle w:val="a6"/>
          <w:b w:val="0"/>
          <w:bCs w:val="0"/>
          <w:color w:val="0F1115"/>
          <w:lang w:val="en-US"/>
        </w:rPr>
        <w:t>:</w:t>
      </w:r>
      <w:r w:rsidRPr="0036112A">
        <w:rPr>
          <w:color w:val="0F1115"/>
          <w:lang w:val="en-US"/>
        </w:rPr>
        <w:t> OWASP ZAP, Burp Suite.</w:t>
      </w:r>
    </w:p>
    <w:p w14:paraId="56D4070A" w14:textId="77777777" w:rsidR="00995AB4" w:rsidRDefault="00000000">
      <w:pPr>
        <w:pStyle w:val="af3"/>
        <w:numPr>
          <w:ilvl w:val="1"/>
          <w:numId w:val="4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  <w:lang w:val="en-US"/>
        </w:rPr>
        <w:lastRenderedPageBreak/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классический метод динамического анализа, который выявляет уязвимости, проявляющиеся только в работающей системе, такие как ошибки конфигурации сервера, проблемы аутентификации и авторизации.</w:t>
      </w:r>
    </w:p>
    <w:p w14:paraId="1F1EDEEE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6. </w:t>
      </w:r>
      <w:r>
        <w:rPr>
          <w:rStyle w:val="a6"/>
          <w:b w:val="0"/>
          <w:bCs w:val="0"/>
          <w:color w:val="0F1115"/>
        </w:rPr>
        <w:t>Сканирование инфраструктуры как код (</w:t>
      </w:r>
      <w:proofErr w:type="spellStart"/>
      <w:r>
        <w:rPr>
          <w:rStyle w:val="a6"/>
          <w:b w:val="0"/>
          <w:bCs w:val="0"/>
          <w:color w:val="0F1115"/>
        </w:rPr>
        <w:t>IaC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Scanning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7E5B1132" w14:textId="77777777" w:rsidR="00995AB4" w:rsidRDefault="00000000">
      <w:pPr>
        <w:pStyle w:val="af3"/>
        <w:numPr>
          <w:ilvl w:val="1"/>
          <w:numId w:val="48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проверка конфигурационных файлов </w:t>
      </w:r>
      <w:proofErr w:type="spellStart"/>
      <w:r>
        <w:rPr>
          <w:color w:val="0F1115"/>
        </w:rPr>
        <w:t>Terraform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Kubernetes</w:t>
      </w:r>
      <w:proofErr w:type="spellEnd"/>
      <w:r>
        <w:rPr>
          <w:color w:val="0F1115"/>
        </w:rPr>
        <w:t xml:space="preserve"> манифестов, </w:t>
      </w:r>
    </w:p>
    <w:p w14:paraId="06AFA8F9" w14:textId="77777777" w:rsidR="00995AB4" w:rsidRDefault="00000000">
      <w:pPr>
        <w:pStyle w:val="af3"/>
        <w:numPr>
          <w:ilvl w:val="1"/>
          <w:numId w:val="49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Terrascan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Checkov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(для конфигурационных файлов).</w:t>
      </w:r>
    </w:p>
    <w:p w14:paraId="1BF20B09" w14:textId="77777777" w:rsidR="00995AB4" w:rsidRDefault="00000000">
      <w:pPr>
        <w:pStyle w:val="af3"/>
        <w:numPr>
          <w:ilvl w:val="1"/>
          <w:numId w:val="50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обеспечивает безопасность среды выполнения приложения, предотвращая неправильные конфигурации, которые могут быть эксплуатированы злоумышленником после развертывания.</w:t>
      </w:r>
    </w:p>
    <w:p w14:paraId="2F9E230D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7. </w:t>
      </w:r>
      <w:r>
        <w:rPr>
          <w:rStyle w:val="a6"/>
          <w:b w:val="0"/>
          <w:bCs w:val="0"/>
          <w:color w:val="0F1115"/>
        </w:rPr>
        <w:t xml:space="preserve">Сканирование инфраструктуры (Infrastructure </w:t>
      </w:r>
      <w:proofErr w:type="spellStart"/>
      <w:r>
        <w:rPr>
          <w:rStyle w:val="a6"/>
          <w:b w:val="0"/>
          <w:bCs w:val="0"/>
          <w:color w:val="0F1115"/>
        </w:rPr>
        <w:t>Scanning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60B367D6" w14:textId="77777777" w:rsidR="00995AB4" w:rsidRDefault="00000000">
      <w:pPr>
        <w:pStyle w:val="af3"/>
        <w:numPr>
          <w:ilvl w:val="1"/>
          <w:numId w:val="51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проверка уже развернутой инфраструктуры (облачные ресурсы, контейнеры, виртуальные машины) на наличие известных уязвимостей и небезопасных конфигураций.</w:t>
      </w:r>
    </w:p>
    <w:p w14:paraId="5DA36CD5" w14:textId="77777777" w:rsidR="00995AB4" w:rsidRDefault="00000000">
      <w:pPr>
        <w:pStyle w:val="af3"/>
        <w:numPr>
          <w:ilvl w:val="1"/>
          <w:numId w:val="52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OpenVAS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(для сканирования образов), облачные сканеры безопасности (AWS </w:t>
      </w:r>
      <w:proofErr w:type="spellStart"/>
      <w:r>
        <w:rPr>
          <w:color w:val="0F1115"/>
        </w:rPr>
        <w:t>Inspector</w:t>
      </w:r>
      <w:proofErr w:type="spellEnd"/>
      <w:r>
        <w:rPr>
          <w:color w:val="0F1115"/>
        </w:rPr>
        <w:t>, GCP Security Command Center).</w:t>
      </w:r>
    </w:p>
    <w:p w14:paraId="61931D64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8. </w:t>
      </w:r>
      <w:r>
        <w:rPr>
          <w:rStyle w:val="a6"/>
          <w:b w:val="0"/>
          <w:bCs w:val="0"/>
          <w:color w:val="0F1115"/>
        </w:rPr>
        <w:t>Проверка соответствия требованиям (</w:t>
      </w:r>
      <w:proofErr w:type="spellStart"/>
      <w:r>
        <w:rPr>
          <w:rStyle w:val="a6"/>
          <w:b w:val="0"/>
          <w:bCs w:val="0"/>
          <w:color w:val="0F1115"/>
        </w:rPr>
        <w:t>Compliance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Checking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63DB6263" w14:textId="77777777" w:rsidR="00995AB4" w:rsidRDefault="00000000">
      <w:pPr>
        <w:pStyle w:val="af3"/>
        <w:numPr>
          <w:ilvl w:val="1"/>
          <w:numId w:val="5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автоматизированная проверка конфигурации приложения и инфраструктуры на соответствие стандартам и регуляторным требованиям (PCI DSS, HIPAA, GDPR, CIS </w:t>
      </w:r>
      <w:proofErr w:type="spellStart"/>
      <w:r>
        <w:rPr>
          <w:color w:val="0F1115"/>
        </w:rPr>
        <w:t>Benchmarks</w:t>
      </w:r>
      <w:proofErr w:type="spellEnd"/>
      <w:r>
        <w:rPr>
          <w:color w:val="0F1115"/>
        </w:rPr>
        <w:t>).</w:t>
      </w:r>
    </w:p>
    <w:p w14:paraId="725A60BB" w14:textId="77777777" w:rsidR="00995AB4" w:rsidRDefault="00000000">
      <w:pPr>
        <w:pStyle w:val="af3"/>
        <w:numPr>
          <w:ilvl w:val="1"/>
          <w:numId w:val="5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InSpec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OpenSCAP</w:t>
      </w:r>
      <w:proofErr w:type="spellEnd"/>
      <w:r>
        <w:rPr>
          <w:color w:val="0F1115"/>
        </w:rPr>
        <w:t>.</w:t>
      </w:r>
    </w:p>
    <w:p w14:paraId="103DCDF0" w14:textId="77777777" w:rsidR="00995AB4" w:rsidRDefault="00995AB4">
      <w:pPr>
        <w:pStyle w:val="af3"/>
        <w:suppressAutoHyphens w:val="0"/>
        <w:spacing w:after="0" w:line="360" w:lineRule="auto"/>
        <w:ind w:firstLine="0"/>
        <w:rPr>
          <w:color w:val="000000"/>
        </w:rPr>
      </w:pPr>
    </w:p>
    <w:p w14:paraId="2E122829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hAnsi="Times New Roman"/>
        </w:rPr>
      </w:pP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  <w:lang w:val="en-GB"/>
        </w:rPr>
        <w:t>2.</w:t>
      </w: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</w:rPr>
        <w:t>4</w:t>
      </w: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  <w:lang w:val="en-GB"/>
        </w:rPr>
        <w:t>.</w:t>
      </w:r>
      <w:r>
        <w:rPr>
          <w:rFonts w:ascii="Times New Roman" w:eastAsia="Times New Roman" w:hAnsi="Times New Roman" w:cs="Times New Roman"/>
          <w:b/>
          <w:color w:val="0F1115"/>
        </w:rPr>
        <w:t>  </w:t>
      </w:r>
      <w:r>
        <w:rPr>
          <w:rFonts w:ascii="Times New Roman" w:eastAsia="Times New Roman" w:hAnsi="Times New Roman" w:cs="Times New Roman"/>
          <w:b/>
          <w:i w:val="0"/>
          <w:color w:val="0F1115"/>
        </w:rPr>
        <w:t>Обзор методов динамического анализа</w:t>
      </w:r>
    </w:p>
    <w:p w14:paraId="099B7AAC" w14:textId="77777777" w:rsidR="00995AB4" w:rsidRDefault="00000000">
      <w:r>
        <w:rPr>
          <w:rStyle w:val="a6"/>
          <w:b w:val="0"/>
          <w:bCs w:val="0"/>
        </w:rPr>
        <w:t>1. Подходы к тестированию по доступу к коду:</w:t>
      </w:r>
    </w:p>
    <w:p w14:paraId="2CBDE0CB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черного ящика (Black Box):</w:t>
      </w:r>
      <w:r>
        <w:t xml:space="preserve"> Тестировщик не имеет доступа к исходному коду и анализирует программу на основе ее </w:t>
      </w:r>
      <w:r>
        <w:lastRenderedPageBreak/>
        <w:t>спецификаций и требований. Фокус на входные и выходные данные. Пример — современное DAST-тестирование API.</w:t>
      </w:r>
    </w:p>
    <w:p w14:paraId="0B658A17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белого ящика (White Box):</w:t>
      </w:r>
      <w:r>
        <w:t> Тестировщик имеет доступ к коду и использует знания о внутреннем устройстве программы для проектирования тестов. Фокус на покрытии кода.</w:t>
      </w:r>
    </w:p>
    <w:p w14:paraId="516F4CA0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серого ящика (</w:t>
      </w:r>
      <w:proofErr w:type="spellStart"/>
      <w:r>
        <w:rPr>
          <w:rStyle w:val="a6"/>
          <w:b w:val="0"/>
          <w:bCs w:val="0"/>
        </w:rPr>
        <w:t>Gray</w:t>
      </w:r>
      <w:proofErr w:type="spellEnd"/>
      <w:r>
        <w:rPr>
          <w:rStyle w:val="a6"/>
          <w:b w:val="0"/>
          <w:bCs w:val="0"/>
        </w:rPr>
        <w:t xml:space="preserve"> Box):</w:t>
      </w:r>
      <w:r>
        <w:t> Комбинированный подход, при котором тестировщик имеет частичное знание о внутреннем устройстве.</w:t>
      </w:r>
    </w:p>
    <w:p w14:paraId="35DB7FC6" w14:textId="77777777" w:rsidR="00995AB4" w:rsidRDefault="00995AB4"/>
    <w:p w14:paraId="40C1AD1D" w14:textId="77777777" w:rsidR="00995AB4" w:rsidRDefault="00000000">
      <w:r>
        <w:rPr>
          <w:rStyle w:val="a6"/>
          <w:b w:val="0"/>
          <w:bCs w:val="0"/>
        </w:rPr>
        <w:t>2. Методы для динамического тестирования:</w:t>
      </w:r>
    </w:p>
    <w:p w14:paraId="611B17BC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2" w:name="performance-profiling"/>
      <w:bookmarkEnd w:id="2"/>
      <w:r>
        <w:rPr>
          <w:rStyle w:val="a6"/>
          <w:b w:val="0"/>
          <w:bCs w:val="0"/>
          <w:color w:val="0F1115"/>
        </w:rPr>
        <w:t>Профилирование производительности</w:t>
      </w:r>
    </w:p>
    <w:p w14:paraId="676A7E35" w14:textId="77777777" w:rsidR="00995AB4" w:rsidRDefault="00000000" w:rsidP="00027510">
      <w:pPr>
        <w:pStyle w:val="af3"/>
        <w:spacing w:line="360" w:lineRule="auto"/>
        <w:ind w:firstLine="708"/>
        <w:rPr>
          <w:color w:val="0F1115"/>
        </w:rPr>
      </w:pPr>
      <w:r>
        <w:rPr>
          <w:color w:val="0F1115"/>
        </w:rPr>
        <w:t>Профилирование производительности — это метод измерения характеристик производительности приложения во время его работы. Профилировщики — это инструменты, которые собирают данные об использовании памяти, частоте вызова функций и времени выполнения. С помощью этой информации ваша команда сможет выявить проблемные места в коде, которые приводят к снижению производительности, а затем найти решения для их устранения.</w:t>
      </w:r>
    </w:p>
    <w:p w14:paraId="7B789B34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3" w:name="bug-identification"/>
      <w:bookmarkEnd w:id="3"/>
      <w:r>
        <w:rPr>
          <w:rStyle w:val="a6"/>
          <w:b w:val="0"/>
          <w:bCs w:val="0"/>
          <w:color w:val="0F1115"/>
        </w:rPr>
        <w:t>Идентификация ошибки</w:t>
      </w:r>
    </w:p>
    <w:p w14:paraId="5CE725EE" w14:textId="77777777" w:rsidR="00995AB4" w:rsidRDefault="00000000" w:rsidP="00027510">
      <w:pPr>
        <w:pStyle w:val="af3"/>
        <w:spacing w:line="360" w:lineRule="auto"/>
        <w:ind w:firstLine="708"/>
        <w:rPr>
          <w:color w:val="0F1115"/>
        </w:rPr>
      </w:pPr>
      <w:r>
        <w:rPr>
          <w:color w:val="0F1115"/>
        </w:rPr>
        <w:t xml:space="preserve">Многие ошибки в программном обеспечении проявляются только при определённых условиях во время выполнения. Этот метод направлен на создание таких условий, чтобы выявить ошибки. Такие методы, как </w:t>
      </w:r>
      <w:proofErr w:type="spellStart"/>
      <w:r>
        <w:rPr>
          <w:color w:val="0F1115"/>
        </w:rPr>
        <w:t>фаззинг</w:t>
      </w:r>
      <w:proofErr w:type="spellEnd"/>
      <w:r>
        <w:rPr>
          <w:color w:val="0F1115"/>
        </w:rPr>
        <w:t>-тестирование, при котором программе передаются неверные или неожиданные входные данные, используются для поиска сбоев, ошибок в утверждениях и других дефектов, которые могут повлиять на стабильность приложения.</w:t>
      </w:r>
    </w:p>
    <w:p w14:paraId="2AA70809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4" w:name="security-assessment"/>
      <w:bookmarkEnd w:id="4"/>
      <w:r>
        <w:rPr>
          <w:rStyle w:val="a6"/>
          <w:b w:val="0"/>
          <w:bCs w:val="0"/>
          <w:color w:val="0F1115"/>
        </w:rPr>
        <w:t>Оценка безопасности</w:t>
      </w:r>
    </w:p>
    <w:p w14:paraId="64EBFC50" w14:textId="77777777" w:rsidR="00995AB4" w:rsidRDefault="00000000">
      <w:pPr>
        <w:pStyle w:val="af3"/>
        <w:spacing w:line="360" w:lineRule="auto"/>
      </w:pPr>
      <w:r>
        <w:rPr>
          <w:color w:val="0F1115"/>
        </w:rPr>
        <w:t xml:space="preserve">Безопасность — первостепенная задача при разработке программного обеспечения. Подход, основанный на </w:t>
      </w:r>
      <w:r>
        <w:rPr>
          <w:rStyle w:val="a6"/>
          <w:b w:val="0"/>
          <w:bCs w:val="0"/>
          <w:color w:val="0F1115"/>
        </w:rPr>
        <w:t>динамическом анализе кода</w:t>
      </w:r>
      <w:r>
        <w:rPr>
          <w:color w:val="0F1115"/>
        </w:rPr>
        <w:t xml:space="preserve">, крайне важен для выявления слабых мест в системе безопасности, связанных с </w:t>
      </w:r>
      <w:r>
        <w:rPr>
          <w:color w:val="0F1115"/>
        </w:rPr>
        <w:lastRenderedPageBreak/>
        <w:t xml:space="preserve">поведением приложения. Он позволяет имитировать распространенные векторы атак, такие как внедрение SQL-кода, межсайтовый </w:t>
      </w:r>
      <w:proofErr w:type="spellStart"/>
      <w:r>
        <w:rPr>
          <w:color w:val="0F1115"/>
        </w:rPr>
        <w:t>скриптинг</w:t>
      </w:r>
      <w:proofErr w:type="spellEnd"/>
      <w:r>
        <w:rPr>
          <w:color w:val="0F1115"/>
        </w:rPr>
        <w:t xml:space="preserve"> (XSS) и переполнение буфера, чтобы проверить, правильно ли работают средства защиты приложения. </w:t>
      </w:r>
    </w:p>
    <w:p w14:paraId="4C3B67FF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5" w:name="application-monitoring"/>
      <w:bookmarkEnd w:id="5"/>
      <w:r>
        <w:rPr>
          <w:rStyle w:val="a6"/>
          <w:b w:val="0"/>
          <w:bCs w:val="0"/>
          <w:color w:val="0F1115"/>
        </w:rPr>
        <w:t>Мониторинг приложений</w:t>
      </w:r>
    </w:p>
    <w:p w14:paraId="1E1180CC" w14:textId="77777777" w:rsidR="00995AB4" w:rsidRDefault="00995AB4">
      <w:pPr>
        <w:pStyle w:val="af3"/>
        <w:spacing w:line="360" w:lineRule="auto"/>
      </w:pPr>
      <w:hyperlink r:id="rId7">
        <w:r>
          <w:rPr>
            <w:rStyle w:val="a5"/>
            <w:color w:val="000000"/>
            <w:u w:val="none"/>
          </w:rPr>
          <w:t>Мониторинг производительности приложений</w:t>
        </w:r>
      </w:hyperlink>
      <w:r>
        <w:rPr>
          <w:color w:val="0F1115"/>
        </w:rPr>
        <w:t xml:space="preserve"> (APM) — это непрерывное наблюдение за работающим приложением. Инструменты APM постоянно собирают данные о времени транзакций, частоте ошибок и использовании ресурсов в рабочей или промежуточной среде. Это позволяет вашей команде получать оповещения о проблемах по мере их возникновения и предоставляет данные, необходимые для быстрой диагностики первопричины.</w:t>
      </w:r>
    </w:p>
    <w:p w14:paraId="2086DFD0" w14:textId="77777777" w:rsidR="00995AB4" w:rsidRDefault="00000000">
      <w:pPr>
        <w:pStyle w:val="af3"/>
        <w:spacing w:line="360" w:lineRule="auto"/>
      </w:pPr>
      <w:r>
        <w:rPr>
          <w:rStyle w:val="a6"/>
          <w:b w:val="0"/>
          <w:bCs w:val="0"/>
          <w:color w:val="0F1115"/>
        </w:rPr>
        <w:t>Инструменты для динамического анализа:</w:t>
      </w:r>
    </w:p>
    <w:p w14:paraId="7144EFE6" w14:textId="77777777" w:rsidR="00995AB4" w:rsidRDefault="00000000">
      <w:pPr>
        <w:pStyle w:val="af3"/>
        <w:spacing w:line="360" w:lineRule="auto"/>
      </w:pPr>
      <w:r>
        <w:rPr>
          <w:rStyle w:val="a6"/>
          <w:b w:val="0"/>
          <w:bCs w:val="0"/>
          <w:color w:val="0F1115"/>
        </w:rPr>
        <w:t xml:space="preserve">1. </w:t>
      </w:r>
      <w:proofErr w:type="spellStart"/>
      <w:r>
        <w:rPr>
          <w:rStyle w:val="a6"/>
          <w:b w:val="0"/>
          <w:bCs w:val="0"/>
          <w:color w:val="0F1115"/>
        </w:rPr>
        <w:t>SpectralOps</w:t>
      </w:r>
      <w:proofErr w:type="spellEnd"/>
      <w:r>
        <w:rPr>
          <w:rStyle w:val="a6"/>
          <w:b w:val="0"/>
          <w:bCs w:val="0"/>
          <w:color w:val="0F1115"/>
        </w:rPr>
        <w:t>: Эта платформа предлагает расширенные возможности анализа для оценки безопасности в режиме реального времени. Она специализируется на выявлении раскрытых секретов и неправильных настроек в процессе установки программного обеспечения.</w:t>
      </w:r>
    </w:p>
    <w:p w14:paraId="7CB43360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     2. Инструменты профилирования </w:t>
      </w:r>
      <w:proofErr w:type="spellStart"/>
      <w:r>
        <w:rPr>
          <w:rStyle w:val="a6"/>
          <w:b w:val="0"/>
          <w:bCs w:val="0"/>
          <w:color w:val="0F1115"/>
        </w:rPr>
        <w:t>CLion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для команд, работающих с C и C++, отличным выбором станут инструменты профилирования, встроенные в среду разработки </w:t>
      </w:r>
      <w:proofErr w:type="spellStart"/>
      <w:r>
        <w:rPr>
          <w:color w:val="0F1115"/>
        </w:rPr>
        <w:t>CLion</w:t>
      </w:r>
      <w:proofErr w:type="spellEnd"/>
      <w:r>
        <w:rPr>
          <w:color w:val="0F1115"/>
        </w:rPr>
        <w:t>. Они обеспечивают профилирование ЦП и анализ памяти, что помогает оптимизировать производительность приложений непосредственно в среде разработки.</w:t>
      </w:r>
    </w:p>
    <w:p w14:paraId="2823EE93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   3. </w:t>
      </w:r>
      <w:proofErr w:type="spellStart"/>
      <w:r>
        <w:rPr>
          <w:rStyle w:val="a6"/>
          <w:b w:val="0"/>
          <w:bCs w:val="0"/>
          <w:color w:val="0F1115"/>
        </w:rPr>
        <w:t>Valgrind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Valgrind</w:t>
      </w:r>
      <w:proofErr w:type="spellEnd"/>
      <w:r>
        <w:rPr>
          <w:color w:val="0F1115"/>
        </w:rPr>
        <w:t xml:space="preserve"> — это давно существующий и мощный набор инструментов, который является стандартом для отладки и профилирования памяти в приложениях для Linux. Его инструмент </w:t>
      </w:r>
      <w:proofErr w:type="spellStart"/>
      <w:r>
        <w:rPr>
          <w:color w:val="0F1115"/>
        </w:rPr>
        <w:t>Memcheck</w:t>
      </w:r>
      <w:proofErr w:type="spellEnd"/>
      <w:r>
        <w:rPr>
          <w:color w:val="0F1115"/>
        </w:rPr>
        <w:t xml:space="preserve"> особенно эффективен при обнаружении утечек памяти и других проблем с управлением памятью.</w:t>
      </w:r>
    </w:p>
    <w:p w14:paraId="05844B42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lastRenderedPageBreak/>
        <w:t xml:space="preserve">    4. Google </w:t>
      </w:r>
      <w:proofErr w:type="spellStart"/>
      <w:r>
        <w:rPr>
          <w:rStyle w:val="a6"/>
          <w:b w:val="0"/>
          <w:bCs w:val="0"/>
          <w:color w:val="0F1115"/>
        </w:rPr>
        <w:t>Sanitizers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этот набор инструментов предназначен для поиска ошибок в коде на C/C++. </w:t>
      </w:r>
      <w:proofErr w:type="spellStart"/>
      <w:r>
        <w:rPr>
          <w:color w:val="0F1115"/>
        </w:rPr>
        <w:t>AddressSanitizer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ASan</w:t>
      </w:r>
      <w:proofErr w:type="spellEnd"/>
      <w:r>
        <w:rPr>
          <w:color w:val="0F1115"/>
        </w:rPr>
        <w:t xml:space="preserve">) выявляет ошибки в работе с памятью, </w:t>
      </w:r>
      <w:proofErr w:type="spellStart"/>
      <w:r>
        <w:rPr>
          <w:color w:val="0F1115"/>
        </w:rPr>
        <w:t>ThreadSanitizer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TSan</w:t>
      </w:r>
      <w:proofErr w:type="spellEnd"/>
      <w:r>
        <w:rPr>
          <w:color w:val="0F1115"/>
        </w:rPr>
        <w:t xml:space="preserve">) находит гонки данных, а </w:t>
      </w:r>
      <w:proofErr w:type="spellStart"/>
      <w:r>
        <w:rPr>
          <w:color w:val="0F1115"/>
        </w:rPr>
        <w:t>UndefinedBehaviorSanitizer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UBSan</w:t>
      </w:r>
      <w:proofErr w:type="spellEnd"/>
      <w:r>
        <w:rPr>
          <w:color w:val="0F1115"/>
        </w:rPr>
        <w:t>) выявляет неопределённое поведение.</w:t>
      </w:r>
    </w:p>
    <w:p w14:paraId="3F47CBE3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5. </w:t>
      </w:r>
      <w:proofErr w:type="spellStart"/>
      <w:r>
        <w:rPr>
          <w:rStyle w:val="a6"/>
          <w:b w:val="0"/>
          <w:bCs w:val="0"/>
          <w:color w:val="0F1115"/>
        </w:rPr>
        <w:t>Pyroscope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Pyroscope</w:t>
      </w:r>
      <w:proofErr w:type="spellEnd"/>
      <w:r>
        <w:rPr>
          <w:color w:val="0F1115"/>
        </w:rPr>
        <w:t xml:space="preserve"> — это инструмент непрерывного профилирования, который помогает отслеживать производительность вашего кода с течением времени. Он предоставляет графики </w:t>
      </w:r>
      <w:proofErr w:type="spellStart"/>
      <w:r>
        <w:rPr>
          <w:color w:val="0F1115"/>
        </w:rPr>
        <w:t>Flame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Graph</w:t>
      </w:r>
      <w:proofErr w:type="spellEnd"/>
      <w:r>
        <w:rPr>
          <w:color w:val="0F1115"/>
        </w:rPr>
        <w:t xml:space="preserve"> для визуализации потребления ресурсов, что упрощает выявление и устранение проблем с производительностью в Go, Python, Ruby и других языках.</w:t>
      </w:r>
    </w:p>
    <w:p w14:paraId="4065A40C" w14:textId="77777777" w:rsidR="00995AB4" w:rsidRDefault="00995AB4">
      <w:pPr>
        <w:pStyle w:val="af3"/>
        <w:spacing w:line="360" w:lineRule="auto"/>
        <w:ind w:firstLine="0"/>
        <w:rPr>
          <w:color w:val="0F1115"/>
        </w:rPr>
      </w:pPr>
    </w:p>
    <w:p w14:paraId="16533F5F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hAnsi="Times New Roman"/>
          <w:color w:val="000000"/>
        </w:rPr>
      </w:pPr>
      <w:r w:rsidRPr="0036112A">
        <w:rPr>
          <w:rFonts w:ascii="Times New Roman" w:eastAsia="Times New Roman" w:hAnsi="Times New Roman" w:cs="Times New Roman"/>
          <w:b/>
          <w:bCs/>
          <w:color w:val="000000"/>
        </w:rPr>
        <w:t>2.5.</w:t>
      </w:r>
      <w:r>
        <w:rPr>
          <w:rStyle w:val="a6"/>
          <w:rFonts w:ascii="Times New Roman" w:eastAsia="Times New Roman" w:hAnsi="Times New Roman" w:cs="Times New Roman"/>
          <w:i w:val="0"/>
          <w:color w:val="000000"/>
        </w:rPr>
        <w:t xml:space="preserve"> Инструменты динамического анализа в контексте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00000"/>
        </w:rPr>
        <w:t>DevSecOps</w:t>
      </w:r>
      <w:proofErr w:type="spellEnd"/>
    </w:p>
    <w:p w14:paraId="12B2DF47" w14:textId="77777777" w:rsidR="00995AB4" w:rsidRDefault="00000000">
      <w:r>
        <w:rPr>
          <w:rStyle w:val="a6"/>
          <w:b w:val="0"/>
          <w:color w:val="0F1115"/>
        </w:rPr>
        <w:t xml:space="preserve">В современных условиях разработки ПО с использованием методологии </w:t>
      </w:r>
      <w:proofErr w:type="spellStart"/>
      <w:r>
        <w:rPr>
          <w:rStyle w:val="a6"/>
          <w:b w:val="0"/>
          <w:color w:val="0F1115"/>
        </w:rPr>
        <w:t>DevSecOps</w:t>
      </w:r>
      <w:proofErr w:type="spellEnd"/>
      <w:r>
        <w:rPr>
          <w:rStyle w:val="a6"/>
          <w:b w:val="0"/>
          <w:color w:val="0F1115"/>
        </w:rPr>
        <w:t>, особую актуальность приобретают инструменты, позволяющие автоматизировать проверки безопасности на всех этапах жизненного цикла. Рассмотрим три ключевых инструмента, образующих полноценный конвейер безопасности: </w:t>
      </w:r>
      <w:proofErr w:type="spellStart"/>
      <w:r>
        <w:rPr>
          <w:rStyle w:val="a6"/>
          <w:b w:val="0"/>
          <w:color w:val="0F1115"/>
        </w:rPr>
        <w:t>Cdxgen</w:t>
      </w:r>
      <w:proofErr w:type="spellEnd"/>
      <w:r>
        <w:rPr>
          <w:rStyle w:val="a6"/>
          <w:b w:val="0"/>
          <w:color w:val="0F1115"/>
        </w:rPr>
        <w:t>, </w:t>
      </w:r>
      <w:proofErr w:type="spellStart"/>
      <w:r>
        <w:rPr>
          <w:rStyle w:val="a6"/>
          <w:b w:val="0"/>
          <w:color w:val="0F1115"/>
        </w:rPr>
        <w:t>Trivy</w:t>
      </w:r>
      <w:proofErr w:type="spellEnd"/>
      <w:r>
        <w:rPr>
          <w:rStyle w:val="a6"/>
          <w:color w:val="0F1115"/>
        </w:rPr>
        <w:t> </w:t>
      </w:r>
      <w:r>
        <w:rPr>
          <w:rStyle w:val="a6"/>
          <w:b w:val="0"/>
          <w:color w:val="0F1115"/>
        </w:rPr>
        <w:t>и </w:t>
      </w:r>
      <w:proofErr w:type="spellStart"/>
      <w:r>
        <w:rPr>
          <w:rStyle w:val="a6"/>
          <w:b w:val="0"/>
          <w:color w:val="0F1115"/>
        </w:rPr>
        <w:t>DefectDojo</w:t>
      </w:r>
      <w:proofErr w:type="spellEnd"/>
      <w:r>
        <w:rPr>
          <w:rStyle w:val="a6"/>
          <w:b w:val="0"/>
          <w:color w:val="0F1115"/>
        </w:rPr>
        <w:t>.</w:t>
      </w:r>
      <w:r>
        <w:rPr>
          <w:rStyle w:val="a6"/>
        </w:rPr>
        <w:t xml:space="preserve"> </w:t>
      </w:r>
    </w:p>
    <w:p w14:paraId="732C705F" w14:textId="77777777" w:rsidR="00995AB4" w:rsidRDefault="00995AB4">
      <w:pPr>
        <w:rPr>
          <w:rStyle w:val="a6"/>
        </w:rPr>
      </w:pPr>
    </w:p>
    <w:p w14:paraId="0ADFD497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2.5.1. Конвейер динамического анализа для обеспечения безопасности ПО</w:t>
      </w:r>
    </w:p>
    <w:p w14:paraId="47EB63DF" w14:textId="77777777" w:rsidR="00995AB4" w:rsidRDefault="00000000">
      <w:r>
        <w:t>Практический опыт внедрения автоматизированного конвейера безопасности демонстрирует эффективный подход к решению проблемы уязвимостей в условиях использования нескольких систем контроля версий (</w:t>
      </w:r>
      <w:proofErr w:type="spellStart"/>
      <w:r>
        <w:t>GitLab</w:t>
      </w:r>
      <w:proofErr w:type="spellEnd"/>
      <w:r>
        <w:t xml:space="preserve"> и </w:t>
      </w:r>
      <w:proofErr w:type="spellStart"/>
      <w:r>
        <w:t>Bitbucket</w:t>
      </w:r>
      <w:proofErr w:type="spellEnd"/>
      <w:r>
        <w:t>). Данный конвейер был разработан как независимое решение, минимально вмешивающееся в существующие процессы разработки.</w:t>
      </w:r>
    </w:p>
    <w:p w14:paraId="2C6332A3" w14:textId="77777777" w:rsidR="00995AB4" w:rsidRDefault="00000000">
      <w:r>
        <w:rPr>
          <w:rStyle w:val="a6"/>
          <w:b w:val="0"/>
          <w:bCs w:val="0"/>
        </w:rPr>
        <w:t>Архитектура конвейера безопасности включает:</w:t>
      </w:r>
    </w:p>
    <w:p w14:paraId="749A5BC5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Jenkins</w:t>
      </w:r>
      <w:proofErr w:type="spellEnd"/>
      <w:r>
        <w:rPr>
          <w:color w:val="0F1115"/>
        </w:rPr>
        <w:t> — система организации, запускающая сканирование по триггерам из СКВ (система контроля версий).</w:t>
      </w:r>
    </w:p>
    <w:p w14:paraId="60BF9C7C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Набор сканеров:</w:t>
      </w:r>
    </w:p>
    <w:p w14:paraId="31E32E12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lastRenderedPageBreak/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Gitleaks</w:t>
      </w:r>
      <w:proofErr w:type="spellEnd"/>
      <w:r>
        <w:rPr>
          <w:color w:val="0F1115"/>
        </w:rPr>
        <w:t> — поиск секретов в коде.</w:t>
      </w:r>
    </w:p>
    <w:p w14:paraId="736B2707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Trivy</w:t>
      </w:r>
      <w:proofErr w:type="spellEnd"/>
      <w:r>
        <w:rPr>
          <w:rStyle w:val="a6"/>
          <w:b w:val="0"/>
          <w:bCs w:val="0"/>
          <w:color w:val="0F1115"/>
        </w:rPr>
        <w:t xml:space="preserve"> + </w:t>
      </w:r>
      <w:proofErr w:type="spellStart"/>
      <w:r>
        <w:rPr>
          <w:rStyle w:val="a6"/>
          <w:b w:val="0"/>
          <w:bCs w:val="0"/>
          <w:color w:val="0F1115"/>
        </w:rPr>
        <w:t>Cdxgen</w:t>
      </w:r>
      <w:proofErr w:type="spellEnd"/>
      <w:r>
        <w:rPr>
          <w:color w:val="0F1115"/>
        </w:rPr>
        <w:t> — SCA-сканирование уязвимых зависимостей.</w:t>
      </w:r>
    </w:p>
    <w:p w14:paraId="70C5241D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Semgrep</w:t>
      </w:r>
      <w:proofErr w:type="spellEnd"/>
      <w:r>
        <w:rPr>
          <w:color w:val="0F1115"/>
        </w:rPr>
        <w:t> — статический анализ кода (SAST).</w:t>
      </w:r>
    </w:p>
    <w:p w14:paraId="56074E04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DefectDojo</w:t>
      </w:r>
      <w:proofErr w:type="spellEnd"/>
      <w:r>
        <w:rPr>
          <w:color w:val="0F1115"/>
        </w:rPr>
        <w:t> — централизованная платформа для агрегации и управления уязвимостями.</w:t>
      </w:r>
    </w:p>
    <w:p w14:paraId="7148D56E" w14:textId="77777777" w:rsidR="00995AB4" w:rsidRDefault="00995AB4"/>
    <w:p w14:paraId="1230BEF8" w14:textId="77777777" w:rsidR="00995AB4" w:rsidRDefault="00000000">
      <w:pPr>
        <w:pStyle w:val="4"/>
        <w:ind w:firstLine="0"/>
        <w:rPr>
          <w:rFonts w:ascii="Times New Roman" w:hAnsi="Times New Roman"/>
          <w:i w:val="0"/>
          <w:color w:val="0F1115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2.5.2.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Cdxgen</w:t>
      </w:r>
      <w:proofErr w:type="spellEnd"/>
    </w:p>
    <w:p w14:paraId="731AFA0C" w14:textId="77777777" w:rsidR="00995AB4" w:rsidRDefault="00000000">
      <w:proofErr w:type="spellStart"/>
      <w:r>
        <w:rPr>
          <w:rStyle w:val="a6"/>
          <w:b w:val="0"/>
          <w:bCs w:val="0"/>
        </w:rPr>
        <w:t>Cdxgen</w:t>
      </w:r>
      <w:proofErr w:type="spellEnd"/>
      <w:r>
        <w:t> — это инструмент для генерации </w:t>
      </w:r>
      <w:r>
        <w:rPr>
          <w:rStyle w:val="a6"/>
          <w:b w:val="0"/>
          <w:bCs w:val="0"/>
        </w:rPr>
        <w:t xml:space="preserve">SBOM (Software Bill </w:t>
      </w:r>
      <w:proofErr w:type="spellStart"/>
      <w:r>
        <w:rPr>
          <w:rStyle w:val="a6"/>
          <w:b w:val="0"/>
          <w:bCs w:val="0"/>
        </w:rPr>
        <w:t>of</w:t>
      </w:r>
      <w:proofErr w:type="spellEnd"/>
      <w:r>
        <w:rPr>
          <w:rStyle w:val="a6"/>
          <w:b w:val="0"/>
          <w:bCs w:val="0"/>
        </w:rPr>
        <w:t xml:space="preserve"> </w:t>
      </w:r>
      <w:proofErr w:type="spellStart"/>
      <w:r>
        <w:rPr>
          <w:rStyle w:val="a6"/>
          <w:b w:val="0"/>
          <w:bCs w:val="0"/>
        </w:rPr>
        <w:t>Materials</w:t>
      </w:r>
      <w:proofErr w:type="spellEnd"/>
      <w:r>
        <w:rPr>
          <w:rStyle w:val="a6"/>
          <w:b w:val="0"/>
          <w:bCs w:val="0"/>
        </w:rPr>
        <w:t>)</w:t>
      </w:r>
      <w:r>
        <w:t> в формате </w:t>
      </w:r>
      <w:proofErr w:type="spellStart"/>
      <w:r>
        <w:rPr>
          <w:rStyle w:val="a6"/>
          <w:b w:val="0"/>
          <w:bCs w:val="0"/>
        </w:rPr>
        <w:t>CycloneDX</w:t>
      </w:r>
      <w:proofErr w:type="spellEnd"/>
      <w:r>
        <w:t>. SBOM представляет собой "ведомость материалов" программного обеспечения — полный перечень всех компонентов, библиотек и зависимостей, используемых в проекте.</w:t>
      </w:r>
    </w:p>
    <w:p w14:paraId="6CF782E9" w14:textId="77777777" w:rsidR="00995AB4" w:rsidRDefault="00000000">
      <w:r>
        <w:rPr>
          <w:rStyle w:val="a6"/>
          <w:b w:val="0"/>
          <w:bCs w:val="0"/>
        </w:rPr>
        <w:t>Роль в динамическом анализе:</w:t>
      </w:r>
    </w:p>
    <w:p w14:paraId="6E661BDA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Создает структурированную инвентаризацию всех зависимостей проекта.</w:t>
      </w:r>
    </w:p>
    <w:p w14:paraId="5E477A19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Является критически важным первым шагом для последующего SCA-анализа.</w:t>
      </w:r>
    </w:p>
    <w:p w14:paraId="7723ED51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Позволяет отслеживать лицензии используемых компонентов, что важно для юридического соответствия.</w:t>
      </w:r>
    </w:p>
    <w:p w14:paraId="38542D45" w14:textId="77777777" w:rsidR="00995AB4" w:rsidRDefault="00995AB4"/>
    <w:p w14:paraId="105978D3" w14:textId="77777777" w:rsidR="00995AB4" w:rsidRDefault="00000000">
      <w:pPr>
        <w:pStyle w:val="4"/>
        <w:ind w:firstLine="0"/>
        <w:rPr>
          <w:rFonts w:ascii="Times New Roman" w:eastAsia="Times New Roman" w:hAnsi="Times New Roman" w:cs="Times New Roman"/>
          <w:color w:val="000000" w:themeColor="dark1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2.5.3.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Trivy</w:t>
      </w:r>
      <w:proofErr w:type="spellEnd"/>
    </w:p>
    <w:p w14:paraId="537CF870" w14:textId="77777777" w:rsidR="00995AB4" w:rsidRDefault="00000000">
      <w:pPr>
        <w:pStyle w:val="af3"/>
        <w:spacing w:before="240" w:after="240" w:line="360" w:lineRule="auto"/>
      </w:pPr>
      <w:proofErr w:type="spellStart"/>
      <w:r>
        <w:rPr>
          <w:rStyle w:val="a6"/>
          <w:b w:val="0"/>
          <w:bCs w:val="0"/>
          <w:color w:val="0F1115"/>
        </w:rPr>
        <w:t>Trivy</w:t>
      </w:r>
      <w:proofErr w:type="spellEnd"/>
      <w:r>
        <w:rPr>
          <w:color w:val="0F1115"/>
        </w:rPr>
        <w:t xml:space="preserve"> — универсальный </w:t>
      </w:r>
      <w:proofErr w:type="spellStart"/>
      <w:r>
        <w:rPr>
          <w:color w:val="0F1115"/>
        </w:rPr>
        <w:t>open-source</w:t>
      </w:r>
      <w:proofErr w:type="spellEnd"/>
      <w:r>
        <w:rPr>
          <w:color w:val="0F1115"/>
        </w:rPr>
        <w:t xml:space="preserve"> сканер безопасности, выполняющий роль </w:t>
      </w:r>
      <w:r>
        <w:rPr>
          <w:rStyle w:val="a6"/>
          <w:b w:val="0"/>
          <w:bCs w:val="0"/>
          <w:color w:val="0F1115"/>
        </w:rPr>
        <w:t xml:space="preserve">SCA (Software </w:t>
      </w:r>
      <w:proofErr w:type="spellStart"/>
      <w:r>
        <w:rPr>
          <w:rStyle w:val="a6"/>
          <w:b w:val="0"/>
          <w:bCs w:val="0"/>
          <w:color w:val="0F1115"/>
        </w:rPr>
        <w:t>Composition</w:t>
      </w:r>
      <w:proofErr w:type="spellEnd"/>
      <w:r>
        <w:rPr>
          <w:rStyle w:val="a6"/>
          <w:b w:val="0"/>
          <w:bCs w:val="0"/>
          <w:color w:val="0F1115"/>
        </w:rPr>
        <w:t xml:space="preserve"> Analysis)</w:t>
      </w:r>
      <w:r>
        <w:rPr>
          <w:color w:val="0F1115"/>
        </w:rPr>
        <w:t> и </w:t>
      </w:r>
      <w:r>
        <w:rPr>
          <w:rStyle w:val="a6"/>
          <w:b w:val="0"/>
          <w:bCs w:val="0"/>
          <w:color w:val="0F1115"/>
        </w:rPr>
        <w:t>SAST (</w:t>
      </w:r>
      <w:proofErr w:type="spellStart"/>
      <w:r>
        <w:rPr>
          <w:rStyle w:val="a6"/>
          <w:b w:val="0"/>
          <w:bCs w:val="0"/>
          <w:color w:val="0F1115"/>
        </w:rPr>
        <w:t>Static</w:t>
      </w:r>
      <w:proofErr w:type="spellEnd"/>
      <w:r>
        <w:rPr>
          <w:rStyle w:val="a6"/>
          <w:b w:val="0"/>
          <w:bCs w:val="0"/>
          <w:color w:val="0F1115"/>
        </w:rPr>
        <w:t xml:space="preserve">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  <w:r>
        <w:rPr>
          <w:color w:val="0F1115"/>
        </w:rPr>
        <w:t> инструмента.</w:t>
      </w:r>
    </w:p>
    <w:p w14:paraId="7C53CCF5" w14:textId="77777777" w:rsidR="00995AB4" w:rsidRDefault="00000000">
      <w:pPr>
        <w:pStyle w:val="af3"/>
        <w:spacing w:before="240" w:after="240" w:line="360" w:lineRule="auto"/>
      </w:pPr>
      <w:r>
        <w:rPr>
          <w:rStyle w:val="a6"/>
          <w:b w:val="0"/>
          <w:bCs w:val="0"/>
          <w:color w:val="0F1115"/>
        </w:rPr>
        <w:t>Ключевые возможности и роль в динамическом анализе:</w:t>
      </w:r>
    </w:p>
    <w:p w14:paraId="35EABEE7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Сканирование зависимостей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Анализирует</w:t>
      </w:r>
      <w:proofErr w:type="gramEnd"/>
      <w:r>
        <w:rPr>
          <w:color w:val="0F1115"/>
        </w:rPr>
        <w:t xml:space="preserve"> SBOM, сгенерированный </w:t>
      </w:r>
      <w:proofErr w:type="spellStart"/>
      <w:r>
        <w:rPr>
          <w:color w:val="0F1115"/>
        </w:rPr>
        <w:t>Cdxgen</w:t>
      </w:r>
      <w:proofErr w:type="spellEnd"/>
      <w:r>
        <w:rPr>
          <w:color w:val="0F1115"/>
        </w:rPr>
        <w:t>, на наличие известных уязвимостей (CVE) в используемых библиотеках.</w:t>
      </w:r>
    </w:p>
    <w:p w14:paraId="09AA6CFA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lastRenderedPageBreak/>
        <w:t xml:space="preserve"> Сканирование образов контейнеров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Проверяет</w:t>
      </w:r>
      <w:proofErr w:type="gramEnd"/>
      <w:r>
        <w:rPr>
          <w:color w:val="0F1115"/>
        </w:rPr>
        <w:t xml:space="preserve"> </w:t>
      </w:r>
      <w:proofErr w:type="spellStart"/>
      <w:r>
        <w:rPr>
          <w:color w:val="0F1115"/>
        </w:rPr>
        <w:t>Docker</w:t>
      </w:r>
      <w:proofErr w:type="spellEnd"/>
      <w:r>
        <w:rPr>
          <w:color w:val="0F1115"/>
        </w:rPr>
        <w:t>-образы на наличие уязвимостей в базовых слоях и установленных пакетах.</w:t>
      </w:r>
    </w:p>
    <w:p w14:paraId="6A236A1D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Конфигурационная безопасность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Проверяет</w:t>
      </w:r>
      <w:proofErr w:type="gramEnd"/>
      <w:r>
        <w:rPr>
          <w:color w:val="0F1115"/>
        </w:rPr>
        <w:t xml:space="preserve"> файлы конфигурации (например, </w:t>
      </w:r>
      <w:proofErr w:type="spellStart"/>
      <w:r>
        <w:rPr>
          <w:color w:val="0F1115"/>
        </w:rPr>
        <w:t>Dockerfile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Kubernetes</w:t>
      </w:r>
      <w:proofErr w:type="spellEnd"/>
      <w:r>
        <w:rPr>
          <w:color w:val="0F1115"/>
        </w:rPr>
        <w:t xml:space="preserve"> манифесты) на соответствие лучшим практикам безопасности.</w:t>
      </w:r>
    </w:p>
    <w:p w14:paraId="6BAADCAF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t xml:space="preserve"> Интегрируется в конвейеры CI/CD, предоставляя быструю обратную связь разработчикам.</w:t>
      </w:r>
    </w:p>
    <w:p w14:paraId="14E112F9" w14:textId="77777777" w:rsidR="00995AB4" w:rsidRDefault="00000000">
      <w:pPr>
        <w:pStyle w:val="4"/>
        <w:spacing w:before="240" w:after="240" w:line="420" w:lineRule="atLeast"/>
        <w:ind w:firstLine="0"/>
        <w:rPr>
          <w:rFonts w:ascii="Times New Roman" w:eastAsia="Times New Roman" w:hAnsi="Times New Roman" w:cs="Times New Roman"/>
          <w:color w:val="000000" w:themeColor="dark1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2.5.4.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DefectDojo</w:t>
      </w:r>
      <w:proofErr w:type="spellEnd"/>
    </w:p>
    <w:p w14:paraId="19A1956E" w14:textId="77777777" w:rsidR="00995AB4" w:rsidRDefault="00000000">
      <w:pPr>
        <w:pStyle w:val="af3"/>
        <w:spacing w:before="240" w:after="240" w:line="360" w:lineRule="auto"/>
      </w:pPr>
      <w:proofErr w:type="spellStart"/>
      <w:r>
        <w:rPr>
          <w:rStyle w:val="a6"/>
          <w:b w:val="0"/>
          <w:bCs w:val="0"/>
          <w:color w:val="0F1115"/>
        </w:rPr>
        <w:t>DefectDojo</w:t>
      </w:r>
      <w:proofErr w:type="spellEnd"/>
      <w:r>
        <w:rPr>
          <w:color w:val="0F1115"/>
        </w:rPr>
        <w:t> — это платформа для управления уязвимостями и программой безопасности (</w:t>
      </w:r>
      <w:proofErr w:type="spellStart"/>
      <w:r>
        <w:rPr>
          <w:color w:val="0F1115"/>
        </w:rPr>
        <w:t>Vulnerability</w:t>
      </w:r>
      <w:proofErr w:type="spellEnd"/>
      <w:r>
        <w:rPr>
          <w:color w:val="0F1115"/>
        </w:rPr>
        <w:t xml:space="preserve"> Management Platform).</w:t>
      </w:r>
    </w:p>
    <w:p w14:paraId="66EE4E90" w14:textId="77777777" w:rsidR="00995AB4" w:rsidRDefault="00000000">
      <w:pPr>
        <w:pStyle w:val="af3"/>
        <w:spacing w:before="240" w:after="240" w:line="360" w:lineRule="auto"/>
      </w:pPr>
      <w:r>
        <w:rPr>
          <w:rStyle w:val="a6"/>
          <w:b w:val="0"/>
          <w:bCs w:val="0"/>
          <w:color w:val="0F1115"/>
        </w:rPr>
        <w:t>Роль в динамическом анализе:</w:t>
      </w:r>
    </w:p>
    <w:p w14:paraId="5F48CD97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Централизованный хаб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Принимает</w:t>
      </w:r>
      <w:proofErr w:type="gramEnd"/>
      <w:r>
        <w:rPr>
          <w:color w:val="0F1115"/>
        </w:rPr>
        <w:t xml:space="preserve"> и агрегирует отчеты от всех сканеров безопасности (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Semgrep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Gitleaks</w:t>
      </w:r>
      <w:proofErr w:type="spellEnd"/>
      <w:r>
        <w:rPr>
          <w:color w:val="0F1115"/>
        </w:rPr>
        <w:t xml:space="preserve"> и многих других).</w:t>
      </w:r>
    </w:p>
    <w:p w14:paraId="07040D8C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Дубликация</w:t>
      </w:r>
      <w:proofErr w:type="spellEnd"/>
      <w:r>
        <w:rPr>
          <w:rStyle w:val="a6"/>
          <w:b w:val="0"/>
          <w:bCs w:val="0"/>
          <w:color w:val="0F1115"/>
        </w:rPr>
        <w:t xml:space="preserve"> и корреляция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Объединяет</w:t>
      </w:r>
      <w:proofErr w:type="gramEnd"/>
      <w:r>
        <w:rPr>
          <w:color w:val="0F1115"/>
        </w:rPr>
        <w:t xml:space="preserve"> повторяющиеся уязвимости из разных отчетов, устраняя шум.</w:t>
      </w:r>
    </w:p>
    <w:p w14:paraId="418878B8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Управление жизненным циклом уязвимости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Позволяет</w:t>
      </w:r>
      <w:proofErr w:type="gramEnd"/>
      <w:r>
        <w:rPr>
          <w:color w:val="0F1115"/>
        </w:rPr>
        <w:t xml:space="preserve"> назначать уязвимости на исполнителей, отслеживать статус исправления (от "Обнаружено" до "Исправлено").</w:t>
      </w:r>
    </w:p>
    <w:p w14:paraId="2B8C01E9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Отчетность и метрики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Предоставляет</w:t>
      </w:r>
      <w:proofErr w:type="gramEnd"/>
      <w:r>
        <w:rPr>
          <w:color w:val="0F1115"/>
        </w:rPr>
        <w:t xml:space="preserve"> дашборды и отчеты для анализа эффективности программы безопасности.</w:t>
      </w:r>
    </w:p>
    <w:p w14:paraId="35322408" w14:textId="77777777" w:rsidR="00995AB4" w:rsidRDefault="00995AB4">
      <w:pPr>
        <w:ind w:firstLine="0"/>
      </w:pPr>
    </w:p>
    <w:p w14:paraId="5F9D1F52" w14:textId="77777777" w:rsidR="00995AB4" w:rsidRDefault="00995AB4">
      <w:pPr>
        <w:pStyle w:val="af3"/>
        <w:spacing w:line="360" w:lineRule="auto"/>
        <w:rPr>
          <w:color w:val="0F1115"/>
        </w:rPr>
      </w:pPr>
    </w:p>
    <w:p w14:paraId="29C77384" w14:textId="77777777" w:rsidR="00995AB4" w:rsidRDefault="00995AB4">
      <w:pPr>
        <w:rPr>
          <w:color w:val="0F1115"/>
        </w:rPr>
      </w:pPr>
    </w:p>
    <w:p w14:paraId="63A769EA" w14:textId="77777777" w:rsidR="00995AB4" w:rsidRDefault="00000000">
      <w:r>
        <w:br w:type="page"/>
      </w:r>
    </w:p>
    <w:p w14:paraId="4938E79F" w14:textId="4024978B" w:rsidR="00995AB4" w:rsidRPr="00652ACC" w:rsidRDefault="00000000" w:rsidP="00652ACC">
      <w:pPr>
        <w:pStyle w:val="a4"/>
        <w:suppressAutoHyphens w:val="0"/>
        <w:ind w:left="0" w:firstLine="0"/>
        <w:jc w:val="center"/>
        <w:outlineLvl w:val="0"/>
        <w:rPr>
          <w:b/>
        </w:rPr>
      </w:pPr>
      <w:r>
        <w:rPr>
          <w:b/>
        </w:rPr>
        <w:lastRenderedPageBreak/>
        <w:t>4. ПРАКТИЧЕСКАЯ ЧАСТЬ</w:t>
      </w:r>
    </w:p>
    <w:p w14:paraId="2B9D2641" w14:textId="77777777" w:rsidR="006B5836" w:rsidRPr="005F7CA7" w:rsidRDefault="00B44BE2" w:rsidP="006B5836">
      <w:pPr>
        <w:suppressAutoHyphens w:val="0"/>
        <w:spacing w:after="120"/>
        <w:ind w:firstLine="708"/>
      </w:pPr>
      <w:r>
        <w:t xml:space="preserve">Необходимо исследовать инструменты </w:t>
      </w:r>
      <w:bookmarkStart w:id="6" w:name="_Hlk214809421"/>
      <w:proofErr w:type="spellStart"/>
      <w:r w:rsidRPr="00B44BE2">
        <w:t>Trivy</w:t>
      </w:r>
      <w:bookmarkEnd w:id="6"/>
      <w:proofErr w:type="spellEnd"/>
      <w:r w:rsidRPr="00B44BE2">
        <w:t xml:space="preserve">, </w:t>
      </w:r>
      <w:proofErr w:type="spellStart"/>
      <w:r w:rsidRPr="00B44BE2">
        <w:t>Cdxgen</w:t>
      </w:r>
      <w:proofErr w:type="spellEnd"/>
      <w:r w:rsidRPr="00B44BE2">
        <w:t xml:space="preserve">, </w:t>
      </w:r>
      <w:proofErr w:type="spellStart"/>
      <w:r w:rsidRPr="00B44BE2">
        <w:t>DefectDOJO</w:t>
      </w:r>
      <w:proofErr w:type="spellEnd"/>
      <w:r>
        <w:t xml:space="preserve"> – развернуть их протестировать и изучить, организовать </w:t>
      </w:r>
      <w:proofErr w:type="spellStart"/>
      <w:r>
        <w:t>п</w:t>
      </w:r>
      <w:r w:rsidRPr="00B44BE2">
        <w:t>айплайн</w:t>
      </w:r>
      <w:proofErr w:type="spellEnd"/>
      <w:r w:rsidRPr="00B44BE2">
        <w:t xml:space="preserve"> </w:t>
      </w:r>
      <w:r>
        <w:t xml:space="preserve">с ними и интегрировать его с </w:t>
      </w:r>
      <w:proofErr w:type="spellStart"/>
      <w:r>
        <w:rPr>
          <w:lang w:val="en-US"/>
        </w:rPr>
        <w:t>github</w:t>
      </w:r>
      <w:proofErr w:type="spellEnd"/>
      <w:r w:rsidRPr="00652ACC">
        <w:t xml:space="preserve"> </w:t>
      </w:r>
      <w:r>
        <w:t>проектом.</w:t>
      </w:r>
      <w:r w:rsidR="00C2029A" w:rsidRPr="00C2029A">
        <w:t xml:space="preserve"> </w:t>
      </w:r>
      <w:r w:rsidR="006B5836" w:rsidRPr="006B5836">
        <w:br/>
      </w:r>
      <w:r w:rsidR="006B5836" w:rsidRPr="006B5836">
        <w:tab/>
      </w:r>
    </w:p>
    <w:p w14:paraId="16B93386" w14:textId="1398E384" w:rsidR="006B5836" w:rsidRDefault="006B5836" w:rsidP="006B5836">
      <w:pPr>
        <w:pStyle w:val="4"/>
        <w:suppressAutoHyphens w:val="0"/>
        <w:spacing w:before="0"/>
        <w:ind w:firstLine="0"/>
        <w:contextualSpacing/>
        <w:rPr>
          <w:rStyle w:val="a6"/>
          <w:rFonts w:ascii="Times New Roman" w:eastAsia="Times New Roman" w:hAnsi="Times New Roman" w:cs="Times New Roman"/>
          <w:i w:val="0"/>
          <w:color w:val="0F1115"/>
        </w:rPr>
      </w:pPr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t>4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.1. Исследование </w:t>
      </w:r>
      <w:proofErr w:type="spellStart"/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t>Trivy</w:t>
      </w:r>
      <w:proofErr w:type="spellEnd"/>
    </w:p>
    <w:p w14:paraId="1D71E2C8" w14:textId="77777777" w:rsidR="006B5836" w:rsidRPr="005F7CA7" w:rsidRDefault="006B5836" w:rsidP="006B5836">
      <w:r>
        <w:t xml:space="preserve">Первым делом был создан простой </w:t>
      </w:r>
      <w:r>
        <w:rPr>
          <w:lang w:val="en-US"/>
        </w:rPr>
        <w:t>python</w:t>
      </w:r>
      <w:r w:rsidRPr="006B5836">
        <w:t>-</w:t>
      </w:r>
      <w:r>
        <w:t>проект с уязвимостями</w:t>
      </w:r>
      <w:r w:rsidRPr="006B5836">
        <w:t xml:space="preserve">: </w:t>
      </w:r>
      <w:r>
        <w:t>были использованы версии библиотек с известными уязвимостями</w:t>
      </w:r>
      <w:r w:rsidRPr="006B5836">
        <w:t>:</w:t>
      </w:r>
    </w:p>
    <w:p w14:paraId="326A0871" w14:textId="1058E9EF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Flask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1.0</w:t>
      </w:r>
    </w:p>
    <w:p w14:paraId="28D2B1F1" w14:textId="3DF02DBE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Requests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2.19.0</w:t>
      </w:r>
    </w:p>
    <w:p w14:paraId="36012AB1" w14:textId="2E98F05C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Pyyaml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5.1</w:t>
      </w:r>
    </w:p>
    <w:p w14:paraId="7E924F20" w14:textId="253C40A8" w:rsidR="006B5836" w:rsidRPr="000D5CF8" w:rsidRDefault="006B5836" w:rsidP="006B5836">
      <w:pPr>
        <w:pStyle w:val="a4"/>
        <w:numPr>
          <w:ilvl w:val="0"/>
          <w:numId w:val="55"/>
        </w:numPr>
      </w:pPr>
      <w:r>
        <w:t>urllib3</w:t>
      </w:r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 xml:space="preserve">1.24.1 </w:t>
      </w:r>
    </w:p>
    <w:p w14:paraId="01695F10" w14:textId="77777777" w:rsidR="00101CB4" w:rsidRDefault="000D5CF8" w:rsidP="000D5CF8">
      <w:r>
        <w:t xml:space="preserve">Сам проект на данный момент не сложен и является лишь простым примером для исследования. </w:t>
      </w:r>
    </w:p>
    <w:p w14:paraId="0A0CD4AE" w14:textId="2FAC2682" w:rsidR="000D5CF8" w:rsidRDefault="000D5CF8" w:rsidP="000D5CF8">
      <w:r>
        <w:t xml:space="preserve">Через </w:t>
      </w:r>
      <w:r>
        <w:rPr>
          <w:lang w:val="en-US"/>
        </w:rPr>
        <w:t>docker</w:t>
      </w:r>
      <w:r w:rsidRPr="000D5CF8">
        <w:t xml:space="preserve"> </w:t>
      </w:r>
      <w:r>
        <w:t xml:space="preserve">был запущен сканер </w:t>
      </w:r>
      <w:proofErr w:type="spellStart"/>
      <w:r w:rsidRPr="000D5CF8">
        <w:t>Trivy</w:t>
      </w:r>
      <w:proofErr w:type="spellEnd"/>
      <w:r w:rsidR="00101CB4">
        <w:t>, который</w:t>
      </w:r>
      <w:r>
        <w:t xml:space="preserve"> выдал предсказуемый результат, представленный на </w:t>
      </w:r>
      <w:r w:rsidRPr="000D5CF8">
        <w:fldChar w:fldCharType="begin"/>
      </w:r>
      <w:r w:rsidRPr="000D5CF8">
        <w:instrText xml:space="preserve"> REF _Ref214809865 \h  \* MERGEFORMAT </w:instrText>
      </w:r>
      <w:r w:rsidRPr="000D5CF8">
        <w:fldChar w:fldCharType="separate"/>
      </w:r>
      <w:r>
        <w:t>р</w:t>
      </w:r>
      <w:r w:rsidRPr="000D5CF8">
        <w:t>исун</w:t>
      </w:r>
      <w:r>
        <w:t>ке</w:t>
      </w:r>
      <w:r w:rsidRPr="000D5CF8">
        <w:t xml:space="preserve"> </w:t>
      </w:r>
      <w:r w:rsidRPr="000D5CF8">
        <w:rPr>
          <w:noProof/>
        </w:rPr>
        <w:t>1</w:t>
      </w:r>
      <w:r w:rsidRPr="000D5CF8">
        <w:fldChar w:fldCharType="end"/>
      </w:r>
      <w:r>
        <w:t>.</w:t>
      </w:r>
    </w:p>
    <w:p w14:paraId="487F6802" w14:textId="77777777" w:rsidR="00101CB4" w:rsidRPr="00101CB4" w:rsidRDefault="00101CB4" w:rsidP="00101CB4">
      <w:r>
        <w:t>Если проанализировать полученный результат, можно сделать следующие</w:t>
      </w:r>
      <w:r w:rsidRPr="00101CB4">
        <w:t xml:space="preserve"> </w:t>
      </w:r>
      <w:r>
        <w:t>вывод</w:t>
      </w:r>
      <w:r w:rsidRPr="00101CB4">
        <w:t>:</w:t>
      </w:r>
    </w:p>
    <w:p w14:paraId="271EAAD7" w14:textId="77777777" w:rsidR="00101CB4" w:rsidRDefault="00101CB4" w:rsidP="00101CB4">
      <w:proofErr w:type="spellStart"/>
      <w:r w:rsidRPr="00101CB4">
        <w:t>Trivy</w:t>
      </w:r>
      <w:proofErr w:type="spellEnd"/>
      <w:r w:rsidRPr="00101CB4">
        <w:t xml:space="preserve"> определил 16 уязвимостей в зависимостях, указанных в requirements.txt (</w:t>
      </w:r>
      <w:r>
        <w:t>названных выше)</w:t>
      </w:r>
      <w:r w:rsidRPr="00101CB4">
        <w:t>.</w:t>
      </w:r>
    </w:p>
    <w:p w14:paraId="3037A6E8" w14:textId="5E8CD391" w:rsidR="00101CB4" w:rsidRPr="00101CB4" w:rsidRDefault="00101CB4" w:rsidP="00101CB4">
      <w:r w:rsidRPr="00101CB4">
        <w:t>Среди них:</w:t>
      </w:r>
    </w:p>
    <w:p w14:paraId="620AE0BB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3 критические (</w:t>
      </w:r>
      <w:proofErr w:type="spellStart"/>
      <w:r w:rsidRPr="00101CB4">
        <w:t>PyYAML</w:t>
      </w:r>
      <w:proofErr w:type="spellEnd"/>
      <w:r w:rsidRPr="00101CB4">
        <w:t>)</w:t>
      </w:r>
    </w:p>
    <w:p w14:paraId="565C4697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4 высокие (</w:t>
      </w:r>
      <w:proofErr w:type="spellStart"/>
      <w:r w:rsidRPr="00101CB4">
        <w:t>Flask</w:t>
      </w:r>
      <w:proofErr w:type="spellEnd"/>
      <w:r w:rsidRPr="00101CB4">
        <w:t xml:space="preserve">, </w:t>
      </w:r>
      <w:proofErr w:type="spellStart"/>
      <w:r w:rsidRPr="00101CB4">
        <w:t>Requests</w:t>
      </w:r>
      <w:proofErr w:type="spellEnd"/>
      <w:r w:rsidRPr="00101CB4">
        <w:t>, urllib3)</w:t>
      </w:r>
    </w:p>
    <w:p w14:paraId="2D0CF4D6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9 средних (</w:t>
      </w:r>
      <w:proofErr w:type="spellStart"/>
      <w:r w:rsidRPr="00101CB4">
        <w:t>Requests</w:t>
      </w:r>
      <w:proofErr w:type="spellEnd"/>
      <w:r w:rsidRPr="00101CB4">
        <w:t>, urllib3)</w:t>
      </w:r>
    </w:p>
    <w:p w14:paraId="65197162" w14:textId="77777777" w:rsidR="00101CB4" w:rsidRPr="00101CB4" w:rsidRDefault="00101CB4" w:rsidP="00101CB4">
      <w:r w:rsidRPr="00101CB4">
        <w:t xml:space="preserve">Наиболее опасные уязвимости связаны с библиотекой </w:t>
      </w:r>
      <w:proofErr w:type="spellStart"/>
      <w:r w:rsidRPr="00101CB4">
        <w:t>PyYAML</w:t>
      </w:r>
      <w:proofErr w:type="spellEnd"/>
      <w:r w:rsidRPr="00101CB4">
        <w:t>.</w:t>
      </w:r>
      <w:r w:rsidRPr="00101CB4">
        <w:br/>
        <w:t>CVE</w:t>
      </w:r>
      <w:r w:rsidRPr="00101CB4">
        <w:noBreakHyphen/>
        <w:t>2019</w:t>
      </w:r>
      <w:r w:rsidRPr="00101CB4">
        <w:noBreakHyphen/>
        <w:t>20477, CVE</w:t>
      </w:r>
      <w:r w:rsidRPr="00101CB4">
        <w:noBreakHyphen/>
        <w:t>2020</w:t>
      </w:r>
      <w:r w:rsidRPr="00101CB4">
        <w:noBreakHyphen/>
        <w:t>1747 и CVE</w:t>
      </w:r>
      <w:r w:rsidRPr="00101CB4">
        <w:noBreakHyphen/>
        <w:t>2020</w:t>
      </w:r>
      <w:r w:rsidRPr="00101CB4">
        <w:noBreakHyphen/>
        <w:t>14343 позволяют выполнить удалённый код (RCE) при разборе YAML</w:t>
      </w:r>
      <w:r w:rsidRPr="00101CB4">
        <w:noBreakHyphen/>
        <w:t>файлов при использовании небезопасных загрузчиков.</w:t>
      </w:r>
    </w:p>
    <w:p w14:paraId="1E69CCBD" w14:textId="77777777" w:rsidR="00101CB4" w:rsidRDefault="00101CB4" w:rsidP="00101CB4">
      <w:r w:rsidRPr="00101CB4">
        <w:t xml:space="preserve">Инструмент предложил версии, содержащие исправления, что подтверждает его пригодность для построения </w:t>
      </w:r>
      <w:proofErr w:type="spellStart"/>
      <w:r w:rsidRPr="00101CB4">
        <w:t>DevSecOps</w:t>
      </w:r>
      <w:r w:rsidRPr="00101CB4">
        <w:noBreakHyphen/>
        <w:t>пайплайнов</w:t>
      </w:r>
      <w:proofErr w:type="spellEnd"/>
      <w:r w:rsidRPr="00101CB4">
        <w:t>.</w:t>
      </w:r>
    </w:p>
    <w:p w14:paraId="57E3EEB2" w14:textId="3C798ED8" w:rsidR="000D5CF8" w:rsidRDefault="000D5CF8" w:rsidP="00101CB4">
      <w:r>
        <w:lastRenderedPageBreak/>
        <w:br/>
      </w:r>
      <w:r w:rsidRPr="000D5CF8">
        <w:rPr>
          <w:noProof/>
        </w:rPr>
        <w:drawing>
          <wp:inline distT="0" distB="0" distL="0" distR="0" wp14:anchorId="446E8530" wp14:editId="2D2D75BC">
            <wp:extent cx="5939790" cy="5617845"/>
            <wp:effectExtent l="0" t="0" r="3810" b="1905"/>
            <wp:docPr id="167676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9E2A" w14:textId="6872FF2E" w:rsidR="000D5CF8" w:rsidRDefault="000D5CF8" w:rsidP="000D5CF8">
      <w:pPr>
        <w:pStyle w:val="af5"/>
        <w:jc w:val="center"/>
        <w:rPr>
          <w:i w:val="0"/>
          <w:iCs w:val="0"/>
          <w:sz w:val="28"/>
          <w:szCs w:val="28"/>
        </w:rPr>
      </w:pPr>
      <w:bookmarkStart w:id="7" w:name="_Ref214809865"/>
      <w:r w:rsidRPr="000D5CF8">
        <w:rPr>
          <w:i w:val="0"/>
          <w:iCs w:val="0"/>
          <w:sz w:val="28"/>
          <w:szCs w:val="28"/>
        </w:rPr>
        <w:t xml:space="preserve">Рисунок </w:t>
      </w:r>
      <w:r w:rsidRPr="000D5CF8">
        <w:rPr>
          <w:i w:val="0"/>
          <w:iCs w:val="0"/>
          <w:sz w:val="28"/>
          <w:szCs w:val="28"/>
        </w:rPr>
        <w:fldChar w:fldCharType="begin"/>
      </w:r>
      <w:r w:rsidRPr="000D5CF8">
        <w:rPr>
          <w:i w:val="0"/>
          <w:iCs w:val="0"/>
          <w:sz w:val="28"/>
          <w:szCs w:val="28"/>
        </w:rPr>
        <w:instrText xml:space="preserve"> SEQ Рисунок \* ARABIC </w:instrText>
      </w:r>
      <w:r w:rsidRPr="000D5CF8">
        <w:rPr>
          <w:i w:val="0"/>
          <w:iCs w:val="0"/>
          <w:sz w:val="28"/>
          <w:szCs w:val="28"/>
        </w:rPr>
        <w:fldChar w:fldCharType="separate"/>
      </w:r>
      <w:r w:rsidR="002F7671">
        <w:rPr>
          <w:i w:val="0"/>
          <w:iCs w:val="0"/>
          <w:noProof/>
          <w:sz w:val="28"/>
          <w:szCs w:val="28"/>
        </w:rPr>
        <w:t>1</w:t>
      </w:r>
      <w:r w:rsidRPr="000D5CF8">
        <w:rPr>
          <w:i w:val="0"/>
          <w:iCs w:val="0"/>
          <w:sz w:val="28"/>
          <w:szCs w:val="28"/>
        </w:rPr>
        <w:fldChar w:fldCharType="end"/>
      </w:r>
      <w:bookmarkEnd w:id="7"/>
      <w:r w:rsidRPr="000D5CF8">
        <w:rPr>
          <w:i w:val="0"/>
          <w:iCs w:val="0"/>
          <w:sz w:val="28"/>
          <w:szCs w:val="28"/>
        </w:rPr>
        <w:t xml:space="preserve"> – Отчёт</w:t>
      </w:r>
      <w:r w:rsidRPr="002F7671">
        <w:rPr>
          <w:i w:val="0"/>
          <w:iCs w:val="0"/>
          <w:sz w:val="28"/>
          <w:szCs w:val="28"/>
        </w:rPr>
        <w:t xml:space="preserve"> </w:t>
      </w:r>
      <w:r w:rsidRPr="000D5CF8">
        <w:rPr>
          <w:i w:val="0"/>
          <w:iCs w:val="0"/>
          <w:sz w:val="28"/>
          <w:szCs w:val="28"/>
        </w:rPr>
        <w:t xml:space="preserve">сканера </w:t>
      </w:r>
      <w:proofErr w:type="spellStart"/>
      <w:r w:rsidRPr="000D5CF8">
        <w:rPr>
          <w:i w:val="0"/>
          <w:iCs w:val="0"/>
          <w:sz w:val="28"/>
          <w:szCs w:val="28"/>
          <w:lang w:val="en-US"/>
        </w:rPr>
        <w:t>Trivy</w:t>
      </w:r>
      <w:proofErr w:type="spellEnd"/>
    </w:p>
    <w:p w14:paraId="147F62FE" w14:textId="77777777" w:rsidR="005F7CA7" w:rsidRDefault="005F7CA7" w:rsidP="000D5CF8">
      <w:pPr>
        <w:pStyle w:val="af5"/>
        <w:jc w:val="center"/>
        <w:rPr>
          <w:i w:val="0"/>
          <w:iCs w:val="0"/>
          <w:sz w:val="28"/>
          <w:szCs w:val="28"/>
        </w:rPr>
      </w:pPr>
    </w:p>
    <w:p w14:paraId="47465C49" w14:textId="714F2546" w:rsidR="005F7CA7" w:rsidRDefault="005F7CA7">
      <w:pPr>
        <w:spacing w:line="240" w:lineRule="auto"/>
        <w:ind w:firstLine="0"/>
        <w:jc w:val="left"/>
        <w:rPr>
          <w:rFonts w:cs="Lucida Sans"/>
        </w:rPr>
      </w:pPr>
      <w:r>
        <w:rPr>
          <w:i/>
          <w:iCs/>
        </w:rPr>
        <w:br w:type="page"/>
      </w:r>
    </w:p>
    <w:p w14:paraId="27A37D88" w14:textId="259276E0" w:rsidR="005F7CA7" w:rsidRPr="002F7671" w:rsidRDefault="005F7CA7" w:rsidP="005F7CA7">
      <w:pPr>
        <w:pStyle w:val="4"/>
        <w:suppressAutoHyphens w:val="0"/>
        <w:spacing w:before="0"/>
        <w:ind w:firstLine="0"/>
        <w:contextualSpacing/>
        <w:rPr>
          <w:rFonts w:ascii="Times New Roman" w:eastAsia="Times New Roman" w:hAnsi="Times New Roman" w:cs="Times New Roman"/>
          <w:b/>
          <w:bCs/>
          <w:i w:val="0"/>
          <w:color w:val="0F1115"/>
        </w:rPr>
      </w:pPr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lastRenderedPageBreak/>
        <w:t>4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.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2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. Исследование </w:t>
      </w:r>
      <w:bookmarkStart w:id="8" w:name="_Hlk214992529"/>
      <w:r>
        <w:rPr>
          <w:rFonts w:ascii="Times New Roman" w:eastAsia="Times New Roman" w:hAnsi="Times New Roman" w:cs="Times New Roman"/>
          <w:b/>
          <w:bCs/>
          <w:i w:val="0"/>
          <w:color w:val="0F1115"/>
          <w:lang w:val="en-US"/>
        </w:rPr>
        <w:t>C</w:t>
      </w:r>
      <w:proofErr w:type="spellStart"/>
      <w:r w:rsidRPr="005F7CA7">
        <w:rPr>
          <w:rFonts w:ascii="Times New Roman" w:eastAsia="Times New Roman" w:hAnsi="Times New Roman" w:cs="Times New Roman"/>
          <w:b/>
          <w:bCs/>
          <w:i w:val="0"/>
          <w:color w:val="0F1115"/>
        </w:rPr>
        <w:t>dxgen</w:t>
      </w:r>
      <w:bookmarkEnd w:id="8"/>
      <w:proofErr w:type="spellEnd"/>
    </w:p>
    <w:p w14:paraId="079D8F6D" w14:textId="7F821CD6" w:rsidR="005F7CA7" w:rsidRDefault="005F7CA7" w:rsidP="005F7CA7">
      <w:pPr>
        <w:rPr>
          <w:color w:val="0F1115"/>
          <w:lang w:val="en-US"/>
        </w:rPr>
      </w:pPr>
      <w:r>
        <w:t xml:space="preserve">Чтобы сгенерировать </w:t>
      </w:r>
      <w:r>
        <w:rPr>
          <w:color w:val="0F1115"/>
        </w:rPr>
        <w:t>SBOM</w:t>
      </w:r>
      <w:r>
        <w:rPr>
          <w:color w:val="0F1115"/>
        </w:rPr>
        <w:t xml:space="preserve"> с помощью </w:t>
      </w:r>
      <w:proofErr w:type="spellStart"/>
      <w:r w:rsidRPr="005F7CA7">
        <w:rPr>
          <w:color w:val="0F1115"/>
        </w:rPr>
        <w:t>Cdxgen</w:t>
      </w:r>
      <w:proofErr w:type="spellEnd"/>
      <w:r>
        <w:rPr>
          <w:color w:val="0F1115"/>
        </w:rPr>
        <w:t xml:space="preserve"> был использован </w:t>
      </w:r>
      <w:r w:rsidRPr="005F7CA7">
        <w:rPr>
          <w:color w:val="0F1115"/>
        </w:rPr>
        <w:t>дистрибутив WSL</w:t>
      </w:r>
      <w:r w:rsidRPr="005F7CA7">
        <w:rPr>
          <w:color w:val="0F1115"/>
        </w:rPr>
        <w:t xml:space="preserve"> - </w:t>
      </w:r>
      <w:r w:rsidRPr="005F7CA7">
        <w:rPr>
          <w:color w:val="0F1115"/>
        </w:rPr>
        <w:t>подсистема Windows, которая позволяет запускать Linux-</w:t>
      </w:r>
      <w:proofErr w:type="spellStart"/>
      <w:r w:rsidRPr="005F7CA7">
        <w:rPr>
          <w:color w:val="0F1115"/>
        </w:rPr>
        <w:t>бинарники</w:t>
      </w:r>
      <w:proofErr w:type="spellEnd"/>
      <w:r w:rsidRPr="005F7CA7">
        <w:rPr>
          <w:color w:val="0F1115"/>
        </w:rPr>
        <w:t xml:space="preserve"> внутри Windows.</w:t>
      </w:r>
      <w:r w:rsidRPr="005F7CA7">
        <w:rPr>
          <w:color w:val="0F1115"/>
        </w:rPr>
        <w:t xml:space="preserve"> </w:t>
      </w:r>
    </w:p>
    <w:p w14:paraId="3C37AFA9" w14:textId="7271F654" w:rsidR="005F7CA7" w:rsidRDefault="005F7CA7" w:rsidP="005F7CA7">
      <w:r>
        <w:t xml:space="preserve">Далее был запущен </w:t>
      </w:r>
      <w:proofErr w:type="spellStart"/>
      <w:r w:rsidRPr="005F7CA7">
        <w:t>Docker</w:t>
      </w:r>
      <w:proofErr w:type="spellEnd"/>
      <w:r w:rsidRPr="005F7CA7">
        <w:t>-контейнер с образом cdxgen-python</w:t>
      </w:r>
      <w:proofErr w:type="gramStart"/>
      <w:r w:rsidRPr="005F7CA7">
        <w:t>39:v</w:t>
      </w:r>
      <w:proofErr w:type="gramEnd"/>
      <w:r w:rsidRPr="005F7CA7">
        <w:t>11. Контейнер сканирует проект</w:t>
      </w:r>
      <w:r>
        <w:t xml:space="preserve"> </w:t>
      </w:r>
      <w:r w:rsidRPr="005F7CA7">
        <w:t>и генерирует SBOM (</w:t>
      </w:r>
      <w:proofErr w:type="spellStart"/>
      <w:r w:rsidRPr="005F7CA7">
        <w:t>sbom.json</w:t>
      </w:r>
      <w:proofErr w:type="spellEnd"/>
      <w:r w:rsidRPr="005F7CA7">
        <w:t>).</w:t>
      </w:r>
    </w:p>
    <w:p w14:paraId="0455D696" w14:textId="3967BBCF" w:rsidR="005F7CA7" w:rsidRPr="002F7671" w:rsidRDefault="005F7CA7" w:rsidP="002F7671">
      <w:pPr>
        <w:rPr>
          <w:lang w:val="en-US"/>
        </w:rPr>
      </w:pPr>
      <w:r>
        <w:t xml:space="preserve">В результате был получен </w:t>
      </w:r>
      <w:proofErr w:type="spellStart"/>
      <w:r w:rsidRPr="005F7CA7">
        <w:t>json</w:t>
      </w:r>
      <w:proofErr w:type="spellEnd"/>
      <w:r>
        <w:t xml:space="preserve"> файл, который после парсинга принимает вид, представленный на </w:t>
      </w:r>
      <w:r w:rsidRPr="005F7CA7">
        <w:fldChar w:fldCharType="begin"/>
      </w:r>
      <w:r w:rsidRPr="005F7CA7">
        <w:instrText xml:space="preserve"> REF _Ref214992861 \h </w:instrText>
      </w:r>
      <w:r w:rsidRPr="005F7CA7">
        <w:instrText xml:space="preserve"> \* MERGEFORMAT </w:instrText>
      </w:r>
      <w:r w:rsidRPr="005F7CA7">
        <w:fldChar w:fldCharType="separate"/>
      </w:r>
      <w:r w:rsidRPr="005F7CA7">
        <w:t xml:space="preserve">рисунке </w:t>
      </w:r>
      <w:r w:rsidRPr="005F7CA7">
        <w:rPr>
          <w:noProof/>
        </w:rPr>
        <w:t>2</w:t>
      </w:r>
      <w:r w:rsidRPr="005F7CA7">
        <w:fldChar w:fldCharType="end"/>
      </w:r>
      <w:r>
        <w:t>.</w:t>
      </w:r>
    </w:p>
    <w:p w14:paraId="68945347" w14:textId="77777777" w:rsidR="005F7CA7" w:rsidRDefault="005F7CA7" w:rsidP="002F7671">
      <w:pPr>
        <w:keepNext/>
        <w:ind w:firstLine="0"/>
        <w:jc w:val="center"/>
      </w:pPr>
      <w:r w:rsidRPr="005F7CA7">
        <w:drawing>
          <wp:inline distT="0" distB="0" distL="0" distR="0" wp14:anchorId="1AB898D8" wp14:editId="36CC4513">
            <wp:extent cx="5153744" cy="2353003"/>
            <wp:effectExtent l="0" t="0" r="8890" b="9525"/>
            <wp:docPr id="82614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2AC" w14:textId="2A300F73" w:rsidR="006B5836" w:rsidRPr="005F7CA7" w:rsidRDefault="005F7CA7" w:rsidP="005F7CA7">
      <w:pPr>
        <w:pStyle w:val="af5"/>
        <w:jc w:val="center"/>
        <w:rPr>
          <w:i w:val="0"/>
          <w:iCs w:val="0"/>
          <w:sz w:val="28"/>
          <w:szCs w:val="28"/>
        </w:rPr>
      </w:pPr>
      <w:bookmarkStart w:id="9" w:name="_Ref214992861"/>
      <w:r w:rsidRPr="005F7CA7">
        <w:rPr>
          <w:i w:val="0"/>
          <w:iCs w:val="0"/>
          <w:sz w:val="28"/>
          <w:szCs w:val="28"/>
        </w:rPr>
        <w:t xml:space="preserve">Рисунок </w:t>
      </w:r>
      <w:r w:rsidRPr="005F7CA7">
        <w:rPr>
          <w:i w:val="0"/>
          <w:iCs w:val="0"/>
          <w:sz w:val="28"/>
          <w:szCs w:val="28"/>
        </w:rPr>
        <w:fldChar w:fldCharType="begin"/>
      </w:r>
      <w:r w:rsidRPr="005F7CA7">
        <w:rPr>
          <w:i w:val="0"/>
          <w:iCs w:val="0"/>
          <w:sz w:val="28"/>
          <w:szCs w:val="28"/>
        </w:rPr>
        <w:instrText xml:space="preserve"> SEQ Рисунок \* ARABIC </w:instrText>
      </w:r>
      <w:r w:rsidRPr="005F7CA7">
        <w:rPr>
          <w:i w:val="0"/>
          <w:iCs w:val="0"/>
          <w:sz w:val="28"/>
          <w:szCs w:val="28"/>
        </w:rPr>
        <w:fldChar w:fldCharType="separate"/>
      </w:r>
      <w:r w:rsidR="002F7671">
        <w:rPr>
          <w:i w:val="0"/>
          <w:iCs w:val="0"/>
          <w:noProof/>
          <w:sz w:val="28"/>
          <w:szCs w:val="28"/>
        </w:rPr>
        <w:t>2</w:t>
      </w:r>
      <w:r w:rsidRPr="005F7CA7">
        <w:rPr>
          <w:i w:val="0"/>
          <w:iCs w:val="0"/>
          <w:sz w:val="28"/>
          <w:szCs w:val="28"/>
        </w:rPr>
        <w:fldChar w:fldCharType="end"/>
      </w:r>
      <w:bookmarkEnd w:id="9"/>
      <w:r w:rsidRPr="005F7CA7">
        <w:rPr>
          <w:i w:val="0"/>
          <w:iCs w:val="0"/>
          <w:sz w:val="28"/>
          <w:szCs w:val="28"/>
        </w:rPr>
        <w:t xml:space="preserve"> - </w:t>
      </w:r>
      <w:r w:rsidRPr="005F7CA7">
        <w:rPr>
          <w:i w:val="0"/>
          <w:iCs w:val="0"/>
          <w:sz w:val="28"/>
          <w:szCs w:val="28"/>
          <w:lang w:val="en-US"/>
        </w:rPr>
        <w:t>SBOM</w:t>
      </w:r>
    </w:p>
    <w:p w14:paraId="271A929C" w14:textId="4ACAED26" w:rsidR="00995AB4" w:rsidRDefault="00995AB4" w:rsidP="00B44BE2">
      <w:pPr>
        <w:suppressAutoHyphens w:val="0"/>
        <w:spacing w:after="120"/>
        <w:ind w:firstLine="708"/>
        <w:rPr>
          <w:color w:val="auto"/>
          <w:szCs w:val="22"/>
          <w:lang w:val="en-US" w:eastAsia="en-US"/>
        </w:rPr>
      </w:pPr>
    </w:p>
    <w:p w14:paraId="4C34C5A2" w14:textId="07548197" w:rsidR="002F7671" w:rsidRPr="002F7671" w:rsidRDefault="002F7671" w:rsidP="002F7671">
      <w:r>
        <w:t>Далее был запущен</w:t>
      </w:r>
      <w:r w:rsidRPr="002F7671">
        <w:t xml:space="preserve"> </w:t>
      </w:r>
      <w:proofErr w:type="spellStart"/>
      <w:r w:rsidRPr="002F7671">
        <w:t>Docker</w:t>
      </w:r>
      <w:proofErr w:type="spellEnd"/>
      <w:r w:rsidRPr="002F7671">
        <w:t xml:space="preserve">-контейнер с образом </w:t>
      </w:r>
      <w:proofErr w:type="spellStart"/>
      <w:r w:rsidRPr="002F7671">
        <w:t>Trivy</w:t>
      </w:r>
      <w:proofErr w:type="spellEnd"/>
      <w:r w:rsidRPr="002F7671">
        <w:t>. Контейнер анализирует SBOM-файл проекта (</w:t>
      </w:r>
      <w:proofErr w:type="spellStart"/>
      <w:proofErr w:type="gramStart"/>
      <w:r w:rsidRPr="002F7671">
        <w:t>sbom.json</w:t>
      </w:r>
      <w:proofErr w:type="spellEnd"/>
      <w:proofErr w:type="gramEnd"/>
      <w:r w:rsidRPr="002F7671">
        <w:t>) на наличие известных уязвимостей и выводит результаты сканирования</w:t>
      </w:r>
      <w:r>
        <w:t xml:space="preserve"> (см. </w:t>
      </w:r>
      <w:r w:rsidRPr="002F7671">
        <w:fldChar w:fldCharType="begin"/>
      </w:r>
      <w:r w:rsidRPr="002F7671">
        <w:instrText xml:space="preserve"> REF _Ref214993104 \h </w:instrText>
      </w:r>
      <w:r w:rsidRPr="002F7671">
        <w:instrText xml:space="preserve"> \* MERGEFORMAT </w:instrText>
      </w:r>
      <w:r w:rsidRPr="002F7671">
        <w:fldChar w:fldCharType="separate"/>
      </w:r>
      <w:r>
        <w:t>р</w:t>
      </w:r>
      <w:r w:rsidRPr="002F7671">
        <w:t xml:space="preserve">исунок </w:t>
      </w:r>
      <w:r w:rsidRPr="002F7671">
        <w:rPr>
          <w:noProof/>
        </w:rPr>
        <w:t>3</w:t>
      </w:r>
      <w:r w:rsidRPr="002F7671">
        <w:fldChar w:fldCharType="end"/>
      </w:r>
      <w:r>
        <w:t>)</w:t>
      </w:r>
      <w:r w:rsidRPr="002F7671">
        <w:t xml:space="preserve">. </w:t>
      </w:r>
    </w:p>
    <w:p w14:paraId="27ADA8E3" w14:textId="77777777" w:rsidR="002F7671" w:rsidRPr="002F7671" w:rsidRDefault="002F7671" w:rsidP="00B44BE2">
      <w:pPr>
        <w:suppressAutoHyphens w:val="0"/>
        <w:spacing w:after="120"/>
        <w:ind w:firstLine="708"/>
        <w:rPr>
          <w:color w:val="auto"/>
          <w:szCs w:val="22"/>
          <w:lang w:eastAsia="en-US"/>
        </w:rPr>
      </w:pPr>
    </w:p>
    <w:p w14:paraId="2C089E70" w14:textId="77777777" w:rsidR="002F7671" w:rsidRDefault="002F7671" w:rsidP="002F7671">
      <w:pPr>
        <w:keepNext/>
        <w:suppressAutoHyphens w:val="0"/>
        <w:ind w:left="708" w:firstLine="0"/>
        <w:jc w:val="center"/>
      </w:pPr>
      <w:r w:rsidRPr="002F7671">
        <w:lastRenderedPageBreak/>
        <w:drawing>
          <wp:inline distT="0" distB="0" distL="0" distR="0" wp14:anchorId="0AC5B7A1" wp14:editId="6806D25D">
            <wp:extent cx="5561099" cy="5806634"/>
            <wp:effectExtent l="0" t="0" r="1905" b="3810"/>
            <wp:docPr id="139429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532" cy="581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F917" w14:textId="153CED4A" w:rsidR="002F7671" w:rsidRPr="002F7671" w:rsidRDefault="002F7671" w:rsidP="002F7671">
      <w:pPr>
        <w:pStyle w:val="af5"/>
        <w:jc w:val="center"/>
        <w:rPr>
          <w:i w:val="0"/>
          <w:iCs w:val="0"/>
          <w:sz w:val="28"/>
          <w:szCs w:val="28"/>
        </w:rPr>
      </w:pPr>
      <w:bookmarkStart w:id="10" w:name="_Ref214993104"/>
      <w:r w:rsidRPr="002F7671">
        <w:rPr>
          <w:i w:val="0"/>
          <w:iCs w:val="0"/>
          <w:sz w:val="28"/>
          <w:szCs w:val="28"/>
        </w:rPr>
        <w:t xml:space="preserve">Рисунок </w:t>
      </w:r>
      <w:r w:rsidRPr="002F7671">
        <w:rPr>
          <w:i w:val="0"/>
          <w:iCs w:val="0"/>
          <w:sz w:val="28"/>
          <w:szCs w:val="28"/>
        </w:rPr>
        <w:fldChar w:fldCharType="begin"/>
      </w:r>
      <w:r w:rsidRPr="002F7671">
        <w:rPr>
          <w:i w:val="0"/>
          <w:iCs w:val="0"/>
          <w:sz w:val="28"/>
          <w:szCs w:val="28"/>
        </w:rPr>
        <w:instrText xml:space="preserve"> SEQ Рисунок \* ARABIC </w:instrText>
      </w:r>
      <w:r w:rsidRPr="002F7671">
        <w:rPr>
          <w:i w:val="0"/>
          <w:iCs w:val="0"/>
          <w:sz w:val="28"/>
          <w:szCs w:val="28"/>
        </w:rPr>
        <w:fldChar w:fldCharType="separate"/>
      </w:r>
      <w:r w:rsidRPr="002F7671">
        <w:rPr>
          <w:i w:val="0"/>
          <w:iCs w:val="0"/>
          <w:noProof/>
          <w:sz w:val="28"/>
          <w:szCs w:val="28"/>
        </w:rPr>
        <w:t>3</w:t>
      </w:r>
      <w:r w:rsidRPr="002F7671">
        <w:rPr>
          <w:i w:val="0"/>
          <w:iCs w:val="0"/>
          <w:sz w:val="28"/>
          <w:szCs w:val="28"/>
        </w:rPr>
        <w:fldChar w:fldCharType="end"/>
      </w:r>
      <w:bookmarkEnd w:id="10"/>
      <w:r w:rsidRPr="002F7671">
        <w:rPr>
          <w:i w:val="0"/>
          <w:iCs w:val="0"/>
          <w:sz w:val="28"/>
          <w:szCs w:val="28"/>
        </w:rPr>
        <w:t xml:space="preserve"> - Анализ </w:t>
      </w:r>
      <w:r w:rsidRPr="002F7671">
        <w:rPr>
          <w:i w:val="0"/>
          <w:iCs w:val="0"/>
          <w:sz w:val="28"/>
          <w:szCs w:val="28"/>
          <w:lang w:val="en-US"/>
        </w:rPr>
        <w:t>SBOM</w:t>
      </w:r>
    </w:p>
    <w:p w14:paraId="679302D0" w14:textId="77810779" w:rsidR="006B5836" w:rsidRDefault="00000000" w:rsidP="002F7671">
      <w:pPr>
        <w:suppressAutoHyphens w:val="0"/>
        <w:ind w:left="708" w:firstLine="0"/>
        <w:jc w:val="center"/>
        <w:rPr>
          <w:b/>
        </w:rPr>
      </w:pPr>
      <w:r>
        <w:br/>
      </w:r>
      <w:bookmarkStart w:id="11" w:name="_Toc135843908"/>
    </w:p>
    <w:p w14:paraId="60FA27D3" w14:textId="77777777" w:rsidR="006B5836" w:rsidRDefault="006B5836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417727F7" w14:textId="0DDFE252" w:rsidR="00995AB4" w:rsidRDefault="00000000">
      <w:pPr>
        <w:suppressAutoHyphens w:val="0"/>
        <w:ind w:left="708" w:firstLine="1"/>
        <w:jc w:val="center"/>
      </w:pPr>
      <w:r>
        <w:rPr>
          <w:b/>
        </w:rPr>
        <w:lastRenderedPageBreak/>
        <w:t>ЗАКЛЮЧЕНИЕ</w:t>
      </w:r>
      <w:bookmarkEnd w:id="11"/>
    </w:p>
    <w:p w14:paraId="1344F88A" w14:textId="77777777" w:rsidR="00995AB4" w:rsidRDefault="00000000">
      <w:pPr>
        <w:ind w:firstLine="708"/>
      </w:pPr>
      <w:r>
        <w:br w:type="page"/>
      </w:r>
    </w:p>
    <w:p w14:paraId="57FF7663" w14:textId="77777777" w:rsidR="00995AB4" w:rsidRDefault="00000000">
      <w:pPr>
        <w:suppressAutoHyphens w:val="0"/>
        <w:spacing w:after="120"/>
        <w:jc w:val="center"/>
        <w:rPr>
          <w:b/>
        </w:rPr>
      </w:pPr>
      <w:bookmarkStart w:id="12" w:name="_Toc135843909"/>
      <w:r>
        <w:rPr>
          <w:b/>
        </w:rPr>
        <w:lastRenderedPageBreak/>
        <w:t>СПИСОК ИСПОЛЬЗОВАННЫХ ИСТОЧНИКОВ</w:t>
      </w:r>
      <w:bookmarkEnd w:id="12"/>
    </w:p>
    <w:p w14:paraId="7E6D8CE7" w14:textId="77777777" w:rsidR="00995AB4" w:rsidRPr="0036112A" w:rsidRDefault="00995AB4">
      <w:pPr>
        <w:pStyle w:val="a4"/>
        <w:numPr>
          <w:ilvl w:val="0"/>
          <w:numId w:val="2"/>
        </w:numPr>
        <w:suppressAutoHyphens w:val="0"/>
        <w:spacing w:after="160"/>
        <w:ind w:left="0" w:firstLine="0"/>
      </w:pPr>
    </w:p>
    <w:sectPr w:rsidR="00995AB4" w:rsidRPr="0036112A">
      <w:footerReference w:type="default" r:id="rId11"/>
      <w:footerReference w:type="first" r:id="rId12"/>
      <w:pgSz w:w="11906" w:h="16838"/>
      <w:pgMar w:top="1134" w:right="567" w:bottom="1134" w:left="1985" w:header="0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BAE1" w14:textId="77777777" w:rsidR="00075161" w:rsidRDefault="00075161">
      <w:pPr>
        <w:spacing w:line="240" w:lineRule="auto"/>
      </w:pPr>
      <w:r>
        <w:separator/>
      </w:r>
    </w:p>
  </w:endnote>
  <w:endnote w:type="continuationSeparator" w:id="0">
    <w:p w14:paraId="07386083" w14:textId="77777777" w:rsidR="00075161" w:rsidRDefault="00075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;sans-serif">
    <w:altName w:val="Cambria"/>
    <w:panose1 w:val="00000000000000000000"/>
    <w:charset w:val="00"/>
    <w:family w:val="roman"/>
    <w:notTrueType/>
    <w:pitch w:val="default"/>
  </w:font>
  <w:font w:name="YS Text;apple-system;BlinkMacS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DCD" w14:textId="77777777" w:rsidR="00995AB4" w:rsidRDefault="00000000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  <w:p w14:paraId="16D3CF08" w14:textId="77777777" w:rsidR="00995AB4" w:rsidRDefault="00995AB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794E" w14:textId="77777777" w:rsidR="00995AB4" w:rsidRDefault="00995AB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2944" w14:textId="77777777" w:rsidR="00075161" w:rsidRDefault="00075161">
      <w:pPr>
        <w:spacing w:line="240" w:lineRule="auto"/>
      </w:pPr>
      <w:r>
        <w:separator/>
      </w:r>
    </w:p>
  </w:footnote>
  <w:footnote w:type="continuationSeparator" w:id="0">
    <w:p w14:paraId="3E46BEA8" w14:textId="77777777" w:rsidR="00075161" w:rsidRDefault="000751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E3F"/>
    <w:multiLevelType w:val="multilevel"/>
    <w:tmpl w:val="D9261DC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1C0B20"/>
    <w:multiLevelType w:val="multilevel"/>
    <w:tmpl w:val="D56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A62"/>
    <w:multiLevelType w:val="multilevel"/>
    <w:tmpl w:val="EBC68BD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134D2C73"/>
    <w:multiLevelType w:val="multilevel"/>
    <w:tmpl w:val="E77E777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15A9345C"/>
    <w:multiLevelType w:val="multilevel"/>
    <w:tmpl w:val="D94614E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200E07"/>
    <w:multiLevelType w:val="multilevel"/>
    <w:tmpl w:val="9B020EE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1C2F6934"/>
    <w:multiLevelType w:val="multilevel"/>
    <w:tmpl w:val="7CDC7C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00A5514"/>
    <w:multiLevelType w:val="multilevel"/>
    <w:tmpl w:val="61B4B1D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20447903"/>
    <w:multiLevelType w:val="multilevel"/>
    <w:tmpl w:val="7188E1A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5CB0B87"/>
    <w:multiLevelType w:val="hybridMultilevel"/>
    <w:tmpl w:val="E54E70AE"/>
    <w:lvl w:ilvl="0" w:tplc="F7BC6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BB6C58"/>
    <w:multiLevelType w:val="multilevel"/>
    <w:tmpl w:val="94BA50F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lang w:val="en-GB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E134222"/>
    <w:multiLevelType w:val="hybridMultilevel"/>
    <w:tmpl w:val="51B87BAA"/>
    <w:lvl w:ilvl="0" w:tplc="77AC79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D951B6"/>
    <w:multiLevelType w:val="multilevel"/>
    <w:tmpl w:val="E9863B4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3" w15:restartNumberingAfterBreak="0">
    <w:nsid w:val="3B125121"/>
    <w:multiLevelType w:val="multilevel"/>
    <w:tmpl w:val="52EEF31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4" w15:restartNumberingAfterBreak="0">
    <w:nsid w:val="3D13445A"/>
    <w:multiLevelType w:val="multilevel"/>
    <w:tmpl w:val="F294C4C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5" w15:restartNumberingAfterBreak="0">
    <w:nsid w:val="4A8E74AC"/>
    <w:multiLevelType w:val="multilevel"/>
    <w:tmpl w:val="7BBC559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lang w:val="en-GB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B8C7887"/>
    <w:multiLevelType w:val="multilevel"/>
    <w:tmpl w:val="8A20846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4DC4DA5"/>
    <w:multiLevelType w:val="multilevel"/>
    <w:tmpl w:val="F1E0C97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8" w15:restartNumberingAfterBreak="0">
    <w:nsid w:val="576A4E82"/>
    <w:multiLevelType w:val="multilevel"/>
    <w:tmpl w:val="1CA077D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8DB0810"/>
    <w:multiLevelType w:val="multilevel"/>
    <w:tmpl w:val="DCAC5A5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61013C26"/>
    <w:multiLevelType w:val="multilevel"/>
    <w:tmpl w:val="647AFF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8C76EBD"/>
    <w:multiLevelType w:val="multilevel"/>
    <w:tmpl w:val="3E64D62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2" w15:restartNumberingAfterBreak="0">
    <w:nsid w:val="69497410"/>
    <w:multiLevelType w:val="multilevel"/>
    <w:tmpl w:val="D8A616A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BF94480"/>
    <w:multiLevelType w:val="multilevel"/>
    <w:tmpl w:val="5DE2123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C226DF7"/>
    <w:multiLevelType w:val="multilevel"/>
    <w:tmpl w:val="F30CCCB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C837BD9"/>
    <w:multiLevelType w:val="multilevel"/>
    <w:tmpl w:val="2634FCC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69424504">
    <w:abstractNumId w:val="16"/>
  </w:num>
  <w:num w:numId="2" w16cid:durableId="263804122">
    <w:abstractNumId w:val="13"/>
  </w:num>
  <w:num w:numId="3" w16cid:durableId="916522505">
    <w:abstractNumId w:val="18"/>
  </w:num>
  <w:num w:numId="4" w16cid:durableId="2107729639">
    <w:abstractNumId w:val="0"/>
  </w:num>
  <w:num w:numId="5" w16cid:durableId="853567037">
    <w:abstractNumId w:val="24"/>
  </w:num>
  <w:num w:numId="6" w16cid:durableId="904216034">
    <w:abstractNumId w:val="22"/>
  </w:num>
  <w:num w:numId="7" w16cid:durableId="1680505634">
    <w:abstractNumId w:val="8"/>
  </w:num>
  <w:num w:numId="8" w16cid:durableId="1303585251">
    <w:abstractNumId w:val="20"/>
  </w:num>
  <w:num w:numId="9" w16cid:durableId="464659267">
    <w:abstractNumId w:val="6"/>
  </w:num>
  <w:num w:numId="10" w16cid:durableId="1354498120">
    <w:abstractNumId w:val="14"/>
  </w:num>
  <w:num w:numId="11" w16cid:durableId="103690774">
    <w:abstractNumId w:val="7"/>
  </w:num>
  <w:num w:numId="12" w16cid:durableId="1280185581">
    <w:abstractNumId w:val="21"/>
  </w:num>
  <w:num w:numId="13" w16cid:durableId="242033533">
    <w:abstractNumId w:val="19"/>
  </w:num>
  <w:num w:numId="14" w16cid:durableId="227376858">
    <w:abstractNumId w:val="5"/>
  </w:num>
  <w:num w:numId="15" w16cid:durableId="1905262614">
    <w:abstractNumId w:val="3"/>
  </w:num>
  <w:num w:numId="16" w16cid:durableId="370419936">
    <w:abstractNumId w:val="17"/>
  </w:num>
  <w:num w:numId="17" w16cid:durableId="1183781441">
    <w:abstractNumId w:val="2"/>
  </w:num>
  <w:num w:numId="18" w16cid:durableId="96567013">
    <w:abstractNumId w:val="12"/>
  </w:num>
  <w:num w:numId="19" w16cid:durableId="1002053381">
    <w:abstractNumId w:val="15"/>
  </w:num>
  <w:num w:numId="20" w16cid:durableId="668479898">
    <w:abstractNumId w:val="4"/>
  </w:num>
  <w:num w:numId="21" w16cid:durableId="1603605076">
    <w:abstractNumId w:val="25"/>
  </w:num>
  <w:num w:numId="22" w16cid:durableId="2132311880">
    <w:abstractNumId w:val="23"/>
  </w:num>
  <w:num w:numId="23" w16cid:durableId="1192769212">
    <w:abstractNumId w:val="10"/>
  </w:num>
  <w:num w:numId="24" w16cid:durableId="394158488">
    <w:abstractNumId w:val="14"/>
    <w:lvlOverride w:ilvl="0">
      <w:startOverride w:val="1"/>
    </w:lvlOverride>
  </w:num>
  <w:num w:numId="25" w16cid:durableId="1884630844">
    <w:abstractNumId w:val="14"/>
  </w:num>
  <w:num w:numId="26" w16cid:durableId="483156982">
    <w:abstractNumId w:val="14"/>
  </w:num>
  <w:num w:numId="27" w16cid:durableId="376586196">
    <w:abstractNumId w:val="14"/>
  </w:num>
  <w:num w:numId="28" w16cid:durableId="279150568">
    <w:abstractNumId w:val="14"/>
  </w:num>
  <w:num w:numId="29" w16cid:durableId="1085761199">
    <w:abstractNumId w:val="14"/>
  </w:num>
  <w:num w:numId="30" w16cid:durableId="327829876">
    <w:abstractNumId w:val="14"/>
  </w:num>
  <w:num w:numId="31" w16cid:durableId="774596017">
    <w:abstractNumId w:val="14"/>
  </w:num>
  <w:num w:numId="32" w16cid:durableId="674109131">
    <w:abstractNumId w:val="14"/>
  </w:num>
  <w:num w:numId="33" w16cid:durableId="104772831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4" w16cid:durableId="208163354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5" w16cid:durableId="35442866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6" w16cid:durableId="97163801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7" w16cid:durableId="96989696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8" w16cid:durableId="292635965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9" w16cid:durableId="194314477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0" w16cid:durableId="117056137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1" w16cid:durableId="118354652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2" w16cid:durableId="275186188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3" w16cid:durableId="59671461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4" w16cid:durableId="1676418638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5" w16cid:durableId="188817946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6" w16cid:durableId="32050014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7" w16cid:durableId="101612765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8" w16cid:durableId="167218119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9" w16cid:durableId="535897537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0" w16cid:durableId="55601183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1" w16cid:durableId="13005287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2" w16cid:durableId="29919137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3" w16cid:durableId="1260093207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4" w16cid:durableId="1149592452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5" w16cid:durableId="196898491">
    <w:abstractNumId w:val="11"/>
  </w:num>
  <w:num w:numId="56" w16cid:durableId="1596284993">
    <w:abstractNumId w:val="9"/>
  </w:num>
  <w:num w:numId="57" w16cid:durableId="70610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AB4"/>
    <w:rsid w:val="00027510"/>
    <w:rsid w:val="00075161"/>
    <w:rsid w:val="000D5CF8"/>
    <w:rsid w:val="00101CB4"/>
    <w:rsid w:val="002F7671"/>
    <w:rsid w:val="0036112A"/>
    <w:rsid w:val="00483F04"/>
    <w:rsid w:val="005F7CA7"/>
    <w:rsid w:val="00652ACC"/>
    <w:rsid w:val="006B5836"/>
    <w:rsid w:val="007B05FC"/>
    <w:rsid w:val="00995AB4"/>
    <w:rsid w:val="00AC3106"/>
    <w:rsid w:val="00B44BE2"/>
    <w:rsid w:val="00C2029A"/>
    <w:rsid w:val="00D025B3"/>
    <w:rsid w:val="00DE59D5"/>
    <w:rsid w:val="00F30725"/>
    <w:rsid w:val="00F52A5D"/>
    <w:rsid w:val="00FB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F7C6"/>
  <w15:docId w15:val="{8F71BD33-6F1B-45A6-BB95-E2E21AB5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uppressAutoHyphens w:val="0"/>
      <w:spacing w:before="40"/>
      <w:outlineLvl w:val="1"/>
    </w:pPr>
    <w:rPr>
      <w:rFonts w:ascii="Calibri Light" w:eastAsia="Calibri" w:hAnsi="Calibri Light" w:cs="Tahoma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="Calibri Light" w:eastAsia="Calibri" w:hAnsi="Calibri Light" w:cs="Tahoma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styleId="a5">
    <w:name w:val="Hyperlink"/>
    <w:basedOn w:val="a0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a7">
    <w:name w:val="Верхний колонтитул Знак"/>
    <w:basedOn w:val="a0"/>
    <w:link w:val="a8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customStyle="1" w:styleId="a9">
    <w:name w:val="Нижний колонтитул Знак"/>
    <w:basedOn w:val="a0"/>
    <w:link w:val="aa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Calibri Light" w:eastAsia="Calibri" w:hAnsi="Calibri Light" w:cs="Tahoma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qFormat/>
    <w:rPr>
      <w:color w:val="808080"/>
    </w:rPr>
  </w:style>
  <w:style w:type="character" w:customStyle="1" w:styleId="ac">
    <w:name w:val="Текст выноски Знак"/>
    <w:basedOn w:val="a0"/>
    <w:link w:val="ad"/>
    <w:qFormat/>
    <w:rPr>
      <w:rFonts w:ascii="Segoe UI" w:eastAsia="Times New Roman" w:hAnsi="Segoe UI" w:cs="Segoe UI"/>
      <w:color w:val="000000" w:themeColor="dark1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  <w:lang w:val="en-US"/>
    </w:rPr>
  </w:style>
  <w:style w:type="character" w:styleId="ae">
    <w:name w:val="Emphasis"/>
    <w:basedOn w:val="a0"/>
    <w:qFormat/>
    <w:rPr>
      <w:i/>
      <w:iCs/>
    </w:rPr>
  </w:style>
  <w:style w:type="character" w:customStyle="1" w:styleId="html-italic">
    <w:name w:val="html-italic"/>
    <w:basedOn w:val="a0"/>
    <w:qFormat/>
  </w:style>
  <w:style w:type="character" w:customStyle="1" w:styleId="af">
    <w:name w:val="Ссылка указателя"/>
    <w:qFormat/>
  </w:style>
  <w:style w:type="character" w:customStyle="1" w:styleId="af0">
    <w:name w:val="Символ нумерации"/>
    <w:qFormat/>
    <w:rPr>
      <w:lang w:val="en-GB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user">
    <w:name w:val="Ссылка указателя (user)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paragraph" w:styleId="af2">
    <w:name w:val="Title"/>
    <w:basedOn w:val="a"/>
    <w:next w:val="af3"/>
    <w:uiPriority w:val="10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ucida Sans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6">
    <w:name w:val="index heading"/>
    <w:basedOn w:val="af2"/>
  </w:style>
  <w:style w:type="paragraph" w:customStyle="1" w:styleId="user1">
    <w:name w:val="Заголовок (user)"/>
    <w:basedOn w:val="a"/>
    <w:next w:val="af3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4">
    <w:name w:val="List Paragraph"/>
    <w:basedOn w:val="a"/>
    <w:link w:val="a3"/>
    <w:qFormat/>
    <w:pPr>
      <w:ind w:left="720"/>
      <w:contextualSpacing/>
    </w:pPr>
  </w:style>
  <w:style w:type="paragraph" w:customStyle="1" w:styleId="af7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pPr>
      <w:tabs>
        <w:tab w:val="center" w:pos="4677"/>
        <w:tab w:val="right" w:pos="9355"/>
      </w:tabs>
      <w:spacing w:line="240" w:lineRule="auto"/>
    </w:pPr>
  </w:style>
  <w:style w:type="paragraph" w:styleId="af8">
    <w:name w:val="TOC Heading"/>
    <w:basedOn w:val="1"/>
    <w:next w:val="a"/>
    <w:qFormat/>
    <w:pPr>
      <w:suppressAutoHyphens w:val="0"/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pPr>
      <w:tabs>
        <w:tab w:val="left" w:pos="1400"/>
        <w:tab w:val="right" w:leader="dot" w:pos="9344"/>
      </w:tabs>
      <w:ind w:left="426" w:firstLine="567"/>
      <w:jc w:val="left"/>
    </w:pPr>
    <w:rPr>
      <w:smallCaps/>
      <w:sz w:val="24"/>
      <w:szCs w:val="24"/>
    </w:rPr>
  </w:style>
  <w:style w:type="paragraph" w:styleId="31">
    <w:name w:val="toc 3"/>
    <w:basedOn w:val="a"/>
    <w:next w:val="a"/>
    <w:autoRedefine/>
    <w:pPr>
      <w:ind w:left="560"/>
      <w:jc w:val="left"/>
    </w:pPr>
    <w:rPr>
      <w:rFonts w:ascii="Calibri" w:hAnsi="Calibri" w:cs="Calibri"/>
      <w:i/>
      <w:iCs/>
      <w:sz w:val="20"/>
      <w:szCs w:val="20"/>
    </w:rPr>
  </w:style>
  <w:style w:type="paragraph" w:styleId="41">
    <w:name w:val="toc 4"/>
    <w:basedOn w:val="a"/>
    <w:next w:val="a"/>
    <w:autoRedefine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5">
    <w:name w:val="toc 5"/>
    <w:basedOn w:val="a"/>
    <w:next w:val="a"/>
    <w:autoRedefine/>
    <w:pPr>
      <w:ind w:left="1120"/>
      <w:jc w:val="left"/>
    </w:pPr>
    <w:rPr>
      <w:rFonts w:ascii="Calibri" w:hAnsi="Calibri" w:cs="Calibri"/>
      <w:sz w:val="18"/>
      <w:szCs w:val="18"/>
    </w:rPr>
  </w:style>
  <w:style w:type="paragraph" w:styleId="6">
    <w:name w:val="toc 6"/>
    <w:basedOn w:val="a"/>
    <w:next w:val="a"/>
    <w:autoRedefine/>
    <w:pPr>
      <w:ind w:left="1400"/>
      <w:jc w:val="left"/>
    </w:pPr>
    <w:rPr>
      <w:rFonts w:ascii="Calibri" w:hAnsi="Calibri" w:cs="Calibri"/>
      <w:sz w:val="18"/>
      <w:szCs w:val="18"/>
    </w:rPr>
  </w:style>
  <w:style w:type="paragraph" w:styleId="7">
    <w:name w:val="toc 7"/>
    <w:basedOn w:val="a"/>
    <w:next w:val="a"/>
    <w:autoRedefine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8">
    <w:name w:val="toc 8"/>
    <w:basedOn w:val="a"/>
    <w:next w:val="a"/>
    <w:autoRedefine/>
    <w:pPr>
      <w:ind w:left="1960"/>
      <w:jc w:val="left"/>
    </w:pPr>
    <w:rPr>
      <w:rFonts w:ascii="Calibri" w:hAnsi="Calibri" w:cs="Calibri"/>
      <w:sz w:val="18"/>
      <w:szCs w:val="18"/>
    </w:rPr>
  </w:style>
  <w:style w:type="paragraph" w:styleId="9">
    <w:name w:val="toc 9"/>
    <w:basedOn w:val="a"/>
    <w:next w:val="a"/>
    <w:autoRedefine/>
    <w:pPr>
      <w:ind w:left="2240"/>
      <w:jc w:val="left"/>
    </w:pPr>
    <w:rPr>
      <w:rFonts w:ascii="Calibri" w:hAnsi="Calibri" w:cs="Calibri"/>
      <w:sz w:val="18"/>
      <w:szCs w:val="18"/>
    </w:rPr>
  </w:style>
  <w:style w:type="paragraph" w:styleId="af9">
    <w:name w:val="No Spacing"/>
    <w:qFormat/>
    <w:pPr>
      <w:ind w:firstLine="709"/>
      <w:jc w:val="both"/>
    </w:pPr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paragraph" w:styleId="ad">
    <w:name w:val="Balloon Text"/>
    <w:basedOn w:val="a"/>
    <w:link w:val="ac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fa">
    <w:name w:val="Normal (Web)"/>
    <w:basedOn w:val="a"/>
    <w:qFormat/>
    <w:pPr>
      <w:suppressAutoHyphens w:val="0"/>
      <w:spacing w:before="280" w:after="280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whitespace-pre-wrap">
    <w:name w:val="whitespace-pre-wrap"/>
    <w:basedOn w:val="a"/>
    <w:qFormat/>
    <w:pPr>
      <w:suppressAutoHyphens w:val="0"/>
      <w:spacing w:before="280" w:after="280" w:line="240" w:lineRule="auto"/>
      <w:ind w:firstLine="0"/>
      <w:jc w:val="left"/>
    </w:pPr>
    <w:rPr>
      <w:color w:val="auto"/>
      <w:sz w:val="24"/>
      <w:szCs w:val="24"/>
    </w:rPr>
  </w:style>
  <w:style w:type="numbering" w:customStyle="1" w:styleId="af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alite.dev/blog/application-performance-optimizatio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21</Pages>
  <Words>3295</Words>
  <Characters>18787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Истомина Диана Сергеевна</dc:creator>
  <dc:description/>
  <cp:lastModifiedBy>Dim</cp:lastModifiedBy>
  <cp:revision>40</cp:revision>
  <cp:lastPrinted>2023-06-23T06:17:00Z</cp:lastPrinted>
  <dcterms:created xsi:type="dcterms:W3CDTF">2024-01-17T06:07:00Z</dcterms:created>
  <dcterms:modified xsi:type="dcterms:W3CDTF">2025-11-25T16:58:00Z</dcterms:modified>
  <dc:language>ru-RU</dc:language>
</cp:coreProperties>
</file>