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41" w:right="0" w:firstLine="0"/>
        <w:rPr>
          <w:rFonts w:ascii="Times New Roman"/>
          <w:sz w:val="20"/>
        </w:rPr>
      </w:pPr>
      <w:r>
        <w:rPr>
          <w:rFonts w:ascii="Times New Roman"/>
          <w:sz w:val="20"/>
        </w:rPr>
        <mc:AlternateContent>
          <mc:Choice Requires="wps">
            <w:drawing>
              <wp:inline distT="0" distB="0" distL="0" distR="0">
                <wp:extent cx="7201534" cy="967105"/>
                <wp:effectExtent l="0" t="0" r="0" b="4444"/>
                <wp:docPr id="1" name="Group 1"/>
                <wp:cNvGraphicFramePr>
                  <a:graphicFrameLocks/>
                </wp:cNvGraphicFramePr>
                <a:graphic>
                  <a:graphicData uri="http://schemas.microsoft.com/office/word/2010/wordprocessingGroup">
                    <wpg:wgp>
                      <wpg:cNvPr id="1" name="Group 1"/>
                      <wpg:cNvGrpSpPr/>
                      <wpg:grpSpPr>
                        <a:xfrm>
                          <a:off x="0" y="0"/>
                          <a:ext cx="7201534" cy="967105"/>
                          <a:chExt cx="7201534" cy="967105"/>
                        </a:xfrm>
                      </wpg:grpSpPr>
                      <wps:wsp>
                        <wps:cNvPr id="2" name="Graphic 2"/>
                        <wps:cNvSpPr/>
                        <wps:spPr>
                          <a:xfrm>
                            <a:off x="0" y="0"/>
                            <a:ext cx="7201534" cy="967105"/>
                          </a:xfrm>
                          <a:custGeom>
                            <a:avLst/>
                            <a:gdLst/>
                            <a:ahLst/>
                            <a:cxnLst/>
                            <a:rect l="l" t="t" r="r" b="b"/>
                            <a:pathLst>
                              <a:path w="7201534" h="967105">
                                <a:moveTo>
                                  <a:pt x="7201382" y="0"/>
                                </a:moveTo>
                                <a:lnTo>
                                  <a:pt x="0" y="0"/>
                                </a:lnTo>
                                <a:lnTo>
                                  <a:pt x="0" y="966914"/>
                                </a:lnTo>
                                <a:lnTo>
                                  <a:pt x="7201382" y="966914"/>
                                </a:lnTo>
                                <a:lnTo>
                                  <a:pt x="7201382" y="0"/>
                                </a:lnTo>
                                <a:close/>
                              </a:path>
                            </a:pathLst>
                          </a:custGeom>
                          <a:solidFill>
                            <a:srgbClr val="BCE6F7"/>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2332863" y="152793"/>
                            <a:ext cx="227876" cy="225793"/>
                          </a:xfrm>
                          <a:prstGeom prst="rect">
                            <a:avLst/>
                          </a:prstGeom>
                        </pic:spPr>
                      </pic:pic>
                      <wps:wsp>
                        <wps:cNvPr id="4" name="Graphic 4"/>
                        <wps:cNvSpPr/>
                        <wps:spPr>
                          <a:xfrm>
                            <a:off x="2495473" y="136525"/>
                            <a:ext cx="231775" cy="271780"/>
                          </a:xfrm>
                          <a:custGeom>
                            <a:avLst/>
                            <a:gdLst/>
                            <a:ahLst/>
                            <a:cxnLst/>
                            <a:rect l="l" t="t" r="r" b="b"/>
                            <a:pathLst>
                              <a:path w="231775" h="271780">
                                <a:moveTo>
                                  <a:pt x="179450" y="206362"/>
                                </a:moveTo>
                                <a:lnTo>
                                  <a:pt x="122085" y="206362"/>
                                </a:lnTo>
                                <a:lnTo>
                                  <a:pt x="122135" y="217752"/>
                                </a:lnTo>
                                <a:lnTo>
                                  <a:pt x="122251" y="230911"/>
                                </a:lnTo>
                                <a:lnTo>
                                  <a:pt x="122315" y="236719"/>
                                </a:lnTo>
                                <a:lnTo>
                                  <a:pt x="122631" y="252056"/>
                                </a:lnTo>
                                <a:lnTo>
                                  <a:pt x="122631" y="258876"/>
                                </a:lnTo>
                                <a:lnTo>
                                  <a:pt x="123685" y="271475"/>
                                </a:lnTo>
                                <a:lnTo>
                                  <a:pt x="135762" y="269900"/>
                                </a:lnTo>
                                <a:lnTo>
                                  <a:pt x="161464" y="264979"/>
                                </a:lnTo>
                                <a:lnTo>
                                  <a:pt x="174385" y="254152"/>
                                </a:lnTo>
                                <a:lnTo>
                                  <a:pt x="178916" y="243325"/>
                                </a:lnTo>
                                <a:lnTo>
                                  <a:pt x="179450" y="238404"/>
                                </a:lnTo>
                                <a:lnTo>
                                  <a:pt x="179450" y="206362"/>
                                </a:lnTo>
                                <a:close/>
                              </a:path>
                              <a:path w="231775" h="271780">
                                <a:moveTo>
                                  <a:pt x="0" y="87693"/>
                                </a:moveTo>
                                <a:lnTo>
                                  <a:pt x="2120" y="100291"/>
                                </a:lnTo>
                                <a:lnTo>
                                  <a:pt x="2120" y="195872"/>
                                </a:lnTo>
                                <a:lnTo>
                                  <a:pt x="4686" y="217752"/>
                                </a:lnTo>
                                <a:lnTo>
                                  <a:pt x="12776" y="233138"/>
                                </a:lnTo>
                                <a:lnTo>
                                  <a:pt x="26981" y="242226"/>
                                </a:lnTo>
                                <a:lnTo>
                                  <a:pt x="47891" y="245211"/>
                                </a:lnTo>
                                <a:lnTo>
                                  <a:pt x="70885" y="241063"/>
                                </a:lnTo>
                                <a:lnTo>
                                  <a:pt x="92103" y="230911"/>
                                </a:lnTo>
                                <a:lnTo>
                                  <a:pt x="109763" y="218197"/>
                                </a:lnTo>
                                <a:lnTo>
                                  <a:pt x="119829" y="208529"/>
                                </a:lnTo>
                                <a:lnTo>
                                  <a:pt x="71580" y="208529"/>
                                </a:lnTo>
                                <a:lnTo>
                                  <a:pt x="62439" y="201658"/>
                                </a:lnTo>
                                <a:lnTo>
                                  <a:pt x="60007" y="192176"/>
                                </a:lnTo>
                                <a:lnTo>
                                  <a:pt x="60007" y="114465"/>
                                </a:lnTo>
                                <a:lnTo>
                                  <a:pt x="55476" y="102319"/>
                                </a:lnTo>
                                <a:lnTo>
                                  <a:pt x="44283" y="94453"/>
                                </a:lnTo>
                                <a:lnTo>
                                  <a:pt x="30030" y="90029"/>
                                </a:lnTo>
                                <a:lnTo>
                                  <a:pt x="16319" y="88214"/>
                                </a:lnTo>
                                <a:lnTo>
                                  <a:pt x="0" y="87693"/>
                                </a:lnTo>
                                <a:close/>
                              </a:path>
                              <a:path w="231775" h="271780">
                                <a:moveTo>
                                  <a:pt x="222084" y="89268"/>
                                </a:moveTo>
                                <a:lnTo>
                                  <a:pt x="99466" y="89268"/>
                                </a:lnTo>
                                <a:lnTo>
                                  <a:pt x="95770" y="97650"/>
                                </a:lnTo>
                                <a:lnTo>
                                  <a:pt x="95770" y="112382"/>
                                </a:lnTo>
                                <a:lnTo>
                                  <a:pt x="121043" y="112382"/>
                                </a:lnTo>
                                <a:lnTo>
                                  <a:pt x="121043" y="184315"/>
                                </a:lnTo>
                                <a:lnTo>
                                  <a:pt x="90193" y="205258"/>
                                </a:lnTo>
                                <a:lnTo>
                                  <a:pt x="71580" y="208529"/>
                                </a:lnTo>
                                <a:lnTo>
                                  <a:pt x="119829" y="208529"/>
                                </a:lnTo>
                                <a:lnTo>
                                  <a:pt x="122085" y="206362"/>
                                </a:lnTo>
                                <a:lnTo>
                                  <a:pt x="179450" y="206362"/>
                                </a:lnTo>
                                <a:lnTo>
                                  <a:pt x="179450" y="113436"/>
                                </a:lnTo>
                                <a:lnTo>
                                  <a:pt x="212610" y="113436"/>
                                </a:lnTo>
                                <a:lnTo>
                                  <a:pt x="222605" y="110807"/>
                                </a:lnTo>
                                <a:lnTo>
                                  <a:pt x="222605" y="93992"/>
                                </a:lnTo>
                                <a:lnTo>
                                  <a:pt x="222168" y="90029"/>
                                </a:lnTo>
                                <a:lnTo>
                                  <a:pt x="222084" y="89268"/>
                                </a:lnTo>
                                <a:close/>
                              </a:path>
                              <a:path w="231775" h="271780">
                                <a:moveTo>
                                  <a:pt x="187350" y="0"/>
                                </a:moveTo>
                                <a:lnTo>
                                  <a:pt x="184708" y="0"/>
                                </a:lnTo>
                                <a:lnTo>
                                  <a:pt x="155109" y="5939"/>
                                </a:lnTo>
                                <a:lnTo>
                                  <a:pt x="136164" y="21134"/>
                                </a:lnTo>
                                <a:lnTo>
                                  <a:pt x="126099" y="41646"/>
                                </a:lnTo>
                                <a:lnTo>
                                  <a:pt x="123139" y="63538"/>
                                </a:lnTo>
                                <a:lnTo>
                                  <a:pt x="122895" y="73757"/>
                                </a:lnTo>
                                <a:lnTo>
                                  <a:pt x="122358" y="81913"/>
                                </a:lnTo>
                                <a:lnTo>
                                  <a:pt x="121821" y="87314"/>
                                </a:lnTo>
                                <a:lnTo>
                                  <a:pt x="121577" y="89268"/>
                                </a:lnTo>
                                <a:lnTo>
                                  <a:pt x="179450" y="89268"/>
                                </a:lnTo>
                                <a:lnTo>
                                  <a:pt x="182110" y="51561"/>
                                </a:lnTo>
                                <a:lnTo>
                                  <a:pt x="195179" y="33405"/>
                                </a:lnTo>
                                <a:lnTo>
                                  <a:pt x="212097" y="28344"/>
                                </a:lnTo>
                                <a:lnTo>
                                  <a:pt x="231546" y="28344"/>
                                </a:lnTo>
                                <a:lnTo>
                                  <a:pt x="231546" y="23634"/>
                                </a:lnTo>
                                <a:lnTo>
                                  <a:pt x="194658" y="310"/>
                                </a:lnTo>
                                <a:lnTo>
                                  <a:pt x="187350" y="0"/>
                                </a:lnTo>
                                <a:close/>
                              </a:path>
                              <a:path w="231775" h="271780">
                                <a:moveTo>
                                  <a:pt x="231546" y="28344"/>
                                </a:moveTo>
                                <a:lnTo>
                                  <a:pt x="212097" y="28344"/>
                                </a:lnTo>
                                <a:lnTo>
                                  <a:pt x="231546" y="30454"/>
                                </a:lnTo>
                                <a:lnTo>
                                  <a:pt x="231546" y="28344"/>
                                </a:lnTo>
                                <a:close/>
                              </a:path>
                            </a:pathLst>
                          </a:custGeom>
                          <a:solidFill>
                            <a:srgbClr val="005F9E"/>
                          </a:solidFill>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2708097" y="222631"/>
                            <a:ext cx="175209" cy="158597"/>
                          </a:xfrm>
                          <a:prstGeom prst="rect">
                            <a:avLst/>
                          </a:prstGeom>
                        </pic:spPr>
                      </pic:pic>
                      <wps:wsp>
                        <wps:cNvPr id="6" name="Graphic 6"/>
                        <wps:cNvSpPr/>
                        <wps:spPr>
                          <a:xfrm>
                            <a:off x="1599285" y="193649"/>
                            <a:ext cx="175895" cy="185420"/>
                          </a:xfrm>
                          <a:custGeom>
                            <a:avLst/>
                            <a:gdLst/>
                            <a:ahLst/>
                            <a:cxnLst/>
                            <a:rect l="l" t="t" r="r" b="b"/>
                            <a:pathLst>
                              <a:path w="175895" h="185420">
                                <a:moveTo>
                                  <a:pt x="175768" y="0"/>
                                </a:moveTo>
                                <a:lnTo>
                                  <a:pt x="116827" y="0"/>
                                </a:lnTo>
                                <a:lnTo>
                                  <a:pt x="116827" y="69850"/>
                                </a:lnTo>
                                <a:lnTo>
                                  <a:pt x="58953" y="69850"/>
                                </a:lnTo>
                                <a:lnTo>
                                  <a:pt x="58953" y="0"/>
                                </a:lnTo>
                                <a:lnTo>
                                  <a:pt x="0" y="0"/>
                                </a:lnTo>
                                <a:lnTo>
                                  <a:pt x="0" y="69850"/>
                                </a:lnTo>
                                <a:lnTo>
                                  <a:pt x="0" y="110490"/>
                                </a:lnTo>
                                <a:lnTo>
                                  <a:pt x="0" y="185420"/>
                                </a:lnTo>
                                <a:lnTo>
                                  <a:pt x="58953" y="185420"/>
                                </a:lnTo>
                                <a:lnTo>
                                  <a:pt x="58953" y="110490"/>
                                </a:lnTo>
                                <a:lnTo>
                                  <a:pt x="116827" y="110490"/>
                                </a:lnTo>
                                <a:lnTo>
                                  <a:pt x="116827" y="185420"/>
                                </a:lnTo>
                                <a:lnTo>
                                  <a:pt x="175768" y="185420"/>
                                </a:lnTo>
                                <a:lnTo>
                                  <a:pt x="175768" y="110490"/>
                                </a:lnTo>
                                <a:lnTo>
                                  <a:pt x="175768" y="69850"/>
                                </a:lnTo>
                                <a:lnTo>
                                  <a:pt x="175768" y="0"/>
                                </a:lnTo>
                                <a:close/>
                              </a:path>
                            </a:pathLst>
                          </a:custGeom>
                          <a:solidFill>
                            <a:srgbClr val="D52E27"/>
                          </a:solidFill>
                        </wps:spPr>
                        <wps:bodyPr wrap="square" lIns="0" tIns="0" rIns="0" bIns="0" rtlCol="0">
                          <a:prstTxWarp prst="textNoShape">
                            <a:avLst/>
                          </a:prstTxWarp>
                          <a:noAutofit/>
                        </wps:bodyPr>
                      </wps:wsp>
                      <pic:pic>
                        <pic:nvPicPr>
                          <pic:cNvPr id="7" name="Image 7"/>
                          <pic:cNvPicPr/>
                        </pic:nvPicPr>
                        <pic:blipFill>
                          <a:blip r:embed="rId7" cstate="print"/>
                          <a:stretch>
                            <a:fillRect/>
                          </a:stretch>
                        </pic:blipFill>
                        <pic:spPr>
                          <a:xfrm>
                            <a:off x="1803476" y="190080"/>
                            <a:ext cx="164719" cy="191655"/>
                          </a:xfrm>
                          <a:prstGeom prst="rect">
                            <a:avLst/>
                          </a:prstGeom>
                        </pic:spPr>
                      </pic:pic>
                      <pic:pic>
                        <pic:nvPicPr>
                          <pic:cNvPr id="8" name="Image 8"/>
                          <pic:cNvPicPr/>
                        </pic:nvPicPr>
                        <pic:blipFill>
                          <a:blip r:embed="rId8" cstate="print"/>
                          <a:stretch>
                            <a:fillRect/>
                          </a:stretch>
                        </pic:blipFill>
                        <pic:spPr>
                          <a:xfrm>
                            <a:off x="1990826" y="189026"/>
                            <a:ext cx="287312" cy="194297"/>
                          </a:xfrm>
                          <a:prstGeom prst="rect">
                            <a:avLst/>
                          </a:prstGeom>
                        </pic:spPr>
                      </pic:pic>
                      <wps:wsp>
                        <wps:cNvPr id="9" name="Textbox 9"/>
                        <wps:cNvSpPr txBox="1"/>
                        <wps:spPr>
                          <a:xfrm>
                            <a:off x="0" y="0"/>
                            <a:ext cx="7201534" cy="967105"/>
                          </a:xfrm>
                          <a:prstGeom prst="rect">
                            <a:avLst/>
                          </a:prstGeom>
                        </wps:spPr>
                        <wps:txbx>
                          <w:txbxContent>
                            <w:p>
                              <w:pPr>
                                <w:spacing w:before="168"/>
                                <w:ind w:left="4644" w:right="0" w:firstLine="0"/>
                                <w:jc w:val="left"/>
                                <w:rPr>
                                  <w:b/>
                                  <w:sz w:val="45"/>
                                </w:rPr>
                              </w:pPr>
                              <w:r>
                                <w:rPr>
                                  <w:b/>
                                  <w:color w:val="D52E27"/>
                                  <w:w w:val="105"/>
                                  <w:sz w:val="45"/>
                                </w:rPr>
                                <w:t>Assured</w:t>
                              </w:r>
                              <w:r>
                                <w:rPr>
                                  <w:b/>
                                  <w:color w:val="D52E27"/>
                                  <w:spacing w:val="-12"/>
                                  <w:w w:val="105"/>
                                  <w:sz w:val="45"/>
                                </w:rPr>
                                <w:t> </w:t>
                              </w:r>
                              <w:r>
                                <w:rPr>
                                  <w:b/>
                                  <w:color w:val="005F9E"/>
                                  <w:w w:val="105"/>
                                  <w:sz w:val="45"/>
                                </w:rPr>
                                <w:t>Gain</w:t>
                              </w:r>
                              <w:r>
                                <w:rPr>
                                  <w:b/>
                                  <w:color w:val="005F9E"/>
                                  <w:spacing w:val="-8"/>
                                  <w:w w:val="105"/>
                                  <w:sz w:val="45"/>
                                </w:rPr>
                                <w:t> </w:t>
                              </w:r>
                              <w:r>
                                <w:rPr>
                                  <w:b/>
                                  <w:color w:val="005F9E"/>
                                  <w:spacing w:val="-4"/>
                                  <w:w w:val="105"/>
                                  <w:sz w:val="45"/>
                                </w:rPr>
                                <w:t>Plus</w:t>
                              </w:r>
                            </w:p>
                            <w:p>
                              <w:pPr>
                                <w:spacing w:line="319" w:lineRule="auto" w:before="29"/>
                                <w:ind w:left="3218" w:right="1602" w:hanging="1073"/>
                                <w:jc w:val="left"/>
                                <w:rPr>
                                  <w:sz w:val="22"/>
                                </w:rPr>
                              </w:pPr>
                              <w:r>
                                <w:rPr>
                                  <w:color w:val="595A5C"/>
                                  <w:w w:val="110"/>
                                  <w:sz w:val="22"/>
                                </w:rPr>
                                <w:t>An Individual Non-linked Participating Savings Life Insurance Plan (This product</w:t>
                              </w:r>
                              <w:r>
                                <w:rPr>
                                  <w:color w:val="595A5C"/>
                                  <w:spacing w:val="40"/>
                                  <w:w w:val="110"/>
                                  <w:sz w:val="22"/>
                                </w:rPr>
                                <w:t> </w:t>
                              </w:r>
                              <w:r>
                                <w:rPr>
                                  <w:color w:val="595A5C"/>
                                  <w:w w:val="110"/>
                                  <w:sz w:val="22"/>
                                </w:rPr>
                                <w:t>is also available</w:t>
                              </w:r>
                              <w:r>
                                <w:rPr>
                                  <w:color w:val="595A5C"/>
                                  <w:spacing w:val="40"/>
                                  <w:w w:val="110"/>
                                  <w:sz w:val="22"/>
                                </w:rPr>
                                <w:t> </w:t>
                              </w:r>
                              <w:r>
                                <w:rPr>
                                  <w:color w:val="595A5C"/>
                                  <w:w w:val="110"/>
                                  <w:sz w:val="22"/>
                                </w:rPr>
                                <w:t>for</w:t>
                              </w:r>
                              <w:r>
                                <w:rPr>
                                  <w:color w:val="595A5C"/>
                                  <w:spacing w:val="40"/>
                                  <w:w w:val="110"/>
                                  <w:sz w:val="22"/>
                                </w:rPr>
                                <w:t> </w:t>
                              </w:r>
                              <w:r>
                                <w:rPr>
                                  <w:color w:val="595A5C"/>
                                  <w:w w:val="110"/>
                                  <w:sz w:val="22"/>
                                </w:rPr>
                                <w:t>online</w:t>
                              </w:r>
                              <w:r>
                                <w:rPr>
                                  <w:color w:val="595A5C"/>
                                  <w:spacing w:val="40"/>
                                  <w:w w:val="110"/>
                                  <w:sz w:val="22"/>
                                </w:rPr>
                                <w:t> </w:t>
                              </w:r>
                              <w:r>
                                <w:rPr>
                                  <w:color w:val="595A5C"/>
                                  <w:w w:val="110"/>
                                  <w:sz w:val="22"/>
                                </w:rPr>
                                <w:t>sale)</w:t>
                              </w:r>
                            </w:p>
                          </w:txbxContent>
                        </wps:txbx>
                        <wps:bodyPr wrap="square" lIns="0" tIns="0" rIns="0" bIns="0" rtlCol="0">
                          <a:noAutofit/>
                        </wps:bodyPr>
                      </wps:wsp>
                    </wpg:wgp>
                  </a:graphicData>
                </a:graphic>
              </wp:inline>
            </w:drawing>
          </mc:Choice>
          <mc:Fallback>
            <w:pict>
              <v:group style="width:567.050pt;height:76.150pt;mso-position-horizontal-relative:char;mso-position-vertical-relative:line" id="docshapegroup1" coordorigin="0,0" coordsize="11341,1523">
                <v:rect style="position:absolute;left:0;top:0;width:11341;height:1523" id="docshape2" filled="true" fillcolor="#bce6f7" stroked="false">
                  <v:fill type="solid"/>
                </v:rect>
                <v:shape style="position:absolute;left:3673;top:240;width:359;height:356" type="#_x0000_t75" id="docshape3" stroked="false">
                  <v:imagedata r:id="rId5" o:title=""/>
                </v:shape>
                <v:shape style="position:absolute;left:3929;top:215;width:365;height:428" id="docshape4" coordorigin="3930,215" coordsize="365,428" path="m4212,540l4122,540,4122,558,4122,579,4123,588,4123,612,4123,623,4125,643,4144,640,4184,632,4205,615,4212,598,4212,590,4212,540xm3930,353l3933,373,3933,523,3937,558,3950,582,3972,596,4005,601,4042,595,4075,579,4103,559,4119,543,4043,543,4028,533,4024,518,4024,395,4017,376,4000,364,3977,357,3956,354,3930,353xm4280,356l4087,356,4081,369,4081,392,4121,392,4121,505,4072,538,4043,543,4119,543,4122,540,4212,540,4212,394,4265,394,4280,389,4280,363,4280,357,4280,356xm4225,215l4221,215,4174,224,4144,248,4128,281,4124,315,4123,331,4123,344,4122,353,4121,356,4212,356,4217,296,4237,268,4264,260,4295,260,4295,252,4294,244,4290,236,4283,232,4268,223,4252,218,4236,215,4225,215xm4295,260l4264,260,4295,263,4295,260xe" filled="true" fillcolor="#005f9e" stroked="false">
                  <v:path arrowok="t"/>
                  <v:fill type="solid"/>
                </v:shape>
                <v:shape style="position:absolute;left:4264;top:350;width:276;height:250" type="#_x0000_t75" id="docshape5" stroked="false">
                  <v:imagedata r:id="rId6" o:title=""/>
                </v:shape>
                <v:shape style="position:absolute;left:2518;top:304;width:277;height:292" id="docshape6" coordorigin="2519,305" coordsize="277,292" path="m2795,305l2703,305,2703,415,2611,415,2611,305,2519,305,2519,415,2519,479,2519,597,2611,597,2611,479,2703,479,2703,597,2795,597,2795,479,2795,415,2795,305xe" filled="true" fillcolor="#d52e27" stroked="false">
                  <v:path arrowok="t"/>
                  <v:fill type="solid"/>
                </v:shape>
                <v:shape style="position:absolute;left:2840;top:299;width:260;height:302" type="#_x0000_t75" id="docshape7" stroked="false">
                  <v:imagedata r:id="rId7" o:title=""/>
                </v:shape>
                <v:shape style="position:absolute;left:3135;top:297;width:453;height:306" type="#_x0000_t75" id="docshape8" stroked="false">
                  <v:imagedata r:id="rId8" o:title=""/>
                </v:shape>
                <v:shapetype id="_x0000_t202" o:spt="202" coordsize="21600,21600" path="m,l,21600r21600,l21600,xe">
                  <v:stroke joinstyle="miter"/>
                  <v:path gradientshapeok="t" o:connecttype="rect"/>
                </v:shapetype>
                <v:shape style="position:absolute;left:0;top:0;width:11341;height:1523" type="#_x0000_t202" id="docshape9" filled="false" stroked="false">
                  <v:textbox inset="0,0,0,0">
                    <w:txbxContent>
                      <w:p>
                        <w:pPr>
                          <w:spacing w:before="168"/>
                          <w:ind w:left="4644" w:right="0" w:firstLine="0"/>
                          <w:jc w:val="left"/>
                          <w:rPr>
                            <w:b/>
                            <w:sz w:val="45"/>
                          </w:rPr>
                        </w:pPr>
                        <w:r>
                          <w:rPr>
                            <w:b/>
                            <w:color w:val="D52E27"/>
                            <w:w w:val="105"/>
                            <w:sz w:val="45"/>
                          </w:rPr>
                          <w:t>Assured</w:t>
                        </w:r>
                        <w:r>
                          <w:rPr>
                            <w:b/>
                            <w:color w:val="D52E27"/>
                            <w:spacing w:val="-12"/>
                            <w:w w:val="105"/>
                            <w:sz w:val="45"/>
                          </w:rPr>
                          <w:t> </w:t>
                        </w:r>
                        <w:r>
                          <w:rPr>
                            <w:b/>
                            <w:color w:val="005F9E"/>
                            <w:w w:val="105"/>
                            <w:sz w:val="45"/>
                          </w:rPr>
                          <w:t>Gain</w:t>
                        </w:r>
                        <w:r>
                          <w:rPr>
                            <w:b/>
                            <w:color w:val="005F9E"/>
                            <w:spacing w:val="-8"/>
                            <w:w w:val="105"/>
                            <w:sz w:val="45"/>
                          </w:rPr>
                          <w:t> </w:t>
                        </w:r>
                        <w:r>
                          <w:rPr>
                            <w:b/>
                            <w:color w:val="005F9E"/>
                            <w:spacing w:val="-4"/>
                            <w:w w:val="105"/>
                            <w:sz w:val="45"/>
                          </w:rPr>
                          <w:t>Plus</w:t>
                        </w:r>
                      </w:p>
                      <w:p>
                        <w:pPr>
                          <w:spacing w:line="319" w:lineRule="auto" w:before="29"/>
                          <w:ind w:left="3218" w:right="1602" w:hanging="1073"/>
                          <w:jc w:val="left"/>
                          <w:rPr>
                            <w:sz w:val="22"/>
                          </w:rPr>
                        </w:pPr>
                        <w:r>
                          <w:rPr>
                            <w:color w:val="595A5C"/>
                            <w:w w:val="110"/>
                            <w:sz w:val="22"/>
                          </w:rPr>
                          <w:t>An Individual Non-linked Participating Savings Life Insurance Plan (This product</w:t>
                        </w:r>
                        <w:r>
                          <w:rPr>
                            <w:color w:val="595A5C"/>
                            <w:spacing w:val="40"/>
                            <w:w w:val="110"/>
                            <w:sz w:val="22"/>
                          </w:rPr>
                          <w:t> </w:t>
                        </w:r>
                        <w:r>
                          <w:rPr>
                            <w:color w:val="595A5C"/>
                            <w:w w:val="110"/>
                            <w:sz w:val="22"/>
                          </w:rPr>
                          <w:t>is also available</w:t>
                        </w:r>
                        <w:r>
                          <w:rPr>
                            <w:color w:val="595A5C"/>
                            <w:spacing w:val="40"/>
                            <w:w w:val="110"/>
                            <w:sz w:val="22"/>
                          </w:rPr>
                          <w:t> </w:t>
                        </w:r>
                        <w:r>
                          <w:rPr>
                            <w:color w:val="595A5C"/>
                            <w:w w:val="110"/>
                            <w:sz w:val="22"/>
                          </w:rPr>
                          <w:t>for</w:t>
                        </w:r>
                        <w:r>
                          <w:rPr>
                            <w:color w:val="595A5C"/>
                            <w:spacing w:val="40"/>
                            <w:w w:val="110"/>
                            <w:sz w:val="22"/>
                          </w:rPr>
                          <w:t> </w:t>
                        </w:r>
                        <w:r>
                          <w:rPr>
                            <w:color w:val="595A5C"/>
                            <w:w w:val="110"/>
                            <w:sz w:val="22"/>
                          </w:rPr>
                          <w:t>online</w:t>
                        </w:r>
                        <w:r>
                          <w:rPr>
                            <w:color w:val="595A5C"/>
                            <w:spacing w:val="40"/>
                            <w:w w:val="110"/>
                            <w:sz w:val="22"/>
                          </w:rPr>
                          <w:t> </w:t>
                        </w:r>
                        <w:r>
                          <w:rPr>
                            <w:color w:val="595A5C"/>
                            <w:w w:val="110"/>
                            <w:sz w:val="22"/>
                          </w:rPr>
                          <w:t>sale)</w:t>
                        </w:r>
                      </w:p>
                    </w:txbxContent>
                  </v:textbox>
                  <w10:wrap type="none"/>
                </v:shape>
              </v:group>
            </w:pict>
          </mc:Fallback>
        </mc:AlternateContent>
      </w:r>
      <w:r>
        <w:rPr>
          <w:rFonts w:ascii="Times New Roman"/>
          <w:sz w:val="20"/>
        </w:rPr>
      </w:r>
    </w:p>
    <w:p>
      <w:pPr>
        <w:pStyle w:val="BodyText"/>
        <w:spacing w:line="266" w:lineRule="auto" w:before="120"/>
        <w:ind w:left="141" w:right="138"/>
        <w:jc w:val="both"/>
      </w:pPr>
      <w:r>
        <w:rPr>
          <w:color w:val="414142"/>
          <w:w w:val="115"/>
        </w:rPr>
        <w:t>Life is full of uncertainties and we need to plan in advance and ensure our loved ones are financially </w:t>
      </w:r>
      <w:r>
        <w:rPr>
          <w:color w:val="414142"/>
          <w:spacing w:val="-2"/>
          <w:w w:val="115"/>
        </w:rPr>
        <w:t>protected</w:t>
      </w:r>
      <w:r>
        <w:rPr>
          <w:color w:val="414142"/>
          <w:spacing w:val="-9"/>
          <w:w w:val="115"/>
        </w:rPr>
        <w:t> </w:t>
      </w:r>
      <w:r>
        <w:rPr>
          <w:color w:val="414142"/>
          <w:spacing w:val="-2"/>
          <w:w w:val="115"/>
        </w:rPr>
        <w:t>in</w:t>
      </w:r>
      <w:r>
        <w:rPr>
          <w:color w:val="414142"/>
          <w:spacing w:val="-9"/>
          <w:w w:val="115"/>
        </w:rPr>
        <w:t> </w:t>
      </w:r>
      <w:r>
        <w:rPr>
          <w:color w:val="414142"/>
          <w:spacing w:val="-2"/>
          <w:w w:val="115"/>
        </w:rPr>
        <w:t>our</w:t>
      </w:r>
      <w:r>
        <w:rPr>
          <w:color w:val="414142"/>
          <w:spacing w:val="-9"/>
          <w:w w:val="115"/>
        </w:rPr>
        <w:t> </w:t>
      </w:r>
      <w:r>
        <w:rPr>
          <w:color w:val="414142"/>
          <w:spacing w:val="-2"/>
          <w:w w:val="115"/>
        </w:rPr>
        <w:t>absence.</w:t>
      </w:r>
      <w:r>
        <w:rPr>
          <w:color w:val="414142"/>
          <w:spacing w:val="-9"/>
          <w:w w:val="115"/>
        </w:rPr>
        <w:t> </w:t>
      </w:r>
      <w:r>
        <w:rPr>
          <w:color w:val="414142"/>
          <w:spacing w:val="-2"/>
          <w:w w:val="115"/>
        </w:rPr>
        <w:t>We</w:t>
      </w:r>
      <w:r>
        <w:rPr>
          <w:color w:val="414142"/>
          <w:spacing w:val="-9"/>
          <w:w w:val="115"/>
        </w:rPr>
        <w:t> </w:t>
      </w:r>
      <w:r>
        <w:rPr>
          <w:color w:val="414142"/>
          <w:spacing w:val="-2"/>
          <w:w w:val="115"/>
        </w:rPr>
        <w:t>may</w:t>
      </w:r>
      <w:r>
        <w:rPr>
          <w:color w:val="414142"/>
          <w:spacing w:val="-9"/>
          <w:w w:val="115"/>
        </w:rPr>
        <w:t> </w:t>
      </w:r>
      <w:r>
        <w:rPr>
          <w:color w:val="414142"/>
          <w:spacing w:val="-2"/>
          <w:w w:val="115"/>
        </w:rPr>
        <w:t>want</w:t>
      </w:r>
      <w:r>
        <w:rPr>
          <w:color w:val="414142"/>
          <w:spacing w:val="-9"/>
          <w:w w:val="115"/>
        </w:rPr>
        <w:t> </w:t>
      </w:r>
      <w:r>
        <w:rPr>
          <w:color w:val="414142"/>
          <w:spacing w:val="-2"/>
          <w:w w:val="115"/>
        </w:rPr>
        <w:t>tosave</w:t>
      </w:r>
      <w:r>
        <w:rPr>
          <w:color w:val="414142"/>
          <w:spacing w:val="-9"/>
          <w:w w:val="115"/>
        </w:rPr>
        <w:t> </w:t>
      </w:r>
      <w:r>
        <w:rPr>
          <w:color w:val="414142"/>
          <w:spacing w:val="-2"/>
          <w:w w:val="115"/>
        </w:rPr>
        <w:t>systematically</w:t>
      </w:r>
      <w:r>
        <w:rPr>
          <w:color w:val="414142"/>
          <w:spacing w:val="-9"/>
          <w:w w:val="115"/>
        </w:rPr>
        <w:t> </w:t>
      </w:r>
      <w:r>
        <w:rPr>
          <w:color w:val="414142"/>
          <w:spacing w:val="-2"/>
          <w:w w:val="115"/>
        </w:rPr>
        <w:t>to</w:t>
      </w:r>
      <w:r>
        <w:rPr>
          <w:color w:val="414142"/>
          <w:spacing w:val="-9"/>
          <w:w w:val="115"/>
        </w:rPr>
        <w:t> </w:t>
      </w:r>
      <w:r>
        <w:rPr>
          <w:color w:val="414142"/>
          <w:spacing w:val="-2"/>
          <w:w w:val="115"/>
        </w:rPr>
        <w:t>achieve</w:t>
      </w:r>
      <w:r>
        <w:rPr>
          <w:color w:val="414142"/>
          <w:spacing w:val="-9"/>
          <w:w w:val="115"/>
        </w:rPr>
        <w:t> </w:t>
      </w:r>
      <w:r>
        <w:rPr>
          <w:color w:val="414142"/>
          <w:spacing w:val="-2"/>
          <w:w w:val="115"/>
        </w:rPr>
        <w:t>financial</w:t>
      </w:r>
      <w:r>
        <w:rPr>
          <w:color w:val="414142"/>
          <w:spacing w:val="-9"/>
          <w:w w:val="115"/>
        </w:rPr>
        <w:t> </w:t>
      </w:r>
      <w:r>
        <w:rPr>
          <w:color w:val="414142"/>
          <w:spacing w:val="-2"/>
          <w:w w:val="115"/>
        </w:rPr>
        <w:t>goals</w:t>
      </w:r>
      <w:r>
        <w:rPr>
          <w:color w:val="414142"/>
          <w:spacing w:val="-9"/>
          <w:w w:val="115"/>
        </w:rPr>
        <w:t> </w:t>
      </w:r>
      <w:r>
        <w:rPr>
          <w:color w:val="414142"/>
          <w:spacing w:val="-2"/>
          <w:w w:val="115"/>
        </w:rPr>
        <w:t>like</w:t>
      </w:r>
      <w:r>
        <w:rPr>
          <w:color w:val="414142"/>
          <w:spacing w:val="-9"/>
          <w:w w:val="115"/>
        </w:rPr>
        <w:t> </w:t>
      </w:r>
      <w:r>
        <w:rPr>
          <w:color w:val="414142"/>
          <w:spacing w:val="-2"/>
          <w:w w:val="115"/>
        </w:rPr>
        <w:t>buying</w:t>
      </w:r>
      <w:r>
        <w:rPr>
          <w:color w:val="414142"/>
          <w:spacing w:val="-9"/>
          <w:w w:val="115"/>
        </w:rPr>
        <w:t> </w:t>
      </w:r>
      <w:r>
        <w:rPr>
          <w:color w:val="414142"/>
          <w:spacing w:val="-2"/>
          <w:w w:val="115"/>
        </w:rPr>
        <w:t>own </w:t>
      </w:r>
      <w:r>
        <w:rPr>
          <w:color w:val="414142"/>
          <w:w w:val="115"/>
        </w:rPr>
        <w:t>house</w:t>
      </w:r>
      <w:r>
        <w:rPr>
          <w:color w:val="414142"/>
          <w:spacing w:val="-9"/>
          <w:w w:val="115"/>
        </w:rPr>
        <w:t> </w:t>
      </w:r>
      <w:r>
        <w:rPr>
          <w:color w:val="414142"/>
          <w:w w:val="115"/>
        </w:rPr>
        <w:t>or</w:t>
      </w:r>
      <w:r>
        <w:rPr>
          <w:color w:val="414142"/>
          <w:spacing w:val="-9"/>
          <w:w w:val="115"/>
        </w:rPr>
        <w:t> </w:t>
      </w:r>
      <w:r>
        <w:rPr>
          <w:color w:val="414142"/>
          <w:w w:val="115"/>
        </w:rPr>
        <w:t>car</w:t>
      </w:r>
      <w:r>
        <w:rPr>
          <w:color w:val="414142"/>
          <w:spacing w:val="-9"/>
          <w:w w:val="115"/>
        </w:rPr>
        <w:t> </w:t>
      </w:r>
      <w:r>
        <w:rPr>
          <w:color w:val="414142"/>
          <w:w w:val="115"/>
        </w:rPr>
        <w:t>or</w:t>
      </w:r>
      <w:r>
        <w:rPr>
          <w:color w:val="414142"/>
          <w:spacing w:val="-9"/>
          <w:w w:val="115"/>
        </w:rPr>
        <w:t> </w:t>
      </w:r>
      <w:r>
        <w:rPr>
          <w:color w:val="414142"/>
          <w:w w:val="115"/>
        </w:rPr>
        <w:t>go</w:t>
      </w:r>
      <w:r>
        <w:rPr>
          <w:color w:val="414142"/>
          <w:spacing w:val="-9"/>
          <w:w w:val="115"/>
        </w:rPr>
        <w:t> </w:t>
      </w:r>
      <w:r>
        <w:rPr>
          <w:color w:val="414142"/>
          <w:w w:val="115"/>
        </w:rPr>
        <w:t>abroad</w:t>
      </w:r>
      <w:r>
        <w:rPr>
          <w:color w:val="414142"/>
          <w:spacing w:val="-9"/>
          <w:w w:val="115"/>
        </w:rPr>
        <w:t> </w:t>
      </w:r>
      <w:r>
        <w:rPr>
          <w:color w:val="414142"/>
          <w:w w:val="115"/>
        </w:rPr>
        <w:t>to</w:t>
      </w:r>
      <w:r>
        <w:rPr>
          <w:color w:val="414142"/>
          <w:spacing w:val="-9"/>
          <w:w w:val="115"/>
        </w:rPr>
        <w:t> </w:t>
      </w:r>
      <w:r>
        <w:rPr>
          <w:color w:val="414142"/>
          <w:w w:val="115"/>
        </w:rPr>
        <w:t>enjoy</w:t>
      </w:r>
      <w:r>
        <w:rPr>
          <w:color w:val="414142"/>
          <w:spacing w:val="-9"/>
          <w:w w:val="115"/>
        </w:rPr>
        <w:t> </w:t>
      </w:r>
      <w:r>
        <w:rPr>
          <w:color w:val="414142"/>
          <w:w w:val="115"/>
        </w:rPr>
        <w:t>family</w:t>
      </w:r>
      <w:r>
        <w:rPr>
          <w:color w:val="414142"/>
          <w:spacing w:val="-9"/>
          <w:w w:val="115"/>
        </w:rPr>
        <w:t> </w:t>
      </w:r>
      <w:r>
        <w:rPr>
          <w:color w:val="414142"/>
          <w:w w:val="115"/>
        </w:rPr>
        <w:t>vacation.</w:t>
      </w:r>
      <w:r>
        <w:rPr>
          <w:color w:val="414142"/>
          <w:spacing w:val="-9"/>
          <w:w w:val="115"/>
        </w:rPr>
        <w:t> </w:t>
      </w:r>
      <w:r>
        <w:rPr>
          <w:color w:val="414142"/>
          <w:w w:val="115"/>
        </w:rPr>
        <w:t>We</w:t>
      </w:r>
      <w:r>
        <w:rPr>
          <w:color w:val="414142"/>
          <w:spacing w:val="-9"/>
          <w:w w:val="115"/>
        </w:rPr>
        <w:t> </w:t>
      </w:r>
      <w:r>
        <w:rPr>
          <w:color w:val="414142"/>
          <w:w w:val="115"/>
        </w:rPr>
        <w:t>may</w:t>
      </w:r>
      <w:r>
        <w:rPr>
          <w:color w:val="414142"/>
          <w:spacing w:val="-9"/>
          <w:w w:val="115"/>
        </w:rPr>
        <w:t> </w:t>
      </w:r>
      <w:r>
        <w:rPr>
          <w:color w:val="414142"/>
          <w:w w:val="115"/>
        </w:rPr>
        <w:t>also</w:t>
      </w:r>
      <w:r>
        <w:rPr>
          <w:color w:val="414142"/>
          <w:spacing w:val="-9"/>
          <w:w w:val="115"/>
        </w:rPr>
        <w:t> </w:t>
      </w:r>
      <w:r>
        <w:rPr>
          <w:color w:val="414142"/>
          <w:w w:val="115"/>
        </w:rPr>
        <w:t>want</w:t>
      </w:r>
      <w:r>
        <w:rPr>
          <w:color w:val="414142"/>
          <w:spacing w:val="-9"/>
          <w:w w:val="115"/>
        </w:rPr>
        <w:t> </w:t>
      </w:r>
      <w:r>
        <w:rPr>
          <w:color w:val="414142"/>
          <w:w w:val="115"/>
        </w:rPr>
        <w:t>to</w:t>
      </w:r>
      <w:r>
        <w:rPr>
          <w:color w:val="414142"/>
          <w:spacing w:val="-9"/>
          <w:w w:val="115"/>
        </w:rPr>
        <w:t> </w:t>
      </w:r>
      <w:r>
        <w:rPr>
          <w:color w:val="414142"/>
          <w:w w:val="115"/>
        </w:rPr>
        <w:t>plan</w:t>
      </w:r>
      <w:r>
        <w:rPr>
          <w:color w:val="414142"/>
          <w:spacing w:val="-9"/>
          <w:w w:val="115"/>
        </w:rPr>
        <w:t> </w:t>
      </w:r>
      <w:r>
        <w:rPr>
          <w:color w:val="414142"/>
          <w:w w:val="115"/>
        </w:rPr>
        <w:t>for</w:t>
      </w:r>
      <w:r>
        <w:rPr>
          <w:color w:val="414142"/>
          <w:spacing w:val="-9"/>
          <w:w w:val="115"/>
        </w:rPr>
        <w:t> </w:t>
      </w:r>
      <w:r>
        <w:rPr>
          <w:color w:val="414142"/>
          <w:w w:val="115"/>
        </w:rPr>
        <w:t>education</w:t>
      </w:r>
      <w:r>
        <w:rPr>
          <w:color w:val="414142"/>
          <w:spacing w:val="-9"/>
          <w:w w:val="115"/>
        </w:rPr>
        <w:t> </w:t>
      </w:r>
      <w:r>
        <w:rPr>
          <w:color w:val="414142"/>
          <w:w w:val="115"/>
        </w:rPr>
        <w:t>and</w:t>
      </w:r>
      <w:r>
        <w:rPr>
          <w:color w:val="414142"/>
          <w:spacing w:val="-9"/>
          <w:w w:val="115"/>
        </w:rPr>
        <w:t> </w:t>
      </w:r>
      <w:r>
        <w:rPr>
          <w:color w:val="414142"/>
          <w:w w:val="115"/>
        </w:rPr>
        <w:t>career of children, their wedding etc.</w:t>
      </w:r>
    </w:p>
    <w:p>
      <w:pPr>
        <w:pStyle w:val="Heading1"/>
        <w:spacing w:before="114"/>
        <w:ind w:left="141"/>
      </w:pPr>
      <w:r>
        <w:rPr>
          <w:color w:val="005F9E"/>
        </w:rPr>
        <w:t>Presenting</w:t>
      </w:r>
      <w:r>
        <w:rPr>
          <w:color w:val="005F9E"/>
          <w:spacing w:val="16"/>
        </w:rPr>
        <w:t> </w:t>
      </w:r>
      <w:r>
        <w:rPr>
          <w:color w:val="005F9E"/>
        </w:rPr>
        <w:t>HDFC</w:t>
      </w:r>
      <w:r>
        <w:rPr>
          <w:color w:val="005F9E"/>
          <w:spacing w:val="17"/>
        </w:rPr>
        <w:t> </w:t>
      </w:r>
      <w:r>
        <w:rPr>
          <w:color w:val="005F9E"/>
        </w:rPr>
        <w:t>Life</w:t>
      </w:r>
      <w:r>
        <w:rPr>
          <w:color w:val="005F9E"/>
          <w:spacing w:val="16"/>
        </w:rPr>
        <w:t> </w:t>
      </w:r>
      <w:r>
        <w:rPr>
          <w:color w:val="005F9E"/>
        </w:rPr>
        <w:t>Assured</w:t>
      </w:r>
      <w:r>
        <w:rPr>
          <w:color w:val="005F9E"/>
          <w:spacing w:val="17"/>
        </w:rPr>
        <w:t> </w:t>
      </w:r>
      <w:r>
        <w:rPr>
          <w:color w:val="005F9E"/>
        </w:rPr>
        <w:t>Gain</w:t>
      </w:r>
      <w:r>
        <w:rPr>
          <w:color w:val="005F9E"/>
          <w:spacing w:val="16"/>
        </w:rPr>
        <w:t> </w:t>
      </w:r>
      <w:r>
        <w:rPr>
          <w:color w:val="005F9E"/>
          <w:spacing w:val="-4"/>
        </w:rPr>
        <w:t>Plus</w:t>
      </w:r>
    </w:p>
    <w:p>
      <w:pPr>
        <w:pStyle w:val="BodyText"/>
        <w:spacing w:line="266" w:lineRule="auto" w:before="146"/>
        <w:ind w:left="141" w:right="139"/>
        <w:jc w:val="both"/>
      </w:pPr>
      <w:r>
        <w:rPr>
          <w:color w:val="414142"/>
          <w:w w:val="115"/>
        </w:rPr>
        <w:t>HDFC</w:t>
      </w:r>
      <w:r>
        <w:rPr>
          <w:color w:val="414142"/>
          <w:w w:val="115"/>
        </w:rPr>
        <w:t> Life</w:t>
      </w:r>
      <w:r>
        <w:rPr>
          <w:color w:val="414142"/>
          <w:w w:val="115"/>
        </w:rPr>
        <w:t> Assured</w:t>
      </w:r>
      <w:r>
        <w:rPr>
          <w:color w:val="414142"/>
          <w:w w:val="115"/>
        </w:rPr>
        <w:t> Gain</w:t>
      </w:r>
      <w:r>
        <w:rPr>
          <w:color w:val="414142"/>
          <w:w w:val="115"/>
        </w:rPr>
        <w:t> Plus</w:t>
      </w:r>
      <w:r>
        <w:rPr>
          <w:color w:val="414142"/>
          <w:w w:val="115"/>
        </w:rPr>
        <w:t> recognizes</w:t>
      </w:r>
      <w:r>
        <w:rPr>
          <w:color w:val="414142"/>
          <w:w w:val="115"/>
        </w:rPr>
        <w:t> the</w:t>
      </w:r>
      <w:r>
        <w:rPr>
          <w:color w:val="414142"/>
          <w:w w:val="115"/>
        </w:rPr>
        <w:t> importance</w:t>
      </w:r>
      <w:r>
        <w:rPr>
          <w:color w:val="414142"/>
          <w:w w:val="115"/>
        </w:rPr>
        <w:t> of</w:t>
      </w:r>
      <w:r>
        <w:rPr>
          <w:color w:val="414142"/>
          <w:w w:val="115"/>
        </w:rPr>
        <w:t> such</w:t>
      </w:r>
      <w:r>
        <w:rPr>
          <w:color w:val="414142"/>
          <w:w w:val="115"/>
        </w:rPr>
        <w:t> needs</w:t>
      </w:r>
      <w:r>
        <w:rPr>
          <w:color w:val="414142"/>
          <w:w w:val="115"/>
        </w:rPr>
        <w:t> and</w:t>
      </w:r>
      <w:r>
        <w:rPr>
          <w:color w:val="414142"/>
          <w:w w:val="115"/>
        </w:rPr>
        <w:t> helps</w:t>
      </w:r>
      <w:r>
        <w:rPr>
          <w:color w:val="414142"/>
          <w:w w:val="115"/>
        </w:rPr>
        <w:t> you</w:t>
      </w:r>
      <w:r>
        <w:rPr>
          <w:color w:val="414142"/>
          <w:w w:val="115"/>
        </w:rPr>
        <w:t> fulfill</w:t>
      </w:r>
      <w:r>
        <w:rPr>
          <w:color w:val="414142"/>
          <w:w w:val="115"/>
        </w:rPr>
        <w:t> them</w:t>
      </w:r>
      <w:r>
        <w:rPr>
          <w:color w:val="414142"/>
          <w:w w:val="115"/>
        </w:rPr>
        <w:t> by empowering you with</w:t>
      </w:r>
    </w:p>
    <w:p>
      <w:pPr>
        <w:pStyle w:val="ListParagraph"/>
        <w:numPr>
          <w:ilvl w:val="0"/>
          <w:numId w:val="1"/>
        </w:numPr>
        <w:tabs>
          <w:tab w:pos="289" w:val="left" w:leader="none"/>
        </w:tabs>
        <w:spacing w:line="240" w:lineRule="auto" w:before="116" w:after="0"/>
        <w:ind w:left="289" w:right="0" w:hanging="148"/>
        <w:jc w:val="left"/>
        <w:rPr>
          <w:sz w:val="22"/>
        </w:rPr>
      </w:pPr>
      <w:r>
        <w:rPr>
          <w:color w:val="414142"/>
          <w:w w:val="115"/>
          <w:sz w:val="22"/>
        </w:rPr>
        <w:t>Life</w:t>
      </w:r>
      <w:r>
        <w:rPr>
          <w:color w:val="414142"/>
          <w:spacing w:val="-18"/>
          <w:w w:val="115"/>
          <w:sz w:val="22"/>
        </w:rPr>
        <w:t> </w:t>
      </w:r>
      <w:r>
        <w:rPr>
          <w:color w:val="414142"/>
          <w:w w:val="115"/>
          <w:sz w:val="22"/>
        </w:rPr>
        <w:t>Insurance</w:t>
      </w:r>
      <w:r>
        <w:rPr>
          <w:color w:val="414142"/>
          <w:spacing w:val="-17"/>
          <w:w w:val="115"/>
          <w:sz w:val="22"/>
        </w:rPr>
        <w:t> </w:t>
      </w:r>
      <w:r>
        <w:rPr>
          <w:color w:val="414142"/>
          <w:w w:val="115"/>
          <w:sz w:val="22"/>
        </w:rPr>
        <w:t>Cover</w:t>
      </w:r>
      <w:r>
        <w:rPr>
          <w:color w:val="414142"/>
          <w:spacing w:val="-17"/>
          <w:w w:val="115"/>
          <w:sz w:val="22"/>
        </w:rPr>
        <w:t> </w:t>
      </w:r>
      <w:r>
        <w:rPr>
          <w:color w:val="414142"/>
          <w:w w:val="115"/>
          <w:sz w:val="22"/>
        </w:rPr>
        <w:t>for</w:t>
      </w:r>
      <w:r>
        <w:rPr>
          <w:color w:val="414142"/>
          <w:spacing w:val="-18"/>
          <w:w w:val="115"/>
          <w:sz w:val="22"/>
        </w:rPr>
        <w:t> </w:t>
      </w:r>
      <w:r>
        <w:rPr>
          <w:color w:val="414142"/>
          <w:w w:val="115"/>
          <w:sz w:val="22"/>
        </w:rPr>
        <w:t>the</w:t>
      </w:r>
      <w:r>
        <w:rPr>
          <w:color w:val="414142"/>
          <w:spacing w:val="-17"/>
          <w:w w:val="115"/>
          <w:sz w:val="22"/>
        </w:rPr>
        <w:t> </w:t>
      </w:r>
      <w:r>
        <w:rPr>
          <w:color w:val="414142"/>
          <w:w w:val="115"/>
          <w:sz w:val="22"/>
        </w:rPr>
        <w:t>full</w:t>
      </w:r>
      <w:r>
        <w:rPr>
          <w:color w:val="414142"/>
          <w:spacing w:val="-17"/>
          <w:w w:val="115"/>
          <w:sz w:val="22"/>
        </w:rPr>
        <w:t> </w:t>
      </w:r>
      <w:r>
        <w:rPr>
          <w:color w:val="414142"/>
          <w:w w:val="115"/>
          <w:sz w:val="22"/>
        </w:rPr>
        <w:t>policy</w:t>
      </w:r>
      <w:r>
        <w:rPr>
          <w:color w:val="414142"/>
          <w:spacing w:val="-17"/>
          <w:w w:val="115"/>
          <w:sz w:val="22"/>
        </w:rPr>
        <w:t> </w:t>
      </w:r>
      <w:r>
        <w:rPr>
          <w:color w:val="414142"/>
          <w:w w:val="115"/>
          <w:sz w:val="22"/>
        </w:rPr>
        <w:t>term</w:t>
      </w:r>
      <w:r>
        <w:rPr>
          <w:color w:val="414142"/>
          <w:spacing w:val="-18"/>
          <w:w w:val="115"/>
          <w:sz w:val="22"/>
        </w:rPr>
        <w:t> </w:t>
      </w:r>
      <w:r>
        <w:rPr>
          <w:color w:val="414142"/>
          <w:w w:val="115"/>
          <w:sz w:val="22"/>
        </w:rPr>
        <w:t>while</w:t>
      </w:r>
      <w:r>
        <w:rPr>
          <w:color w:val="414142"/>
          <w:spacing w:val="-17"/>
          <w:w w:val="115"/>
          <w:sz w:val="22"/>
        </w:rPr>
        <w:t> </w:t>
      </w:r>
      <w:r>
        <w:rPr>
          <w:color w:val="414142"/>
          <w:w w:val="115"/>
          <w:sz w:val="22"/>
        </w:rPr>
        <w:t>you</w:t>
      </w:r>
      <w:r>
        <w:rPr>
          <w:color w:val="414142"/>
          <w:spacing w:val="-17"/>
          <w:w w:val="115"/>
          <w:sz w:val="22"/>
        </w:rPr>
        <w:t> </w:t>
      </w:r>
      <w:r>
        <w:rPr>
          <w:color w:val="414142"/>
          <w:w w:val="115"/>
          <w:sz w:val="22"/>
        </w:rPr>
        <w:t>pay</w:t>
      </w:r>
      <w:r>
        <w:rPr>
          <w:color w:val="414142"/>
          <w:spacing w:val="-18"/>
          <w:w w:val="115"/>
          <w:sz w:val="22"/>
        </w:rPr>
        <w:t> </w:t>
      </w:r>
      <w:r>
        <w:rPr>
          <w:color w:val="414142"/>
          <w:w w:val="115"/>
          <w:sz w:val="22"/>
        </w:rPr>
        <w:t>for</w:t>
      </w:r>
      <w:r>
        <w:rPr>
          <w:color w:val="414142"/>
          <w:spacing w:val="-17"/>
          <w:w w:val="115"/>
          <w:sz w:val="22"/>
        </w:rPr>
        <w:t> </w:t>
      </w:r>
      <w:r>
        <w:rPr>
          <w:color w:val="414142"/>
          <w:w w:val="115"/>
          <w:sz w:val="22"/>
        </w:rPr>
        <w:t>limited</w:t>
      </w:r>
      <w:r>
        <w:rPr>
          <w:color w:val="414142"/>
          <w:spacing w:val="-17"/>
          <w:w w:val="115"/>
          <w:sz w:val="22"/>
        </w:rPr>
        <w:t> </w:t>
      </w:r>
      <w:r>
        <w:rPr>
          <w:color w:val="414142"/>
          <w:spacing w:val="-2"/>
          <w:w w:val="115"/>
          <w:sz w:val="22"/>
        </w:rPr>
        <w:t>years</w:t>
      </w:r>
    </w:p>
    <w:p>
      <w:pPr>
        <w:pStyle w:val="ListParagraph"/>
        <w:numPr>
          <w:ilvl w:val="0"/>
          <w:numId w:val="1"/>
        </w:numPr>
        <w:tabs>
          <w:tab w:pos="289" w:val="left" w:leader="none"/>
        </w:tabs>
        <w:spacing w:line="240" w:lineRule="auto" w:before="145" w:after="0"/>
        <w:ind w:left="289" w:right="0" w:hanging="148"/>
        <w:jc w:val="left"/>
        <w:rPr>
          <w:sz w:val="22"/>
        </w:rPr>
      </w:pPr>
      <w:r>
        <w:rPr>
          <w:color w:val="414142"/>
          <w:w w:val="110"/>
          <w:sz w:val="22"/>
        </w:rPr>
        <w:t>Guaranteed</w:t>
      </w:r>
      <w:r>
        <w:rPr>
          <w:color w:val="414142"/>
          <w:spacing w:val="2"/>
          <w:w w:val="110"/>
          <w:sz w:val="22"/>
        </w:rPr>
        <w:t> </w:t>
      </w:r>
      <w:r>
        <w:rPr>
          <w:color w:val="414142"/>
          <w:w w:val="110"/>
          <w:sz w:val="22"/>
        </w:rPr>
        <w:t>Sum</w:t>
      </w:r>
      <w:r>
        <w:rPr>
          <w:color w:val="414142"/>
          <w:spacing w:val="2"/>
          <w:w w:val="110"/>
          <w:sz w:val="22"/>
        </w:rPr>
        <w:t> </w:t>
      </w:r>
      <w:r>
        <w:rPr>
          <w:color w:val="414142"/>
          <w:w w:val="110"/>
          <w:sz w:val="22"/>
        </w:rPr>
        <w:t>Assured</w:t>
      </w:r>
      <w:r>
        <w:rPr>
          <w:color w:val="414142"/>
          <w:spacing w:val="3"/>
          <w:w w:val="110"/>
          <w:sz w:val="22"/>
        </w:rPr>
        <w:t> </w:t>
      </w:r>
      <w:r>
        <w:rPr>
          <w:color w:val="414142"/>
          <w:w w:val="110"/>
          <w:sz w:val="22"/>
        </w:rPr>
        <w:t>on</w:t>
      </w:r>
      <w:r>
        <w:rPr>
          <w:color w:val="414142"/>
          <w:spacing w:val="2"/>
          <w:w w:val="110"/>
          <w:sz w:val="22"/>
        </w:rPr>
        <w:t> </w:t>
      </w:r>
      <w:r>
        <w:rPr>
          <w:color w:val="414142"/>
          <w:spacing w:val="-2"/>
          <w:w w:val="110"/>
          <w:sz w:val="22"/>
        </w:rPr>
        <w:t>Maturity</w:t>
      </w:r>
    </w:p>
    <w:p>
      <w:pPr>
        <w:pStyle w:val="ListParagraph"/>
        <w:numPr>
          <w:ilvl w:val="0"/>
          <w:numId w:val="1"/>
        </w:numPr>
        <w:tabs>
          <w:tab w:pos="289" w:val="left" w:leader="none"/>
        </w:tabs>
        <w:spacing w:line="240" w:lineRule="auto" w:before="145" w:after="0"/>
        <w:ind w:left="289" w:right="0" w:hanging="148"/>
        <w:jc w:val="left"/>
        <w:rPr>
          <w:sz w:val="22"/>
        </w:rPr>
      </w:pPr>
      <w:r>
        <w:rPr>
          <w:color w:val="414142"/>
          <w:w w:val="110"/>
          <w:sz w:val="22"/>
        </w:rPr>
        <w:t>Potential</w:t>
      </w:r>
      <w:r>
        <w:rPr>
          <w:color w:val="414142"/>
          <w:spacing w:val="14"/>
          <w:w w:val="110"/>
          <w:sz w:val="22"/>
        </w:rPr>
        <w:t> </w:t>
      </w:r>
      <w:r>
        <w:rPr>
          <w:color w:val="414142"/>
          <w:w w:val="110"/>
          <w:sz w:val="22"/>
        </w:rPr>
        <w:t>upside</w:t>
      </w:r>
      <w:r>
        <w:rPr>
          <w:color w:val="414142"/>
          <w:spacing w:val="15"/>
          <w:w w:val="110"/>
          <w:sz w:val="22"/>
        </w:rPr>
        <w:t> </w:t>
      </w:r>
      <w:r>
        <w:rPr>
          <w:color w:val="414142"/>
          <w:w w:val="110"/>
          <w:sz w:val="22"/>
        </w:rPr>
        <w:t>of</w:t>
      </w:r>
      <w:r>
        <w:rPr>
          <w:color w:val="414142"/>
          <w:spacing w:val="15"/>
          <w:w w:val="110"/>
          <w:sz w:val="22"/>
        </w:rPr>
        <w:t> </w:t>
      </w:r>
      <w:r>
        <w:rPr>
          <w:color w:val="414142"/>
          <w:w w:val="110"/>
          <w:sz w:val="22"/>
        </w:rPr>
        <w:t>returns</w:t>
      </w:r>
      <w:r>
        <w:rPr>
          <w:color w:val="414142"/>
          <w:spacing w:val="15"/>
          <w:w w:val="110"/>
          <w:sz w:val="22"/>
        </w:rPr>
        <w:t> </w:t>
      </w:r>
      <w:r>
        <w:rPr>
          <w:color w:val="414142"/>
          <w:w w:val="110"/>
          <w:sz w:val="22"/>
        </w:rPr>
        <w:t>through</w:t>
      </w:r>
      <w:r>
        <w:rPr>
          <w:color w:val="414142"/>
          <w:spacing w:val="14"/>
          <w:w w:val="110"/>
          <w:sz w:val="22"/>
        </w:rPr>
        <w:t> </w:t>
      </w:r>
      <w:r>
        <w:rPr>
          <w:color w:val="414142"/>
          <w:w w:val="110"/>
          <w:sz w:val="22"/>
        </w:rPr>
        <w:t>bonuses</w:t>
      </w:r>
      <w:r>
        <w:rPr>
          <w:color w:val="414142"/>
          <w:spacing w:val="15"/>
          <w:w w:val="110"/>
          <w:sz w:val="22"/>
        </w:rPr>
        <w:t> </w:t>
      </w:r>
      <w:r>
        <w:rPr>
          <w:color w:val="414142"/>
          <w:w w:val="110"/>
          <w:sz w:val="22"/>
        </w:rPr>
        <w:t>(if</w:t>
      </w:r>
      <w:r>
        <w:rPr>
          <w:color w:val="414142"/>
          <w:spacing w:val="15"/>
          <w:w w:val="110"/>
          <w:sz w:val="22"/>
        </w:rPr>
        <w:t> </w:t>
      </w:r>
      <w:r>
        <w:rPr>
          <w:color w:val="414142"/>
          <w:spacing w:val="-2"/>
          <w:w w:val="110"/>
          <w:sz w:val="22"/>
        </w:rPr>
        <w:t>declared)</w:t>
      </w:r>
    </w:p>
    <w:p>
      <w:pPr>
        <w:pStyle w:val="BodyText"/>
        <w:spacing w:line="266" w:lineRule="auto" w:before="145"/>
        <w:ind w:left="141" w:right="139"/>
        <w:jc w:val="both"/>
      </w:pPr>
      <w:r>
        <w:rPr>
          <w:color w:val="414142"/>
          <w:w w:val="115"/>
        </w:rPr>
        <w:t>This</w:t>
      </w:r>
      <w:r>
        <w:rPr>
          <w:color w:val="414142"/>
          <w:spacing w:val="-17"/>
          <w:w w:val="115"/>
        </w:rPr>
        <w:t> </w:t>
      </w:r>
      <w:r>
        <w:rPr>
          <w:color w:val="414142"/>
          <w:w w:val="115"/>
        </w:rPr>
        <w:t>product</w:t>
      </w:r>
      <w:r>
        <w:rPr>
          <w:color w:val="414142"/>
          <w:spacing w:val="-17"/>
          <w:w w:val="115"/>
        </w:rPr>
        <w:t> </w:t>
      </w:r>
      <w:r>
        <w:rPr>
          <w:color w:val="414142"/>
          <w:w w:val="115"/>
        </w:rPr>
        <w:t>is</w:t>
      </w:r>
      <w:r>
        <w:rPr>
          <w:color w:val="414142"/>
          <w:spacing w:val="-17"/>
          <w:w w:val="115"/>
        </w:rPr>
        <w:t> </w:t>
      </w:r>
      <w:r>
        <w:rPr>
          <w:color w:val="414142"/>
          <w:w w:val="115"/>
        </w:rPr>
        <w:t>an</w:t>
      </w:r>
      <w:r>
        <w:rPr>
          <w:color w:val="414142"/>
          <w:spacing w:val="-17"/>
          <w:w w:val="115"/>
        </w:rPr>
        <w:t> </w:t>
      </w:r>
      <w:r>
        <w:rPr>
          <w:color w:val="414142"/>
          <w:w w:val="115"/>
        </w:rPr>
        <w:t>individual</w:t>
      </w:r>
      <w:r>
        <w:rPr>
          <w:color w:val="414142"/>
          <w:spacing w:val="-17"/>
          <w:w w:val="115"/>
        </w:rPr>
        <w:t> </w:t>
      </w:r>
      <w:r>
        <w:rPr>
          <w:color w:val="414142"/>
          <w:w w:val="115"/>
        </w:rPr>
        <w:t>non-linked</w:t>
      </w:r>
      <w:r>
        <w:rPr>
          <w:color w:val="414142"/>
          <w:spacing w:val="-17"/>
          <w:w w:val="115"/>
        </w:rPr>
        <w:t> </w:t>
      </w:r>
      <w:r>
        <w:rPr>
          <w:color w:val="414142"/>
          <w:w w:val="115"/>
        </w:rPr>
        <w:t>participating</w:t>
      </w:r>
      <w:r>
        <w:rPr>
          <w:color w:val="414142"/>
          <w:spacing w:val="-17"/>
          <w:w w:val="115"/>
        </w:rPr>
        <w:t> </w:t>
      </w:r>
      <w:r>
        <w:rPr>
          <w:color w:val="414142"/>
          <w:w w:val="115"/>
        </w:rPr>
        <w:t>savings</w:t>
      </w:r>
      <w:r>
        <w:rPr>
          <w:color w:val="414142"/>
          <w:spacing w:val="-17"/>
          <w:w w:val="115"/>
        </w:rPr>
        <w:t> </w:t>
      </w:r>
      <w:r>
        <w:rPr>
          <w:color w:val="414142"/>
          <w:w w:val="115"/>
        </w:rPr>
        <w:t>life</w:t>
      </w:r>
      <w:r>
        <w:rPr>
          <w:color w:val="414142"/>
          <w:spacing w:val="-17"/>
          <w:w w:val="115"/>
        </w:rPr>
        <w:t> </w:t>
      </w:r>
      <w:r>
        <w:rPr>
          <w:color w:val="414142"/>
          <w:w w:val="115"/>
        </w:rPr>
        <w:t>insurance</w:t>
      </w:r>
      <w:r>
        <w:rPr>
          <w:color w:val="414142"/>
          <w:spacing w:val="-17"/>
          <w:w w:val="115"/>
        </w:rPr>
        <w:t> </w:t>
      </w:r>
      <w:r>
        <w:rPr>
          <w:color w:val="414142"/>
          <w:w w:val="115"/>
        </w:rPr>
        <w:t>plan</w:t>
      </w:r>
      <w:r>
        <w:rPr>
          <w:color w:val="414142"/>
          <w:spacing w:val="-17"/>
          <w:w w:val="115"/>
        </w:rPr>
        <w:t> </w:t>
      </w:r>
      <w:r>
        <w:rPr>
          <w:color w:val="414142"/>
          <w:w w:val="115"/>
        </w:rPr>
        <w:t>which</w:t>
      </w:r>
      <w:r>
        <w:rPr>
          <w:color w:val="414142"/>
          <w:spacing w:val="-17"/>
          <w:w w:val="115"/>
        </w:rPr>
        <w:t> </w:t>
      </w:r>
      <w:r>
        <w:rPr>
          <w:color w:val="414142"/>
          <w:w w:val="115"/>
        </w:rPr>
        <w:t>not</w:t>
      </w:r>
      <w:r>
        <w:rPr>
          <w:color w:val="414142"/>
          <w:spacing w:val="-17"/>
          <w:w w:val="115"/>
        </w:rPr>
        <w:t> </w:t>
      </w:r>
      <w:r>
        <w:rPr>
          <w:color w:val="414142"/>
          <w:w w:val="115"/>
        </w:rPr>
        <w:t>only</w:t>
      </w:r>
      <w:r>
        <w:rPr>
          <w:color w:val="414142"/>
          <w:spacing w:val="-17"/>
          <w:w w:val="115"/>
        </w:rPr>
        <w:t> </w:t>
      </w:r>
      <w:r>
        <w:rPr>
          <w:color w:val="414142"/>
          <w:w w:val="115"/>
        </w:rPr>
        <w:t>provides financial</w:t>
      </w:r>
      <w:r>
        <w:rPr>
          <w:color w:val="414142"/>
          <w:spacing w:val="-7"/>
          <w:w w:val="115"/>
        </w:rPr>
        <w:t> </w:t>
      </w:r>
      <w:r>
        <w:rPr>
          <w:color w:val="414142"/>
          <w:w w:val="115"/>
        </w:rPr>
        <w:t>protection</w:t>
      </w:r>
      <w:r>
        <w:rPr>
          <w:color w:val="414142"/>
          <w:spacing w:val="-7"/>
          <w:w w:val="115"/>
        </w:rPr>
        <w:t> </w:t>
      </w:r>
      <w:r>
        <w:rPr>
          <w:color w:val="414142"/>
          <w:w w:val="115"/>
        </w:rPr>
        <w:t>to</w:t>
      </w:r>
      <w:r>
        <w:rPr>
          <w:color w:val="414142"/>
          <w:spacing w:val="-7"/>
          <w:w w:val="115"/>
        </w:rPr>
        <w:t> </w:t>
      </w:r>
      <w:r>
        <w:rPr>
          <w:color w:val="414142"/>
          <w:w w:val="115"/>
        </w:rPr>
        <w:t>your</w:t>
      </w:r>
      <w:r>
        <w:rPr>
          <w:color w:val="414142"/>
          <w:spacing w:val="-7"/>
          <w:w w:val="115"/>
        </w:rPr>
        <w:t> </w:t>
      </w:r>
      <w:r>
        <w:rPr>
          <w:color w:val="414142"/>
          <w:w w:val="115"/>
        </w:rPr>
        <w:t>family</w:t>
      </w:r>
      <w:r>
        <w:rPr>
          <w:color w:val="414142"/>
          <w:spacing w:val="-7"/>
          <w:w w:val="115"/>
        </w:rPr>
        <w:t> </w:t>
      </w:r>
      <w:r>
        <w:rPr>
          <w:color w:val="414142"/>
          <w:w w:val="115"/>
        </w:rPr>
        <w:t>in</w:t>
      </w:r>
      <w:r>
        <w:rPr>
          <w:color w:val="414142"/>
          <w:spacing w:val="-7"/>
          <w:w w:val="115"/>
        </w:rPr>
        <w:t> </w:t>
      </w:r>
      <w:r>
        <w:rPr>
          <w:color w:val="414142"/>
          <w:w w:val="115"/>
        </w:rPr>
        <w:t>your</w:t>
      </w:r>
      <w:r>
        <w:rPr>
          <w:color w:val="414142"/>
          <w:spacing w:val="-7"/>
          <w:w w:val="115"/>
        </w:rPr>
        <w:t> </w:t>
      </w:r>
      <w:r>
        <w:rPr>
          <w:color w:val="414142"/>
          <w:w w:val="115"/>
        </w:rPr>
        <w:t>absence</w:t>
      </w:r>
      <w:r>
        <w:rPr>
          <w:color w:val="414142"/>
          <w:spacing w:val="-7"/>
          <w:w w:val="115"/>
        </w:rPr>
        <w:t> </w:t>
      </w:r>
      <w:r>
        <w:rPr>
          <w:color w:val="414142"/>
          <w:w w:val="115"/>
        </w:rPr>
        <w:t>but</w:t>
      </w:r>
      <w:r>
        <w:rPr>
          <w:color w:val="414142"/>
          <w:spacing w:val="-7"/>
          <w:w w:val="115"/>
        </w:rPr>
        <w:t> </w:t>
      </w:r>
      <w:r>
        <w:rPr>
          <w:color w:val="414142"/>
          <w:w w:val="115"/>
        </w:rPr>
        <w:t>also</w:t>
      </w:r>
      <w:r>
        <w:rPr>
          <w:color w:val="414142"/>
          <w:spacing w:val="-7"/>
          <w:w w:val="115"/>
        </w:rPr>
        <w:t> </w:t>
      </w:r>
      <w:r>
        <w:rPr>
          <w:color w:val="414142"/>
          <w:w w:val="115"/>
        </w:rPr>
        <w:t>pays</w:t>
      </w:r>
      <w:r>
        <w:rPr>
          <w:color w:val="414142"/>
          <w:spacing w:val="-7"/>
          <w:w w:val="115"/>
        </w:rPr>
        <w:t> </w:t>
      </w:r>
      <w:r>
        <w:rPr>
          <w:color w:val="414142"/>
          <w:w w:val="115"/>
        </w:rPr>
        <w:t>you</w:t>
      </w:r>
      <w:r>
        <w:rPr>
          <w:color w:val="414142"/>
          <w:spacing w:val="-7"/>
          <w:w w:val="115"/>
        </w:rPr>
        <w:t> </w:t>
      </w:r>
      <w:r>
        <w:rPr>
          <w:color w:val="414142"/>
          <w:w w:val="115"/>
        </w:rPr>
        <w:t>a</w:t>
      </w:r>
      <w:r>
        <w:rPr>
          <w:color w:val="414142"/>
          <w:spacing w:val="-7"/>
          <w:w w:val="115"/>
        </w:rPr>
        <w:t> </w:t>
      </w:r>
      <w:r>
        <w:rPr>
          <w:color w:val="414142"/>
          <w:w w:val="115"/>
        </w:rPr>
        <w:t>lump</w:t>
      </w:r>
      <w:r>
        <w:rPr>
          <w:color w:val="414142"/>
          <w:spacing w:val="-7"/>
          <w:w w:val="115"/>
        </w:rPr>
        <w:t> </w:t>
      </w:r>
      <w:r>
        <w:rPr>
          <w:color w:val="414142"/>
          <w:w w:val="115"/>
        </w:rPr>
        <w:t>sum</w:t>
      </w:r>
      <w:r>
        <w:rPr>
          <w:color w:val="414142"/>
          <w:spacing w:val="-7"/>
          <w:w w:val="115"/>
        </w:rPr>
        <w:t> </w:t>
      </w:r>
      <w:r>
        <w:rPr>
          <w:color w:val="414142"/>
          <w:w w:val="115"/>
        </w:rPr>
        <w:t>on</w:t>
      </w:r>
      <w:r>
        <w:rPr>
          <w:color w:val="414142"/>
          <w:spacing w:val="-7"/>
          <w:w w:val="115"/>
        </w:rPr>
        <w:t> </w:t>
      </w:r>
      <w:r>
        <w:rPr>
          <w:color w:val="414142"/>
          <w:w w:val="115"/>
        </w:rPr>
        <w:t>survival</w:t>
      </w:r>
      <w:r>
        <w:rPr>
          <w:color w:val="414142"/>
          <w:spacing w:val="-7"/>
          <w:w w:val="115"/>
        </w:rPr>
        <w:t> </w:t>
      </w:r>
      <w:r>
        <w:rPr>
          <w:color w:val="414142"/>
          <w:w w:val="115"/>
        </w:rPr>
        <w:t>at</w:t>
      </w:r>
      <w:r>
        <w:rPr>
          <w:color w:val="414142"/>
          <w:spacing w:val="-7"/>
          <w:w w:val="115"/>
        </w:rPr>
        <w:t> </w:t>
      </w:r>
      <w:r>
        <w:rPr>
          <w:color w:val="414142"/>
          <w:w w:val="115"/>
        </w:rPr>
        <w:t>the</w:t>
      </w:r>
      <w:r>
        <w:rPr>
          <w:color w:val="414142"/>
          <w:spacing w:val="-7"/>
          <w:w w:val="115"/>
        </w:rPr>
        <w:t> </w:t>
      </w:r>
      <w:r>
        <w:rPr>
          <w:color w:val="414142"/>
          <w:w w:val="115"/>
        </w:rPr>
        <w:t>end </w:t>
      </w:r>
      <w:r>
        <w:rPr>
          <w:color w:val="414142"/>
          <w:w w:val="120"/>
        </w:rPr>
        <w:t>of</w:t>
      </w:r>
      <w:r>
        <w:rPr>
          <w:color w:val="414142"/>
          <w:spacing w:val="-18"/>
          <w:w w:val="120"/>
        </w:rPr>
        <w:t> </w:t>
      </w:r>
      <w:r>
        <w:rPr>
          <w:color w:val="414142"/>
          <w:w w:val="120"/>
        </w:rPr>
        <w:t>term</w:t>
      </w:r>
      <w:r>
        <w:rPr>
          <w:color w:val="414142"/>
          <w:spacing w:val="-18"/>
          <w:w w:val="120"/>
        </w:rPr>
        <w:t> </w:t>
      </w:r>
      <w:r>
        <w:rPr>
          <w:color w:val="414142"/>
          <w:w w:val="120"/>
        </w:rPr>
        <w:t>to</w:t>
      </w:r>
      <w:r>
        <w:rPr>
          <w:color w:val="414142"/>
          <w:spacing w:val="-18"/>
          <w:w w:val="120"/>
        </w:rPr>
        <w:t> </w:t>
      </w:r>
      <w:r>
        <w:rPr>
          <w:color w:val="414142"/>
          <w:w w:val="120"/>
        </w:rPr>
        <w:t>help</w:t>
      </w:r>
      <w:r>
        <w:rPr>
          <w:color w:val="414142"/>
          <w:spacing w:val="-18"/>
          <w:w w:val="120"/>
        </w:rPr>
        <w:t> </w:t>
      </w:r>
      <w:r>
        <w:rPr>
          <w:color w:val="414142"/>
          <w:w w:val="120"/>
        </w:rPr>
        <w:t>fulfil</w:t>
      </w:r>
      <w:r>
        <w:rPr>
          <w:color w:val="414142"/>
          <w:spacing w:val="-18"/>
          <w:w w:val="120"/>
        </w:rPr>
        <w:t> </w:t>
      </w:r>
      <w:r>
        <w:rPr>
          <w:color w:val="414142"/>
          <w:w w:val="120"/>
        </w:rPr>
        <w:t>your</w:t>
      </w:r>
      <w:r>
        <w:rPr>
          <w:color w:val="414142"/>
          <w:spacing w:val="-18"/>
          <w:w w:val="120"/>
        </w:rPr>
        <w:t> </w:t>
      </w:r>
      <w:r>
        <w:rPr>
          <w:color w:val="414142"/>
          <w:w w:val="120"/>
        </w:rPr>
        <w:t>financial</w:t>
      </w:r>
      <w:r>
        <w:rPr>
          <w:color w:val="414142"/>
          <w:spacing w:val="-18"/>
          <w:w w:val="120"/>
        </w:rPr>
        <w:t> </w:t>
      </w:r>
      <w:r>
        <w:rPr>
          <w:color w:val="414142"/>
          <w:w w:val="120"/>
        </w:rPr>
        <w:t>goals</w:t>
      </w:r>
      <w:r>
        <w:rPr>
          <w:color w:val="414142"/>
          <w:spacing w:val="-18"/>
          <w:w w:val="120"/>
        </w:rPr>
        <w:t> </w:t>
      </w:r>
      <w:r>
        <w:rPr>
          <w:color w:val="414142"/>
          <w:w w:val="120"/>
        </w:rPr>
        <w:t>in</w:t>
      </w:r>
      <w:r>
        <w:rPr>
          <w:color w:val="414142"/>
          <w:spacing w:val="-18"/>
          <w:w w:val="120"/>
        </w:rPr>
        <w:t> </w:t>
      </w:r>
      <w:r>
        <w:rPr>
          <w:color w:val="414142"/>
          <w:w w:val="120"/>
        </w:rPr>
        <w:t>life.</w:t>
      </w:r>
    </w:p>
    <w:p>
      <w:pPr>
        <w:pStyle w:val="Heading1"/>
        <w:spacing w:before="125"/>
        <w:ind w:left="141"/>
      </w:pPr>
      <w:r>
        <w:rPr>
          <w:color w:val="B11116"/>
        </w:rPr>
        <w:t>HDFC</w:t>
      </w:r>
      <w:r>
        <w:rPr>
          <w:color w:val="B11116"/>
          <w:spacing w:val="6"/>
        </w:rPr>
        <w:t> </w:t>
      </w:r>
      <w:r>
        <w:rPr>
          <w:color w:val="B11116"/>
        </w:rPr>
        <w:t>Life</w:t>
      </w:r>
      <w:r>
        <w:rPr>
          <w:color w:val="B11116"/>
          <w:spacing w:val="7"/>
        </w:rPr>
        <w:t> </w:t>
      </w:r>
      <w:r>
        <w:rPr>
          <w:color w:val="B11116"/>
        </w:rPr>
        <w:t>Assured</w:t>
      </w:r>
      <w:r>
        <w:rPr>
          <w:color w:val="B11116"/>
          <w:spacing w:val="7"/>
        </w:rPr>
        <w:t> </w:t>
      </w:r>
      <w:r>
        <w:rPr>
          <w:color w:val="B11116"/>
        </w:rPr>
        <w:t>Gain</w:t>
      </w:r>
      <w:r>
        <w:rPr>
          <w:color w:val="B11116"/>
          <w:spacing w:val="7"/>
        </w:rPr>
        <w:t> </w:t>
      </w:r>
      <w:r>
        <w:rPr>
          <w:color w:val="B11116"/>
        </w:rPr>
        <w:t>Plus</w:t>
      </w:r>
      <w:r>
        <w:rPr>
          <w:color w:val="B11116"/>
          <w:spacing w:val="7"/>
        </w:rPr>
        <w:t> </w:t>
      </w:r>
      <w:r>
        <w:rPr>
          <w:color w:val="B11116"/>
        </w:rPr>
        <w:t>at</w:t>
      </w:r>
      <w:r>
        <w:rPr>
          <w:color w:val="B11116"/>
          <w:spacing w:val="6"/>
        </w:rPr>
        <w:t> </w:t>
      </w:r>
      <w:r>
        <w:rPr>
          <w:color w:val="B11116"/>
        </w:rPr>
        <w:t>a</w:t>
      </w:r>
      <w:r>
        <w:rPr>
          <w:color w:val="B11116"/>
          <w:spacing w:val="7"/>
        </w:rPr>
        <w:t> </w:t>
      </w:r>
      <w:r>
        <w:rPr>
          <w:color w:val="B11116"/>
          <w:spacing w:val="-2"/>
        </w:rPr>
        <w:t>glance</w:t>
      </w:r>
    </w:p>
    <w:p>
      <w:pPr>
        <w:pStyle w:val="BodyText"/>
        <w:spacing w:before="87"/>
        <w:ind w:left="141"/>
        <w:jc w:val="both"/>
      </w:pPr>
      <w:r>
        <w:rPr>
          <w:color w:val="414142"/>
          <w:w w:val="110"/>
        </w:rPr>
        <w:t>Find</w:t>
      </w:r>
      <w:r>
        <w:rPr>
          <w:color w:val="414142"/>
          <w:spacing w:val="-3"/>
          <w:w w:val="110"/>
        </w:rPr>
        <w:t> </w:t>
      </w:r>
      <w:r>
        <w:rPr>
          <w:color w:val="414142"/>
          <w:w w:val="110"/>
        </w:rPr>
        <w:t>out</w:t>
      </w:r>
      <w:r>
        <w:rPr>
          <w:color w:val="414142"/>
          <w:spacing w:val="-2"/>
          <w:w w:val="110"/>
        </w:rPr>
        <w:t> </w:t>
      </w:r>
      <w:r>
        <w:rPr>
          <w:color w:val="414142"/>
          <w:w w:val="110"/>
        </w:rPr>
        <w:t>your</w:t>
      </w:r>
      <w:r>
        <w:rPr>
          <w:color w:val="414142"/>
          <w:spacing w:val="-3"/>
          <w:w w:val="110"/>
        </w:rPr>
        <w:t> </w:t>
      </w:r>
      <w:r>
        <w:rPr>
          <w:color w:val="414142"/>
          <w:spacing w:val="-2"/>
          <w:w w:val="110"/>
        </w:rPr>
        <w:t>eligibility</w:t>
      </w:r>
    </w:p>
    <w:p>
      <w:pPr>
        <w:pStyle w:val="BodyText"/>
        <w:spacing w:before="7"/>
        <w:ind w:left="0"/>
        <w:rPr>
          <w:sz w:val="13"/>
        </w:rPr>
      </w:pPr>
    </w:p>
    <w:tbl>
      <w:tblPr>
        <w:tblW w:w="0" w:type="auto"/>
        <w:jc w:val="left"/>
        <w:tblInd w:w="161" w:type="dxa"/>
        <w:tblBorders>
          <w:top w:val="single" w:sz="8" w:space="0" w:color="005E9E"/>
          <w:left w:val="single" w:sz="8" w:space="0" w:color="005E9E"/>
          <w:bottom w:val="single" w:sz="8" w:space="0" w:color="005E9E"/>
          <w:right w:val="single" w:sz="8" w:space="0" w:color="005E9E"/>
          <w:insideH w:val="single" w:sz="8" w:space="0" w:color="005E9E"/>
          <w:insideV w:val="single" w:sz="8" w:space="0" w:color="005E9E"/>
        </w:tblBorders>
        <w:tblLayout w:type="fixed"/>
        <w:tblCellMar>
          <w:top w:w="0" w:type="dxa"/>
          <w:left w:w="0" w:type="dxa"/>
          <w:bottom w:w="0" w:type="dxa"/>
          <w:right w:w="0" w:type="dxa"/>
        </w:tblCellMar>
        <w:tblLook w:val="01E0"/>
      </w:tblPr>
      <w:tblGrid>
        <w:gridCol w:w="3669"/>
        <w:gridCol w:w="7652"/>
      </w:tblGrid>
      <w:tr>
        <w:trPr>
          <w:trHeight w:val="1296" w:hRule="atLeast"/>
        </w:trPr>
        <w:tc>
          <w:tcPr>
            <w:tcW w:w="3669" w:type="dxa"/>
            <w:tcBorders>
              <w:bottom w:val="single" w:sz="6" w:space="0" w:color="005E9E"/>
              <w:right w:val="single" w:sz="6" w:space="0" w:color="005E9E"/>
            </w:tcBorders>
            <w:shd w:val="clear" w:color="auto" w:fill="E6F5FA"/>
          </w:tcPr>
          <w:p>
            <w:pPr>
              <w:pStyle w:val="TableParagraph"/>
              <w:spacing w:line="379" w:lineRule="auto" w:before="100"/>
              <w:ind w:left="192" w:right="406"/>
              <w:jc w:val="left"/>
              <w:rPr>
                <w:sz w:val="22"/>
              </w:rPr>
            </w:pPr>
            <w:r>
              <w:rPr>
                <w:color w:val="414142"/>
                <w:w w:val="120"/>
                <w:sz w:val="22"/>
              </w:rPr>
              <w:t>Minimum age at entry </w:t>
            </w:r>
            <w:r>
              <w:rPr>
                <w:color w:val="414142"/>
                <w:w w:val="115"/>
                <w:sz w:val="22"/>
              </w:rPr>
              <w:t>(Age</w:t>
            </w:r>
            <w:r>
              <w:rPr>
                <w:color w:val="414142"/>
                <w:spacing w:val="-18"/>
                <w:w w:val="115"/>
                <w:sz w:val="22"/>
              </w:rPr>
              <w:t> </w:t>
            </w:r>
            <w:r>
              <w:rPr>
                <w:color w:val="414142"/>
                <w:w w:val="115"/>
                <w:sz w:val="22"/>
              </w:rPr>
              <w:t>as</w:t>
            </w:r>
            <w:r>
              <w:rPr>
                <w:color w:val="414142"/>
                <w:spacing w:val="-18"/>
                <w:w w:val="115"/>
                <w:sz w:val="22"/>
              </w:rPr>
              <w:t> </w:t>
            </w:r>
            <w:r>
              <w:rPr>
                <w:color w:val="414142"/>
                <w:w w:val="115"/>
                <w:sz w:val="22"/>
              </w:rPr>
              <w:t>on</w:t>
            </w:r>
            <w:r>
              <w:rPr>
                <w:color w:val="414142"/>
                <w:spacing w:val="-17"/>
                <w:w w:val="115"/>
                <w:sz w:val="22"/>
              </w:rPr>
              <w:t> </w:t>
            </w:r>
            <w:r>
              <w:rPr>
                <w:color w:val="414142"/>
                <w:w w:val="115"/>
                <w:sz w:val="22"/>
              </w:rPr>
              <w:t>last</w:t>
            </w:r>
            <w:r>
              <w:rPr>
                <w:color w:val="414142"/>
                <w:spacing w:val="-18"/>
                <w:w w:val="115"/>
                <w:sz w:val="22"/>
              </w:rPr>
              <w:t> </w:t>
            </w:r>
            <w:r>
              <w:rPr>
                <w:color w:val="414142"/>
                <w:w w:val="115"/>
                <w:sz w:val="22"/>
              </w:rPr>
              <w:t>birthday)</w:t>
            </w:r>
          </w:p>
        </w:tc>
        <w:tc>
          <w:tcPr>
            <w:tcW w:w="7652" w:type="dxa"/>
            <w:tcBorders>
              <w:left w:val="single" w:sz="6" w:space="0" w:color="005E9E"/>
              <w:bottom w:val="single" w:sz="6" w:space="0" w:color="005E9E"/>
            </w:tcBorders>
          </w:tcPr>
          <w:p>
            <w:pPr>
              <w:pStyle w:val="TableParagraph"/>
              <w:spacing w:line="379" w:lineRule="auto" w:before="100"/>
              <w:ind w:left="303" w:right="3135" w:hanging="1"/>
              <w:jc w:val="left"/>
              <w:rPr>
                <w:sz w:val="22"/>
              </w:rPr>
            </w:pPr>
            <w:r>
              <w:rPr>
                <w:color w:val="414142"/>
                <w:spacing w:val="-4"/>
                <w:w w:val="110"/>
                <w:sz w:val="22"/>
              </w:rPr>
              <w:t>3</w:t>
            </w:r>
            <w:r>
              <w:rPr>
                <w:color w:val="414142"/>
                <w:spacing w:val="-10"/>
                <w:w w:val="110"/>
                <w:sz w:val="22"/>
              </w:rPr>
              <w:t> </w:t>
            </w:r>
            <w:r>
              <w:rPr>
                <w:color w:val="414142"/>
                <w:spacing w:val="-4"/>
                <w:w w:val="110"/>
                <w:sz w:val="22"/>
              </w:rPr>
              <w:t>Years</w:t>
            </w:r>
            <w:r>
              <w:rPr>
                <w:color w:val="414142"/>
                <w:spacing w:val="-10"/>
                <w:w w:val="110"/>
                <w:sz w:val="22"/>
              </w:rPr>
              <w:t> </w:t>
            </w:r>
            <w:r>
              <w:rPr>
                <w:color w:val="414142"/>
                <w:spacing w:val="-4"/>
                <w:w w:val="110"/>
                <w:sz w:val="22"/>
              </w:rPr>
              <w:t>(15/20/25/30</w:t>
            </w:r>
            <w:r>
              <w:rPr>
                <w:color w:val="414142"/>
                <w:spacing w:val="-12"/>
                <w:w w:val="110"/>
                <w:sz w:val="22"/>
              </w:rPr>
              <w:t> </w:t>
            </w:r>
            <w:r>
              <w:rPr>
                <w:color w:val="414142"/>
                <w:spacing w:val="-4"/>
                <w:w w:val="110"/>
                <w:sz w:val="22"/>
              </w:rPr>
              <w:t>Year</w:t>
            </w:r>
            <w:r>
              <w:rPr>
                <w:color w:val="414142"/>
                <w:spacing w:val="-7"/>
                <w:w w:val="110"/>
                <w:sz w:val="22"/>
              </w:rPr>
              <w:t> </w:t>
            </w:r>
            <w:r>
              <w:rPr>
                <w:color w:val="414142"/>
                <w:spacing w:val="-4"/>
                <w:w w:val="110"/>
                <w:sz w:val="22"/>
              </w:rPr>
              <w:t>Policy</w:t>
            </w:r>
            <w:r>
              <w:rPr>
                <w:color w:val="414142"/>
                <w:spacing w:val="-10"/>
                <w:w w:val="110"/>
                <w:sz w:val="22"/>
              </w:rPr>
              <w:t> </w:t>
            </w:r>
            <w:r>
              <w:rPr>
                <w:color w:val="414142"/>
                <w:spacing w:val="-4"/>
                <w:w w:val="110"/>
                <w:sz w:val="22"/>
              </w:rPr>
              <w:t>Term) </w:t>
            </w:r>
            <w:r>
              <w:rPr>
                <w:color w:val="414142"/>
                <w:w w:val="110"/>
                <w:sz w:val="22"/>
              </w:rPr>
              <w:t>6</w:t>
            </w:r>
            <w:r>
              <w:rPr>
                <w:color w:val="414142"/>
                <w:spacing w:val="-6"/>
                <w:w w:val="110"/>
                <w:sz w:val="22"/>
              </w:rPr>
              <w:t> </w:t>
            </w:r>
            <w:r>
              <w:rPr>
                <w:color w:val="414142"/>
                <w:w w:val="110"/>
                <w:sz w:val="22"/>
              </w:rPr>
              <w:t>Years</w:t>
            </w:r>
            <w:r>
              <w:rPr>
                <w:color w:val="414142"/>
                <w:spacing w:val="-3"/>
                <w:w w:val="110"/>
                <w:sz w:val="22"/>
              </w:rPr>
              <w:t> </w:t>
            </w:r>
            <w:r>
              <w:rPr>
                <w:color w:val="414142"/>
                <w:w w:val="110"/>
                <w:sz w:val="22"/>
              </w:rPr>
              <w:t>(12</w:t>
            </w:r>
            <w:r>
              <w:rPr>
                <w:color w:val="414142"/>
                <w:spacing w:val="-5"/>
                <w:w w:val="110"/>
                <w:sz w:val="22"/>
              </w:rPr>
              <w:t> </w:t>
            </w:r>
            <w:r>
              <w:rPr>
                <w:color w:val="414142"/>
                <w:w w:val="110"/>
                <w:sz w:val="22"/>
              </w:rPr>
              <w:t>Year Policy</w:t>
            </w:r>
            <w:r>
              <w:rPr>
                <w:color w:val="414142"/>
                <w:spacing w:val="-3"/>
                <w:w w:val="110"/>
                <w:sz w:val="22"/>
              </w:rPr>
              <w:t> </w:t>
            </w:r>
            <w:r>
              <w:rPr>
                <w:color w:val="414142"/>
                <w:w w:val="110"/>
                <w:sz w:val="22"/>
              </w:rPr>
              <w:t>Term)</w:t>
            </w:r>
          </w:p>
          <w:p>
            <w:pPr>
              <w:pStyle w:val="TableParagraph"/>
              <w:spacing w:before="1"/>
              <w:ind w:left="303"/>
              <w:jc w:val="left"/>
              <w:rPr>
                <w:sz w:val="22"/>
              </w:rPr>
            </w:pPr>
            <w:r>
              <w:rPr>
                <w:color w:val="414142"/>
                <w:sz w:val="22"/>
              </w:rPr>
              <w:t>8</w:t>
            </w:r>
            <w:r>
              <w:rPr>
                <w:color w:val="414142"/>
                <w:spacing w:val="7"/>
                <w:sz w:val="22"/>
              </w:rPr>
              <w:t> </w:t>
            </w:r>
            <w:r>
              <w:rPr>
                <w:color w:val="414142"/>
                <w:sz w:val="22"/>
              </w:rPr>
              <w:t>Years</w:t>
            </w:r>
            <w:r>
              <w:rPr>
                <w:color w:val="414142"/>
                <w:spacing w:val="8"/>
                <w:sz w:val="22"/>
              </w:rPr>
              <w:t> </w:t>
            </w:r>
            <w:r>
              <w:rPr>
                <w:color w:val="414142"/>
                <w:sz w:val="22"/>
              </w:rPr>
              <w:t>(10</w:t>
            </w:r>
            <w:r>
              <w:rPr>
                <w:color w:val="414142"/>
                <w:spacing w:val="5"/>
                <w:sz w:val="22"/>
              </w:rPr>
              <w:t> </w:t>
            </w:r>
            <w:r>
              <w:rPr>
                <w:color w:val="414142"/>
                <w:sz w:val="22"/>
              </w:rPr>
              <w:t>Year</w:t>
            </w:r>
            <w:r>
              <w:rPr>
                <w:color w:val="414142"/>
                <w:spacing w:val="13"/>
                <w:sz w:val="22"/>
              </w:rPr>
              <w:t> </w:t>
            </w:r>
            <w:r>
              <w:rPr>
                <w:color w:val="414142"/>
                <w:sz w:val="22"/>
              </w:rPr>
              <w:t>Policy</w:t>
            </w:r>
            <w:r>
              <w:rPr>
                <w:color w:val="414142"/>
                <w:spacing w:val="10"/>
                <w:sz w:val="22"/>
              </w:rPr>
              <w:t> </w:t>
            </w:r>
            <w:r>
              <w:rPr>
                <w:color w:val="414142"/>
                <w:spacing w:val="-4"/>
                <w:sz w:val="22"/>
              </w:rPr>
              <w:t>Term)</w:t>
            </w:r>
          </w:p>
        </w:tc>
      </w:tr>
      <w:tr>
        <w:trPr>
          <w:trHeight w:val="953" w:hRule="atLeast"/>
        </w:trPr>
        <w:tc>
          <w:tcPr>
            <w:tcW w:w="3669" w:type="dxa"/>
            <w:tcBorders>
              <w:top w:val="single" w:sz="6" w:space="0" w:color="005E9E"/>
              <w:bottom w:val="single" w:sz="6" w:space="0" w:color="005E9E"/>
              <w:right w:val="single" w:sz="6" w:space="0" w:color="005E9E"/>
            </w:tcBorders>
            <w:shd w:val="clear" w:color="auto" w:fill="E6F5FA"/>
          </w:tcPr>
          <w:p>
            <w:pPr>
              <w:pStyle w:val="TableParagraph"/>
              <w:spacing w:line="379" w:lineRule="auto" w:before="122"/>
              <w:ind w:left="192" w:right="406"/>
              <w:jc w:val="left"/>
              <w:rPr>
                <w:sz w:val="22"/>
              </w:rPr>
            </w:pPr>
            <w:r>
              <w:rPr>
                <w:color w:val="414142"/>
                <w:w w:val="120"/>
                <w:sz w:val="22"/>
              </w:rPr>
              <w:t>Maximum age at entry </w:t>
            </w:r>
            <w:r>
              <w:rPr>
                <w:color w:val="414142"/>
                <w:w w:val="115"/>
                <w:sz w:val="22"/>
              </w:rPr>
              <w:t>(age</w:t>
            </w:r>
            <w:r>
              <w:rPr>
                <w:color w:val="414142"/>
                <w:spacing w:val="-12"/>
                <w:w w:val="115"/>
                <w:sz w:val="22"/>
              </w:rPr>
              <w:t> </w:t>
            </w:r>
            <w:r>
              <w:rPr>
                <w:color w:val="414142"/>
                <w:w w:val="115"/>
                <w:sz w:val="22"/>
              </w:rPr>
              <w:t>as</w:t>
            </w:r>
            <w:r>
              <w:rPr>
                <w:color w:val="414142"/>
                <w:spacing w:val="-13"/>
                <w:w w:val="115"/>
                <w:sz w:val="22"/>
              </w:rPr>
              <w:t> </w:t>
            </w:r>
            <w:r>
              <w:rPr>
                <w:color w:val="414142"/>
                <w:w w:val="115"/>
                <w:sz w:val="22"/>
              </w:rPr>
              <w:t>on</w:t>
            </w:r>
            <w:r>
              <w:rPr>
                <w:color w:val="414142"/>
                <w:spacing w:val="-13"/>
                <w:w w:val="115"/>
                <w:sz w:val="22"/>
              </w:rPr>
              <w:t> </w:t>
            </w:r>
            <w:r>
              <w:rPr>
                <w:color w:val="414142"/>
                <w:w w:val="115"/>
                <w:sz w:val="22"/>
              </w:rPr>
              <w:t>last</w:t>
            </w:r>
            <w:r>
              <w:rPr>
                <w:color w:val="414142"/>
                <w:spacing w:val="-11"/>
                <w:w w:val="115"/>
                <w:sz w:val="22"/>
              </w:rPr>
              <w:t> </w:t>
            </w:r>
            <w:r>
              <w:rPr>
                <w:color w:val="414142"/>
                <w:w w:val="115"/>
                <w:sz w:val="22"/>
              </w:rPr>
              <w:t>birthday)</w:t>
            </w:r>
          </w:p>
        </w:tc>
        <w:tc>
          <w:tcPr>
            <w:tcW w:w="7652" w:type="dxa"/>
            <w:tcBorders>
              <w:top w:val="single" w:sz="6" w:space="0" w:color="005E9E"/>
              <w:left w:val="single" w:sz="6" w:space="0" w:color="005E9E"/>
              <w:bottom w:val="single" w:sz="6" w:space="0" w:color="005E9E"/>
            </w:tcBorders>
          </w:tcPr>
          <w:p>
            <w:pPr>
              <w:pStyle w:val="TableParagraph"/>
              <w:spacing w:before="83"/>
              <w:jc w:val="left"/>
              <w:rPr>
                <w:sz w:val="22"/>
              </w:rPr>
            </w:pPr>
          </w:p>
          <w:p>
            <w:pPr>
              <w:pStyle w:val="TableParagraph"/>
              <w:ind w:left="275"/>
              <w:jc w:val="left"/>
              <w:rPr>
                <w:sz w:val="22"/>
              </w:rPr>
            </w:pPr>
            <w:r>
              <w:rPr>
                <w:color w:val="414142"/>
                <w:w w:val="110"/>
                <w:sz w:val="22"/>
              </w:rPr>
              <w:t>65</w:t>
            </w:r>
            <w:r>
              <w:rPr>
                <w:color w:val="414142"/>
                <w:spacing w:val="-12"/>
                <w:w w:val="110"/>
                <w:sz w:val="22"/>
              </w:rPr>
              <w:t> </w:t>
            </w:r>
            <w:r>
              <w:rPr>
                <w:color w:val="414142"/>
                <w:spacing w:val="-4"/>
                <w:w w:val="110"/>
                <w:sz w:val="22"/>
              </w:rPr>
              <w:t>Years</w:t>
            </w:r>
          </w:p>
        </w:tc>
      </w:tr>
      <w:tr>
        <w:trPr>
          <w:trHeight w:val="510" w:hRule="atLeast"/>
        </w:trPr>
        <w:tc>
          <w:tcPr>
            <w:tcW w:w="3669" w:type="dxa"/>
            <w:tcBorders>
              <w:top w:val="single" w:sz="6" w:space="0" w:color="005E9E"/>
              <w:bottom w:val="single" w:sz="6" w:space="0" w:color="005E9E"/>
              <w:right w:val="single" w:sz="6" w:space="0" w:color="005E9E"/>
            </w:tcBorders>
            <w:shd w:val="clear" w:color="auto" w:fill="E6F5FA"/>
          </w:tcPr>
          <w:p>
            <w:pPr>
              <w:pStyle w:val="TableParagraph"/>
              <w:spacing w:before="88"/>
              <w:ind w:left="192"/>
              <w:jc w:val="left"/>
              <w:rPr>
                <w:sz w:val="22"/>
              </w:rPr>
            </w:pPr>
            <w:r>
              <w:rPr>
                <w:color w:val="414142"/>
                <w:w w:val="115"/>
                <w:sz w:val="22"/>
              </w:rPr>
              <w:t>Minimum</w:t>
            </w:r>
            <w:r>
              <w:rPr>
                <w:color w:val="414142"/>
                <w:spacing w:val="-8"/>
                <w:w w:val="115"/>
                <w:sz w:val="22"/>
              </w:rPr>
              <w:t> </w:t>
            </w:r>
            <w:r>
              <w:rPr>
                <w:color w:val="414142"/>
                <w:w w:val="115"/>
                <w:sz w:val="22"/>
              </w:rPr>
              <w:t>Maturity</w:t>
            </w:r>
            <w:r>
              <w:rPr>
                <w:color w:val="414142"/>
                <w:spacing w:val="-6"/>
                <w:w w:val="115"/>
                <w:sz w:val="22"/>
              </w:rPr>
              <w:t> </w:t>
            </w:r>
            <w:r>
              <w:rPr>
                <w:color w:val="414142"/>
                <w:spacing w:val="-5"/>
                <w:w w:val="115"/>
                <w:sz w:val="22"/>
              </w:rPr>
              <w:t>age</w:t>
            </w:r>
          </w:p>
        </w:tc>
        <w:tc>
          <w:tcPr>
            <w:tcW w:w="7652" w:type="dxa"/>
            <w:tcBorders>
              <w:top w:val="single" w:sz="6" w:space="0" w:color="005E9E"/>
              <w:left w:val="single" w:sz="6" w:space="0" w:color="005E9E"/>
              <w:bottom w:val="single" w:sz="6" w:space="0" w:color="005E9E"/>
            </w:tcBorders>
          </w:tcPr>
          <w:p>
            <w:pPr>
              <w:pStyle w:val="TableParagraph"/>
              <w:spacing w:before="88"/>
              <w:ind w:left="303"/>
              <w:jc w:val="left"/>
              <w:rPr>
                <w:sz w:val="22"/>
              </w:rPr>
            </w:pPr>
            <w:r>
              <w:rPr>
                <w:color w:val="414142"/>
                <w:spacing w:val="-2"/>
                <w:w w:val="85"/>
                <w:sz w:val="22"/>
              </w:rPr>
              <w:t>18</w:t>
            </w:r>
            <w:r>
              <w:rPr>
                <w:color w:val="414142"/>
                <w:spacing w:val="-4"/>
                <w:w w:val="85"/>
                <w:sz w:val="22"/>
              </w:rPr>
              <w:t> </w:t>
            </w:r>
            <w:r>
              <w:rPr>
                <w:color w:val="414142"/>
                <w:spacing w:val="-2"/>
                <w:w w:val="105"/>
                <w:sz w:val="22"/>
              </w:rPr>
              <w:t>years</w:t>
            </w:r>
          </w:p>
        </w:tc>
      </w:tr>
      <w:tr>
        <w:trPr>
          <w:trHeight w:val="717" w:hRule="atLeast"/>
        </w:trPr>
        <w:tc>
          <w:tcPr>
            <w:tcW w:w="3669" w:type="dxa"/>
            <w:tcBorders>
              <w:top w:val="single" w:sz="6" w:space="0" w:color="005E9E"/>
              <w:bottom w:val="single" w:sz="6" w:space="0" w:color="005E9E"/>
              <w:right w:val="single" w:sz="6" w:space="0" w:color="005E9E"/>
            </w:tcBorders>
            <w:shd w:val="clear" w:color="auto" w:fill="E6F5FA"/>
          </w:tcPr>
          <w:p>
            <w:pPr>
              <w:pStyle w:val="TableParagraph"/>
              <w:spacing w:before="96"/>
              <w:ind w:left="192"/>
              <w:jc w:val="left"/>
              <w:rPr>
                <w:sz w:val="22"/>
              </w:rPr>
            </w:pPr>
            <w:r>
              <w:rPr>
                <w:color w:val="414142"/>
                <w:w w:val="115"/>
                <w:sz w:val="22"/>
              </w:rPr>
              <w:t>Maximum</w:t>
            </w:r>
            <w:r>
              <w:rPr>
                <w:color w:val="414142"/>
                <w:spacing w:val="-10"/>
                <w:w w:val="115"/>
                <w:sz w:val="22"/>
              </w:rPr>
              <w:t> </w:t>
            </w:r>
            <w:r>
              <w:rPr>
                <w:color w:val="414142"/>
                <w:w w:val="115"/>
                <w:sz w:val="22"/>
              </w:rPr>
              <w:t>Maturity</w:t>
            </w:r>
            <w:r>
              <w:rPr>
                <w:color w:val="414142"/>
                <w:spacing w:val="-6"/>
                <w:w w:val="115"/>
                <w:sz w:val="22"/>
              </w:rPr>
              <w:t> </w:t>
            </w:r>
            <w:r>
              <w:rPr>
                <w:color w:val="414142"/>
                <w:spacing w:val="-5"/>
                <w:w w:val="115"/>
                <w:sz w:val="22"/>
              </w:rPr>
              <w:t>age</w:t>
            </w:r>
          </w:p>
        </w:tc>
        <w:tc>
          <w:tcPr>
            <w:tcW w:w="7652" w:type="dxa"/>
            <w:tcBorders>
              <w:top w:val="single" w:sz="6" w:space="0" w:color="005E9E"/>
              <w:left w:val="single" w:sz="6" w:space="0" w:color="005E9E"/>
              <w:bottom w:val="single" w:sz="6" w:space="0" w:color="005E9E"/>
            </w:tcBorders>
          </w:tcPr>
          <w:p>
            <w:pPr>
              <w:pStyle w:val="TableParagraph"/>
              <w:spacing w:before="102"/>
              <w:ind w:left="275"/>
              <w:jc w:val="left"/>
              <w:rPr>
                <w:sz w:val="22"/>
              </w:rPr>
            </w:pPr>
            <w:r>
              <w:rPr>
                <w:color w:val="414142"/>
                <w:w w:val="110"/>
                <w:sz w:val="22"/>
              </w:rPr>
              <w:t>85</w:t>
            </w:r>
            <w:r>
              <w:rPr>
                <w:color w:val="414142"/>
                <w:spacing w:val="-10"/>
                <w:w w:val="110"/>
                <w:sz w:val="22"/>
              </w:rPr>
              <w:t> </w:t>
            </w:r>
            <w:r>
              <w:rPr>
                <w:color w:val="414142"/>
                <w:spacing w:val="-2"/>
                <w:w w:val="110"/>
                <w:sz w:val="22"/>
              </w:rPr>
              <w:t>Years</w:t>
            </w:r>
          </w:p>
        </w:tc>
      </w:tr>
      <w:tr>
        <w:trPr>
          <w:trHeight w:val="758" w:hRule="atLeast"/>
        </w:trPr>
        <w:tc>
          <w:tcPr>
            <w:tcW w:w="3669" w:type="dxa"/>
            <w:tcBorders>
              <w:top w:val="single" w:sz="6" w:space="0" w:color="005E9E"/>
              <w:bottom w:val="nil"/>
              <w:right w:val="single" w:sz="6" w:space="0" w:color="005E9E"/>
            </w:tcBorders>
            <w:shd w:val="clear" w:color="auto" w:fill="E6F5FA"/>
          </w:tcPr>
          <w:p>
            <w:pPr>
              <w:pStyle w:val="TableParagraph"/>
              <w:spacing w:before="44"/>
              <w:jc w:val="left"/>
              <w:rPr>
                <w:sz w:val="22"/>
              </w:rPr>
            </w:pPr>
          </w:p>
          <w:p>
            <w:pPr>
              <w:pStyle w:val="TableParagraph"/>
              <w:ind w:left="192"/>
              <w:jc w:val="left"/>
              <w:rPr>
                <w:sz w:val="22"/>
              </w:rPr>
            </w:pPr>
            <w:r>
              <w:rPr>
                <w:color w:val="414142"/>
                <w:w w:val="105"/>
                <w:sz w:val="22"/>
              </w:rPr>
              <w:t>Policy</w:t>
            </w:r>
            <w:r>
              <w:rPr>
                <w:color w:val="414142"/>
                <w:spacing w:val="3"/>
                <w:w w:val="115"/>
                <w:sz w:val="22"/>
              </w:rPr>
              <w:t> </w:t>
            </w:r>
            <w:r>
              <w:rPr>
                <w:color w:val="414142"/>
                <w:spacing w:val="-2"/>
                <w:w w:val="115"/>
                <w:sz w:val="22"/>
              </w:rPr>
              <w:t>Term(s)</w:t>
            </w:r>
          </w:p>
        </w:tc>
        <w:tc>
          <w:tcPr>
            <w:tcW w:w="7652" w:type="dxa"/>
            <w:tcBorders>
              <w:top w:val="single" w:sz="6" w:space="0" w:color="005E9E"/>
              <w:left w:val="single" w:sz="6" w:space="0" w:color="005E9E"/>
              <w:bottom w:val="nil"/>
            </w:tcBorders>
          </w:tcPr>
          <w:p>
            <w:pPr>
              <w:pStyle w:val="TableParagraph"/>
              <w:spacing w:line="340" w:lineRule="atLeast" w:before="29"/>
              <w:ind w:left="275" w:right="4081"/>
              <w:jc w:val="left"/>
              <w:rPr>
                <w:sz w:val="22"/>
              </w:rPr>
            </w:pPr>
            <w:r>
              <w:rPr>
                <w:color w:val="414142"/>
                <w:sz w:val="22"/>
              </w:rPr>
              <w:t>Single Premium-</w:t>
            </w:r>
            <w:r>
              <w:rPr>
                <w:color w:val="414142"/>
                <w:spacing w:val="-13"/>
                <w:sz w:val="22"/>
              </w:rPr>
              <w:t> </w:t>
            </w:r>
            <w:r>
              <w:rPr>
                <w:color w:val="414142"/>
                <w:sz w:val="22"/>
              </w:rPr>
              <w:t>PT</w:t>
            </w:r>
            <w:r>
              <w:rPr>
                <w:color w:val="414142"/>
                <w:spacing w:val="-3"/>
                <w:sz w:val="22"/>
              </w:rPr>
              <w:t> </w:t>
            </w:r>
            <w:r>
              <w:rPr>
                <w:color w:val="414142"/>
                <w:sz w:val="22"/>
              </w:rPr>
              <w:t>10/12/15 PPT 5-</w:t>
            </w:r>
            <w:r>
              <w:rPr>
                <w:color w:val="414142"/>
                <w:spacing w:val="-5"/>
                <w:sz w:val="22"/>
              </w:rPr>
              <w:t> </w:t>
            </w:r>
            <w:r>
              <w:rPr>
                <w:color w:val="414142"/>
                <w:sz w:val="22"/>
              </w:rPr>
              <w:t>PT 10/12/15/20/25/30</w:t>
            </w:r>
          </w:p>
        </w:tc>
      </w:tr>
      <w:tr>
        <w:trPr>
          <w:trHeight w:val="340" w:hRule="atLeast"/>
        </w:trPr>
        <w:tc>
          <w:tcPr>
            <w:tcW w:w="3669" w:type="dxa"/>
            <w:tcBorders>
              <w:top w:val="nil"/>
              <w:bottom w:val="nil"/>
              <w:right w:val="single" w:sz="6" w:space="0" w:color="005E9E"/>
            </w:tcBorders>
            <w:shd w:val="clear" w:color="auto" w:fill="E6F5FA"/>
          </w:tcPr>
          <w:p>
            <w:pPr>
              <w:pStyle w:val="TableParagraph"/>
              <w:jc w:val="left"/>
              <w:rPr>
                <w:rFonts w:ascii="Times New Roman"/>
                <w:sz w:val="22"/>
              </w:rPr>
            </w:pPr>
          </w:p>
        </w:tc>
        <w:tc>
          <w:tcPr>
            <w:tcW w:w="7652" w:type="dxa"/>
            <w:tcBorders>
              <w:top w:val="nil"/>
              <w:left w:val="single" w:sz="6" w:space="0" w:color="005E9E"/>
              <w:bottom w:val="nil"/>
            </w:tcBorders>
          </w:tcPr>
          <w:p>
            <w:pPr>
              <w:pStyle w:val="TableParagraph"/>
              <w:spacing w:before="37"/>
              <w:ind w:left="275"/>
              <w:jc w:val="left"/>
              <w:rPr>
                <w:sz w:val="22"/>
              </w:rPr>
            </w:pPr>
            <w:r>
              <w:rPr>
                <w:color w:val="414142"/>
                <w:spacing w:val="-8"/>
                <w:sz w:val="22"/>
              </w:rPr>
              <w:t>PPT</w:t>
            </w:r>
            <w:r>
              <w:rPr>
                <w:color w:val="414142"/>
                <w:spacing w:val="-7"/>
                <w:sz w:val="22"/>
              </w:rPr>
              <w:t> </w:t>
            </w:r>
            <w:r>
              <w:rPr>
                <w:color w:val="414142"/>
                <w:spacing w:val="-8"/>
                <w:sz w:val="22"/>
              </w:rPr>
              <w:t>6-</w:t>
            </w:r>
            <w:r>
              <w:rPr>
                <w:color w:val="414142"/>
                <w:spacing w:val="-16"/>
                <w:sz w:val="22"/>
              </w:rPr>
              <w:t> </w:t>
            </w:r>
            <w:r>
              <w:rPr>
                <w:color w:val="414142"/>
                <w:spacing w:val="-8"/>
                <w:sz w:val="22"/>
              </w:rPr>
              <w:t>PT</w:t>
            </w:r>
            <w:r>
              <w:rPr>
                <w:color w:val="414142"/>
                <w:spacing w:val="-6"/>
                <w:sz w:val="22"/>
              </w:rPr>
              <w:t> </w:t>
            </w:r>
            <w:r>
              <w:rPr>
                <w:color w:val="414142"/>
                <w:spacing w:val="-8"/>
                <w:sz w:val="22"/>
              </w:rPr>
              <w:t>12/15/20/25/30</w:t>
            </w:r>
          </w:p>
        </w:tc>
      </w:tr>
      <w:tr>
        <w:trPr>
          <w:trHeight w:val="340" w:hRule="atLeast"/>
        </w:trPr>
        <w:tc>
          <w:tcPr>
            <w:tcW w:w="3669" w:type="dxa"/>
            <w:tcBorders>
              <w:top w:val="nil"/>
              <w:bottom w:val="nil"/>
              <w:right w:val="single" w:sz="6" w:space="0" w:color="005E9E"/>
            </w:tcBorders>
            <w:shd w:val="clear" w:color="auto" w:fill="E6F5FA"/>
          </w:tcPr>
          <w:p>
            <w:pPr>
              <w:pStyle w:val="TableParagraph"/>
              <w:jc w:val="left"/>
              <w:rPr>
                <w:rFonts w:ascii="Times New Roman"/>
                <w:sz w:val="22"/>
              </w:rPr>
            </w:pPr>
          </w:p>
        </w:tc>
        <w:tc>
          <w:tcPr>
            <w:tcW w:w="7652" w:type="dxa"/>
            <w:tcBorders>
              <w:top w:val="nil"/>
              <w:left w:val="single" w:sz="6" w:space="0" w:color="005E9E"/>
              <w:bottom w:val="nil"/>
            </w:tcBorders>
          </w:tcPr>
          <w:p>
            <w:pPr>
              <w:pStyle w:val="TableParagraph"/>
              <w:spacing w:before="37"/>
              <w:ind w:left="275"/>
              <w:jc w:val="left"/>
              <w:rPr>
                <w:sz w:val="22"/>
              </w:rPr>
            </w:pPr>
            <w:r>
              <w:rPr>
                <w:color w:val="414142"/>
                <w:spacing w:val="-10"/>
                <w:sz w:val="22"/>
              </w:rPr>
              <w:t>PPT</w:t>
            </w:r>
            <w:r>
              <w:rPr>
                <w:color w:val="414142"/>
                <w:spacing w:val="-9"/>
                <w:sz w:val="22"/>
              </w:rPr>
              <w:t> </w:t>
            </w:r>
            <w:r>
              <w:rPr>
                <w:color w:val="414142"/>
                <w:spacing w:val="-10"/>
                <w:sz w:val="22"/>
              </w:rPr>
              <w:t>7-</w:t>
            </w:r>
            <w:r>
              <w:rPr>
                <w:color w:val="414142"/>
                <w:spacing w:val="-18"/>
                <w:sz w:val="22"/>
              </w:rPr>
              <w:t> </w:t>
            </w:r>
            <w:r>
              <w:rPr>
                <w:color w:val="414142"/>
                <w:spacing w:val="-10"/>
                <w:sz w:val="22"/>
              </w:rPr>
              <w:t>PT</w:t>
            </w:r>
            <w:r>
              <w:rPr>
                <w:color w:val="414142"/>
                <w:spacing w:val="-9"/>
                <w:sz w:val="22"/>
              </w:rPr>
              <w:t> </w:t>
            </w:r>
            <w:r>
              <w:rPr>
                <w:color w:val="414142"/>
                <w:spacing w:val="-10"/>
                <w:sz w:val="22"/>
              </w:rPr>
              <w:t>15/20/25/30</w:t>
            </w:r>
          </w:p>
        </w:tc>
      </w:tr>
      <w:tr>
        <w:trPr>
          <w:trHeight w:val="340" w:hRule="atLeast"/>
        </w:trPr>
        <w:tc>
          <w:tcPr>
            <w:tcW w:w="3669" w:type="dxa"/>
            <w:tcBorders>
              <w:top w:val="nil"/>
              <w:bottom w:val="nil"/>
              <w:right w:val="single" w:sz="6" w:space="0" w:color="005E9E"/>
            </w:tcBorders>
            <w:shd w:val="clear" w:color="auto" w:fill="E6F5FA"/>
          </w:tcPr>
          <w:p>
            <w:pPr>
              <w:pStyle w:val="TableParagraph"/>
              <w:jc w:val="left"/>
              <w:rPr>
                <w:rFonts w:ascii="Times New Roman"/>
                <w:sz w:val="22"/>
              </w:rPr>
            </w:pPr>
          </w:p>
        </w:tc>
        <w:tc>
          <w:tcPr>
            <w:tcW w:w="7652" w:type="dxa"/>
            <w:tcBorders>
              <w:top w:val="nil"/>
              <w:left w:val="single" w:sz="6" w:space="0" w:color="005E9E"/>
              <w:bottom w:val="nil"/>
            </w:tcBorders>
          </w:tcPr>
          <w:p>
            <w:pPr>
              <w:pStyle w:val="TableParagraph"/>
              <w:spacing w:before="37"/>
              <w:ind w:left="275"/>
              <w:jc w:val="left"/>
              <w:rPr>
                <w:sz w:val="22"/>
              </w:rPr>
            </w:pPr>
            <w:r>
              <w:rPr>
                <w:color w:val="414142"/>
                <w:spacing w:val="-6"/>
                <w:sz w:val="22"/>
              </w:rPr>
              <w:t>PPT</w:t>
            </w:r>
            <w:r>
              <w:rPr>
                <w:color w:val="414142"/>
                <w:spacing w:val="-10"/>
                <w:sz w:val="22"/>
              </w:rPr>
              <w:t> </w:t>
            </w:r>
            <w:r>
              <w:rPr>
                <w:color w:val="414142"/>
                <w:spacing w:val="-6"/>
                <w:sz w:val="22"/>
              </w:rPr>
              <w:t>8-</w:t>
            </w:r>
            <w:r>
              <w:rPr>
                <w:color w:val="414142"/>
                <w:spacing w:val="-19"/>
                <w:sz w:val="22"/>
              </w:rPr>
              <w:t> </w:t>
            </w:r>
            <w:r>
              <w:rPr>
                <w:color w:val="414142"/>
                <w:spacing w:val="-6"/>
                <w:sz w:val="22"/>
              </w:rPr>
              <w:t>PT</w:t>
            </w:r>
            <w:r>
              <w:rPr>
                <w:color w:val="414142"/>
                <w:spacing w:val="-10"/>
                <w:sz w:val="22"/>
              </w:rPr>
              <w:t> </w:t>
            </w:r>
            <w:r>
              <w:rPr>
                <w:color w:val="414142"/>
                <w:spacing w:val="-6"/>
                <w:sz w:val="22"/>
              </w:rPr>
              <w:t>15/20/25/30</w:t>
            </w:r>
          </w:p>
        </w:tc>
      </w:tr>
      <w:tr>
        <w:trPr>
          <w:trHeight w:val="340" w:hRule="atLeast"/>
        </w:trPr>
        <w:tc>
          <w:tcPr>
            <w:tcW w:w="3669" w:type="dxa"/>
            <w:tcBorders>
              <w:top w:val="nil"/>
              <w:bottom w:val="nil"/>
              <w:right w:val="single" w:sz="6" w:space="0" w:color="005E9E"/>
            </w:tcBorders>
            <w:shd w:val="clear" w:color="auto" w:fill="E6F5FA"/>
          </w:tcPr>
          <w:p>
            <w:pPr>
              <w:pStyle w:val="TableParagraph"/>
              <w:jc w:val="left"/>
              <w:rPr>
                <w:rFonts w:ascii="Times New Roman"/>
                <w:sz w:val="22"/>
              </w:rPr>
            </w:pPr>
          </w:p>
        </w:tc>
        <w:tc>
          <w:tcPr>
            <w:tcW w:w="7652" w:type="dxa"/>
            <w:tcBorders>
              <w:top w:val="nil"/>
              <w:left w:val="single" w:sz="6" w:space="0" w:color="005E9E"/>
              <w:bottom w:val="nil"/>
            </w:tcBorders>
          </w:tcPr>
          <w:p>
            <w:pPr>
              <w:pStyle w:val="TableParagraph"/>
              <w:spacing w:before="37"/>
              <w:ind w:left="275"/>
              <w:jc w:val="left"/>
              <w:rPr>
                <w:sz w:val="22"/>
              </w:rPr>
            </w:pPr>
            <w:r>
              <w:rPr>
                <w:color w:val="414142"/>
                <w:w w:val="90"/>
                <w:sz w:val="22"/>
              </w:rPr>
              <w:t>PPT</w:t>
            </w:r>
            <w:r>
              <w:rPr>
                <w:color w:val="414142"/>
                <w:spacing w:val="-1"/>
                <w:w w:val="90"/>
                <w:sz w:val="22"/>
              </w:rPr>
              <w:t> </w:t>
            </w:r>
            <w:r>
              <w:rPr>
                <w:color w:val="414142"/>
                <w:w w:val="90"/>
                <w:sz w:val="22"/>
              </w:rPr>
              <w:t>10-</w:t>
            </w:r>
            <w:r>
              <w:rPr>
                <w:color w:val="414142"/>
                <w:spacing w:val="-10"/>
                <w:w w:val="90"/>
                <w:sz w:val="22"/>
              </w:rPr>
              <w:t> </w:t>
            </w:r>
            <w:r>
              <w:rPr>
                <w:color w:val="414142"/>
                <w:w w:val="90"/>
                <w:sz w:val="22"/>
              </w:rPr>
              <w:t>PT</w:t>
            </w:r>
            <w:r>
              <w:rPr>
                <w:color w:val="414142"/>
                <w:spacing w:val="-6"/>
                <w:sz w:val="22"/>
              </w:rPr>
              <w:t> </w:t>
            </w:r>
            <w:r>
              <w:rPr>
                <w:color w:val="414142"/>
                <w:spacing w:val="-2"/>
                <w:w w:val="90"/>
                <w:sz w:val="22"/>
              </w:rPr>
              <w:t>15/20/25/30</w:t>
            </w:r>
          </w:p>
        </w:tc>
      </w:tr>
      <w:tr>
        <w:trPr>
          <w:trHeight w:val="340" w:hRule="atLeast"/>
        </w:trPr>
        <w:tc>
          <w:tcPr>
            <w:tcW w:w="3669" w:type="dxa"/>
            <w:tcBorders>
              <w:top w:val="nil"/>
              <w:bottom w:val="nil"/>
              <w:right w:val="single" w:sz="6" w:space="0" w:color="005E9E"/>
            </w:tcBorders>
            <w:shd w:val="clear" w:color="auto" w:fill="E6F5FA"/>
          </w:tcPr>
          <w:p>
            <w:pPr>
              <w:pStyle w:val="TableParagraph"/>
              <w:jc w:val="left"/>
              <w:rPr>
                <w:rFonts w:ascii="Times New Roman"/>
                <w:sz w:val="22"/>
              </w:rPr>
            </w:pPr>
          </w:p>
        </w:tc>
        <w:tc>
          <w:tcPr>
            <w:tcW w:w="7652" w:type="dxa"/>
            <w:tcBorders>
              <w:top w:val="nil"/>
              <w:left w:val="single" w:sz="6" w:space="0" w:color="005E9E"/>
              <w:bottom w:val="nil"/>
            </w:tcBorders>
          </w:tcPr>
          <w:p>
            <w:pPr>
              <w:pStyle w:val="TableParagraph"/>
              <w:spacing w:before="37"/>
              <w:ind w:left="275"/>
              <w:jc w:val="left"/>
              <w:rPr>
                <w:sz w:val="22"/>
              </w:rPr>
            </w:pPr>
            <w:r>
              <w:rPr>
                <w:color w:val="414142"/>
                <w:w w:val="90"/>
                <w:sz w:val="22"/>
              </w:rPr>
              <w:t>PPT</w:t>
            </w:r>
            <w:r>
              <w:rPr>
                <w:color w:val="414142"/>
                <w:spacing w:val="-9"/>
                <w:w w:val="90"/>
                <w:sz w:val="22"/>
              </w:rPr>
              <w:t> </w:t>
            </w:r>
            <w:r>
              <w:rPr>
                <w:color w:val="414142"/>
                <w:w w:val="90"/>
                <w:sz w:val="22"/>
              </w:rPr>
              <w:t>12-</w:t>
            </w:r>
            <w:r>
              <w:rPr>
                <w:color w:val="414142"/>
                <w:spacing w:val="-14"/>
                <w:w w:val="90"/>
                <w:sz w:val="22"/>
              </w:rPr>
              <w:t> </w:t>
            </w:r>
            <w:r>
              <w:rPr>
                <w:color w:val="414142"/>
                <w:w w:val="90"/>
                <w:sz w:val="22"/>
              </w:rPr>
              <w:t>PT</w:t>
            </w:r>
            <w:r>
              <w:rPr>
                <w:color w:val="414142"/>
                <w:spacing w:val="-7"/>
                <w:w w:val="90"/>
                <w:sz w:val="22"/>
              </w:rPr>
              <w:t> </w:t>
            </w:r>
            <w:r>
              <w:rPr>
                <w:color w:val="414142"/>
                <w:spacing w:val="-2"/>
                <w:w w:val="90"/>
                <w:sz w:val="22"/>
              </w:rPr>
              <w:t>20/25/30</w:t>
            </w:r>
          </w:p>
        </w:tc>
      </w:tr>
      <w:tr>
        <w:trPr>
          <w:trHeight w:val="340" w:hRule="atLeast"/>
        </w:trPr>
        <w:tc>
          <w:tcPr>
            <w:tcW w:w="3669" w:type="dxa"/>
            <w:tcBorders>
              <w:top w:val="nil"/>
              <w:bottom w:val="nil"/>
              <w:right w:val="single" w:sz="6" w:space="0" w:color="005E9E"/>
            </w:tcBorders>
            <w:shd w:val="clear" w:color="auto" w:fill="E6F5FA"/>
          </w:tcPr>
          <w:p>
            <w:pPr>
              <w:pStyle w:val="TableParagraph"/>
              <w:jc w:val="left"/>
              <w:rPr>
                <w:rFonts w:ascii="Times New Roman"/>
                <w:sz w:val="22"/>
              </w:rPr>
            </w:pPr>
          </w:p>
        </w:tc>
        <w:tc>
          <w:tcPr>
            <w:tcW w:w="7652" w:type="dxa"/>
            <w:tcBorders>
              <w:top w:val="nil"/>
              <w:left w:val="single" w:sz="6" w:space="0" w:color="005E9E"/>
              <w:bottom w:val="nil"/>
            </w:tcBorders>
          </w:tcPr>
          <w:p>
            <w:pPr>
              <w:pStyle w:val="TableParagraph"/>
              <w:spacing w:before="37"/>
              <w:ind w:left="275"/>
              <w:jc w:val="left"/>
              <w:rPr>
                <w:sz w:val="22"/>
              </w:rPr>
            </w:pPr>
            <w:r>
              <w:rPr>
                <w:color w:val="414142"/>
                <w:spacing w:val="-2"/>
                <w:w w:val="115"/>
                <w:sz w:val="22"/>
              </w:rPr>
              <w:t>(Policy</w:t>
            </w:r>
            <w:r>
              <w:rPr>
                <w:color w:val="414142"/>
                <w:spacing w:val="-13"/>
                <w:w w:val="115"/>
                <w:sz w:val="22"/>
              </w:rPr>
              <w:t> </w:t>
            </w:r>
            <w:r>
              <w:rPr>
                <w:color w:val="414142"/>
                <w:spacing w:val="-2"/>
                <w:w w:val="115"/>
                <w:sz w:val="22"/>
              </w:rPr>
              <w:t>term</w:t>
            </w:r>
            <w:r>
              <w:rPr>
                <w:color w:val="414142"/>
                <w:spacing w:val="-12"/>
                <w:w w:val="115"/>
                <w:sz w:val="22"/>
              </w:rPr>
              <w:t> </w:t>
            </w:r>
            <w:r>
              <w:rPr>
                <w:color w:val="414142"/>
                <w:spacing w:val="-2"/>
                <w:w w:val="115"/>
                <w:sz w:val="22"/>
              </w:rPr>
              <w:t>(PT)</w:t>
            </w:r>
            <w:r>
              <w:rPr>
                <w:color w:val="414142"/>
                <w:spacing w:val="-30"/>
                <w:w w:val="115"/>
                <w:sz w:val="22"/>
              </w:rPr>
              <w:t> </w:t>
            </w:r>
            <w:r>
              <w:rPr>
                <w:color w:val="414142"/>
                <w:spacing w:val="-2"/>
                <w:w w:val="115"/>
                <w:sz w:val="22"/>
              </w:rPr>
              <w:t>is</w:t>
            </w:r>
            <w:r>
              <w:rPr>
                <w:color w:val="414142"/>
                <w:spacing w:val="-14"/>
                <w:w w:val="115"/>
                <w:sz w:val="22"/>
              </w:rPr>
              <w:t> </w:t>
            </w:r>
            <w:r>
              <w:rPr>
                <w:color w:val="414142"/>
                <w:spacing w:val="-2"/>
                <w:w w:val="115"/>
                <w:sz w:val="22"/>
              </w:rPr>
              <w:t>inclusive</w:t>
            </w:r>
            <w:r>
              <w:rPr>
                <w:color w:val="414142"/>
                <w:spacing w:val="-12"/>
                <w:w w:val="115"/>
                <w:sz w:val="22"/>
              </w:rPr>
              <w:t> </w:t>
            </w:r>
            <w:r>
              <w:rPr>
                <w:color w:val="414142"/>
                <w:spacing w:val="-2"/>
                <w:w w:val="115"/>
                <w:sz w:val="22"/>
              </w:rPr>
              <w:t>of</w:t>
            </w:r>
            <w:r>
              <w:rPr>
                <w:color w:val="414142"/>
                <w:spacing w:val="-9"/>
                <w:w w:val="115"/>
                <w:sz w:val="22"/>
              </w:rPr>
              <w:t> </w:t>
            </w:r>
            <w:r>
              <w:rPr>
                <w:color w:val="414142"/>
                <w:spacing w:val="-2"/>
                <w:w w:val="115"/>
                <w:sz w:val="22"/>
              </w:rPr>
              <w:t>the</w:t>
            </w:r>
            <w:r>
              <w:rPr>
                <w:color w:val="414142"/>
                <w:spacing w:val="-11"/>
                <w:w w:val="115"/>
                <w:sz w:val="22"/>
              </w:rPr>
              <w:t> </w:t>
            </w:r>
            <w:r>
              <w:rPr>
                <w:color w:val="414142"/>
                <w:spacing w:val="-2"/>
                <w:w w:val="115"/>
                <w:sz w:val="22"/>
              </w:rPr>
              <w:t>premium</w:t>
            </w:r>
            <w:r>
              <w:rPr>
                <w:color w:val="414142"/>
                <w:spacing w:val="-13"/>
                <w:w w:val="115"/>
                <w:sz w:val="22"/>
              </w:rPr>
              <w:t> </w:t>
            </w:r>
            <w:r>
              <w:rPr>
                <w:color w:val="414142"/>
                <w:spacing w:val="-2"/>
                <w:w w:val="115"/>
                <w:sz w:val="22"/>
              </w:rPr>
              <w:t>payment</w:t>
            </w:r>
            <w:r>
              <w:rPr>
                <w:color w:val="414142"/>
                <w:spacing w:val="-10"/>
                <w:w w:val="115"/>
                <w:sz w:val="22"/>
              </w:rPr>
              <w:t> </w:t>
            </w:r>
            <w:r>
              <w:rPr>
                <w:color w:val="414142"/>
                <w:spacing w:val="-2"/>
                <w:w w:val="115"/>
                <w:sz w:val="22"/>
              </w:rPr>
              <w:t>term</w:t>
            </w:r>
            <w:r>
              <w:rPr>
                <w:color w:val="414142"/>
                <w:spacing w:val="-13"/>
                <w:w w:val="115"/>
                <w:sz w:val="22"/>
              </w:rPr>
              <w:t> </w:t>
            </w:r>
            <w:r>
              <w:rPr>
                <w:color w:val="414142"/>
                <w:spacing w:val="-2"/>
                <w:w w:val="115"/>
                <w:sz w:val="22"/>
              </w:rPr>
              <w:t>(PPT)</w:t>
            </w:r>
          </w:p>
        </w:tc>
      </w:tr>
      <w:tr>
        <w:trPr>
          <w:trHeight w:val="405" w:hRule="atLeast"/>
        </w:trPr>
        <w:tc>
          <w:tcPr>
            <w:tcW w:w="3669" w:type="dxa"/>
            <w:tcBorders>
              <w:top w:val="nil"/>
              <w:bottom w:val="single" w:sz="6" w:space="0" w:color="005E9E"/>
              <w:right w:val="single" w:sz="6" w:space="0" w:color="005E9E"/>
            </w:tcBorders>
            <w:shd w:val="clear" w:color="auto" w:fill="E6F5FA"/>
          </w:tcPr>
          <w:p>
            <w:pPr>
              <w:pStyle w:val="TableParagraph"/>
              <w:jc w:val="left"/>
              <w:rPr>
                <w:rFonts w:ascii="Times New Roman"/>
                <w:sz w:val="22"/>
              </w:rPr>
            </w:pPr>
          </w:p>
        </w:tc>
        <w:tc>
          <w:tcPr>
            <w:tcW w:w="7652" w:type="dxa"/>
            <w:tcBorders>
              <w:top w:val="nil"/>
              <w:left w:val="single" w:sz="6" w:space="0" w:color="005E9E"/>
              <w:bottom w:val="single" w:sz="6" w:space="0" w:color="005E9E"/>
            </w:tcBorders>
          </w:tcPr>
          <w:p>
            <w:pPr>
              <w:pStyle w:val="TableParagraph"/>
              <w:spacing w:before="37"/>
              <w:ind w:left="275"/>
              <w:jc w:val="left"/>
              <w:rPr>
                <w:sz w:val="22"/>
              </w:rPr>
            </w:pPr>
            <w:r>
              <w:rPr>
                <w:color w:val="414142"/>
                <w:spacing w:val="-2"/>
                <w:w w:val="115"/>
                <w:sz w:val="22"/>
              </w:rPr>
              <w:t>chosen)</w:t>
            </w:r>
          </w:p>
        </w:tc>
      </w:tr>
      <w:tr>
        <w:trPr>
          <w:trHeight w:val="635" w:hRule="atLeast"/>
        </w:trPr>
        <w:tc>
          <w:tcPr>
            <w:tcW w:w="3669" w:type="dxa"/>
            <w:tcBorders>
              <w:top w:val="single" w:sz="6" w:space="0" w:color="005E9E"/>
              <w:bottom w:val="single" w:sz="6" w:space="0" w:color="005E9E"/>
              <w:right w:val="single" w:sz="6" w:space="0" w:color="005E9E"/>
            </w:tcBorders>
            <w:shd w:val="clear" w:color="auto" w:fill="E6F5FA"/>
          </w:tcPr>
          <w:p>
            <w:pPr>
              <w:pStyle w:val="TableParagraph"/>
              <w:spacing w:before="159"/>
              <w:ind w:left="208"/>
              <w:jc w:val="left"/>
              <w:rPr>
                <w:sz w:val="22"/>
              </w:rPr>
            </w:pPr>
            <w:r>
              <w:rPr>
                <w:color w:val="414142"/>
                <w:w w:val="110"/>
                <w:sz w:val="22"/>
              </w:rPr>
              <w:t>Premium</w:t>
            </w:r>
            <w:r>
              <w:rPr>
                <w:color w:val="414142"/>
                <w:spacing w:val="14"/>
                <w:w w:val="110"/>
                <w:sz w:val="22"/>
              </w:rPr>
              <w:t> </w:t>
            </w:r>
            <w:r>
              <w:rPr>
                <w:color w:val="414142"/>
                <w:w w:val="110"/>
                <w:sz w:val="22"/>
              </w:rPr>
              <w:t>Payment</w:t>
            </w:r>
            <w:r>
              <w:rPr>
                <w:color w:val="414142"/>
                <w:spacing w:val="15"/>
                <w:w w:val="110"/>
                <w:sz w:val="22"/>
              </w:rPr>
              <w:t> </w:t>
            </w:r>
            <w:r>
              <w:rPr>
                <w:color w:val="414142"/>
                <w:w w:val="110"/>
                <w:sz w:val="22"/>
              </w:rPr>
              <w:t>Term</w:t>
            </w:r>
            <w:r>
              <w:rPr>
                <w:color w:val="414142"/>
                <w:spacing w:val="15"/>
                <w:w w:val="110"/>
                <w:sz w:val="22"/>
              </w:rPr>
              <w:t> </w:t>
            </w:r>
            <w:r>
              <w:rPr>
                <w:color w:val="414142"/>
                <w:spacing w:val="-5"/>
                <w:w w:val="110"/>
                <w:sz w:val="22"/>
              </w:rPr>
              <w:t>(s)</w:t>
            </w:r>
          </w:p>
        </w:tc>
        <w:tc>
          <w:tcPr>
            <w:tcW w:w="7652" w:type="dxa"/>
            <w:tcBorders>
              <w:top w:val="single" w:sz="6" w:space="0" w:color="005E9E"/>
              <w:left w:val="single" w:sz="6" w:space="0" w:color="005E9E"/>
              <w:bottom w:val="single" w:sz="6" w:space="0" w:color="005E9E"/>
            </w:tcBorders>
          </w:tcPr>
          <w:p>
            <w:pPr>
              <w:pStyle w:val="TableParagraph"/>
              <w:spacing w:before="159"/>
              <w:ind w:left="275"/>
              <w:jc w:val="left"/>
              <w:rPr>
                <w:sz w:val="22"/>
              </w:rPr>
            </w:pPr>
            <w:r>
              <w:rPr>
                <w:color w:val="414142"/>
                <w:spacing w:val="-4"/>
                <w:w w:val="110"/>
                <w:sz w:val="22"/>
              </w:rPr>
              <w:t>Limited</w:t>
            </w:r>
            <w:r>
              <w:rPr>
                <w:color w:val="414142"/>
                <w:spacing w:val="-2"/>
                <w:w w:val="110"/>
                <w:sz w:val="22"/>
              </w:rPr>
              <w:t> </w:t>
            </w:r>
            <w:r>
              <w:rPr>
                <w:color w:val="414142"/>
                <w:spacing w:val="-4"/>
                <w:w w:val="110"/>
                <w:sz w:val="22"/>
              </w:rPr>
              <w:t>(5/6/7/8/10/12</w:t>
            </w:r>
            <w:r>
              <w:rPr>
                <w:color w:val="414142"/>
                <w:spacing w:val="-2"/>
                <w:w w:val="110"/>
                <w:sz w:val="22"/>
              </w:rPr>
              <w:t> </w:t>
            </w:r>
            <w:r>
              <w:rPr>
                <w:color w:val="414142"/>
                <w:spacing w:val="-4"/>
                <w:w w:val="110"/>
                <w:sz w:val="22"/>
              </w:rPr>
              <w:t>years)</w:t>
            </w:r>
            <w:r>
              <w:rPr>
                <w:color w:val="414142"/>
                <w:spacing w:val="-20"/>
                <w:w w:val="110"/>
                <w:sz w:val="22"/>
              </w:rPr>
              <w:t> </w:t>
            </w:r>
            <w:r>
              <w:rPr>
                <w:color w:val="414142"/>
                <w:spacing w:val="-4"/>
                <w:w w:val="110"/>
                <w:sz w:val="22"/>
              </w:rPr>
              <w:t>or</w:t>
            </w:r>
            <w:r>
              <w:rPr>
                <w:color w:val="414142"/>
                <w:spacing w:val="3"/>
                <w:w w:val="110"/>
                <w:sz w:val="22"/>
              </w:rPr>
              <w:t> </w:t>
            </w:r>
            <w:r>
              <w:rPr>
                <w:color w:val="414142"/>
                <w:spacing w:val="-4"/>
                <w:w w:val="110"/>
                <w:sz w:val="22"/>
              </w:rPr>
              <w:t>Single</w:t>
            </w:r>
            <w:r>
              <w:rPr>
                <w:color w:val="414142"/>
                <w:spacing w:val="1"/>
                <w:w w:val="110"/>
                <w:sz w:val="22"/>
              </w:rPr>
              <w:t> </w:t>
            </w:r>
            <w:r>
              <w:rPr>
                <w:color w:val="414142"/>
                <w:spacing w:val="-4"/>
                <w:w w:val="110"/>
                <w:sz w:val="22"/>
              </w:rPr>
              <w:t>Premium</w:t>
            </w:r>
          </w:p>
        </w:tc>
      </w:tr>
      <w:tr>
        <w:trPr>
          <w:trHeight w:val="1916" w:hRule="atLeast"/>
        </w:trPr>
        <w:tc>
          <w:tcPr>
            <w:tcW w:w="3669" w:type="dxa"/>
            <w:tcBorders>
              <w:top w:val="single" w:sz="6" w:space="0" w:color="005E9E"/>
              <w:right w:val="single" w:sz="6" w:space="0" w:color="005E9E"/>
            </w:tcBorders>
            <w:shd w:val="clear" w:color="auto" w:fill="E6F5FA"/>
          </w:tcPr>
          <w:p>
            <w:pPr>
              <w:pStyle w:val="TableParagraph"/>
              <w:spacing w:before="134"/>
              <w:ind w:left="208"/>
              <w:jc w:val="left"/>
              <w:rPr>
                <w:sz w:val="22"/>
              </w:rPr>
            </w:pPr>
            <w:r>
              <w:rPr>
                <w:color w:val="414142"/>
                <w:w w:val="115"/>
                <w:sz w:val="22"/>
              </w:rPr>
              <w:t>Minimum</w:t>
            </w:r>
            <w:r>
              <w:rPr>
                <w:color w:val="414142"/>
                <w:spacing w:val="-5"/>
                <w:w w:val="115"/>
                <w:sz w:val="22"/>
              </w:rPr>
              <w:t> </w:t>
            </w:r>
            <w:r>
              <w:rPr>
                <w:color w:val="414142"/>
                <w:w w:val="115"/>
                <w:sz w:val="22"/>
              </w:rPr>
              <w:t>Premium</w:t>
            </w:r>
            <w:r>
              <w:rPr>
                <w:color w:val="414142"/>
                <w:spacing w:val="-4"/>
                <w:w w:val="115"/>
                <w:sz w:val="22"/>
              </w:rPr>
              <w:t> (Rs.)</w:t>
            </w:r>
          </w:p>
        </w:tc>
        <w:tc>
          <w:tcPr>
            <w:tcW w:w="7652" w:type="dxa"/>
            <w:tcBorders>
              <w:top w:val="single" w:sz="6" w:space="0" w:color="005E9E"/>
              <w:left w:val="single" w:sz="6" w:space="0" w:color="005E9E"/>
            </w:tcBorders>
          </w:tcPr>
          <w:p>
            <w:pPr>
              <w:pStyle w:val="TableParagraph"/>
              <w:spacing w:line="266" w:lineRule="auto" w:before="134"/>
              <w:ind w:left="275" w:right="3135"/>
              <w:jc w:val="left"/>
              <w:rPr>
                <w:sz w:val="22"/>
              </w:rPr>
            </w:pPr>
            <w:r>
              <w:rPr>
                <w:color w:val="414142"/>
                <w:w w:val="110"/>
                <w:sz w:val="22"/>
              </w:rPr>
              <w:t>Limited</w:t>
            </w:r>
            <w:r>
              <w:rPr>
                <w:color w:val="414142"/>
                <w:spacing w:val="-5"/>
                <w:w w:val="110"/>
                <w:sz w:val="22"/>
              </w:rPr>
              <w:t> </w:t>
            </w:r>
            <w:r>
              <w:rPr>
                <w:color w:val="414142"/>
                <w:w w:val="110"/>
                <w:sz w:val="22"/>
              </w:rPr>
              <w:t>Premium</w:t>
            </w:r>
            <w:r>
              <w:rPr>
                <w:color w:val="414142"/>
                <w:spacing w:val="-5"/>
                <w:w w:val="110"/>
                <w:sz w:val="22"/>
              </w:rPr>
              <w:t> </w:t>
            </w:r>
            <w:r>
              <w:rPr>
                <w:color w:val="414142"/>
                <w:w w:val="110"/>
                <w:sz w:val="22"/>
              </w:rPr>
              <w:t>Payment</w:t>
            </w:r>
            <w:r>
              <w:rPr>
                <w:color w:val="414142"/>
                <w:spacing w:val="-3"/>
                <w:w w:val="110"/>
                <w:sz w:val="22"/>
              </w:rPr>
              <w:t> </w:t>
            </w:r>
            <w:r>
              <w:rPr>
                <w:color w:val="414142"/>
                <w:w w:val="110"/>
                <w:sz w:val="22"/>
              </w:rPr>
              <w:t>Term Annual:</w:t>
            </w:r>
            <w:r>
              <w:rPr>
                <w:color w:val="414142"/>
                <w:spacing w:val="-10"/>
                <w:w w:val="110"/>
                <w:sz w:val="22"/>
              </w:rPr>
              <w:t> </w:t>
            </w:r>
            <w:r>
              <w:rPr>
                <w:color w:val="414142"/>
                <w:w w:val="110"/>
                <w:sz w:val="22"/>
              </w:rPr>
              <w:t>30,000</w:t>
            </w:r>
          </w:p>
          <w:p>
            <w:pPr>
              <w:pStyle w:val="TableParagraph"/>
              <w:spacing w:line="251" w:lineRule="exact"/>
              <w:ind w:left="275"/>
              <w:jc w:val="left"/>
              <w:rPr>
                <w:sz w:val="22"/>
              </w:rPr>
            </w:pPr>
            <w:r>
              <w:rPr>
                <w:color w:val="414142"/>
                <w:w w:val="105"/>
                <w:sz w:val="22"/>
              </w:rPr>
              <w:t>Semi</w:t>
            </w:r>
            <w:r>
              <w:rPr>
                <w:color w:val="414142"/>
                <w:spacing w:val="8"/>
                <w:w w:val="105"/>
                <w:sz w:val="22"/>
              </w:rPr>
              <w:t> </w:t>
            </w:r>
            <w:r>
              <w:rPr>
                <w:color w:val="414142"/>
                <w:w w:val="105"/>
                <w:sz w:val="22"/>
              </w:rPr>
              <w:t>Annual:</w:t>
            </w:r>
            <w:r>
              <w:rPr>
                <w:color w:val="414142"/>
                <w:spacing w:val="4"/>
                <w:w w:val="105"/>
                <w:sz w:val="22"/>
              </w:rPr>
              <w:t> </w:t>
            </w:r>
            <w:r>
              <w:rPr>
                <w:color w:val="414142"/>
                <w:spacing w:val="-2"/>
                <w:w w:val="105"/>
                <w:sz w:val="22"/>
              </w:rPr>
              <w:t>18,000</w:t>
            </w:r>
          </w:p>
          <w:p>
            <w:pPr>
              <w:pStyle w:val="TableParagraph"/>
              <w:spacing w:line="266" w:lineRule="auto" w:before="27"/>
              <w:ind w:left="275" w:right="5229"/>
              <w:jc w:val="left"/>
              <w:rPr>
                <w:sz w:val="22"/>
              </w:rPr>
            </w:pPr>
            <w:r>
              <w:rPr>
                <w:color w:val="414142"/>
                <w:w w:val="105"/>
                <w:sz w:val="22"/>
              </w:rPr>
              <w:t>Monthly:</w:t>
            </w:r>
            <w:r>
              <w:rPr>
                <w:color w:val="414142"/>
                <w:spacing w:val="-7"/>
                <w:w w:val="105"/>
                <w:sz w:val="22"/>
              </w:rPr>
              <w:t> </w:t>
            </w:r>
            <w:r>
              <w:rPr>
                <w:color w:val="414142"/>
                <w:w w:val="105"/>
                <w:sz w:val="22"/>
              </w:rPr>
              <w:t>3,000 Single </w:t>
            </w:r>
            <w:r>
              <w:rPr>
                <w:color w:val="414142"/>
                <w:w w:val="105"/>
                <w:sz w:val="22"/>
              </w:rPr>
              <w:t>Premium: </w:t>
            </w:r>
            <w:r>
              <w:rPr>
                <w:color w:val="414142"/>
                <w:spacing w:val="-2"/>
                <w:w w:val="105"/>
                <w:sz w:val="22"/>
              </w:rPr>
              <w:t>2,50,000</w:t>
            </w:r>
          </w:p>
        </w:tc>
      </w:tr>
    </w:tbl>
    <w:p>
      <w:pPr>
        <w:pStyle w:val="TableParagraph"/>
        <w:spacing w:after="0" w:line="266" w:lineRule="auto"/>
        <w:jc w:val="left"/>
        <w:rPr>
          <w:sz w:val="22"/>
        </w:rPr>
        <w:sectPr>
          <w:type w:val="continuous"/>
          <w:pgSz w:w="11910" w:h="16840"/>
          <w:pgMar w:top="320" w:bottom="0" w:left="141" w:right="141"/>
        </w:sectPr>
      </w:pPr>
    </w:p>
    <w:tbl>
      <w:tblPr>
        <w:tblW w:w="0" w:type="auto"/>
        <w:jc w:val="left"/>
        <w:tblInd w:w="156"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3669"/>
        <w:gridCol w:w="7652"/>
      </w:tblGrid>
      <w:tr>
        <w:trPr>
          <w:trHeight w:val="450" w:hRule="atLeast"/>
        </w:trPr>
        <w:tc>
          <w:tcPr>
            <w:tcW w:w="3669" w:type="dxa"/>
            <w:tcBorders>
              <w:bottom w:val="single" w:sz="6" w:space="0" w:color="005E9E"/>
              <w:right w:val="single" w:sz="2" w:space="0" w:color="005E9E"/>
            </w:tcBorders>
            <w:shd w:val="clear" w:color="auto" w:fill="E6F5FA"/>
          </w:tcPr>
          <w:p>
            <w:pPr>
              <w:pStyle w:val="TableParagraph"/>
              <w:spacing w:before="90"/>
              <w:ind w:left="208"/>
              <w:jc w:val="left"/>
              <w:rPr>
                <w:sz w:val="22"/>
              </w:rPr>
            </w:pPr>
            <w:r>
              <w:rPr>
                <w:color w:val="414142"/>
                <w:spacing w:val="-2"/>
                <w:w w:val="115"/>
                <w:sz w:val="22"/>
              </w:rPr>
              <w:t>Maximum</w:t>
            </w:r>
            <w:r>
              <w:rPr>
                <w:color w:val="414142"/>
                <w:spacing w:val="-10"/>
                <w:w w:val="115"/>
                <w:sz w:val="22"/>
              </w:rPr>
              <w:t> </w:t>
            </w:r>
            <w:r>
              <w:rPr>
                <w:color w:val="414142"/>
                <w:spacing w:val="-2"/>
                <w:w w:val="115"/>
                <w:sz w:val="22"/>
              </w:rPr>
              <w:t>Premium</w:t>
            </w:r>
            <w:r>
              <w:rPr>
                <w:color w:val="414142"/>
                <w:spacing w:val="-9"/>
                <w:w w:val="115"/>
                <w:sz w:val="22"/>
              </w:rPr>
              <w:t> </w:t>
            </w:r>
            <w:r>
              <w:rPr>
                <w:color w:val="414142"/>
                <w:spacing w:val="-5"/>
                <w:w w:val="115"/>
                <w:sz w:val="22"/>
              </w:rPr>
              <w:t>(`)</w:t>
            </w:r>
          </w:p>
        </w:tc>
        <w:tc>
          <w:tcPr>
            <w:tcW w:w="7652" w:type="dxa"/>
            <w:tcBorders>
              <w:left w:val="single" w:sz="2" w:space="0" w:color="005E9E"/>
              <w:bottom w:val="single" w:sz="6" w:space="0" w:color="005E9E"/>
            </w:tcBorders>
          </w:tcPr>
          <w:p>
            <w:pPr>
              <w:pStyle w:val="TableParagraph"/>
              <w:spacing w:before="90"/>
              <w:ind w:left="319"/>
              <w:jc w:val="left"/>
              <w:rPr>
                <w:sz w:val="22"/>
              </w:rPr>
            </w:pPr>
            <w:r>
              <w:rPr>
                <w:color w:val="414142"/>
                <w:w w:val="115"/>
                <w:sz w:val="22"/>
              </w:rPr>
              <w:t>No</w:t>
            </w:r>
            <w:r>
              <w:rPr>
                <w:color w:val="414142"/>
                <w:spacing w:val="-16"/>
                <w:w w:val="115"/>
                <w:sz w:val="22"/>
              </w:rPr>
              <w:t> </w:t>
            </w:r>
            <w:r>
              <w:rPr>
                <w:color w:val="414142"/>
                <w:w w:val="115"/>
                <w:sz w:val="22"/>
              </w:rPr>
              <w:t>Limit</w:t>
            </w:r>
            <w:r>
              <w:rPr>
                <w:color w:val="414142"/>
                <w:spacing w:val="-14"/>
                <w:w w:val="115"/>
                <w:sz w:val="22"/>
              </w:rPr>
              <w:t> </w:t>
            </w:r>
            <w:r>
              <w:rPr>
                <w:color w:val="414142"/>
                <w:w w:val="115"/>
                <w:sz w:val="22"/>
              </w:rPr>
              <w:t>(</w:t>
            </w:r>
            <w:r>
              <w:rPr>
                <w:color w:val="414142"/>
                <w:spacing w:val="-32"/>
                <w:w w:val="115"/>
                <w:sz w:val="22"/>
              </w:rPr>
              <w:t> </w:t>
            </w:r>
            <w:r>
              <w:rPr>
                <w:color w:val="414142"/>
                <w:w w:val="115"/>
                <w:sz w:val="22"/>
              </w:rPr>
              <w:t>subject</w:t>
            </w:r>
            <w:r>
              <w:rPr>
                <w:color w:val="414142"/>
                <w:spacing w:val="-13"/>
                <w:w w:val="115"/>
                <w:sz w:val="22"/>
              </w:rPr>
              <w:t> </w:t>
            </w:r>
            <w:r>
              <w:rPr>
                <w:color w:val="414142"/>
                <w:w w:val="115"/>
                <w:sz w:val="22"/>
              </w:rPr>
              <w:t>to</w:t>
            </w:r>
            <w:r>
              <w:rPr>
                <w:color w:val="414142"/>
                <w:spacing w:val="-16"/>
                <w:w w:val="115"/>
                <w:sz w:val="22"/>
              </w:rPr>
              <w:t> </w:t>
            </w:r>
            <w:r>
              <w:rPr>
                <w:color w:val="414142"/>
                <w:w w:val="115"/>
                <w:sz w:val="22"/>
              </w:rPr>
              <w:t>board</w:t>
            </w:r>
            <w:r>
              <w:rPr>
                <w:color w:val="414142"/>
                <w:spacing w:val="-16"/>
                <w:w w:val="115"/>
                <w:sz w:val="22"/>
              </w:rPr>
              <w:t> </w:t>
            </w:r>
            <w:r>
              <w:rPr>
                <w:color w:val="414142"/>
                <w:w w:val="115"/>
                <w:sz w:val="22"/>
              </w:rPr>
              <w:t>approved</w:t>
            </w:r>
            <w:r>
              <w:rPr>
                <w:color w:val="414142"/>
                <w:spacing w:val="-16"/>
                <w:w w:val="115"/>
                <w:sz w:val="22"/>
              </w:rPr>
              <w:t> </w:t>
            </w:r>
            <w:r>
              <w:rPr>
                <w:color w:val="414142"/>
                <w:spacing w:val="-2"/>
                <w:w w:val="115"/>
                <w:sz w:val="22"/>
              </w:rPr>
              <w:t>underwriting)</w:t>
            </w:r>
          </w:p>
        </w:tc>
      </w:tr>
      <w:tr>
        <w:trPr>
          <w:trHeight w:val="794" w:hRule="atLeast"/>
        </w:trPr>
        <w:tc>
          <w:tcPr>
            <w:tcW w:w="3669" w:type="dxa"/>
            <w:tcBorders>
              <w:top w:val="single" w:sz="6" w:space="0" w:color="005E9E"/>
              <w:bottom w:val="single" w:sz="6" w:space="0" w:color="005E9E"/>
              <w:right w:val="single" w:sz="2" w:space="0" w:color="005E9E"/>
            </w:tcBorders>
            <w:shd w:val="clear" w:color="auto" w:fill="E6F5FA"/>
          </w:tcPr>
          <w:p>
            <w:pPr>
              <w:pStyle w:val="TableParagraph"/>
              <w:spacing w:line="208" w:lineRule="auto" w:before="153"/>
              <w:ind w:left="187" w:right="664"/>
              <w:jc w:val="left"/>
              <w:rPr>
                <w:sz w:val="22"/>
              </w:rPr>
            </w:pPr>
            <w:r>
              <w:rPr>
                <w:color w:val="414142"/>
                <w:spacing w:val="-2"/>
                <w:w w:val="115"/>
                <w:sz w:val="22"/>
              </w:rPr>
              <w:t>Minimum</w:t>
            </w:r>
            <w:r>
              <w:rPr>
                <w:color w:val="414142"/>
                <w:spacing w:val="-16"/>
                <w:w w:val="115"/>
                <w:sz w:val="22"/>
              </w:rPr>
              <w:t> </w:t>
            </w:r>
            <w:r>
              <w:rPr>
                <w:color w:val="414142"/>
                <w:spacing w:val="-2"/>
                <w:w w:val="115"/>
                <w:sz w:val="22"/>
              </w:rPr>
              <w:t>Sum</w:t>
            </w:r>
            <w:r>
              <w:rPr>
                <w:color w:val="414142"/>
                <w:spacing w:val="-16"/>
                <w:w w:val="115"/>
                <w:sz w:val="22"/>
              </w:rPr>
              <w:t> </w:t>
            </w:r>
            <w:r>
              <w:rPr>
                <w:color w:val="414142"/>
                <w:spacing w:val="-2"/>
                <w:w w:val="115"/>
                <w:sz w:val="22"/>
              </w:rPr>
              <w:t>Assured </w:t>
            </w:r>
            <w:r>
              <w:rPr>
                <w:color w:val="414142"/>
                <w:w w:val="115"/>
                <w:sz w:val="22"/>
              </w:rPr>
              <w:t>on Maturity</w:t>
            </w:r>
          </w:p>
        </w:tc>
        <w:tc>
          <w:tcPr>
            <w:tcW w:w="7652" w:type="dxa"/>
            <w:tcBorders>
              <w:top w:val="single" w:sz="6" w:space="0" w:color="005E9E"/>
              <w:left w:val="single" w:sz="2" w:space="0" w:color="005E9E"/>
              <w:bottom w:val="single" w:sz="6" w:space="0" w:color="005E9E"/>
            </w:tcBorders>
          </w:tcPr>
          <w:p>
            <w:pPr>
              <w:pStyle w:val="TableParagraph"/>
              <w:spacing w:line="285" w:lineRule="auto" w:before="115"/>
              <w:ind w:left="316"/>
              <w:jc w:val="left"/>
              <w:rPr>
                <w:sz w:val="22"/>
              </w:rPr>
            </w:pPr>
            <w:r>
              <w:rPr>
                <w:color w:val="414142"/>
                <w:w w:val="110"/>
                <w:sz w:val="22"/>
              </w:rPr>
              <w:t>Limited Premium Payment Term: Based on minimum premium Single premium: 197,323</w:t>
            </w:r>
          </w:p>
        </w:tc>
      </w:tr>
      <w:tr>
        <w:trPr>
          <w:trHeight w:val="474" w:hRule="atLeast"/>
        </w:trPr>
        <w:tc>
          <w:tcPr>
            <w:tcW w:w="3669" w:type="dxa"/>
            <w:tcBorders>
              <w:top w:val="single" w:sz="6" w:space="0" w:color="005E9E"/>
              <w:right w:val="single" w:sz="2" w:space="0" w:color="005E9E"/>
            </w:tcBorders>
            <w:shd w:val="clear" w:color="auto" w:fill="E6F5FA"/>
          </w:tcPr>
          <w:p>
            <w:pPr>
              <w:pStyle w:val="TableParagraph"/>
              <w:spacing w:before="85"/>
              <w:ind w:left="208"/>
              <w:jc w:val="left"/>
              <w:rPr>
                <w:sz w:val="22"/>
              </w:rPr>
            </w:pPr>
            <w:r>
              <w:rPr>
                <w:color w:val="414142"/>
                <w:w w:val="110"/>
                <w:sz w:val="22"/>
              </w:rPr>
              <w:t>Premium</w:t>
            </w:r>
            <w:r>
              <w:rPr>
                <w:color w:val="414142"/>
                <w:spacing w:val="14"/>
                <w:w w:val="110"/>
                <w:sz w:val="22"/>
              </w:rPr>
              <w:t> </w:t>
            </w:r>
            <w:r>
              <w:rPr>
                <w:color w:val="414142"/>
                <w:w w:val="110"/>
                <w:sz w:val="22"/>
              </w:rPr>
              <w:t>Payment</w:t>
            </w:r>
            <w:r>
              <w:rPr>
                <w:color w:val="414142"/>
                <w:spacing w:val="18"/>
                <w:w w:val="110"/>
                <w:sz w:val="22"/>
              </w:rPr>
              <w:t> </w:t>
            </w:r>
            <w:r>
              <w:rPr>
                <w:color w:val="414142"/>
                <w:spacing w:val="-4"/>
                <w:w w:val="110"/>
                <w:sz w:val="22"/>
              </w:rPr>
              <w:t>Mode</w:t>
            </w:r>
          </w:p>
        </w:tc>
        <w:tc>
          <w:tcPr>
            <w:tcW w:w="7652" w:type="dxa"/>
            <w:tcBorders>
              <w:top w:val="single" w:sz="6" w:space="0" w:color="005E9E"/>
              <w:left w:val="single" w:sz="2" w:space="0" w:color="005E9E"/>
            </w:tcBorders>
          </w:tcPr>
          <w:p>
            <w:pPr>
              <w:pStyle w:val="TableParagraph"/>
              <w:spacing w:before="85"/>
              <w:ind w:left="319"/>
              <w:jc w:val="left"/>
              <w:rPr>
                <w:sz w:val="22"/>
              </w:rPr>
            </w:pPr>
            <w:r>
              <w:rPr>
                <w:color w:val="414142"/>
                <w:spacing w:val="-2"/>
                <w:w w:val="115"/>
                <w:sz w:val="22"/>
              </w:rPr>
              <w:t>Annual</w:t>
            </w:r>
            <w:r>
              <w:rPr>
                <w:color w:val="414142"/>
                <w:spacing w:val="-12"/>
                <w:w w:val="115"/>
                <w:sz w:val="22"/>
              </w:rPr>
              <w:t> </w:t>
            </w:r>
            <w:r>
              <w:rPr>
                <w:color w:val="414142"/>
                <w:spacing w:val="-2"/>
                <w:w w:val="115"/>
                <w:sz w:val="22"/>
              </w:rPr>
              <w:t>/</w:t>
            </w:r>
            <w:r>
              <w:rPr>
                <w:color w:val="414142"/>
                <w:spacing w:val="-36"/>
                <w:w w:val="115"/>
                <w:sz w:val="22"/>
              </w:rPr>
              <w:t> </w:t>
            </w:r>
            <w:r>
              <w:rPr>
                <w:color w:val="414142"/>
                <w:spacing w:val="-2"/>
                <w:w w:val="115"/>
                <w:sz w:val="22"/>
              </w:rPr>
              <w:t>Semi</w:t>
            </w:r>
            <w:r>
              <w:rPr>
                <w:color w:val="414142"/>
                <w:spacing w:val="-12"/>
                <w:w w:val="115"/>
                <w:sz w:val="22"/>
              </w:rPr>
              <w:t> </w:t>
            </w:r>
            <w:r>
              <w:rPr>
                <w:color w:val="414142"/>
                <w:spacing w:val="-2"/>
                <w:w w:val="115"/>
                <w:sz w:val="22"/>
              </w:rPr>
              <w:t>Annual</w:t>
            </w:r>
            <w:r>
              <w:rPr>
                <w:color w:val="414142"/>
                <w:spacing w:val="-12"/>
                <w:w w:val="115"/>
                <w:sz w:val="22"/>
              </w:rPr>
              <w:t> </w:t>
            </w:r>
            <w:r>
              <w:rPr>
                <w:color w:val="414142"/>
                <w:spacing w:val="-2"/>
                <w:w w:val="115"/>
                <w:sz w:val="22"/>
              </w:rPr>
              <w:t>/</w:t>
            </w:r>
            <w:r>
              <w:rPr>
                <w:color w:val="414142"/>
                <w:spacing w:val="-35"/>
                <w:w w:val="115"/>
                <w:sz w:val="22"/>
              </w:rPr>
              <w:t> </w:t>
            </w:r>
            <w:r>
              <w:rPr>
                <w:color w:val="414142"/>
                <w:spacing w:val="-2"/>
                <w:w w:val="115"/>
                <w:sz w:val="22"/>
              </w:rPr>
              <w:t>Monthly</w:t>
            </w:r>
            <w:r>
              <w:rPr>
                <w:color w:val="414142"/>
                <w:spacing w:val="-2"/>
                <w:w w:val="115"/>
                <w:position w:val="7"/>
                <w:sz w:val="13"/>
              </w:rPr>
              <w:t>##</w:t>
            </w:r>
            <w:r>
              <w:rPr>
                <w:color w:val="414142"/>
                <w:spacing w:val="-2"/>
                <w:w w:val="115"/>
                <w:sz w:val="22"/>
              </w:rPr>
              <w:t>/Single</w:t>
            </w:r>
          </w:p>
        </w:tc>
      </w:tr>
    </w:tbl>
    <w:p>
      <w:pPr>
        <w:pStyle w:val="BodyText"/>
        <w:spacing w:before="30"/>
        <w:ind w:left="153"/>
        <w:rPr>
          <w:rFonts w:ascii="PT Serif"/>
        </w:rPr>
      </w:pPr>
      <w:r>
        <w:rPr>
          <w:rFonts w:ascii="PT Serif"/>
          <w:color w:val="231F20"/>
        </w:rPr>
        <w:t>##For</w:t>
      </w:r>
      <w:r>
        <w:rPr>
          <w:rFonts w:ascii="PT Serif"/>
          <w:color w:val="231F20"/>
          <w:spacing w:val="-11"/>
        </w:rPr>
        <w:t> </w:t>
      </w:r>
      <w:r>
        <w:rPr>
          <w:rFonts w:ascii="PT Serif"/>
          <w:color w:val="231F20"/>
        </w:rPr>
        <w:t>monthly</w:t>
      </w:r>
      <w:r>
        <w:rPr>
          <w:rFonts w:ascii="PT Serif"/>
          <w:color w:val="231F20"/>
          <w:spacing w:val="-10"/>
        </w:rPr>
        <w:t> </w:t>
      </w:r>
      <w:r>
        <w:rPr>
          <w:rFonts w:ascii="PT Serif"/>
          <w:color w:val="231F20"/>
        </w:rPr>
        <w:t>mode,</w:t>
      </w:r>
      <w:r>
        <w:rPr>
          <w:rFonts w:ascii="PT Serif"/>
          <w:color w:val="231F20"/>
          <w:spacing w:val="-10"/>
        </w:rPr>
        <w:t> </w:t>
      </w:r>
      <w:r>
        <w:rPr>
          <w:rFonts w:ascii="PT Serif"/>
          <w:color w:val="231F20"/>
        </w:rPr>
        <w:t>3</w:t>
      </w:r>
      <w:r>
        <w:rPr>
          <w:rFonts w:ascii="PT Serif"/>
          <w:color w:val="231F20"/>
          <w:spacing w:val="-10"/>
        </w:rPr>
        <w:t> </w:t>
      </w:r>
      <w:r>
        <w:rPr>
          <w:rFonts w:ascii="PT Serif"/>
          <w:color w:val="231F20"/>
        </w:rPr>
        <w:t>monthly</w:t>
      </w:r>
      <w:r>
        <w:rPr>
          <w:rFonts w:ascii="PT Serif"/>
          <w:color w:val="231F20"/>
          <w:spacing w:val="-10"/>
        </w:rPr>
        <w:t> </w:t>
      </w:r>
      <w:r>
        <w:rPr>
          <w:rFonts w:ascii="PT Serif"/>
          <w:color w:val="231F20"/>
        </w:rPr>
        <w:t>premiums</w:t>
      </w:r>
      <w:r>
        <w:rPr>
          <w:rFonts w:ascii="PT Serif"/>
          <w:color w:val="231F20"/>
          <w:spacing w:val="-10"/>
        </w:rPr>
        <w:t> </w:t>
      </w:r>
      <w:r>
        <w:rPr>
          <w:rFonts w:ascii="PT Serif"/>
          <w:color w:val="231F20"/>
        </w:rPr>
        <w:t>will</w:t>
      </w:r>
      <w:r>
        <w:rPr>
          <w:rFonts w:ascii="PT Serif"/>
          <w:color w:val="231F20"/>
          <w:spacing w:val="-10"/>
        </w:rPr>
        <w:t> </w:t>
      </w:r>
      <w:r>
        <w:rPr>
          <w:rFonts w:ascii="PT Serif"/>
          <w:color w:val="231F20"/>
        </w:rPr>
        <w:t>be</w:t>
      </w:r>
      <w:r>
        <w:rPr>
          <w:rFonts w:ascii="PT Serif"/>
          <w:color w:val="231F20"/>
          <w:spacing w:val="-10"/>
        </w:rPr>
        <w:t> </w:t>
      </w:r>
      <w:r>
        <w:rPr>
          <w:rFonts w:ascii="PT Serif"/>
          <w:color w:val="231F20"/>
        </w:rPr>
        <w:t>required</w:t>
      </w:r>
      <w:r>
        <w:rPr>
          <w:rFonts w:ascii="PT Serif"/>
          <w:color w:val="231F20"/>
          <w:spacing w:val="-10"/>
        </w:rPr>
        <w:t> </w:t>
      </w:r>
      <w:r>
        <w:rPr>
          <w:rFonts w:ascii="PT Serif"/>
          <w:color w:val="231F20"/>
        </w:rPr>
        <w:t>to</w:t>
      </w:r>
      <w:r>
        <w:rPr>
          <w:rFonts w:ascii="PT Serif"/>
          <w:color w:val="231F20"/>
          <w:spacing w:val="-10"/>
        </w:rPr>
        <w:t> </w:t>
      </w:r>
      <w:r>
        <w:rPr>
          <w:rFonts w:ascii="PT Serif"/>
          <w:color w:val="231F20"/>
        </w:rPr>
        <w:t>be</w:t>
      </w:r>
      <w:r>
        <w:rPr>
          <w:rFonts w:ascii="PT Serif"/>
          <w:color w:val="231F20"/>
          <w:spacing w:val="-10"/>
        </w:rPr>
        <w:t> </w:t>
      </w:r>
      <w:r>
        <w:rPr>
          <w:rFonts w:ascii="PT Serif"/>
          <w:color w:val="231F20"/>
        </w:rPr>
        <w:t>paid</w:t>
      </w:r>
      <w:r>
        <w:rPr>
          <w:rFonts w:ascii="PT Serif"/>
          <w:color w:val="231F20"/>
          <w:spacing w:val="-10"/>
        </w:rPr>
        <w:t> </w:t>
      </w:r>
      <w:r>
        <w:rPr>
          <w:rFonts w:ascii="PT Serif"/>
          <w:color w:val="231F20"/>
        </w:rPr>
        <w:t>on</w:t>
      </w:r>
      <w:r>
        <w:rPr>
          <w:rFonts w:ascii="PT Serif"/>
          <w:color w:val="231F20"/>
          <w:spacing w:val="-10"/>
        </w:rPr>
        <w:t> </w:t>
      </w:r>
      <w:r>
        <w:rPr>
          <w:rFonts w:ascii="PT Serif"/>
          <w:color w:val="231F20"/>
        </w:rPr>
        <w:t>the</w:t>
      </w:r>
      <w:r>
        <w:rPr>
          <w:rFonts w:ascii="PT Serif"/>
          <w:color w:val="231F20"/>
          <w:spacing w:val="-10"/>
        </w:rPr>
        <w:t> </w:t>
      </w:r>
      <w:r>
        <w:rPr>
          <w:rFonts w:ascii="PT Serif"/>
          <w:color w:val="231F20"/>
        </w:rPr>
        <w:t>commencement</w:t>
      </w:r>
      <w:r>
        <w:rPr>
          <w:rFonts w:ascii="PT Serif"/>
          <w:color w:val="231F20"/>
          <w:spacing w:val="-10"/>
        </w:rPr>
        <w:t> </w:t>
      </w:r>
      <w:r>
        <w:rPr>
          <w:rFonts w:ascii="PT Serif"/>
          <w:color w:val="231F20"/>
        </w:rPr>
        <w:t>of</w:t>
      </w:r>
      <w:r>
        <w:rPr>
          <w:rFonts w:ascii="PT Serif"/>
          <w:color w:val="231F20"/>
          <w:spacing w:val="-10"/>
        </w:rPr>
        <w:t> </w:t>
      </w:r>
      <w:r>
        <w:rPr>
          <w:rFonts w:ascii="PT Serif"/>
          <w:color w:val="231F20"/>
        </w:rPr>
        <w:t>the</w:t>
      </w:r>
      <w:r>
        <w:rPr>
          <w:rFonts w:ascii="PT Serif"/>
          <w:color w:val="231F20"/>
          <w:spacing w:val="-10"/>
        </w:rPr>
        <w:t> </w:t>
      </w:r>
      <w:r>
        <w:rPr>
          <w:rFonts w:ascii="PT Serif"/>
          <w:color w:val="231F20"/>
          <w:spacing w:val="-2"/>
        </w:rPr>
        <w:t>policy.</w:t>
      </w:r>
    </w:p>
    <w:p>
      <w:pPr>
        <w:pStyle w:val="BodyText"/>
        <w:spacing w:before="41"/>
        <w:ind w:left="153"/>
      </w:pPr>
      <w:r>
        <w:rPr>
          <w:color w:val="B11116"/>
          <w:w w:val="115"/>
        </w:rPr>
        <w:t>Benefits</w:t>
      </w:r>
      <w:r>
        <w:rPr>
          <w:color w:val="B11116"/>
          <w:spacing w:val="-14"/>
          <w:w w:val="115"/>
        </w:rPr>
        <w:t> </w:t>
      </w:r>
      <w:r>
        <w:rPr>
          <w:color w:val="B11116"/>
          <w:w w:val="115"/>
        </w:rPr>
        <w:t>which</w:t>
      </w:r>
      <w:r>
        <w:rPr>
          <w:color w:val="B11116"/>
          <w:spacing w:val="-14"/>
          <w:w w:val="115"/>
        </w:rPr>
        <w:t> </w:t>
      </w:r>
      <w:r>
        <w:rPr>
          <w:color w:val="B11116"/>
          <w:w w:val="115"/>
        </w:rPr>
        <w:t>this</w:t>
      </w:r>
      <w:r>
        <w:rPr>
          <w:color w:val="B11116"/>
          <w:spacing w:val="-13"/>
          <w:w w:val="115"/>
        </w:rPr>
        <w:t> </w:t>
      </w:r>
      <w:r>
        <w:rPr>
          <w:color w:val="B11116"/>
          <w:w w:val="115"/>
        </w:rPr>
        <w:t>plan</w:t>
      </w:r>
      <w:r>
        <w:rPr>
          <w:color w:val="B11116"/>
          <w:spacing w:val="-14"/>
          <w:w w:val="115"/>
        </w:rPr>
        <w:t> </w:t>
      </w:r>
      <w:r>
        <w:rPr>
          <w:color w:val="B11116"/>
          <w:spacing w:val="-2"/>
          <w:w w:val="115"/>
        </w:rPr>
        <w:t>offers</w:t>
      </w:r>
    </w:p>
    <w:p>
      <w:pPr>
        <w:pStyle w:val="ListParagraph"/>
        <w:numPr>
          <w:ilvl w:val="0"/>
          <w:numId w:val="2"/>
        </w:numPr>
        <w:tabs>
          <w:tab w:pos="436" w:val="left" w:leader="none"/>
        </w:tabs>
        <w:spacing w:line="240" w:lineRule="auto" w:before="87" w:after="0"/>
        <w:ind w:left="436" w:right="0" w:hanging="283"/>
        <w:jc w:val="left"/>
        <w:rPr>
          <w:sz w:val="22"/>
        </w:rPr>
      </w:pPr>
      <w:r>
        <w:rPr>
          <w:color w:val="005F9C"/>
          <w:w w:val="105"/>
          <w:sz w:val="22"/>
        </w:rPr>
        <w:t>Death</w:t>
      </w:r>
      <w:r>
        <w:rPr>
          <w:color w:val="005F9C"/>
          <w:spacing w:val="7"/>
          <w:w w:val="105"/>
          <w:sz w:val="22"/>
        </w:rPr>
        <w:t> </w:t>
      </w:r>
      <w:r>
        <w:rPr>
          <w:color w:val="005F9C"/>
          <w:spacing w:val="-2"/>
          <w:w w:val="105"/>
          <w:sz w:val="22"/>
        </w:rPr>
        <w:t>Benefit:</w:t>
      </w:r>
    </w:p>
    <w:p>
      <w:pPr>
        <w:pStyle w:val="BodyText"/>
        <w:spacing w:before="147"/>
        <w:ind w:left="436"/>
      </w:pPr>
      <w:r>
        <w:rPr>
          <w:color w:val="414142"/>
          <w:w w:val="110"/>
        </w:rPr>
        <w:t>HDFC</w:t>
      </w:r>
      <w:r>
        <w:rPr>
          <w:color w:val="414142"/>
          <w:spacing w:val="-1"/>
          <w:w w:val="110"/>
        </w:rPr>
        <w:t> </w:t>
      </w:r>
      <w:r>
        <w:rPr>
          <w:color w:val="414142"/>
          <w:w w:val="110"/>
        </w:rPr>
        <w:t>Life Assured Gain Plus ensures that your family is</w:t>
      </w:r>
      <w:r>
        <w:rPr>
          <w:color w:val="414142"/>
          <w:spacing w:val="-1"/>
          <w:w w:val="110"/>
        </w:rPr>
        <w:t> </w:t>
      </w:r>
      <w:r>
        <w:rPr>
          <w:color w:val="414142"/>
          <w:w w:val="110"/>
        </w:rPr>
        <w:t>financially protected by paying </w:t>
      </w:r>
      <w:r>
        <w:rPr>
          <w:color w:val="414142"/>
          <w:spacing w:val="-4"/>
          <w:w w:val="110"/>
        </w:rPr>
        <w:t>them</w:t>
      </w:r>
    </w:p>
    <w:p>
      <w:pPr>
        <w:pStyle w:val="ListParagraph"/>
        <w:numPr>
          <w:ilvl w:val="1"/>
          <w:numId w:val="2"/>
        </w:numPr>
        <w:tabs>
          <w:tab w:pos="718" w:val="left" w:leader="none"/>
        </w:tabs>
        <w:spacing w:line="240" w:lineRule="auto" w:before="147" w:after="0"/>
        <w:ind w:left="718" w:right="0" w:hanging="282"/>
        <w:jc w:val="left"/>
        <w:rPr>
          <w:sz w:val="22"/>
        </w:rPr>
      </w:pPr>
      <w:r>
        <w:rPr>
          <w:color w:val="414142"/>
          <w:w w:val="110"/>
          <w:sz w:val="22"/>
        </w:rPr>
        <w:t>Sum</w:t>
      </w:r>
      <w:r>
        <w:rPr>
          <w:color w:val="414142"/>
          <w:spacing w:val="-4"/>
          <w:w w:val="110"/>
          <w:sz w:val="22"/>
        </w:rPr>
        <w:t> </w:t>
      </w:r>
      <w:r>
        <w:rPr>
          <w:color w:val="414142"/>
          <w:w w:val="110"/>
          <w:sz w:val="22"/>
        </w:rPr>
        <w:t>Assured</w:t>
      </w:r>
      <w:r>
        <w:rPr>
          <w:color w:val="414142"/>
          <w:spacing w:val="-3"/>
          <w:w w:val="110"/>
          <w:sz w:val="22"/>
        </w:rPr>
        <w:t> </w:t>
      </w:r>
      <w:r>
        <w:rPr>
          <w:color w:val="414142"/>
          <w:w w:val="110"/>
          <w:sz w:val="22"/>
        </w:rPr>
        <w:t>on</w:t>
      </w:r>
      <w:r>
        <w:rPr>
          <w:color w:val="414142"/>
          <w:spacing w:val="-3"/>
          <w:w w:val="110"/>
          <w:sz w:val="22"/>
        </w:rPr>
        <w:t> </w:t>
      </w:r>
      <w:r>
        <w:rPr>
          <w:color w:val="414142"/>
          <w:w w:val="110"/>
          <w:sz w:val="22"/>
        </w:rPr>
        <w:t>death,</w:t>
      </w:r>
      <w:r>
        <w:rPr>
          <w:color w:val="414142"/>
          <w:spacing w:val="-3"/>
          <w:w w:val="110"/>
          <w:sz w:val="22"/>
        </w:rPr>
        <w:t> </w:t>
      </w:r>
      <w:r>
        <w:rPr>
          <w:color w:val="414142"/>
          <w:spacing w:val="-4"/>
          <w:w w:val="110"/>
          <w:sz w:val="22"/>
        </w:rPr>
        <w:t>plus</w:t>
      </w:r>
    </w:p>
    <w:p>
      <w:pPr>
        <w:pStyle w:val="ListParagraph"/>
        <w:numPr>
          <w:ilvl w:val="1"/>
          <w:numId w:val="2"/>
        </w:numPr>
        <w:tabs>
          <w:tab w:pos="718" w:val="left" w:leader="none"/>
        </w:tabs>
        <w:spacing w:line="240" w:lineRule="auto" w:before="87" w:after="0"/>
        <w:ind w:left="718" w:right="0" w:hanging="282"/>
        <w:jc w:val="left"/>
        <w:rPr>
          <w:sz w:val="22"/>
        </w:rPr>
      </w:pPr>
      <w:r>
        <w:rPr>
          <w:color w:val="414142"/>
          <w:w w:val="110"/>
          <w:sz w:val="22"/>
        </w:rPr>
        <w:t>Applicable</w:t>
      </w:r>
      <w:r>
        <w:rPr>
          <w:color w:val="414142"/>
          <w:spacing w:val="29"/>
          <w:w w:val="110"/>
          <w:sz w:val="22"/>
        </w:rPr>
        <w:t> </w:t>
      </w:r>
      <w:r>
        <w:rPr>
          <w:color w:val="414142"/>
          <w:w w:val="110"/>
          <w:sz w:val="22"/>
        </w:rPr>
        <w:t>Guaranteed</w:t>
      </w:r>
      <w:r>
        <w:rPr>
          <w:color w:val="414142"/>
          <w:spacing w:val="29"/>
          <w:w w:val="110"/>
          <w:sz w:val="22"/>
        </w:rPr>
        <w:t> </w:t>
      </w:r>
      <w:r>
        <w:rPr>
          <w:color w:val="414142"/>
          <w:w w:val="110"/>
          <w:sz w:val="22"/>
        </w:rPr>
        <w:t>Terminal</w:t>
      </w:r>
      <w:r>
        <w:rPr>
          <w:color w:val="414142"/>
          <w:spacing w:val="29"/>
          <w:w w:val="110"/>
          <w:sz w:val="22"/>
        </w:rPr>
        <w:t> </w:t>
      </w:r>
      <w:r>
        <w:rPr>
          <w:color w:val="414142"/>
          <w:spacing w:val="-2"/>
          <w:w w:val="110"/>
          <w:sz w:val="22"/>
        </w:rPr>
        <w:t>Additions</w:t>
      </w:r>
    </w:p>
    <w:p>
      <w:pPr>
        <w:pStyle w:val="ListParagraph"/>
        <w:numPr>
          <w:ilvl w:val="1"/>
          <w:numId w:val="2"/>
        </w:numPr>
        <w:tabs>
          <w:tab w:pos="718" w:val="left" w:leader="none"/>
        </w:tabs>
        <w:spacing w:line="240" w:lineRule="auto" w:before="87" w:after="0"/>
        <w:ind w:left="718" w:right="0" w:hanging="282"/>
        <w:jc w:val="left"/>
        <w:rPr>
          <w:sz w:val="22"/>
        </w:rPr>
      </w:pPr>
      <w:r>
        <w:rPr>
          <w:color w:val="414142"/>
          <w:w w:val="110"/>
          <w:sz w:val="22"/>
        </w:rPr>
        <w:t>Vested</w:t>
      </w:r>
      <w:r>
        <w:rPr>
          <w:color w:val="414142"/>
          <w:spacing w:val="3"/>
          <w:w w:val="110"/>
          <w:sz w:val="22"/>
        </w:rPr>
        <w:t> </w:t>
      </w:r>
      <w:r>
        <w:rPr>
          <w:color w:val="414142"/>
          <w:w w:val="110"/>
          <w:sz w:val="22"/>
        </w:rPr>
        <w:t>Simple</w:t>
      </w:r>
      <w:r>
        <w:rPr>
          <w:color w:val="414142"/>
          <w:spacing w:val="3"/>
          <w:w w:val="110"/>
          <w:sz w:val="22"/>
        </w:rPr>
        <w:t> </w:t>
      </w:r>
      <w:r>
        <w:rPr>
          <w:color w:val="414142"/>
          <w:w w:val="110"/>
          <w:sz w:val="22"/>
        </w:rPr>
        <w:t>Reversionary</w:t>
      </w:r>
      <w:r>
        <w:rPr>
          <w:color w:val="414142"/>
          <w:spacing w:val="3"/>
          <w:w w:val="110"/>
          <w:sz w:val="22"/>
        </w:rPr>
        <w:t> </w:t>
      </w:r>
      <w:r>
        <w:rPr>
          <w:color w:val="414142"/>
          <w:w w:val="110"/>
          <w:sz w:val="22"/>
        </w:rPr>
        <w:t>bonus,</w:t>
      </w:r>
      <w:r>
        <w:rPr>
          <w:color w:val="414142"/>
          <w:spacing w:val="3"/>
          <w:w w:val="110"/>
          <w:sz w:val="22"/>
        </w:rPr>
        <w:t> </w:t>
      </w:r>
      <w:r>
        <w:rPr>
          <w:color w:val="414142"/>
          <w:w w:val="110"/>
          <w:sz w:val="22"/>
        </w:rPr>
        <w:t>(if</w:t>
      </w:r>
      <w:r>
        <w:rPr>
          <w:color w:val="414142"/>
          <w:spacing w:val="3"/>
          <w:w w:val="110"/>
          <w:sz w:val="22"/>
        </w:rPr>
        <w:t> </w:t>
      </w:r>
      <w:r>
        <w:rPr>
          <w:color w:val="414142"/>
          <w:w w:val="110"/>
          <w:sz w:val="22"/>
        </w:rPr>
        <w:t>declared),</w:t>
      </w:r>
      <w:r>
        <w:rPr>
          <w:color w:val="414142"/>
          <w:spacing w:val="3"/>
          <w:w w:val="110"/>
          <w:sz w:val="22"/>
        </w:rPr>
        <w:t> </w:t>
      </w:r>
      <w:r>
        <w:rPr>
          <w:color w:val="414142"/>
          <w:spacing w:val="-4"/>
          <w:w w:val="110"/>
          <w:sz w:val="22"/>
        </w:rPr>
        <w:t>plus</w:t>
      </w:r>
    </w:p>
    <w:p>
      <w:pPr>
        <w:pStyle w:val="ListParagraph"/>
        <w:numPr>
          <w:ilvl w:val="1"/>
          <w:numId w:val="2"/>
        </w:numPr>
        <w:tabs>
          <w:tab w:pos="718" w:val="left" w:leader="none"/>
        </w:tabs>
        <w:spacing w:line="240" w:lineRule="auto" w:before="87" w:after="0"/>
        <w:ind w:left="718" w:right="0" w:hanging="282"/>
        <w:jc w:val="left"/>
        <w:rPr>
          <w:sz w:val="22"/>
        </w:rPr>
      </w:pPr>
      <w:r>
        <w:rPr>
          <w:color w:val="414142"/>
          <w:w w:val="110"/>
          <w:sz w:val="22"/>
        </w:rPr>
        <w:t>Terminal</w:t>
      </w:r>
      <w:r>
        <w:rPr>
          <w:color w:val="414142"/>
          <w:spacing w:val="-16"/>
          <w:w w:val="110"/>
          <w:sz w:val="22"/>
        </w:rPr>
        <w:t> </w:t>
      </w:r>
      <w:r>
        <w:rPr>
          <w:color w:val="414142"/>
          <w:w w:val="110"/>
          <w:sz w:val="22"/>
        </w:rPr>
        <w:t>Bonus,</w:t>
      </w:r>
      <w:r>
        <w:rPr>
          <w:color w:val="414142"/>
          <w:spacing w:val="-15"/>
          <w:w w:val="110"/>
          <w:sz w:val="22"/>
        </w:rPr>
        <w:t> </w:t>
      </w:r>
      <w:r>
        <w:rPr>
          <w:color w:val="414142"/>
          <w:w w:val="110"/>
          <w:sz w:val="22"/>
        </w:rPr>
        <w:t>if</w:t>
      </w:r>
      <w:r>
        <w:rPr>
          <w:color w:val="414142"/>
          <w:spacing w:val="-15"/>
          <w:w w:val="110"/>
          <w:sz w:val="22"/>
        </w:rPr>
        <w:t> </w:t>
      </w:r>
      <w:r>
        <w:rPr>
          <w:color w:val="414142"/>
          <w:spacing w:val="-2"/>
          <w:w w:val="110"/>
          <w:sz w:val="22"/>
        </w:rPr>
        <w:t>declared</w:t>
      </w:r>
    </w:p>
    <w:p>
      <w:pPr>
        <w:pStyle w:val="BodyText"/>
        <w:spacing w:before="87"/>
        <w:ind w:left="436"/>
      </w:pPr>
      <w:r>
        <w:rPr>
          <w:color w:val="414142"/>
          <w:w w:val="110"/>
        </w:rPr>
        <w:t>For</w:t>
      </w:r>
      <w:r>
        <w:rPr>
          <w:color w:val="414142"/>
          <w:spacing w:val="13"/>
          <w:w w:val="110"/>
        </w:rPr>
        <w:t> </w:t>
      </w:r>
      <w:r>
        <w:rPr>
          <w:color w:val="414142"/>
          <w:w w:val="110"/>
        </w:rPr>
        <w:t>limited</w:t>
      </w:r>
      <w:r>
        <w:rPr>
          <w:color w:val="414142"/>
          <w:spacing w:val="14"/>
          <w:w w:val="110"/>
        </w:rPr>
        <w:t> </w:t>
      </w:r>
      <w:r>
        <w:rPr>
          <w:color w:val="414142"/>
          <w:w w:val="110"/>
        </w:rPr>
        <w:t>premium</w:t>
      </w:r>
      <w:r>
        <w:rPr>
          <w:color w:val="414142"/>
          <w:spacing w:val="13"/>
          <w:w w:val="110"/>
        </w:rPr>
        <w:t> </w:t>
      </w:r>
      <w:r>
        <w:rPr>
          <w:color w:val="414142"/>
          <w:w w:val="110"/>
        </w:rPr>
        <w:t>payment</w:t>
      </w:r>
      <w:r>
        <w:rPr>
          <w:color w:val="414142"/>
          <w:spacing w:val="14"/>
          <w:w w:val="110"/>
        </w:rPr>
        <w:t> </w:t>
      </w:r>
      <w:r>
        <w:rPr>
          <w:color w:val="414142"/>
          <w:w w:val="110"/>
        </w:rPr>
        <w:t>term</w:t>
      </w:r>
      <w:r>
        <w:rPr>
          <w:color w:val="414142"/>
          <w:spacing w:val="14"/>
          <w:w w:val="110"/>
        </w:rPr>
        <w:t> </w:t>
      </w:r>
      <w:r>
        <w:rPr>
          <w:color w:val="414142"/>
          <w:w w:val="110"/>
        </w:rPr>
        <w:t>policy,</w:t>
      </w:r>
      <w:r>
        <w:rPr>
          <w:color w:val="414142"/>
          <w:spacing w:val="13"/>
          <w:w w:val="110"/>
        </w:rPr>
        <w:t> </w:t>
      </w:r>
      <w:r>
        <w:rPr>
          <w:color w:val="414142"/>
          <w:w w:val="110"/>
        </w:rPr>
        <w:t>Sum</w:t>
      </w:r>
      <w:r>
        <w:rPr>
          <w:color w:val="414142"/>
          <w:spacing w:val="14"/>
          <w:w w:val="110"/>
        </w:rPr>
        <w:t> </w:t>
      </w:r>
      <w:r>
        <w:rPr>
          <w:color w:val="414142"/>
          <w:w w:val="110"/>
        </w:rPr>
        <w:t>Assured</w:t>
      </w:r>
      <w:r>
        <w:rPr>
          <w:color w:val="414142"/>
          <w:spacing w:val="13"/>
          <w:w w:val="110"/>
        </w:rPr>
        <w:t> </w:t>
      </w:r>
      <w:r>
        <w:rPr>
          <w:color w:val="414142"/>
          <w:w w:val="110"/>
        </w:rPr>
        <w:t>on</w:t>
      </w:r>
      <w:r>
        <w:rPr>
          <w:color w:val="414142"/>
          <w:spacing w:val="14"/>
          <w:w w:val="110"/>
        </w:rPr>
        <w:t> </w:t>
      </w:r>
      <w:r>
        <w:rPr>
          <w:color w:val="414142"/>
          <w:w w:val="110"/>
        </w:rPr>
        <w:t>death</w:t>
      </w:r>
      <w:r>
        <w:rPr>
          <w:color w:val="414142"/>
          <w:spacing w:val="14"/>
          <w:w w:val="110"/>
        </w:rPr>
        <w:t> </w:t>
      </w:r>
      <w:r>
        <w:rPr>
          <w:color w:val="414142"/>
          <w:w w:val="110"/>
        </w:rPr>
        <w:t>is</w:t>
      </w:r>
      <w:r>
        <w:rPr>
          <w:color w:val="414142"/>
          <w:spacing w:val="13"/>
          <w:w w:val="110"/>
        </w:rPr>
        <w:t> </w:t>
      </w:r>
      <w:r>
        <w:rPr>
          <w:color w:val="414142"/>
          <w:w w:val="110"/>
        </w:rPr>
        <w:t>defined</w:t>
      </w:r>
      <w:r>
        <w:rPr>
          <w:color w:val="414142"/>
          <w:spacing w:val="14"/>
          <w:w w:val="110"/>
        </w:rPr>
        <w:t> </w:t>
      </w:r>
      <w:r>
        <w:rPr>
          <w:color w:val="414142"/>
          <w:w w:val="110"/>
        </w:rPr>
        <w:t>as</w:t>
      </w:r>
      <w:r>
        <w:rPr>
          <w:color w:val="414142"/>
          <w:spacing w:val="13"/>
          <w:w w:val="110"/>
        </w:rPr>
        <w:t> </w:t>
      </w:r>
      <w:r>
        <w:rPr>
          <w:color w:val="414142"/>
          <w:w w:val="110"/>
        </w:rPr>
        <w:t>higher</w:t>
      </w:r>
      <w:r>
        <w:rPr>
          <w:color w:val="414142"/>
          <w:spacing w:val="14"/>
          <w:w w:val="110"/>
        </w:rPr>
        <w:t> </w:t>
      </w:r>
      <w:r>
        <w:rPr>
          <w:color w:val="414142"/>
          <w:w w:val="110"/>
        </w:rPr>
        <w:t>of</w:t>
      </w:r>
      <w:r>
        <w:rPr>
          <w:color w:val="414142"/>
          <w:spacing w:val="14"/>
          <w:w w:val="110"/>
        </w:rPr>
        <w:t> </w:t>
      </w:r>
      <w:r>
        <w:rPr>
          <w:color w:val="414142"/>
          <w:spacing w:val="-2"/>
          <w:w w:val="110"/>
        </w:rPr>
        <w:t>following:</w:t>
      </w:r>
    </w:p>
    <w:p>
      <w:pPr>
        <w:pStyle w:val="ListParagraph"/>
        <w:numPr>
          <w:ilvl w:val="0"/>
          <w:numId w:val="3"/>
        </w:numPr>
        <w:tabs>
          <w:tab w:pos="742" w:val="left" w:leader="none"/>
        </w:tabs>
        <w:spacing w:line="240" w:lineRule="auto" w:before="87" w:after="0"/>
        <w:ind w:left="742" w:right="0" w:hanging="306"/>
        <w:jc w:val="left"/>
        <w:rPr>
          <w:sz w:val="22"/>
        </w:rPr>
      </w:pPr>
      <w:r>
        <w:rPr>
          <w:color w:val="414142"/>
          <w:w w:val="110"/>
          <w:sz w:val="22"/>
        </w:rPr>
        <w:t>‘X’*</w:t>
      </w:r>
      <w:r>
        <w:rPr>
          <w:color w:val="414142"/>
          <w:spacing w:val="-1"/>
          <w:w w:val="110"/>
          <w:sz w:val="22"/>
        </w:rPr>
        <w:t> </w:t>
      </w:r>
      <w:r>
        <w:rPr>
          <w:color w:val="414142"/>
          <w:w w:val="110"/>
          <w:sz w:val="22"/>
        </w:rPr>
        <w:t>times the</w:t>
      </w:r>
      <w:r>
        <w:rPr>
          <w:color w:val="414142"/>
          <w:spacing w:val="-1"/>
          <w:w w:val="110"/>
          <w:sz w:val="22"/>
        </w:rPr>
        <w:t> </w:t>
      </w:r>
      <w:r>
        <w:rPr>
          <w:color w:val="414142"/>
          <w:w w:val="110"/>
          <w:sz w:val="22"/>
        </w:rPr>
        <w:t>Annualized Premium; </w:t>
      </w:r>
      <w:r>
        <w:rPr>
          <w:color w:val="414142"/>
          <w:spacing w:val="-5"/>
          <w:w w:val="110"/>
          <w:sz w:val="22"/>
        </w:rPr>
        <w:t>or</w:t>
      </w:r>
    </w:p>
    <w:p>
      <w:pPr>
        <w:pStyle w:val="ListParagraph"/>
        <w:numPr>
          <w:ilvl w:val="0"/>
          <w:numId w:val="3"/>
        </w:numPr>
        <w:tabs>
          <w:tab w:pos="742" w:val="left" w:leader="none"/>
        </w:tabs>
        <w:spacing w:line="240" w:lineRule="auto" w:before="87" w:after="0"/>
        <w:ind w:left="742" w:right="0" w:hanging="306"/>
        <w:jc w:val="left"/>
        <w:rPr>
          <w:sz w:val="22"/>
        </w:rPr>
      </w:pPr>
      <w:r>
        <w:rPr>
          <w:color w:val="414142"/>
          <w:w w:val="110"/>
          <w:sz w:val="22"/>
        </w:rPr>
        <w:t>105%</w:t>
      </w:r>
      <w:r>
        <w:rPr>
          <w:color w:val="414142"/>
          <w:spacing w:val="-9"/>
          <w:w w:val="110"/>
          <w:sz w:val="22"/>
        </w:rPr>
        <w:t> </w:t>
      </w:r>
      <w:r>
        <w:rPr>
          <w:color w:val="414142"/>
          <w:w w:val="110"/>
          <w:sz w:val="22"/>
        </w:rPr>
        <w:t>of</w:t>
      </w:r>
      <w:r>
        <w:rPr>
          <w:color w:val="414142"/>
          <w:spacing w:val="-8"/>
          <w:w w:val="110"/>
          <w:sz w:val="22"/>
        </w:rPr>
        <w:t> </w:t>
      </w:r>
      <w:r>
        <w:rPr>
          <w:color w:val="414142"/>
          <w:w w:val="110"/>
          <w:sz w:val="22"/>
        </w:rPr>
        <w:t>the</w:t>
      </w:r>
      <w:r>
        <w:rPr>
          <w:color w:val="414142"/>
          <w:spacing w:val="-8"/>
          <w:w w:val="110"/>
          <w:sz w:val="22"/>
        </w:rPr>
        <w:t> </w:t>
      </w:r>
      <w:r>
        <w:rPr>
          <w:color w:val="414142"/>
          <w:w w:val="110"/>
          <w:sz w:val="22"/>
        </w:rPr>
        <w:t>Total</w:t>
      </w:r>
      <w:r>
        <w:rPr>
          <w:color w:val="414142"/>
          <w:spacing w:val="-9"/>
          <w:w w:val="110"/>
          <w:sz w:val="22"/>
        </w:rPr>
        <w:t> </w:t>
      </w:r>
      <w:r>
        <w:rPr>
          <w:color w:val="414142"/>
          <w:w w:val="110"/>
          <w:sz w:val="22"/>
        </w:rPr>
        <w:t>Premiums</w:t>
      </w:r>
      <w:r>
        <w:rPr>
          <w:color w:val="414142"/>
          <w:spacing w:val="-8"/>
          <w:w w:val="110"/>
          <w:sz w:val="22"/>
        </w:rPr>
        <w:t> </w:t>
      </w:r>
      <w:r>
        <w:rPr>
          <w:color w:val="414142"/>
          <w:w w:val="110"/>
          <w:sz w:val="22"/>
        </w:rPr>
        <w:t>Paid</w:t>
      </w:r>
      <w:r>
        <w:rPr>
          <w:color w:val="414142"/>
          <w:spacing w:val="-8"/>
          <w:w w:val="110"/>
          <w:sz w:val="22"/>
        </w:rPr>
        <w:t> </w:t>
      </w:r>
      <w:r>
        <w:rPr>
          <w:color w:val="414142"/>
          <w:w w:val="110"/>
          <w:sz w:val="22"/>
        </w:rPr>
        <w:t>till</w:t>
      </w:r>
      <w:r>
        <w:rPr>
          <w:color w:val="414142"/>
          <w:spacing w:val="-9"/>
          <w:w w:val="110"/>
          <w:sz w:val="22"/>
        </w:rPr>
        <w:t> </w:t>
      </w:r>
      <w:r>
        <w:rPr>
          <w:color w:val="414142"/>
          <w:w w:val="110"/>
          <w:sz w:val="22"/>
        </w:rPr>
        <w:t>the</w:t>
      </w:r>
      <w:r>
        <w:rPr>
          <w:color w:val="414142"/>
          <w:spacing w:val="-8"/>
          <w:w w:val="110"/>
          <w:sz w:val="22"/>
        </w:rPr>
        <w:t> </w:t>
      </w:r>
      <w:r>
        <w:rPr>
          <w:color w:val="414142"/>
          <w:w w:val="110"/>
          <w:sz w:val="22"/>
        </w:rPr>
        <w:t>date</w:t>
      </w:r>
      <w:r>
        <w:rPr>
          <w:color w:val="414142"/>
          <w:spacing w:val="-8"/>
          <w:w w:val="110"/>
          <w:sz w:val="22"/>
        </w:rPr>
        <w:t> </w:t>
      </w:r>
      <w:r>
        <w:rPr>
          <w:color w:val="414142"/>
          <w:w w:val="110"/>
          <w:sz w:val="22"/>
        </w:rPr>
        <w:t>of</w:t>
      </w:r>
      <w:r>
        <w:rPr>
          <w:color w:val="414142"/>
          <w:spacing w:val="-8"/>
          <w:w w:val="110"/>
          <w:sz w:val="22"/>
        </w:rPr>
        <w:t> </w:t>
      </w:r>
      <w:r>
        <w:rPr>
          <w:color w:val="414142"/>
          <w:spacing w:val="-2"/>
          <w:w w:val="110"/>
          <w:sz w:val="22"/>
        </w:rPr>
        <w:t>death.</w:t>
      </w:r>
    </w:p>
    <w:p>
      <w:pPr>
        <w:pStyle w:val="BodyText"/>
        <w:spacing w:before="87"/>
        <w:ind w:left="720"/>
      </w:pPr>
      <w:r>
        <w:rPr>
          <w:color w:val="414142"/>
          <w:w w:val="110"/>
        </w:rPr>
        <w:t>*The</w:t>
      </w:r>
      <w:r>
        <w:rPr>
          <w:color w:val="414142"/>
          <w:spacing w:val="3"/>
          <w:w w:val="110"/>
        </w:rPr>
        <w:t> </w:t>
      </w:r>
      <w:r>
        <w:rPr>
          <w:color w:val="414142"/>
          <w:w w:val="110"/>
        </w:rPr>
        <w:t>multiple</w:t>
      </w:r>
      <w:r>
        <w:rPr>
          <w:color w:val="414142"/>
          <w:spacing w:val="4"/>
          <w:w w:val="110"/>
        </w:rPr>
        <w:t> </w:t>
      </w:r>
      <w:r>
        <w:rPr>
          <w:color w:val="414142"/>
          <w:w w:val="110"/>
        </w:rPr>
        <w:t>of</w:t>
      </w:r>
      <w:r>
        <w:rPr>
          <w:color w:val="414142"/>
          <w:spacing w:val="3"/>
          <w:w w:val="110"/>
        </w:rPr>
        <w:t> </w:t>
      </w:r>
      <w:r>
        <w:rPr>
          <w:color w:val="414142"/>
          <w:w w:val="110"/>
        </w:rPr>
        <w:t>‘X’</w:t>
      </w:r>
      <w:r>
        <w:rPr>
          <w:color w:val="414142"/>
          <w:spacing w:val="4"/>
          <w:w w:val="110"/>
        </w:rPr>
        <w:t> </w:t>
      </w:r>
      <w:r>
        <w:rPr>
          <w:color w:val="414142"/>
          <w:w w:val="110"/>
        </w:rPr>
        <w:t>times</w:t>
      </w:r>
      <w:r>
        <w:rPr>
          <w:color w:val="414142"/>
          <w:spacing w:val="3"/>
          <w:w w:val="110"/>
        </w:rPr>
        <w:t> </w:t>
      </w:r>
      <w:r>
        <w:rPr>
          <w:color w:val="414142"/>
          <w:w w:val="110"/>
        </w:rPr>
        <w:t>is</w:t>
      </w:r>
      <w:r>
        <w:rPr>
          <w:color w:val="414142"/>
          <w:spacing w:val="4"/>
          <w:w w:val="110"/>
        </w:rPr>
        <w:t> </w:t>
      </w:r>
      <w:r>
        <w:rPr>
          <w:color w:val="414142"/>
          <w:w w:val="110"/>
        </w:rPr>
        <w:t>defined</w:t>
      </w:r>
      <w:r>
        <w:rPr>
          <w:color w:val="414142"/>
          <w:spacing w:val="3"/>
          <w:w w:val="110"/>
        </w:rPr>
        <w:t> </w:t>
      </w:r>
      <w:r>
        <w:rPr>
          <w:color w:val="414142"/>
          <w:w w:val="110"/>
        </w:rPr>
        <w:t>as</w:t>
      </w:r>
      <w:r>
        <w:rPr>
          <w:color w:val="414142"/>
          <w:spacing w:val="4"/>
          <w:w w:val="110"/>
        </w:rPr>
        <w:t> </w:t>
      </w:r>
      <w:r>
        <w:rPr>
          <w:color w:val="414142"/>
          <w:spacing w:val="-2"/>
          <w:w w:val="110"/>
        </w:rPr>
        <w:t>follows:</w:t>
      </w:r>
    </w:p>
    <w:p>
      <w:pPr>
        <w:pStyle w:val="BodyText"/>
        <w:spacing w:before="8"/>
        <w:ind w:left="0"/>
        <w:rPr>
          <w:sz w:val="17"/>
        </w:rPr>
      </w:pPr>
    </w:p>
    <w:tbl>
      <w:tblPr>
        <w:tblW w:w="0" w:type="auto"/>
        <w:jc w:val="left"/>
        <w:tblInd w:w="171" w:type="dxa"/>
        <w:tblBorders>
          <w:top w:val="single" w:sz="12" w:space="0" w:color="005E9E"/>
          <w:left w:val="single" w:sz="12" w:space="0" w:color="005E9E"/>
          <w:bottom w:val="single" w:sz="12" w:space="0" w:color="005E9E"/>
          <w:right w:val="single" w:sz="12" w:space="0" w:color="005E9E"/>
          <w:insideH w:val="single" w:sz="12" w:space="0" w:color="005E9E"/>
          <w:insideV w:val="single" w:sz="12" w:space="0" w:color="005E9E"/>
        </w:tblBorders>
        <w:tblLayout w:type="fixed"/>
        <w:tblCellMar>
          <w:top w:w="0" w:type="dxa"/>
          <w:left w:w="0" w:type="dxa"/>
          <w:bottom w:w="0" w:type="dxa"/>
          <w:right w:w="0" w:type="dxa"/>
        </w:tblCellMar>
        <w:tblLook w:val="01E0"/>
      </w:tblPr>
      <w:tblGrid>
        <w:gridCol w:w="5659"/>
        <w:gridCol w:w="5659"/>
      </w:tblGrid>
      <w:tr>
        <w:trPr>
          <w:trHeight w:val="706" w:hRule="atLeast"/>
        </w:trPr>
        <w:tc>
          <w:tcPr>
            <w:tcW w:w="5659" w:type="dxa"/>
            <w:tcBorders>
              <w:top w:val="nil"/>
              <w:bottom w:val="nil"/>
            </w:tcBorders>
            <w:shd w:val="clear" w:color="auto" w:fill="005F9F"/>
          </w:tcPr>
          <w:p>
            <w:pPr>
              <w:pStyle w:val="TableParagraph"/>
              <w:spacing w:line="276" w:lineRule="auto" w:before="81"/>
              <w:ind w:left="2390" w:right="147" w:hanging="1984"/>
              <w:jc w:val="left"/>
              <w:rPr>
                <w:sz w:val="22"/>
              </w:rPr>
            </w:pPr>
            <w:r>
              <w:rPr>
                <w:color w:val="FFFFFF"/>
                <w:w w:val="110"/>
                <w:sz w:val="22"/>
              </w:rPr>
              <w:t>For</w:t>
            </w:r>
            <w:r>
              <w:rPr>
                <w:color w:val="FFFFFF"/>
                <w:spacing w:val="-2"/>
                <w:w w:val="110"/>
                <w:sz w:val="22"/>
              </w:rPr>
              <w:t> </w:t>
            </w:r>
            <w:r>
              <w:rPr>
                <w:color w:val="FFFFFF"/>
                <w:w w:val="110"/>
                <w:sz w:val="22"/>
              </w:rPr>
              <w:t>entry</w:t>
            </w:r>
            <w:r>
              <w:rPr>
                <w:color w:val="FFFFFF"/>
                <w:spacing w:val="-2"/>
                <w:w w:val="110"/>
                <w:sz w:val="22"/>
              </w:rPr>
              <w:t> </w:t>
            </w:r>
            <w:r>
              <w:rPr>
                <w:color w:val="FFFFFF"/>
                <w:w w:val="110"/>
                <w:sz w:val="22"/>
              </w:rPr>
              <w:t>Age</w:t>
            </w:r>
            <w:r>
              <w:rPr>
                <w:color w:val="FFFFFF"/>
                <w:spacing w:val="-2"/>
                <w:w w:val="110"/>
                <w:sz w:val="22"/>
              </w:rPr>
              <w:t> </w:t>
            </w:r>
            <w:r>
              <w:rPr>
                <w:color w:val="FFFFFF"/>
                <w:w w:val="110"/>
                <w:sz w:val="22"/>
              </w:rPr>
              <w:t>of</w:t>
            </w:r>
            <w:r>
              <w:rPr>
                <w:color w:val="FFFFFF"/>
                <w:spacing w:val="-2"/>
                <w:w w:val="110"/>
                <w:sz w:val="22"/>
              </w:rPr>
              <w:t> </w:t>
            </w:r>
            <w:r>
              <w:rPr>
                <w:color w:val="FFFFFF"/>
                <w:w w:val="110"/>
                <w:sz w:val="22"/>
              </w:rPr>
              <w:t>Life</w:t>
            </w:r>
            <w:r>
              <w:rPr>
                <w:color w:val="FFFFFF"/>
                <w:spacing w:val="-2"/>
                <w:w w:val="110"/>
                <w:sz w:val="22"/>
              </w:rPr>
              <w:t> </w:t>
            </w:r>
            <w:r>
              <w:rPr>
                <w:color w:val="FFFFFF"/>
                <w:w w:val="110"/>
                <w:sz w:val="22"/>
              </w:rPr>
              <w:t>Assured</w:t>
            </w:r>
            <w:r>
              <w:rPr>
                <w:color w:val="FFFFFF"/>
                <w:spacing w:val="-2"/>
                <w:w w:val="110"/>
                <w:sz w:val="22"/>
              </w:rPr>
              <w:t> </w:t>
            </w:r>
            <w:r>
              <w:rPr>
                <w:color w:val="FFFFFF"/>
                <w:w w:val="110"/>
                <w:sz w:val="22"/>
              </w:rPr>
              <w:t>being</w:t>
            </w:r>
            <w:r>
              <w:rPr>
                <w:color w:val="FFFFFF"/>
                <w:spacing w:val="-2"/>
                <w:w w:val="110"/>
                <w:sz w:val="22"/>
              </w:rPr>
              <w:t> </w:t>
            </w:r>
            <w:r>
              <w:rPr>
                <w:color w:val="FFFFFF"/>
                <w:w w:val="110"/>
                <w:sz w:val="22"/>
              </w:rPr>
              <w:t>less</w:t>
            </w:r>
            <w:r>
              <w:rPr>
                <w:color w:val="FFFFFF"/>
                <w:spacing w:val="-2"/>
                <w:w w:val="110"/>
                <w:sz w:val="22"/>
              </w:rPr>
              <w:t> </w:t>
            </w:r>
            <w:r>
              <w:rPr>
                <w:color w:val="FFFFFF"/>
                <w:w w:val="110"/>
                <w:sz w:val="22"/>
              </w:rPr>
              <w:t>than 45 years</w:t>
            </w:r>
          </w:p>
        </w:tc>
        <w:tc>
          <w:tcPr>
            <w:tcW w:w="5659" w:type="dxa"/>
            <w:tcBorders>
              <w:top w:val="nil"/>
              <w:bottom w:val="nil"/>
            </w:tcBorders>
            <w:shd w:val="clear" w:color="auto" w:fill="005F9F"/>
          </w:tcPr>
          <w:p>
            <w:pPr>
              <w:pStyle w:val="TableParagraph"/>
              <w:spacing w:line="276" w:lineRule="auto" w:before="81"/>
              <w:ind w:left="2227" w:right="361" w:hanging="1838"/>
              <w:jc w:val="left"/>
              <w:rPr>
                <w:sz w:val="22"/>
              </w:rPr>
            </w:pPr>
            <w:r>
              <w:rPr>
                <w:color w:val="FFFFFF"/>
                <w:w w:val="110"/>
                <w:sz w:val="22"/>
              </w:rPr>
              <w:t>For</w:t>
            </w:r>
            <w:r>
              <w:rPr>
                <w:color w:val="FFFFFF"/>
                <w:spacing w:val="-4"/>
                <w:w w:val="110"/>
                <w:sz w:val="22"/>
              </w:rPr>
              <w:t> </w:t>
            </w:r>
            <w:r>
              <w:rPr>
                <w:color w:val="FFFFFF"/>
                <w:w w:val="110"/>
                <w:sz w:val="22"/>
              </w:rPr>
              <w:t>entry</w:t>
            </w:r>
            <w:r>
              <w:rPr>
                <w:color w:val="FFFFFF"/>
                <w:spacing w:val="-4"/>
                <w:w w:val="110"/>
                <w:sz w:val="22"/>
              </w:rPr>
              <w:t> </w:t>
            </w:r>
            <w:r>
              <w:rPr>
                <w:color w:val="FFFFFF"/>
                <w:w w:val="110"/>
                <w:sz w:val="22"/>
              </w:rPr>
              <w:t>Age</w:t>
            </w:r>
            <w:r>
              <w:rPr>
                <w:color w:val="FFFFFF"/>
                <w:spacing w:val="-4"/>
                <w:w w:val="110"/>
                <w:sz w:val="22"/>
              </w:rPr>
              <w:t> </w:t>
            </w:r>
            <w:r>
              <w:rPr>
                <w:color w:val="FFFFFF"/>
                <w:w w:val="110"/>
                <w:sz w:val="22"/>
              </w:rPr>
              <w:t>of</w:t>
            </w:r>
            <w:r>
              <w:rPr>
                <w:color w:val="FFFFFF"/>
                <w:spacing w:val="-4"/>
                <w:w w:val="110"/>
                <w:sz w:val="22"/>
              </w:rPr>
              <w:t> </w:t>
            </w:r>
            <w:r>
              <w:rPr>
                <w:color w:val="FFFFFF"/>
                <w:w w:val="110"/>
                <w:sz w:val="22"/>
              </w:rPr>
              <w:t>Life</w:t>
            </w:r>
            <w:r>
              <w:rPr>
                <w:color w:val="FFFFFF"/>
                <w:spacing w:val="-4"/>
                <w:w w:val="110"/>
                <w:sz w:val="22"/>
              </w:rPr>
              <w:t> </w:t>
            </w:r>
            <w:r>
              <w:rPr>
                <w:color w:val="FFFFFF"/>
                <w:w w:val="110"/>
                <w:sz w:val="22"/>
              </w:rPr>
              <w:t>Assured</w:t>
            </w:r>
            <w:r>
              <w:rPr>
                <w:color w:val="FFFFFF"/>
                <w:spacing w:val="40"/>
                <w:w w:val="110"/>
                <w:sz w:val="22"/>
              </w:rPr>
              <w:t> </w:t>
            </w:r>
            <w:r>
              <w:rPr>
                <w:color w:val="FFFFFF"/>
                <w:w w:val="110"/>
                <w:sz w:val="22"/>
              </w:rPr>
              <w:t>being</w:t>
            </w:r>
            <w:r>
              <w:rPr>
                <w:color w:val="FFFFFF"/>
                <w:spacing w:val="-4"/>
                <w:w w:val="110"/>
                <w:sz w:val="22"/>
              </w:rPr>
              <w:t> </w:t>
            </w:r>
            <w:r>
              <w:rPr>
                <w:color w:val="FFFFFF"/>
                <w:w w:val="110"/>
                <w:sz w:val="22"/>
              </w:rPr>
              <w:t>45</w:t>
            </w:r>
            <w:r>
              <w:rPr>
                <w:color w:val="FFFFFF"/>
                <w:spacing w:val="-4"/>
                <w:w w:val="110"/>
                <w:sz w:val="22"/>
              </w:rPr>
              <w:t> </w:t>
            </w:r>
            <w:r>
              <w:rPr>
                <w:color w:val="FFFFFF"/>
                <w:w w:val="110"/>
                <w:sz w:val="22"/>
              </w:rPr>
              <w:t>years and above</w:t>
            </w:r>
          </w:p>
        </w:tc>
      </w:tr>
      <w:tr>
        <w:trPr>
          <w:trHeight w:val="650" w:hRule="atLeast"/>
        </w:trPr>
        <w:tc>
          <w:tcPr>
            <w:tcW w:w="5659" w:type="dxa"/>
            <w:tcBorders>
              <w:top w:val="nil"/>
            </w:tcBorders>
          </w:tcPr>
          <w:p>
            <w:pPr>
              <w:pStyle w:val="TableParagraph"/>
              <w:spacing w:before="199"/>
              <w:ind w:left="107"/>
              <w:rPr>
                <w:sz w:val="22"/>
              </w:rPr>
            </w:pPr>
            <w:r>
              <w:rPr>
                <w:color w:val="414142"/>
                <w:w w:val="90"/>
                <w:sz w:val="22"/>
              </w:rPr>
              <w:t>10</w:t>
            </w:r>
            <w:r>
              <w:rPr>
                <w:color w:val="414142"/>
                <w:spacing w:val="-10"/>
                <w:w w:val="90"/>
                <w:sz w:val="22"/>
              </w:rPr>
              <w:t> </w:t>
            </w:r>
            <w:r>
              <w:rPr>
                <w:color w:val="414142"/>
                <w:spacing w:val="-2"/>
                <w:w w:val="105"/>
                <w:sz w:val="22"/>
              </w:rPr>
              <w:t>times</w:t>
            </w:r>
          </w:p>
        </w:tc>
        <w:tc>
          <w:tcPr>
            <w:tcW w:w="5659" w:type="dxa"/>
            <w:tcBorders>
              <w:top w:val="nil"/>
            </w:tcBorders>
          </w:tcPr>
          <w:p>
            <w:pPr>
              <w:pStyle w:val="TableParagraph"/>
              <w:spacing w:before="199"/>
              <w:ind w:left="107" w:right="25"/>
              <w:rPr>
                <w:sz w:val="22"/>
              </w:rPr>
            </w:pPr>
            <w:r>
              <w:rPr>
                <w:color w:val="414142"/>
                <w:sz w:val="22"/>
              </w:rPr>
              <w:t>7</w:t>
            </w:r>
            <w:r>
              <w:rPr>
                <w:color w:val="414142"/>
                <w:spacing w:val="-8"/>
                <w:sz w:val="22"/>
              </w:rPr>
              <w:t> </w:t>
            </w:r>
            <w:r>
              <w:rPr>
                <w:color w:val="414142"/>
                <w:sz w:val="22"/>
              </w:rPr>
              <w:t>or</w:t>
            </w:r>
            <w:r>
              <w:rPr>
                <w:color w:val="414142"/>
                <w:spacing w:val="-8"/>
                <w:sz w:val="22"/>
              </w:rPr>
              <w:t> </w:t>
            </w:r>
            <w:r>
              <w:rPr>
                <w:color w:val="414142"/>
                <w:sz w:val="22"/>
              </w:rPr>
              <w:t>10</w:t>
            </w:r>
            <w:r>
              <w:rPr>
                <w:color w:val="414142"/>
                <w:spacing w:val="-7"/>
                <w:sz w:val="22"/>
              </w:rPr>
              <w:t> </w:t>
            </w:r>
            <w:r>
              <w:rPr>
                <w:color w:val="414142"/>
                <w:spacing w:val="-4"/>
                <w:sz w:val="22"/>
              </w:rPr>
              <w:t>times</w:t>
            </w:r>
          </w:p>
        </w:tc>
      </w:tr>
    </w:tbl>
    <w:p>
      <w:pPr>
        <w:pStyle w:val="BodyText"/>
        <w:spacing w:before="165"/>
        <w:ind w:left="153"/>
      </w:pPr>
      <w:r>
        <w:rPr>
          <w:color w:val="414142"/>
          <w:w w:val="110"/>
        </w:rPr>
        <w:t>For</w:t>
      </w:r>
      <w:r>
        <w:rPr>
          <w:color w:val="414142"/>
          <w:spacing w:val="-3"/>
          <w:w w:val="110"/>
        </w:rPr>
        <w:t> </w:t>
      </w:r>
      <w:r>
        <w:rPr>
          <w:color w:val="414142"/>
          <w:w w:val="110"/>
        </w:rPr>
        <w:t>a</w:t>
      </w:r>
      <w:r>
        <w:rPr>
          <w:color w:val="414142"/>
          <w:spacing w:val="-2"/>
          <w:w w:val="110"/>
        </w:rPr>
        <w:t> </w:t>
      </w:r>
      <w:r>
        <w:rPr>
          <w:color w:val="414142"/>
          <w:w w:val="110"/>
        </w:rPr>
        <w:t>single</w:t>
      </w:r>
      <w:r>
        <w:rPr>
          <w:color w:val="414142"/>
          <w:spacing w:val="-3"/>
          <w:w w:val="110"/>
        </w:rPr>
        <w:t> </w:t>
      </w:r>
      <w:r>
        <w:rPr>
          <w:color w:val="414142"/>
          <w:w w:val="110"/>
        </w:rPr>
        <w:t>premium</w:t>
      </w:r>
      <w:r>
        <w:rPr>
          <w:color w:val="414142"/>
          <w:spacing w:val="-2"/>
          <w:w w:val="110"/>
        </w:rPr>
        <w:t> </w:t>
      </w:r>
      <w:r>
        <w:rPr>
          <w:color w:val="414142"/>
          <w:w w:val="110"/>
        </w:rPr>
        <w:t>policy,</w:t>
      </w:r>
      <w:r>
        <w:rPr>
          <w:color w:val="414142"/>
          <w:spacing w:val="-3"/>
          <w:w w:val="110"/>
        </w:rPr>
        <w:t> </w:t>
      </w:r>
      <w:r>
        <w:rPr>
          <w:color w:val="414142"/>
          <w:w w:val="110"/>
        </w:rPr>
        <w:t>Sum</w:t>
      </w:r>
      <w:r>
        <w:rPr>
          <w:color w:val="414142"/>
          <w:spacing w:val="-2"/>
          <w:w w:val="110"/>
        </w:rPr>
        <w:t> </w:t>
      </w:r>
      <w:r>
        <w:rPr>
          <w:color w:val="414142"/>
          <w:w w:val="110"/>
        </w:rPr>
        <w:t>Assured</w:t>
      </w:r>
      <w:r>
        <w:rPr>
          <w:color w:val="414142"/>
          <w:spacing w:val="-3"/>
          <w:w w:val="110"/>
        </w:rPr>
        <w:t> </w:t>
      </w:r>
      <w:r>
        <w:rPr>
          <w:color w:val="414142"/>
          <w:w w:val="110"/>
        </w:rPr>
        <w:t>on</w:t>
      </w:r>
      <w:r>
        <w:rPr>
          <w:color w:val="414142"/>
          <w:spacing w:val="-2"/>
          <w:w w:val="110"/>
        </w:rPr>
        <w:t> </w:t>
      </w:r>
      <w:r>
        <w:rPr>
          <w:color w:val="414142"/>
          <w:w w:val="110"/>
        </w:rPr>
        <w:t>Death</w:t>
      </w:r>
      <w:r>
        <w:rPr>
          <w:color w:val="414142"/>
          <w:spacing w:val="-3"/>
          <w:w w:val="110"/>
        </w:rPr>
        <w:t> </w:t>
      </w:r>
      <w:r>
        <w:rPr>
          <w:color w:val="414142"/>
          <w:w w:val="110"/>
        </w:rPr>
        <w:t>is</w:t>
      </w:r>
      <w:r>
        <w:rPr>
          <w:color w:val="414142"/>
          <w:spacing w:val="-2"/>
          <w:w w:val="110"/>
        </w:rPr>
        <w:t> </w:t>
      </w:r>
      <w:r>
        <w:rPr>
          <w:color w:val="414142"/>
          <w:w w:val="110"/>
        </w:rPr>
        <w:t>calculated</w:t>
      </w:r>
      <w:r>
        <w:rPr>
          <w:color w:val="414142"/>
          <w:spacing w:val="-3"/>
          <w:w w:val="110"/>
        </w:rPr>
        <w:t> </w:t>
      </w:r>
      <w:r>
        <w:rPr>
          <w:color w:val="414142"/>
          <w:w w:val="110"/>
        </w:rPr>
        <w:t>as‘1.25’</w:t>
      </w:r>
      <w:r>
        <w:rPr>
          <w:color w:val="414142"/>
          <w:spacing w:val="-2"/>
          <w:w w:val="110"/>
        </w:rPr>
        <w:t> </w:t>
      </w:r>
      <w:r>
        <w:rPr>
          <w:color w:val="414142"/>
          <w:w w:val="110"/>
        </w:rPr>
        <w:t>times</w:t>
      </w:r>
      <w:r>
        <w:rPr>
          <w:color w:val="414142"/>
          <w:spacing w:val="-3"/>
          <w:w w:val="110"/>
        </w:rPr>
        <w:t> </w:t>
      </w:r>
      <w:r>
        <w:rPr>
          <w:color w:val="414142"/>
          <w:w w:val="110"/>
        </w:rPr>
        <w:t>the</w:t>
      </w:r>
      <w:r>
        <w:rPr>
          <w:color w:val="414142"/>
          <w:spacing w:val="-2"/>
          <w:w w:val="110"/>
        </w:rPr>
        <w:t> </w:t>
      </w:r>
      <w:r>
        <w:rPr>
          <w:color w:val="414142"/>
          <w:w w:val="110"/>
        </w:rPr>
        <w:t>Single</w:t>
      </w:r>
      <w:r>
        <w:rPr>
          <w:color w:val="414142"/>
          <w:spacing w:val="-3"/>
          <w:w w:val="110"/>
        </w:rPr>
        <w:t> </w:t>
      </w:r>
      <w:r>
        <w:rPr>
          <w:color w:val="414142"/>
          <w:spacing w:val="-2"/>
          <w:w w:val="110"/>
        </w:rPr>
        <w:t>Premium.</w:t>
      </w:r>
    </w:p>
    <w:p>
      <w:pPr>
        <w:pStyle w:val="BodyText"/>
        <w:spacing w:line="266" w:lineRule="auto" w:before="145"/>
        <w:ind w:left="153"/>
      </w:pPr>
      <w:r>
        <w:rPr>
          <w:b/>
          <w:color w:val="414142"/>
          <w:w w:val="115"/>
        </w:rPr>
        <w:t>Where</w:t>
      </w:r>
      <w:r>
        <w:rPr>
          <w:b/>
          <w:color w:val="414142"/>
          <w:spacing w:val="-7"/>
          <w:w w:val="115"/>
        </w:rPr>
        <w:t> </w:t>
      </w:r>
      <w:r>
        <w:rPr>
          <w:b/>
          <w:color w:val="414142"/>
          <w:w w:val="115"/>
        </w:rPr>
        <w:t>Annualized</w:t>
      </w:r>
      <w:r>
        <w:rPr>
          <w:b/>
          <w:color w:val="414142"/>
          <w:spacing w:val="-7"/>
          <w:w w:val="115"/>
        </w:rPr>
        <w:t> </w:t>
      </w:r>
      <w:r>
        <w:rPr>
          <w:b/>
          <w:color w:val="414142"/>
          <w:w w:val="115"/>
        </w:rPr>
        <w:t>Premium</w:t>
      </w:r>
      <w:r>
        <w:rPr>
          <w:b/>
          <w:color w:val="414142"/>
          <w:w w:val="115"/>
        </w:rPr>
        <w:t> </w:t>
      </w:r>
      <w:r>
        <w:rPr>
          <w:color w:val="414142"/>
          <w:w w:val="115"/>
        </w:rPr>
        <w:t>shall</w:t>
      </w:r>
      <w:r>
        <w:rPr>
          <w:color w:val="414142"/>
          <w:w w:val="115"/>
        </w:rPr>
        <w:t> be</w:t>
      </w:r>
      <w:r>
        <w:rPr>
          <w:color w:val="414142"/>
          <w:w w:val="115"/>
        </w:rPr>
        <w:t> the</w:t>
      </w:r>
      <w:r>
        <w:rPr>
          <w:color w:val="414142"/>
          <w:w w:val="115"/>
        </w:rPr>
        <w:t> Premium</w:t>
      </w:r>
      <w:r>
        <w:rPr>
          <w:color w:val="414142"/>
          <w:w w:val="115"/>
        </w:rPr>
        <w:t> amount</w:t>
      </w:r>
      <w:r>
        <w:rPr>
          <w:color w:val="414142"/>
          <w:w w:val="115"/>
        </w:rPr>
        <w:t> payable</w:t>
      </w:r>
      <w:r>
        <w:rPr>
          <w:color w:val="414142"/>
          <w:w w:val="115"/>
        </w:rPr>
        <w:t> in</w:t>
      </w:r>
      <w:r>
        <w:rPr>
          <w:color w:val="414142"/>
          <w:w w:val="115"/>
        </w:rPr>
        <w:t> a</w:t>
      </w:r>
      <w:r>
        <w:rPr>
          <w:color w:val="414142"/>
          <w:w w:val="115"/>
        </w:rPr>
        <w:t> year</w:t>
      </w:r>
      <w:r>
        <w:rPr>
          <w:color w:val="414142"/>
          <w:w w:val="115"/>
        </w:rPr>
        <w:t> excluding</w:t>
      </w:r>
      <w:r>
        <w:rPr>
          <w:color w:val="414142"/>
          <w:w w:val="115"/>
        </w:rPr>
        <w:t> taxes,</w:t>
      </w:r>
      <w:r>
        <w:rPr>
          <w:color w:val="414142"/>
          <w:w w:val="115"/>
        </w:rPr>
        <w:t> </w:t>
      </w:r>
      <w:r>
        <w:rPr>
          <w:color w:val="414142"/>
          <w:w w:val="115"/>
        </w:rPr>
        <w:t>rider premiums,</w:t>
      </w:r>
      <w:r>
        <w:rPr>
          <w:color w:val="414142"/>
          <w:spacing w:val="-8"/>
          <w:w w:val="115"/>
        </w:rPr>
        <w:t> </w:t>
      </w:r>
      <w:r>
        <w:rPr>
          <w:color w:val="414142"/>
          <w:w w:val="115"/>
        </w:rPr>
        <w:t>Underwriting</w:t>
      </w:r>
      <w:r>
        <w:rPr>
          <w:color w:val="414142"/>
          <w:spacing w:val="-8"/>
          <w:w w:val="115"/>
        </w:rPr>
        <w:t> </w:t>
      </w:r>
      <w:r>
        <w:rPr>
          <w:color w:val="414142"/>
          <w:w w:val="115"/>
        </w:rPr>
        <w:t>Extra</w:t>
      </w:r>
      <w:r>
        <w:rPr>
          <w:color w:val="414142"/>
          <w:spacing w:val="-8"/>
          <w:w w:val="115"/>
        </w:rPr>
        <w:t> </w:t>
      </w:r>
      <w:r>
        <w:rPr>
          <w:color w:val="414142"/>
          <w:w w:val="115"/>
        </w:rPr>
        <w:t>Premiums</w:t>
      </w:r>
      <w:r>
        <w:rPr>
          <w:color w:val="414142"/>
          <w:spacing w:val="-8"/>
          <w:w w:val="115"/>
        </w:rPr>
        <w:t> </w:t>
      </w:r>
      <w:r>
        <w:rPr>
          <w:color w:val="414142"/>
          <w:w w:val="115"/>
        </w:rPr>
        <w:t>and</w:t>
      </w:r>
      <w:r>
        <w:rPr>
          <w:color w:val="414142"/>
          <w:spacing w:val="-8"/>
          <w:w w:val="115"/>
        </w:rPr>
        <w:t> </w:t>
      </w:r>
      <w:r>
        <w:rPr>
          <w:color w:val="414142"/>
          <w:w w:val="115"/>
        </w:rPr>
        <w:t>loadings</w:t>
      </w:r>
      <w:r>
        <w:rPr>
          <w:color w:val="414142"/>
          <w:spacing w:val="-8"/>
          <w:w w:val="115"/>
        </w:rPr>
        <w:t> </w:t>
      </w:r>
      <w:r>
        <w:rPr>
          <w:color w:val="414142"/>
          <w:w w:val="115"/>
        </w:rPr>
        <w:t>for</w:t>
      </w:r>
      <w:r>
        <w:rPr>
          <w:color w:val="414142"/>
          <w:spacing w:val="-8"/>
          <w:w w:val="115"/>
        </w:rPr>
        <w:t> </w:t>
      </w:r>
      <w:r>
        <w:rPr>
          <w:color w:val="414142"/>
          <w:w w:val="115"/>
        </w:rPr>
        <w:t>modal</w:t>
      </w:r>
      <w:r>
        <w:rPr>
          <w:color w:val="414142"/>
          <w:spacing w:val="-8"/>
          <w:w w:val="115"/>
        </w:rPr>
        <w:t> </w:t>
      </w:r>
      <w:r>
        <w:rPr>
          <w:color w:val="414142"/>
          <w:w w:val="115"/>
        </w:rPr>
        <w:t>Premiums.</w:t>
      </w:r>
    </w:p>
    <w:p>
      <w:pPr>
        <w:pStyle w:val="BodyText"/>
        <w:spacing w:line="266" w:lineRule="auto" w:before="116"/>
        <w:ind w:left="153"/>
      </w:pPr>
      <w:r>
        <w:rPr>
          <w:b/>
          <w:color w:val="414142"/>
          <w:spacing w:val="-2"/>
          <w:w w:val="115"/>
        </w:rPr>
        <w:t>Total</w:t>
      </w:r>
      <w:r>
        <w:rPr>
          <w:b/>
          <w:color w:val="414142"/>
          <w:spacing w:val="-22"/>
          <w:w w:val="115"/>
        </w:rPr>
        <w:t> </w:t>
      </w:r>
      <w:r>
        <w:rPr>
          <w:b/>
          <w:color w:val="414142"/>
          <w:spacing w:val="-2"/>
          <w:w w:val="115"/>
        </w:rPr>
        <w:t>Premiums</w:t>
      </w:r>
      <w:r>
        <w:rPr>
          <w:b/>
          <w:color w:val="414142"/>
          <w:spacing w:val="-22"/>
          <w:w w:val="115"/>
        </w:rPr>
        <w:t> </w:t>
      </w:r>
      <w:r>
        <w:rPr>
          <w:b/>
          <w:color w:val="414142"/>
          <w:spacing w:val="-2"/>
          <w:w w:val="115"/>
        </w:rPr>
        <w:t>Paid</w:t>
      </w:r>
      <w:r>
        <w:rPr>
          <w:b/>
          <w:color w:val="414142"/>
          <w:spacing w:val="-22"/>
          <w:w w:val="115"/>
        </w:rPr>
        <w:t> </w:t>
      </w:r>
      <w:r>
        <w:rPr>
          <w:color w:val="414142"/>
          <w:spacing w:val="-2"/>
          <w:w w:val="115"/>
        </w:rPr>
        <w:t>means</w:t>
      </w:r>
      <w:r>
        <w:rPr>
          <w:color w:val="414142"/>
          <w:spacing w:val="-9"/>
          <w:w w:val="115"/>
        </w:rPr>
        <w:t> </w:t>
      </w:r>
      <w:r>
        <w:rPr>
          <w:color w:val="414142"/>
          <w:spacing w:val="-2"/>
          <w:w w:val="115"/>
        </w:rPr>
        <w:t>total</w:t>
      </w:r>
      <w:r>
        <w:rPr>
          <w:color w:val="414142"/>
          <w:spacing w:val="-9"/>
          <w:w w:val="115"/>
        </w:rPr>
        <w:t> </w:t>
      </w:r>
      <w:r>
        <w:rPr>
          <w:color w:val="414142"/>
          <w:spacing w:val="-2"/>
          <w:w w:val="115"/>
        </w:rPr>
        <w:t>of</w:t>
      </w:r>
      <w:r>
        <w:rPr>
          <w:color w:val="414142"/>
          <w:spacing w:val="-9"/>
          <w:w w:val="115"/>
        </w:rPr>
        <w:t> </w:t>
      </w:r>
      <w:r>
        <w:rPr>
          <w:color w:val="414142"/>
          <w:spacing w:val="-2"/>
          <w:w w:val="115"/>
        </w:rPr>
        <w:t>all</w:t>
      </w:r>
      <w:r>
        <w:rPr>
          <w:color w:val="414142"/>
          <w:spacing w:val="-9"/>
          <w:w w:val="115"/>
        </w:rPr>
        <w:t> </w:t>
      </w:r>
      <w:r>
        <w:rPr>
          <w:color w:val="414142"/>
          <w:spacing w:val="-2"/>
          <w:w w:val="115"/>
        </w:rPr>
        <w:t>the</w:t>
      </w:r>
      <w:r>
        <w:rPr>
          <w:color w:val="414142"/>
          <w:spacing w:val="-9"/>
          <w:w w:val="115"/>
        </w:rPr>
        <w:t> </w:t>
      </w:r>
      <w:r>
        <w:rPr>
          <w:color w:val="414142"/>
          <w:spacing w:val="-2"/>
          <w:w w:val="115"/>
        </w:rPr>
        <w:t>premiums</w:t>
      </w:r>
      <w:r>
        <w:rPr>
          <w:color w:val="414142"/>
          <w:spacing w:val="-9"/>
          <w:w w:val="115"/>
        </w:rPr>
        <w:t> </w:t>
      </w:r>
      <w:r>
        <w:rPr>
          <w:color w:val="414142"/>
          <w:spacing w:val="-2"/>
          <w:w w:val="115"/>
        </w:rPr>
        <w:t>paid</w:t>
      </w:r>
      <w:r>
        <w:rPr>
          <w:color w:val="414142"/>
          <w:spacing w:val="-9"/>
          <w:w w:val="115"/>
        </w:rPr>
        <w:t> </w:t>
      </w:r>
      <w:r>
        <w:rPr>
          <w:color w:val="414142"/>
          <w:spacing w:val="-2"/>
          <w:w w:val="115"/>
        </w:rPr>
        <w:t>under</w:t>
      </w:r>
      <w:r>
        <w:rPr>
          <w:color w:val="414142"/>
          <w:spacing w:val="-9"/>
          <w:w w:val="115"/>
        </w:rPr>
        <w:t> </w:t>
      </w:r>
      <w:r>
        <w:rPr>
          <w:color w:val="414142"/>
          <w:spacing w:val="-2"/>
          <w:w w:val="115"/>
        </w:rPr>
        <w:t>the</w:t>
      </w:r>
      <w:r>
        <w:rPr>
          <w:color w:val="414142"/>
          <w:spacing w:val="-9"/>
          <w:w w:val="115"/>
        </w:rPr>
        <w:t> </w:t>
      </w:r>
      <w:r>
        <w:rPr>
          <w:color w:val="414142"/>
          <w:spacing w:val="-2"/>
          <w:w w:val="115"/>
        </w:rPr>
        <w:t>base</w:t>
      </w:r>
      <w:r>
        <w:rPr>
          <w:color w:val="414142"/>
          <w:spacing w:val="-9"/>
          <w:w w:val="115"/>
        </w:rPr>
        <w:t> </w:t>
      </w:r>
      <w:r>
        <w:rPr>
          <w:color w:val="414142"/>
          <w:spacing w:val="-2"/>
          <w:w w:val="115"/>
        </w:rPr>
        <w:t>product,</w:t>
      </w:r>
      <w:r>
        <w:rPr>
          <w:color w:val="414142"/>
          <w:spacing w:val="-9"/>
          <w:w w:val="115"/>
        </w:rPr>
        <w:t> </w:t>
      </w:r>
      <w:r>
        <w:rPr>
          <w:color w:val="414142"/>
          <w:spacing w:val="-2"/>
          <w:w w:val="115"/>
        </w:rPr>
        <w:t>excluding</w:t>
      </w:r>
      <w:r>
        <w:rPr>
          <w:color w:val="414142"/>
          <w:spacing w:val="-9"/>
          <w:w w:val="115"/>
        </w:rPr>
        <w:t> </w:t>
      </w:r>
      <w:r>
        <w:rPr>
          <w:color w:val="414142"/>
          <w:spacing w:val="-2"/>
          <w:w w:val="115"/>
        </w:rPr>
        <w:t>any</w:t>
      </w:r>
      <w:r>
        <w:rPr>
          <w:color w:val="414142"/>
          <w:spacing w:val="-9"/>
          <w:w w:val="115"/>
        </w:rPr>
        <w:t> </w:t>
      </w:r>
      <w:r>
        <w:rPr>
          <w:color w:val="414142"/>
          <w:spacing w:val="-2"/>
          <w:w w:val="115"/>
        </w:rPr>
        <w:t>extra </w:t>
      </w:r>
      <w:r>
        <w:rPr>
          <w:color w:val="414142"/>
          <w:w w:val="115"/>
        </w:rPr>
        <w:t>premium and taxes, if collected explicitly.</w:t>
      </w:r>
    </w:p>
    <w:p>
      <w:pPr>
        <w:pStyle w:val="BodyText"/>
        <w:spacing w:before="9"/>
        <w:ind w:left="0"/>
      </w:pPr>
    </w:p>
    <w:p>
      <w:pPr>
        <w:pStyle w:val="ListParagraph"/>
        <w:numPr>
          <w:ilvl w:val="0"/>
          <w:numId w:val="2"/>
        </w:numPr>
        <w:tabs>
          <w:tab w:pos="426" w:val="left" w:leader="none"/>
        </w:tabs>
        <w:spacing w:line="240" w:lineRule="auto" w:before="0" w:after="0"/>
        <w:ind w:left="426" w:right="0" w:hanging="273"/>
        <w:jc w:val="left"/>
        <w:rPr>
          <w:sz w:val="22"/>
        </w:rPr>
      </w:pPr>
      <w:r>
        <w:rPr>
          <w:color w:val="005F9C"/>
          <w:w w:val="105"/>
          <w:sz w:val="22"/>
        </w:rPr>
        <w:t>Maturity</w:t>
      </w:r>
      <w:r>
        <w:rPr>
          <w:color w:val="005F9C"/>
          <w:spacing w:val="24"/>
          <w:w w:val="105"/>
          <w:sz w:val="22"/>
        </w:rPr>
        <w:t> </w:t>
      </w:r>
      <w:r>
        <w:rPr>
          <w:color w:val="005F9C"/>
          <w:w w:val="105"/>
          <w:sz w:val="22"/>
        </w:rPr>
        <w:t>Benefit</w:t>
      </w:r>
      <w:r>
        <w:rPr>
          <w:color w:val="005F9C"/>
          <w:spacing w:val="24"/>
          <w:w w:val="105"/>
          <w:sz w:val="22"/>
        </w:rPr>
        <w:t> </w:t>
      </w:r>
      <w:r>
        <w:rPr>
          <w:color w:val="005F9C"/>
          <w:spacing w:val="-10"/>
          <w:w w:val="105"/>
          <w:sz w:val="22"/>
        </w:rPr>
        <w:t>:</w:t>
      </w:r>
    </w:p>
    <w:p>
      <w:pPr>
        <w:pStyle w:val="BodyText"/>
        <w:spacing w:line="266" w:lineRule="auto"/>
        <w:ind w:left="436" w:hanging="10"/>
      </w:pPr>
      <w:r>
        <w:rPr>
          <w:color w:val="414142"/>
          <w:w w:val="110"/>
        </w:rPr>
        <w:t>On completion of policy term, HDFC Life Assured Gain Plus helps you in achieving your financial goals </w:t>
      </w:r>
      <w:r>
        <w:rPr>
          <w:color w:val="414142"/>
          <w:w w:val="115"/>
        </w:rPr>
        <w:t>and reaching important milestones in your life’s journey by paying:</w:t>
      </w:r>
    </w:p>
    <w:p>
      <w:pPr>
        <w:pStyle w:val="BodyText"/>
        <w:spacing w:before="98"/>
        <w:ind w:left="316" w:right="41"/>
        <w:jc w:val="center"/>
      </w:pPr>
      <w:r>
        <w:rPr>
          <w:color w:val="414142"/>
          <w:w w:val="110"/>
        </w:rPr>
        <w:t>Sum</w:t>
      </w:r>
      <w:r>
        <w:rPr>
          <w:color w:val="414142"/>
          <w:spacing w:val="-2"/>
          <w:w w:val="110"/>
        </w:rPr>
        <w:t> </w:t>
      </w:r>
      <w:r>
        <w:rPr>
          <w:color w:val="414142"/>
          <w:w w:val="110"/>
        </w:rPr>
        <w:t>Assured</w:t>
      </w:r>
      <w:r>
        <w:rPr>
          <w:color w:val="414142"/>
          <w:spacing w:val="-2"/>
          <w:w w:val="110"/>
        </w:rPr>
        <w:t> </w:t>
      </w:r>
      <w:r>
        <w:rPr>
          <w:color w:val="414142"/>
          <w:w w:val="110"/>
        </w:rPr>
        <w:t>on</w:t>
      </w:r>
      <w:r>
        <w:rPr>
          <w:color w:val="414142"/>
          <w:spacing w:val="-2"/>
          <w:w w:val="110"/>
        </w:rPr>
        <w:t> Maturity</w:t>
      </w:r>
    </w:p>
    <w:p>
      <w:pPr>
        <w:spacing w:before="88"/>
        <w:ind w:left="316" w:right="41" w:firstLine="0"/>
        <w:jc w:val="center"/>
        <w:rPr>
          <w:sz w:val="22"/>
        </w:rPr>
      </w:pPr>
      <w:r>
        <w:rPr>
          <w:color w:val="414142"/>
          <w:spacing w:val="-10"/>
          <w:w w:val="120"/>
          <w:sz w:val="22"/>
        </w:rPr>
        <w:t>+</w:t>
      </w:r>
    </w:p>
    <w:p>
      <w:pPr>
        <w:pStyle w:val="BodyText"/>
        <w:spacing w:before="87"/>
        <w:ind w:left="316" w:right="41"/>
        <w:jc w:val="center"/>
      </w:pPr>
      <w:r>
        <w:rPr>
          <w:color w:val="414142"/>
          <w:w w:val="115"/>
        </w:rPr>
        <w:t>Applicable</w:t>
      </w:r>
      <w:r>
        <w:rPr>
          <w:color w:val="414142"/>
          <w:spacing w:val="-10"/>
          <w:w w:val="115"/>
        </w:rPr>
        <w:t> </w:t>
      </w:r>
      <w:r>
        <w:rPr>
          <w:color w:val="414142"/>
          <w:w w:val="115"/>
        </w:rPr>
        <w:t>Guaranteed</w:t>
      </w:r>
      <w:r>
        <w:rPr>
          <w:color w:val="414142"/>
          <w:spacing w:val="-9"/>
          <w:w w:val="115"/>
        </w:rPr>
        <w:t> </w:t>
      </w:r>
      <w:r>
        <w:rPr>
          <w:color w:val="414142"/>
          <w:w w:val="115"/>
        </w:rPr>
        <w:t>Terminal</w:t>
      </w:r>
      <w:r>
        <w:rPr>
          <w:color w:val="414142"/>
          <w:spacing w:val="-9"/>
          <w:w w:val="115"/>
        </w:rPr>
        <w:t> </w:t>
      </w:r>
      <w:r>
        <w:rPr>
          <w:color w:val="414142"/>
          <w:spacing w:val="-2"/>
          <w:w w:val="115"/>
        </w:rPr>
        <w:t>Additions</w:t>
      </w:r>
    </w:p>
    <w:p>
      <w:pPr>
        <w:spacing w:before="87"/>
        <w:ind w:left="316" w:right="41" w:firstLine="0"/>
        <w:jc w:val="center"/>
        <w:rPr>
          <w:sz w:val="22"/>
        </w:rPr>
      </w:pPr>
      <w:r>
        <w:rPr>
          <w:color w:val="414142"/>
          <w:spacing w:val="-10"/>
          <w:w w:val="120"/>
          <w:sz w:val="22"/>
        </w:rPr>
        <w:t>+</w:t>
      </w:r>
    </w:p>
    <w:p>
      <w:pPr>
        <w:pStyle w:val="BodyText"/>
        <w:spacing w:before="87"/>
        <w:ind w:left="316" w:right="41"/>
        <w:jc w:val="center"/>
      </w:pPr>
      <w:r>
        <w:rPr>
          <w:color w:val="414142"/>
          <w:w w:val="110"/>
        </w:rPr>
        <w:t>Vested</w:t>
      </w:r>
      <w:r>
        <w:rPr>
          <w:color w:val="414142"/>
          <w:spacing w:val="3"/>
          <w:w w:val="110"/>
        </w:rPr>
        <w:t> </w:t>
      </w:r>
      <w:r>
        <w:rPr>
          <w:color w:val="414142"/>
          <w:w w:val="110"/>
        </w:rPr>
        <w:t>Simple</w:t>
      </w:r>
      <w:r>
        <w:rPr>
          <w:color w:val="414142"/>
          <w:spacing w:val="4"/>
          <w:w w:val="110"/>
        </w:rPr>
        <w:t> </w:t>
      </w:r>
      <w:r>
        <w:rPr>
          <w:color w:val="414142"/>
          <w:w w:val="110"/>
        </w:rPr>
        <w:t>Reversionary</w:t>
      </w:r>
      <w:r>
        <w:rPr>
          <w:color w:val="414142"/>
          <w:spacing w:val="4"/>
          <w:w w:val="110"/>
        </w:rPr>
        <w:t> </w:t>
      </w:r>
      <w:r>
        <w:rPr>
          <w:color w:val="414142"/>
          <w:w w:val="110"/>
        </w:rPr>
        <w:t>bonus,</w:t>
      </w:r>
      <w:r>
        <w:rPr>
          <w:color w:val="414142"/>
          <w:spacing w:val="4"/>
          <w:w w:val="110"/>
        </w:rPr>
        <w:t> </w:t>
      </w:r>
      <w:r>
        <w:rPr>
          <w:color w:val="414142"/>
          <w:w w:val="110"/>
        </w:rPr>
        <w:t>if</w:t>
      </w:r>
      <w:r>
        <w:rPr>
          <w:color w:val="414142"/>
          <w:spacing w:val="4"/>
          <w:w w:val="110"/>
        </w:rPr>
        <w:t> </w:t>
      </w:r>
      <w:r>
        <w:rPr>
          <w:color w:val="414142"/>
          <w:spacing w:val="-2"/>
          <w:w w:val="110"/>
        </w:rPr>
        <w:t>declared</w:t>
      </w:r>
    </w:p>
    <w:p>
      <w:pPr>
        <w:spacing w:before="87"/>
        <w:ind w:left="316" w:right="41" w:firstLine="0"/>
        <w:jc w:val="center"/>
        <w:rPr>
          <w:sz w:val="22"/>
        </w:rPr>
      </w:pPr>
      <w:r>
        <w:rPr>
          <w:color w:val="414142"/>
          <w:spacing w:val="-10"/>
          <w:w w:val="120"/>
          <w:sz w:val="22"/>
        </w:rPr>
        <w:t>+</w:t>
      </w:r>
    </w:p>
    <w:p>
      <w:pPr>
        <w:pStyle w:val="BodyText"/>
        <w:spacing w:before="87"/>
        <w:ind w:left="316" w:right="41"/>
        <w:jc w:val="center"/>
      </w:pPr>
      <w:r>
        <w:rPr>
          <w:color w:val="414142"/>
          <w:w w:val="110"/>
        </w:rPr>
        <w:t>Terminal</w:t>
      </w:r>
      <w:r>
        <w:rPr>
          <w:color w:val="414142"/>
          <w:spacing w:val="-5"/>
          <w:w w:val="110"/>
        </w:rPr>
        <w:t> </w:t>
      </w:r>
      <w:r>
        <w:rPr>
          <w:color w:val="414142"/>
          <w:w w:val="110"/>
        </w:rPr>
        <w:t>Bonus,</w:t>
      </w:r>
      <w:r>
        <w:rPr>
          <w:color w:val="414142"/>
          <w:spacing w:val="-5"/>
          <w:w w:val="110"/>
        </w:rPr>
        <w:t> </w:t>
      </w:r>
      <w:r>
        <w:rPr>
          <w:color w:val="414142"/>
          <w:w w:val="110"/>
        </w:rPr>
        <w:t>if</w:t>
      </w:r>
      <w:r>
        <w:rPr>
          <w:color w:val="414142"/>
          <w:spacing w:val="-4"/>
          <w:w w:val="110"/>
        </w:rPr>
        <w:t> </w:t>
      </w:r>
      <w:r>
        <w:rPr>
          <w:color w:val="414142"/>
          <w:spacing w:val="-2"/>
          <w:w w:val="110"/>
        </w:rPr>
        <w:t>declared</w:t>
      </w:r>
    </w:p>
    <w:p>
      <w:pPr>
        <w:pStyle w:val="BodyText"/>
        <w:spacing w:line="266" w:lineRule="auto" w:before="87"/>
        <w:ind w:left="436" w:hanging="10"/>
      </w:pPr>
      <w:r>
        <w:rPr>
          <w:color w:val="414142"/>
          <w:w w:val="115"/>
        </w:rPr>
        <w:t>The</w:t>
      </w:r>
      <w:r>
        <w:rPr>
          <w:color w:val="414142"/>
          <w:spacing w:val="36"/>
          <w:w w:val="115"/>
        </w:rPr>
        <w:t> </w:t>
      </w:r>
      <w:r>
        <w:rPr>
          <w:color w:val="414142"/>
          <w:w w:val="115"/>
        </w:rPr>
        <w:t>Maturity</w:t>
      </w:r>
      <w:r>
        <w:rPr>
          <w:color w:val="414142"/>
          <w:spacing w:val="36"/>
          <w:w w:val="115"/>
        </w:rPr>
        <w:t> </w:t>
      </w:r>
      <w:r>
        <w:rPr>
          <w:color w:val="414142"/>
          <w:w w:val="115"/>
        </w:rPr>
        <w:t>benefit</w:t>
      </w:r>
      <w:r>
        <w:rPr>
          <w:color w:val="414142"/>
          <w:spacing w:val="36"/>
          <w:w w:val="115"/>
        </w:rPr>
        <w:t> </w:t>
      </w:r>
      <w:r>
        <w:rPr>
          <w:color w:val="414142"/>
          <w:w w:val="115"/>
        </w:rPr>
        <w:t>shall</w:t>
      </w:r>
      <w:r>
        <w:rPr>
          <w:color w:val="414142"/>
          <w:spacing w:val="36"/>
          <w:w w:val="115"/>
        </w:rPr>
        <w:t> </w:t>
      </w:r>
      <w:r>
        <w:rPr>
          <w:color w:val="414142"/>
          <w:w w:val="115"/>
        </w:rPr>
        <w:t>not</w:t>
      </w:r>
      <w:r>
        <w:rPr>
          <w:color w:val="414142"/>
          <w:spacing w:val="36"/>
          <w:w w:val="115"/>
        </w:rPr>
        <w:t> </w:t>
      </w:r>
      <w:r>
        <w:rPr>
          <w:color w:val="414142"/>
          <w:w w:val="115"/>
        </w:rPr>
        <w:t>be</w:t>
      </w:r>
      <w:r>
        <w:rPr>
          <w:color w:val="414142"/>
          <w:spacing w:val="36"/>
          <w:w w:val="115"/>
        </w:rPr>
        <w:t> </w:t>
      </w:r>
      <w:r>
        <w:rPr>
          <w:color w:val="414142"/>
          <w:w w:val="115"/>
        </w:rPr>
        <w:t>less</w:t>
      </w:r>
      <w:r>
        <w:rPr>
          <w:color w:val="414142"/>
          <w:spacing w:val="36"/>
          <w:w w:val="115"/>
        </w:rPr>
        <w:t> </w:t>
      </w:r>
      <w:r>
        <w:rPr>
          <w:color w:val="414142"/>
          <w:w w:val="115"/>
        </w:rPr>
        <w:t>than</w:t>
      </w:r>
      <w:r>
        <w:rPr>
          <w:color w:val="414142"/>
          <w:spacing w:val="36"/>
          <w:w w:val="115"/>
        </w:rPr>
        <w:t> </w:t>
      </w:r>
      <w:r>
        <w:rPr>
          <w:color w:val="414142"/>
        </w:rPr>
        <w:t>101%</w:t>
      </w:r>
      <w:r>
        <w:rPr>
          <w:color w:val="414142"/>
          <w:spacing w:val="36"/>
          <w:w w:val="115"/>
        </w:rPr>
        <w:t> </w:t>
      </w:r>
      <w:r>
        <w:rPr>
          <w:color w:val="414142"/>
          <w:w w:val="115"/>
        </w:rPr>
        <w:t>of</w:t>
      </w:r>
      <w:r>
        <w:rPr>
          <w:color w:val="414142"/>
          <w:spacing w:val="36"/>
          <w:w w:val="115"/>
        </w:rPr>
        <w:t> </w:t>
      </w:r>
      <w:r>
        <w:rPr>
          <w:color w:val="414142"/>
          <w:w w:val="115"/>
        </w:rPr>
        <w:t>the</w:t>
      </w:r>
      <w:r>
        <w:rPr>
          <w:color w:val="414142"/>
          <w:spacing w:val="36"/>
          <w:w w:val="115"/>
        </w:rPr>
        <w:t> </w:t>
      </w:r>
      <w:r>
        <w:rPr>
          <w:color w:val="414142"/>
          <w:w w:val="115"/>
        </w:rPr>
        <w:t>total</w:t>
      </w:r>
      <w:r>
        <w:rPr>
          <w:color w:val="414142"/>
          <w:spacing w:val="36"/>
          <w:w w:val="115"/>
        </w:rPr>
        <w:t> </w:t>
      </w:r>
      <w:r>
        <w:rPr>
          <w:color w:val="414142"/>
          <w:w w:val="115"/>
        </w:rPr>
        <w:t>premium</w:t>
      </w:r>
      <w:r>
        <w:rPr>
          <w:color w:val="414142"/>
          <w:spacing w:val="36"/>
          <w:w w:val="115"/>
        </w:rPr>
        <w:t> </w:t>
      </w:r>
      <w:r>
        <w:rPr>
          <w:color w:val="414142"/>
          <w:w w:val="115"/>
        </w:rPr>
        <w:t>payable</w:t>
      </w:r>
      <w:r>
        <w:rPr>
          <w:color w:val="414142"/>
          <w:spacing w:val="36"/>
          <w:w w:val="115"/>
        </w:rPr>
        <w:t> </w:t>
      </w:r>
      <w:r>
        <w:rPr>
          <w:color w:val="414142"/>
          <w:w w:val="115"/>
        </w:rPr>
        <w:t>under</w:t>
      </w:r>
      <w:r>
        <w:rPr>
          <w:color w:val="414142"/>
          <w:spacing w:val="36"/>
          <w:w w:val="115"/>
        </w:rPr>
        <w:t> </w:t>
      </w:r>
      <w:r>
        <w:rPr>
          <w:color w:val="414142"/>
          <w:w w:val="115"/>
        </w:rPr>
        <w:t>the</w:t>
      </w:r>
      <w:r>
        <w:rPr>
          <w:color w:val="414142"/>
          <w:spacing w:val="36"/>
          <w:w w:val="115"/>
        </w:rPr>
        <w:t> </w:t>
      </w:r>
      <w:r>
        <w:rPr>
          <w:color w:val="414142"/>
          <w:w w:val="115"/>
        </w:rPr>
        <w:t>policy excluding taxes, rider premiums and premiums paid for extra mortality loading, if any.</w:t>
      </w:r>
    </w:p>
    <w:p>
      <w:pPr>
        <w:pStyle w:val="BodyText"/>
        <w:spacing w:before="218"/>
        <w:ind w:left="0"/>
      </w:pPr>
    </w:p>
    <w:p>
      <w:pPr>
        <w:pStyle w:val="ListParagraph"/>
        <w:numPr>
          <w:ilvl w:val="0"/>
          <w:numId w:val="4"/>
        </w:numPr>
        <w:tabs>
          <w:tab w:pos="718" w:val="left" w:leader="none"/>
        </w:tabs>
        <w:spacing w:line="240" w:lineRule="auto" w:before="0" w:after="0"/>
        <w:ind w:left="718" w:right="0" w:hanging="282"/>
        <w:jc w:val="both"/>
        <w:rPr>
          <w:sz w:val="22"/>
        </w:rPr>
      </w:pPr>
      <w:r>
        <w:rPr>
          <w:color w:val="414142"/>
          <w:w w:val="110"/>
          <w:sz w:val="22"/>
        </w:rPr>
        <w:t>What</w:t>
      </w:r>
      <w:r>
        <w:rPr>
          <w:color w:val="414142"/>
          <w:spacing w:val="-1"/>
          <w:w w:val="110"/>
          <w:sz w:val="22"/>
        </w:rPr>
        <w:t> </w:t>
      </w:r>
      <w:r>
        <w:rPr>
          <w:color w:val="414142"/>
          <w:w w:val="110"/>
          <w:sz w:val="22"/>
        </w:rPr>
        <w:t>is Sum Assured on </w:t>
      </w:r>
      <w:r>
        <w:rPr>
          <w:color w:val="414142"/>
          <w:spacing w:val="-2"/>
          <w:w w:val="110"/>
          <w:sz w:val="22"/>
        </w:rPr>
        <w:t>Maturity?</w:t>
      </w:r>
    </w:p>
    <w:p>
      <w:pPr>
        <w:pStyle w:val="BodyText"/>
        <w:spacing w:before="87"/>
        <w:ind w:left="720"/>
        <w:jc w:val="both"/>
      </w:pPr>
      <w:r>
        <w:rPr>
          <w:color w:val="414142"/>
          <w:w w:val="115"/>
        </w:rPr>
        <w:t>Sum</w:t>
      </w:r>
      <w:r>
        <w:rPr>
          <w:color w:val="414142"/>
          <w:spacing w:val="-12"/>
          <w:w w:val="115"/>
        </w:rPr>
        <w:t> </w:t>
      </w:r>
      <w:r>
        <w:rPr>
          <w:color w:val="414142"/>
          <w:w w:val="115"/>
        </w:rPr>
        <w:t>Assured</w:t>
      </w:r>
      <w:r>
        <w:rPr>
          <w:color w:val="414142"/>
          <w:spacing w:val="-12"/>
          <w:w w:val="115"/>
        </w:rPr>
        <w:t> </w:t>
      </w:r>
      <w:r>
        <w:rPr>
          <w:color w:val="414142"/>
          <w:w w:val="115"/>
        </w:rPr>
        <w:t>on</w:t>
      </w:r>
      <w:r>
        <w:rPr>
          <w:color w:val="414142"/>
          <w:spacing w:val="-12"/>
          <w:w w:val="115"/>
        </w:rPr>
        <w:t> </w:t>
      </w:r>
      <w:r>
        <w:rPr>
          <w:color w:val="414142"/>
          <w:w w:val="115"/>
        </w:rPr>
        <w:t>Maturity</w:t>
      </w:r>
      <w:r>
        <w:rPr>
          <w:color w:val="414142"/>
          <w:spacing w:val="-11"/>
          <w:w w:val="115"/>
        </w:rPr>
        <w:t> </w:t>
      </w:r>
      <w:r>
        <w:rPr>
          <w:color w:val="414142"/>
          <w:w w:val="115"/>
        </w:rPr>
        <w:t>is</w:t>
      </w:r>
      <w:r>
        <w:rPr>
          <w:color w:val="414142"/>
          <w:spacing w:val="-12"/>
          <w:w w:val="115"/>
        </w:rPr>
        <w:t> </w:t>
      </w:r>
      <w:r>
        <w:rPr>
          <w:color w:val="414142"/>
          <w:w w:val="115"/>
        </w:rPr>
        <w:t>an</w:t>
      </w:r>
      <w:r>
        <w:rPr>
          <w:color w:val="414142"/>
          <w:spacing w:val="-12"/>
          <w:w w:val="115"/>
        </w:rPr>
        <w:t> </w:t>
      </w:r>
      <w:r>
        <w:rPr>
          <w:color w:val="414142"/>
          <w:w w:val="115"/>
        </w:rPr>
        <w:t>amount</w:t>
      </w:r>
      <w:r>
        <w:rPr>
          <w:color w:val="414142"/>
          <w:spacing w:val="-12"/>
          <w:w w:val="115"/>
        </w:rPr>
        <w:t> </w:t>
      </w:r>
      <w:r>
        <w:rPr>
          <w:color w:val="414142"/>
          <w:w w:val="115"/>
        </w:rPr>
        <w:t>which</w:t>
      </w:r>
      <w:r>
        <w:rPr>
          <w:color w:val="414142"/>
          <w:spacing w:val="-11"/>
          <w:w w:val="115"/>
        </w:rPr>
        <w:t> </w:t>
      </w:r>
      <w:r>
        <w:rPr>
          <w:color w:val="414142"/>
          <w:w w:val="115"/>
        </w:rPr>
        <w:t>is</w:t>
      </w:r>
      <w:r>
        <w:rPr>
          <w:color w:val="414142"/>
          <w:spacing w:val="-12"/>
          <w:w w:val="115"/>
        </w:rPr>
        <w:t> </w:t>
      </w:r>
      <w:r>
        <w:rPr>
          <w:color w:val="414142"/>
          <w:w w:val="115"/>
        </w:rPr>
        <w:t>guaranteed</w:t>
      </w:r>
      <w:r>
        <w:rPr>
          <w:color w:val="414142"/>
          <w:spacing w:val="-12"/>
          <w:w w:val="115"/>
        </w:rPr>
        <w:t> </w:t>
      </w:r>
      <w:r>
        <w:rPr>
          <w:color w:val="414142"/>
          <w:w w:val="115"/>
        </w:rPr>
        <w:t>to</w:t>
      </w:r>
      <w:r>
        <w:rPr>
          <w:color w:val="414142"/>
          <w:spacing w:val="-12"/>
          <w:w w:val="115"/>
        </w:rPr>
        <w:t> </w:t>
      </w:r>
      <w:r>
        <w:rPr>
          <w:color w:val="414142"/>
          <w:w w:val="115"/>
        </w:rPr>
        <w:t>be</w:t>
      </w:r>
      <w:r>
        <w:rPr>
          <w:color w:val="414142"/>
          <w:spacing w:val="-11"/>
          <w:w w:val="115"/>
        </w:rPr>
        <w:t> </w:t>
      </w:r>
      <w:r>
        <w:rPr>
          <w:color w:val="414142"/>
          <w:w w:val="115"/>
        </w:rPr>
        <w:t>paid</w:t>
      </w:r>
      <w:r>
        <w:rPr>
          <w:color w:val="414142"/>
          <w:spacing w:val="-12"/>
          <w:w w:val="115"/>
        </w:rPr>
        <w:t> </w:t>
      </w:r>
      <w:r>
        <w:rPr>
          <w:color w:val="414142"/>
          <w:w w:val="115"/>
        </w:rPr>
        <w:t>to</w:t>
      </w:r>
      <w:r>
        <w:rPr>
          <w:color w:val="414142"/>
          <w:spacing w:val="-12"/>
          <w:w w:val="115"/>
        </w:rPr>
        <w:t> </w:t>
      </w:r>
      <w:r>
        <w:rPr>
          <w:color w:val="414142"/>
          <w:w w:val="115"/>
        </w:rPr>
        <w:t>you</w:t>
      </w:r>
      <w:r>
        <w:rPr>
          <w:color w:val="414142"/>
          <w:spacing w:val="-12"/>
          <w:w w:val="115"/>
        </w:rPr>
        <w:t> </w:t>
      </w:r>
      <w:r>
        <w:rPr>
          <w:color w:val="414142"/>
          <w:w w:val="115"/>
        </w:rPr>
        <w:t>at</w:t>
      </w:r>
      <w:r>
        <w:rPr>
          <w:color w:val="414142"/>
          <w:spacing w:val="-11"/>
          <w:w w:val="115"/>
        </w:rPr>
        <w:t> </w:t>
      </w:r>
      <w:r>
        <w:rPr>
          <w:color w:val="414142"/>
          <w:w w:val="115"/>
        </w:rPr>
        <w:t>policy</w:t>
      </w:r>
      <w:r>
        <w:rPr>
          <w:color w:val="414142"/>
          <w:spacing w:val="-12"/>
          <w:w w:val="115"/>
        </w:rPr>
        <w:t> </w:t>
      </w:r>
      <w:r>
        <w:rPr>
          <w:color w:val="414142"/>
          <w:spacing w:val="-2"/>
          <w:w w:val="115"/>
        </w:rPr>
        <w:t>maturity.</w:t>
      </w:r>
    </w:p>
    <w:p>
      <w:pPr>
        <w:pStyle w:val="ListParagraph"/>
        <w:numPr>
          <w:ilvl w:val="0"/>
          <w:numId w:val="4"/>
        </w:numPr>
        <w:tabs>
          <w:tab w:pos="718" w:val="left" w:leader="none"/>
        </w:tabs>
        <w:spacing w:line="240" w:lineRule="auto" w:before="87" w:after="0"/>
        <w:ind w:left="718" w:right="0" w:hanging="282"/>
        <w:jc w:val="both"/>
        <w:rPr>
          <w:sz w:val="22"/>
        </w:rPr>
      </w:pPr>
      <w:r>
        <w:rPr>
          <w:color w:val="414142"/>
          <w:w w:val="115"/>
          <w:sz w:val="22"/>
        </w:rPr>
        <w:t>What</w:t>
      </w:r>
      <w:r>
        <w:rPr>
          <w:color w:val="414142"/>
          <w:spacing w:val="-18"/>
          <w:w w:val="115"/>
          <w:sz w:val="22"/>
        </w:rPr>
        <w:t> </w:t>
      </w:r>
      <w:r>
        <w:rPr>
          <w:color w:val="414142"/>
          <w:w w:val="115"/>
          <w:sz w:val="22"/>
        </w:rPr>
        <w:t>is</w:t>
      </w:r>
      <w:r>
        <w:rPr>
          <w:color w:val="414142"/>
          <w:spacing w:val="-17"/>
          <w:w w:val="115"/>
          <w:sz w:val="22"/>
        </w:rPr>
        <w:t> </w:t>
      </w:r>
      <w:r>
        <w:rPr>
          <w:color w:val="414142"/>
          <w:w w:val="115"/>
          <w:sz w:val="22"/>
        </w:rPr>
        <w:t>Guaranteed</w:t>
      </w:r>
      <w:r>
        <w:rPr>
          <w:color w:val="414142"/>
          <w:spacing w:val="-17"/>
          <w:w w:val="115"/>
          <w:sz w:val="22"/>
        </w:rPr>
        <w:t> </w:t>
      </w:r>
      <w:r>
        <w:rPr>
          <w:color w:val="414142"/>
          <w:w w:val="115"/>
          <w:sz w:val="22"/>
        </w:rPr>
        <w:t>Terminal</w:t>
      </w:r>
      <w:r>
        <w:rPr>
          <w:color w:val="414142"/>
          <w:spacing w:val="-18"/>
          <w:w w:val="115"/>
          <w:sz w:val="22"/>
        </w:rPr>
        <w:t> </w:t>
      </w:r>
      <w:r>
        <w:rPr>
          <w:color w:val="414142"/>
          <w:spacing w:val="-2"/>
          <w:w w:val="115"/>
          <w:sz w:val="22"/>
        </w:rPr>
        <w:t>Additions?</w:t>
      </w:r>
    </w:p>
    <w:p>
      <w:pPr>
        <w:pStyle w:val="BodyText"/>
        <w:spacing w:line="228" w:lineRule="auto" w:before="97"/>
        <w:ind w:left="720" w:right="149" w:hanging="1"/>
        <w:jc w:val="both"/>
      </w:pPr>
      <w:r>
        <w:rPr>
          <w:color w:val="414142"/>
          <w:w w:val="115"/>
        </w:rPr>
        <w:t>We</w:t>
      </w:r>
      <w:r>
        <w:rPr>
          <w:color w:val="414142"/>
          <w:spacing w:val="-6"/>
          <w:w w:val="115"/>
        </w:rPr>
        <w:t> </w:t>
      </w:r>
      <w:r>
        <w:rPr>
          <w:color w:val="414142"/>
          <w:w w:val="115"/>
        </w:rPr>
        <w:t>understand</w:t>
      </w:r>
      <w:r>
        <w:rPr>
          <w:color w:val="414142"/>
          <w:spacing w:val="-6"/>
          <w:w w:val="115"/>
        </w:rPr>
        <w:t> </w:t>
      </w:r>
      <w:r>
        <w:rPr>
          <w:color w:val="414142"/>
          <w:w w:val="115"/>
        </w:rPr>
        <w:t>and</w:t>
      </w:r>
      <w:r>
        <w:rPr>
          <w:color w:val="414142"/>
          <w:spacing w:val="-6"/>
          <w:w w:val="115"/>
        </w:rPr>
        <w:t> </w:t>
      </w:r>
      <w:r>
        <w:rPr>
          <w:color w:val="414142"/>
          <w:w w:val="115"/>
        </w:rPr>
        <w:t>value</w:t>
      </w:r>
      <w:r>
        <w:rPr>
          <w:color w:val="414142"/>
          <w:spacing w:val="-6"/>
          <w:w w:val="115"/>
        </w:rPr>
        <w:t> </w:t>
      </w:r>
      <w:r>
        <w:rPr>
          <w:color w:val="414142"/>
          <w:w w:val="115"/>
        </w:rPr>
        <w:t>your</w:t>
      </w:r>
      <w:r>
        <w:rPr>
          <w:color w:val="414142"/>
          <w:spacing w:val="-6"/>
          <w:w w:val="115"/>
        </w:rPr>
        <w:t> </w:t>
      </w:r>
      <w:r>
        <w:rPr>
          <w:color w:val="414142"/>
          <w:w w:val="115"/>
        </w:rPr>
        <w:t>expectations</w:t>
      </w:r>
      <w:r>
        <w:rPr>
          <w:color w:val="414142"/>
          <w:spacing w:val="-6"/>
          <w:w w:val="115"/>
        </w:rPr>
        <w:t> </w:t>
      </w:r>
      <w:r>
        <w:rPr>
          <w:color w:val="414142"/>
          <w:w w:val="115"/>
        </w:rPr>
        <w:t>from</w:t>
      </w:r>
      <w:r>
        <w:rPr>
          <w:color w:val="414142"/>
          <w:spacing w:val="-6"/>
          <w:w w:val="115"/>
        </w:rPr>
        <w:t> </w:t>
      </w:r>
      <w:r>
        <w:rPr>
          <w:color w:val="414142"/>
          <w:w w:val="115"/>
        </w:rPr>
        <w:t>us</w:t>
      </w:r>
      <w:r>
        <w:rPr>
          <w:color w:val="414142"/>
          <w:spacing w:val="-6"/>
          <w:w w:val="115"/>
        </w:rPr>
        <w:t> </w:t>
      </w:r>
      <w:r>
        <w:rPr>
          <w:color w:val="414142"/>
          <w:w w:val="115"/>
        </w:rPr>
        <w:t>and</w:t>
      </w:r>
      <w:r>
        <w:rPr>
          <w:color w:val="414142"/>
          <w:spacing w:val="-6"/>
          <w:w w:val="115"/>
        </w:rPr>
        <w:t> </w:t>
      </w:r>
      <w:r>
        <w:rPr>
          <w:color w:val="414142"/>
          <w:w w:val="115"/>
        </w:rPr>
        <w:t>hence</w:t>
      </w:r>
      <w:r>
        <w:rPr>
          <w:color w:val="414142"/>
          <w:spacing w:val="-6"/>
          <w:w w:val="115"/>
        </w:rPr>
        <w:t> </w:t>
      </w:r>
      <w:r>
        <w:rPr>
          <w:color w:val="414142"/>
          <w:w w:val="115"/>
        </w:rPr>
        <w:t>we</w:t>
      </w:r>
      <w:r>
        <w:rPr>
          <w:color w:val="414142"/>
          <w:spacing w:val="-6"/>
          <w:w w:val="115"/>
        </w:rPr>
        <w:t> </w:t>
      </w:r>
      <w:r>
        <w:rPr>
          <w:color w:val="414142"/>
          <w:w w:val="115"/>
        </w:rPr>
        <w:t>provide</w:t>
      </w:r>
      <w:r>
        <w:rPr>
          <w:color w:val="414142"/>
          <w:spacing w:val="-6"/>
          <w:w w:val="115"/>
        </w:rPr>
        <w:t> </w:t>
      </w:r>
      <w:r>
        <w:rPr>
          <w:color w:val="414142"/>
          <w:w w:val="115"/>
        </w:rPr>
        <w:t>an</w:t>
      </w:r>
      <w:r>
        <w:rPr>
          <w:color w:val="414142"/>
          <w:spacing w:val="-6"/>
          <w:w w:val="115"/>
        </w:rPr>
        <w:t> </w:t>
      </w:r>
      <w:r>
        <w:rPr>
          <w:color w:val="414142"/>
          <w:w w:val="115"/>
        </w:rPr>
        <w:t>amount</w:t>
      </w:r>
      <w:r>
        <w:rPr>
          <w:color w:val="414142"/>
          <w:spacing w:val="-6"/>
          <w:w w:val="115"/>
        </w:rPr>
        <w:t> </w:t>
      </w:r>
      <w:r>
        <w:rPr>
          <w:color w:val="414142"/>
          <w:w w:val="115"/>
        </w:rPr>
        <w:t>known</w:t>
      </w:r>
      <w:r>
        <w:rPr>
          <w:color w:val="414142"/>
          <w:spacing w:val="-6"/>
          <w:w w:val="115"/>
        </w:rPr>
        <w:t> </w:t>
      </w:r>
      <w:r>
        <w:rPr>
          <w:color w:val="414142"/>
          <w:w w:val="115"/>
        </w:rPr>
        <w:t>as Guaranteed</w:t>
      </w:r>
      <w:r>
        <w:rPr>
          <w:color w:val="414142"/>
          <w:spacing w:val="-5"/>
          <w:w w:val="115"/>
        </w:rPr>
        <w:t> </w:t>
      </w:r>
      <w:r>
        <w:rPr>
          <w:color w:val="414142"/>
          <w:w w:val="115"/>
        </w:rPr>
        <w:t>Terminal</w:t>
      </w:r>
      <w:r>
        <w:rPr>
          <w:color w:val="414142"/>
          <w:spacing w:val="-5"/>
          <w:w w:val="115"/>
        </w:rPr>
        <w:t> </w:t>
      </w:r>
      <w:r>
        <w:rPr>
          <w:color w:val="414142"/>
          <w:w w:val="115"/>
        </w:rPr>
        <w:t>Additions.</w:t>
      </w:r>
      <w:r>
        <w:rPr>
          <w:color w:val="414142"/>
          <w:spacing w:val="-5"/>
          <w:w w:val="115"/>
        </w:rPr>
        <w:t> </w:t>
      </w:r>
      <w:r>
        <w:rPr>
          <w:color w:val="414142"/>
          <w:w w:val="115"/>
        </w:rPr>
        <w:t>Guaranteed</w:t>
      </w:r>
      <w:r>
        <w:rPr>
          <w:color w:val="414142"/>
          <w:spacing w:val="-5"/>
          <w:w w:val="115"/>
        </w:rPr>
        <w:t> </w:t>
      </w:r>
      <w:r>
        <w:rPr>
          <w:color w:val="414142"/>
          <w:w w:val="115"/>
        </w:rPr>
        <w:t>Terminal</w:t>
      </w:r>
      <w:r>
        <w:rPr>
          <w:color w:val="414142"/>
          <w:spacing w:val="-5"/>
          <w:w w:val="115"/>
        </w:rPr>
        <w:t> </w:t>
      </w:r>
      <w:r>
        <w:rPr>
          <w:color w:val="414142"/>
          <w:w w:val="115"/>
        </w:rPr>
        <w:t>Additions</w:t>
      </w:r>
      <w:r>
        <w:rPr>
          <w:color w:val="414142"/>
          <w:spacing w:val="-5"/>
          <w:w w:val="115"/>
        </w:rPr>
        <w:t> </w:t>
      </w:r>
      <w:r>
        <w:rPr>
          <w:color w:val="414142"/>
          <w:w w:val="115"/>
        </w:rPr>
        <w:t>is</w:t>
      </w:r>
      <w:r>
        <w:rPr>
          <w:color w:val="414142"/>
          <w:spacing w:val="-5"/>
          <w:w w:val="115"/>
        </w:rPr>
        <w:t> </w:t>
      </w:r>
      <w:r>
        <w:rPr>
          <w:color w:val="414142"/>
          <w:w w:val="115"/>
        </w:rPr>
        <w:t>calculated</w:t>
      </w:r>
      <w:r>
        <w:rPr>
          <w:color w:val="414142"/>
          <w:spacing w:val="-5"/>
          <w:w w:val="115"/>
        </w:rPr>
        <w:t> </w:t>
      </w:r>
      <w:r>
        <w:rPr>
          <w:color w:val="414142"/>
          <w:w w:val="115"/>
        </w:rPr>
        <w:t>as</w:t>
      </w:r>
      <w:r>
        <w:rPr>
          <w:color w:val="414142"/>
          <w:spacing w:val="-5"/>
          <w:w w:val="115"/>
        </w:rPr>
        <w:t> </w:t>
      </w:r>
      <w:r>
        <w:rPr>
          <w:color w:val="414142"/>
          <w:w w:val="115"/>
        </w:rPr>
        <w:t>a</w:t>
      </w:r>
      <w:r>
        <w:rPr>
          <w:color w:val="414142"/>
          <w:spacing w:val="-5"/>
          <w:w w:val="115"/>
        </w:rPr>
        <w:t> </w:t>
      </w:r>
      <w:r>
        <w:rPr>
          <w:color w:val="414142"/>
          <w:w w:val="115"/>
        </w:rPr>
        <w:t>percentage</w:t>
      </w:r>
      <w:r>
        <w:rPr>
          <w:color w:val="414142"/>
          <w:spacing w:val="-5"/>
          <w:w w:val="115"/>
        </w:rPr>
        <w:t> </w:t>
      </w:r>
      <w:r>
        <w:rPr>
          <w:color w:val="414142"/>
          <w:w w:val="115"/>
        </w:rPr>
        <w:t>of </w:t>
      </w:r>
      <w:r>
        <w:rPr>
          <w:color w:val="414142"/>
          <w:w w:val="110"/>
        </w:rPr>
        <w:t>‘Sum Assured on Maturity’. It is paid on policy maturity or in case of an unfortunate death whichever </w:t>
      </w:r>
      <w:r>
        <w:rPr>
          <w:color w:val="414142"/>
          <w:w w:val="115"/>
        </w:rPr>
        <w:t>is</w:t>
      </w:r>
      <w:r>
        <w:rPr>
          <w:color w:val="414142"/>
          <w:w w:val="115"/>
        </w:rPr>
        <w:t> earlier</w:t>
      </w:r>
      <w:r>
        <w:rPr>
          <w:color w:val="414142"/>
          <w:w w:val="115"/>
        </w:rPr>
        <w:t> starting</w:t>
      </w:r>
      <w:r>
        <w:rPr>
          <w:color w:val="414142"/>
          <w:w w:val="115"/>
        </w:rPr>
        <w:t> from</w:t>
      </w:r>
      <w:r>
        <w:rPr>
          <w:color w:val="414142"/>
          <w:w w:val="115"/>
        </w:rPr>
        <w:t> end</w:t>
      </w:r>
      <w:r>
        <w:rPr>
          <w:color w:val="414142"/>
          <w:w w:val="115"/>
        </w:rPr>
        <w:t> of</w:t>
      </w:r>
      <w:r>
        <w:rPr>
          <w:color w:val="414142"/>
          <w:w w:val="115"/>
        </w:rPr>
        <w:t> 5th</w:t>
      </w:r>
      <w:r>
        <w:rPr>
          <w:color w:val="414142"/>
          <w:w w:val="115"/>
        </w:rPr>
        <w:t> policy</w:t>
      </w:r>
      <w:r>
        <w:rPr>
          <w:color w:val="414142"/>
          <w:w w:val="115"/>
        </w:rPr>
        <w:t> year</w:t>
      </w:r>
      <w:r>
        <w:rPr>
          <w:color w:val="414142"/>
          <w:w w:val="115"/>
        </w:rPr>
        <w:t> as</w:t>
      </w:r>
      <w:r>
        <w:rPr>
          <w:color w:val="414142"/>
          <w:w w:val="115"/>
        </w:rPr>
        <w:t> applicable.</w:t>
      </w:r>
      <w:r>
        <w:rPr>
          <w:color w:val="414142"/>
          <w:w w:val="115"/>
        </w:rPr>
        <w:t> The</w:t>
      </w:r>
      <w:r>
        <w:rPr>
          <w:color w:val="414142"/>
          <w:w w:val="115"/>
        </w:rPr>
        <w:t> rate</w:t>
      </w:r>
      <w:r>
        <w:rPr>
          <w:color w:val="414142"/>
          <w:w w:val="115"/>
        </w:rPr>
        <w:t> of</w:t>
      </w:r>
      <w:r>
        <w:rPr>
          <w:color w:val="414142"/>
          <w:w w:val="115"/>
        </w:rPr>
        <w:t> Guaranteed</w:t>
      </w:r>
      <w:r>
        <w:rPr>
          <w:color w:val="414142"/>
          <w:w w:val="115"/>
        </w:rPr>
        <w:t> Terminal Additions is illustrated below:</w:t>
      </w:r>
    </w:p>
    <w:p>
      <w:pPr>
        <w:pStyle w:val="BodyText"/>
        <w:spacing w:after="0" w:line="228" w:lineRule="auto"/>
        <w:jc w:val="both"/>
        <w:sectPr>
          <w:type w:val="continuous"/>
          <w:pgSz w:w="11910" w:h="16840"/>
          <w:pgMar w:top="300" w:bottom="0" w:left="141" w:right="141"/>
        </w:sectPr>
      </w:pPr>
    </w:p>
    <w:tbl>
      <w:tblPr>
        <w:tblW w:w="0" w:type="auto"/>
        <w:jc w:val="left"/>
        <w:tblInd w:w="165" w:type="dxa"/>
        <w:tblBorders>
          <w:top w:val="single" w:sz="8" w:space="0" w:color="005E9E"/>
          <w:left w:val="single" w:sz="8" w:space="0" w:color="005E9E"/>
          <w:bottom w:val="single" w:sz="8" w:space="0" w:color="005E9E"/>
          <w:right w:val="single" w:sz="8" w:space="0" w:color="005E9E"/>
          <w:insideH w:val="single" w:sz="8" w:space="0" w:color="005E9E"/>
          <w:insideV w:val="single" w:sz="8" w:space="0" w:color="005E9E"/>
        </w:tblBorders>
        <w:tblLayout w:type="fixed"/>
        <w:tblCellMar>
          <w:top w:w="0" w:type="dxa"/>
          <w:left w:w="0" w:type="dxa"/>
          <w:bottom w:w="0" w:type="dxa"/>
          <w:right w:w="0" w:type="dxa"/>
        </w:tblCellMar>
        <w:tblLook w:val="01E0"/>
      </w:tblPr>
      <w:tblGrid>
        <w:gridCol w:w="5579"/>
        <w:gridCol w:w="5735"/>
      </w:tblGrid>
      <w:tr>
        <w:trPr>
          <w:trHeight w:val="669" w:hRule="atLeast"/>
        </w:trPr>
        <w:tc>
          <w:tcPr>
            <w:tcW w:w="5579" w:type="dxa"/>
            <w:tcBorders>
              <w:top w:val="nil"/>
              <w:bottom w:val="nil"/>
              <w:right w:val="single" w:sz="6" w:space="0" w:color="FFFFFF"/>
            </w:tcBorders>
            <w:shd w:val="clear" w:color="auto" w:fill="005F9F"/>
          </w:tcPr>
          <w:p>
            <w:pPr>
              <w:pStyle w:val="TableParagraph"/>
              <w:spacing w:before="64"/>
              <w:ind w:left="223"/>
              <w:rPr>
                <w:sz w:val="22"/>
              </w:rPr>
            </w:pPr>
            <w:r>
              <w:rPr>
                <w:color w:val="FFFFFF"/>
                <w:w w:val="110"/>
                <w:sz w:val="22"/>
              </w:rPr>
              <w:t>End</w:t>
            </w:r>
            <w:r>
              <w:rPr>
                <w:color w:val="FFFFFF"/>
                <w:spacing w:val="-15"/>
                <w:w w:val="110"/>
                <w:sz w:val="22"/>
              </w:rPr>
              <w:t> </w:t>
            </w:r>
            <w:r>
              <w:rPr>
                <w:color w:val="FFFFFF"/>
                <w:w w:val="110"/>
                <w:sz w:val="22"/>
              </w:rPr>
              <w:t>of</w:t>
            </w:r>
            <w:r>
              <w:rPr>
                <w:color w:val="FFFFFF"/>
                <w:spacing w:val="-14"/>
                <w:w w:val="110"/>
                <w:sz w:val="22"/>
              </w:rPr>
              <w:t> </w:t>
            </w:r>
            <w:r>
              <w:rPr>
                <w:color w:val="FFFFFF"/>
                <w:w w:val="110"/>
                <w:sz w:val="22"/>
              </w:rPr>
              <w:t>Policy</w:t>
            </w:r>
            <w:r>
              <w:rPr>
                <w:color w:val="FFFFFF"/>
                <w:spacing w:val="-14"/>
                <w:w w:val="110"/>
                <w:sz w:val="22"/>
              </w:rPr>
              <w:t> </w:t>
            </w:r>
            <w:r>
              <w:rPr>
                <w:color w:val="FFFFFF"/>
                <w:spacing w:val="-4"/>
                <w:w w:val="110"/>
                <w:sz w:val="22"/>
              </w:rPr>
              <w:t>Year</w:t>
            </w:r>
          </w:p>
        </w:tc>
        <w:tc>
          <w:tcPr>
            <w:tcW w:w="5735" w:type="dxa"/>
            <w:tcBorders>
              <w:top w:val="nil"/>
              <w:left w:val="single" w:sz="6" w:space="0" w:color="FFFFFF"/>
              <w:bottom w:val="nil"/>
            </w:tcBorders>
            <w:shd w:val="clear" w:color="auto" w:fill="005F9F"/>
          </w:tcPr>
          <w:p>
            <w:pPr>
              <w:pStyle w:val="TableParagraph"/>
              <w:spacing w:line="276" w:lineRule="auto" w:before="64"/>
              <w:ind w:left="493" w:right="284" w:firstLine="235"/>
              <w:jc w:val="left"/>
              <w:rPr>
                <w:sz w:val="22"/>
              </w:rPr>
            </w:pPr>
            <w:r>
              <w:rPr>
                <w:color w:val="FFFFFF"/>
                <w:w w:val="115"/>
                <w:sz w:val="22"/>
              </w:rPr>
              <w:t>Guaranteed Terminal Additions payable as</w:t>
            </w:r>
            <w:r>
              <w:rPr>
                <w:color w:val="FFFFFF"/>
                <w:spacing w:val="-16"/>
                <w:w w:val="115"/>
                <w:sz w:val="22"/>
              </w:rPr>
              <w:t> </w:t>
            </w:r>
            <w:r>
              <w:rPr>
                <w:color w:val="FFFFFF"/>
                <w:w w:val="115"/>
                <w:sz w:val="22"/>
              </w:rPr>
              <w:t>a</w:t>
            </w:r>
            <w:r>
              <w:rPr>
                <w:color w:val="FFFFFF"/>
                <w:spacing w:val="-16"/>
                <w:w w:val="115"/>
                <w:sz w:val="22"/>
              </w:rPr>
              <w:t> </w:t>
            </w:r>
            <w:r>
              <w:rPr>
                <w:color w:val="FFFFFF"/>
                <w:w w:val="115"/>
                <w:sz w:val="22"/>
              </w:rPr>
              <w:t>percentage</w:t>
            </w:r>
            <w:r>
              <w:rPr>
                <w:color w:val="FFFFFF"/>
                <w:spacing w:val="-16"/>
                <w:w w:val="115"/>
                <w:sz w:val="22"/>
              </w:rPr>
              <w:t> </w:t>
            </w:r>
            <w:r>
              <w:rPr>
                <w:color w:val="FFFFFF"/>
                <w:w w:val="115"/>
                <w:sz w:val="22"/>
              </w:rPr>
              <w:t>of</w:t>
            </w:r>
            <w:r>
              <w:rPr>
                <w:color w:val="FFFFFF"/>
                <w:spacing w:val="-16"/>
                <w:w w:val="115"/>
                <w:sz w:val="22"/>
              </w:rPr>
              <w:t> </w:t>
            </w:r>
            <w:r>
              <w:rPr>
                <w:color w:val="FFFFFF"/>
                <w:w w:val="115"/>
                <w:sz w:val="22"/>
              </w:rPr>
              <w:t>Sum</w:t>
            </w:r>
            <w:r>
              <w:rPr>
                <w:color w:val="FFFFFF"/>
                <w:spacing w:val="-16"/>
                <w:w w:val="115"/>
                <w:sz w:val="22"/>
              </w:rPr>
              <w:t> </w:t>
            </w:r>
            <w:r>
              <w:rPr>
                <w:color w:val="FFFFFF"/>
                <w:w w:val="115"/>
                <w:sz w:val="22"/>
              </w:rPr>
              <w:t>Assured</w:t>
            </w:r>
            <w:r>
              <w:rPr>
                <w:color w:val="FFFFFF"/>
                <w:spacing w:val="-16"/>
                <w:w w:val="115"/>
                <w:sz w:val="22"/>
              </w:rPr>
              <w:t> </w:t>
            </w:r>
            <w:r>
              <w:rPr>
                <w:color w:val="FFFFFF"/>
                <w:w w:val="115"/>
                <w:sz w:val="22"/>
              </w:rPr>
              <w:t>on</w:t>
            </w:r>
            <w:r>
              <w:rPr>
                <w:color w:val="FFFFFF"/>
                <w:spacing w:val="-16"/>
                <w:w w:val="115"/>
                <w:sz w:val="22"/>
              </w:rPr>
              <w:t> </w:t>
            </w:r>
            <w:r>
              <w:rPr>
                <w:color w:val="FFFFFF"/>
                <w:w w:val="115"/>
                <w:sz w:val="22"/>
              </w:rPr>
              <w:t>Maturity</w:t>
            </w:r>
          </w:p>
        </w:tc>
      </w:tr>
      <w:tr>
        <w:trPr>
          <w:trHeight w:val="391" w:hRule="atLeast"/>
        </w:trPr>
        <w:tc>
          <w:tcPr>
            <w:tcW w:w="5579" w:type="dxa"/>
            <w:tcBorders>
              <w:top w:val="nil"/>
              <w:bottom w:val="single" w:sz="6" w:space="0" w:color="005E9E"/>
              <w:right w:val="single" w:sz="6" w:space="0" w:color="005E9E"/>
            </w:tcBorders>
          </w:tcPr>
          <w:p>
            <w:pPr>
              <w:pStyle w:val="TableParagraph"/>
              <w:spacing w:before="99"/>
              <w:ind w:left="223" w:right="31"/>
              <w:rPr>
                <w:sz w:val="13"/>
              </w:rPr>
            </w:pPr>
            <w:r>
              <w:rPr>
                <w:color w:val="414142"/>
                <w:spacing w:val="-5"/>
                <w:w w:val="115"/>
                <w:position w:val="-6"/>
                <w:sz w:val="22"/>
              </w:rPr>
              <w:t>5</w:t>
            </w:r>
            <w:r>
              <w:rPr>
                <w:color w:val="414142"/>
                <w:spacing w:val="-5"/>
                <w:w w:val="115"/>
                <w:sz w:val="13"/>
              </w:rPr>
              <w:t>th</w:t>
            </w:r>
          </w:p>
        </w:tc>
        <w:tc>
          <w:tcPr>
            <w:tcW w:w="5735" w:type="dxa"/>
            <w:tcBorders>
              <w:top w:val="nil"/>
              <w:left w:val="single" w:sz="6" w:space="0" w:color="005E9E"/>
              <w:bottom w:val="single" w:sz="6" w:space="0" w:color="005E9E"/>
            </w:tcBorders>
          </w:tcPr>
          <w:p>
            <w:pPr>
              <w:pStyle w:val="TableParagraph"/>
              <w:spacing w:before="102"/>
              <w:ind w:right="2461"/>
              <w:jc w:val="right"/>
              <w:rPr>
                <w:sz w:val="22"/>
              </w:rPr>
            </w:pPr>
            <w:r>
              <w:rPr>
                <w:color w:val="414142"/>
                <w:spacing w:val="-4"/>
                <w:sz w:val="22"/>
              </w:rPr>
              <w:t>7.5%</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73"/>
              <w:ind w:left="223" w:right="31"/>
              <w:rPr>
                <w:sz w:val="13"/>
              </w:rPr>
            </w:pPr>
            <w:r>
              <w:rPr>
                <w:color w:val="414142"/>
                <w:spacing w:val="-5"/>
                <w:w w:val="115"/>
                <w:position w:val="-6"/>
                <w:sz w:val="22"/>
              </w:rPr>
              <w:t>6</w:t>
            </w:r>
            <w:r>
              <w:rPr>
                <w:color w:val="414142"/>
                <w:spacing w:val="-5"/>
                <w:w w:val="115"/>
                <w:sz w:val="13"/>
              </w:rPr>
              <w:t>th</w:t>
            </w:r>
          </w:p>
        </w:tc>
        <w:tc>
          <w:tcPr>
            <w:tcW w:w="5735" w:type="dxa"/>
            <w:tcBorders>
              <w:top w:val="single" w:sz="6" w:space="0" w:color="005E9E"/>
              <w:left w:val="single" w:sz="6" w:space="0" w:color="005E9E"/>
              <w:bottom w:val="single" w:sz="6" w:space="0" w:color="005E9E"/>
            </w:tcBorders>
          </w:tcPr>
          <w:p>
            <w:pPr>
              <w:pStyle w:val="TableParagraph"/>
              <w:spacing w:before="76"/>
              <w:ind w:right="2544"/>
              <w:jc w:val="right"/>
              <w:rPr>
                <w:sz w:val="22"/>
              </w:rPr>
            </w:pPr>
            <w:r>
              <w:rPr>
                <w:color w:val="414142"/>
                <w:spacing w:val="-5"/>
                <w:sz w:val="22"/>
              </w:rPr>
              <w:t>9%</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54"/>
              <w:ind w:left="223" w:right="31"/>
              <w:rPr>
                <w:sz w:val="13"/>
              </w:rPr>
            </w:pPr>
            <w:r>
              <w:rPr>
                <w:color w:val="414142"/>
                <w:spacing w:val="-5"/>
                <w:w w:val="110"/>
                <w:position w:val="-6"/>
                <w:sz w:val="22"/>
              </w:rPr>
              <w:t>7</w:t>
            </w:r>
            <w:r>
              <w:rPr>
                <w:color w:val="414142"/>
                <w:spacing w:val="-5"/>
                <w:w w:val="110"/>
                <w:sz w:val="13"/>
              </w:rPr>
              <w:t>th</w:t>
            </w:r>
          </w:p>
        </w:tc>
        <w:tc>
          <w:tcPr>
            <w:tcW w:w="5735" w:type="dxa"/>
            <w:tcBorders>
              <w:top w:val="single" w:sz="6" w:space="0" w:color="005E9E"/>
              <w:left w:val="single" w:sz="6" w:space="0" w:color="005E9E"/>
              <w:bottom w:val="single" w:sz="6" w:space="0" w:color="005E9E"/>
            </w:tcBorders>
          </w:tcPr>
          <w:p>
            <w:pPr>
              <w:pStyle w:val="TableParagraph"/>
              <w:spacing w:before="57"/>
              <w:ind w:right="2417"/>
              <w:jc w:val="right"/>
              <w:rPr>
                <w:sz w:val="22"/>
              </w:rPr>
            </w:pPr>
            <w:r>
              <w:rPr>
                <w:color w:val="414142"/>
                <w:spacing w:val="-2"/>
                <w:sz w:val="22"/>
              </w:rPr>
              <w:t>10.5%</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35"/>
              <w:ind w:left="223" w:right="31"/>
              <w:rPr>
                <w:sz w:val="13"/>
              </w:rPr>
            </w:pPr>
            <w:r>
              <w:rPr>
                <w:color w:val="414142"/>
                <w:spacing w:val="-5"/>
                <w:w w:val="115"/>
                <w:position w:val="-6"/>
                <w:sz w:val="22"/>
              </w:rPr>
              <w:t>8</w:t>
            </w:r>
            <w:r>
              <w:rPr>
                <w:color w:val="414142"/>
                <w:spacing w:val="-5"/>
                <w:w w:val="115"/>
                <w:sz w:val="13"/>
              </w:rPr>
              <w:t>th</w:t>
            </w:r>
          </w:p>
        </w:tc>
        <w:tc>
          <w:tcPr>
            <w:tcW w:w="5735" w:type="dxa"/>
            <w:tcBorders>
              <w:top w:val="single" w:sz="6" w:space="0" w:color="005E9E"/>
              <w:left w:val="single" w:sz="6" w:space="0" w:color="005E9E"/>
              <w:bottom w:val="single" w:sz="6" w:space="0" w:color="005E9E"/>
            </w:tcBorders>
          </w:tcPr>
          <w:p>
            <w:pPr>
              <w:pStyle w:val="TableParagraph"/>
              <w:spacing w:before="38"/>
              <w:ind w:left="2836"/>
              <w:jc w:val="left"/>
              <w:rPr>
                <w:sz w:val="22"/>
              </w:rPr>
            </w:pPr>
            <w:r>
              <w:rPr>
                <w:color w:val="414142"/>
                <w:spacing w:val="-5"/>
                <w:w w:val="90"/>
                <w:sz w:val="22"/>
              </w:rPr>
              <w:t>12%</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56"/>
              <w:ind w:left="223" w:right="31"/>
              <w:rPr>
                <w:sz w:val="13"/>
              </w:rPr>
            </w:pPr>
            <w:r>
              <w:rPr>
                <w:color w:val="414142"/>
                <w:spacing w:val="-5"/>
                <w:w w:val="115"/>
                <w:position w:val="-6"/>
                <w:sz w:val="22"/>
              </w:rPr>
              <w:t>9</w:t>
            </w:r>
            <w:r>
              <w:rPr>
                <w:color w:val="414142"/>
                <w:spacing w:val="-5"/>
                <w:w w:val="115"/>
                <w:sz w:val="13"/>
              </w:rPr>
              <w:t>th</w:t>
            </w:r>
          </w:p>
        </w:tc>
        <w:tc>
          <w:tcPr>
            <w:tcW w:w="5735" w:type="dxa"/>
            <w:tcBorders>
              <w:top w:val="single" w:sz="6" w:space="0" w:color="005E9E"/>
              <w:left w:val="single" w:sz="6" w:space="0" w:color="005E9E"/>
              <w:bottom w:val="single" w:sz="6" w:space="0" w:color="005E9E"/>
            </w:tcBorders>
          </w:tcPr>
          <w:p>
            <w:pPr>
              <w:pStyle w:val="TableParagraph"/>
              <w:spacing w:before="59"/>
              <w:ind w:right="2421"/>
              <w:jc w:val="right"/>
              <w:rPr>
                <w:sz w:val="22"/>
              </w:rPr>
            </w:pPr>
            <w:r>
              <w:rPr>
                <w:color w:val="414142"/>
                <w:spacing w:val="-2"/>
                <w:sz w:val="22"/>
              </w:rPr>
              <w:t>13.5%</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37"/>
              <w:ind w:left="223" w:right="31"/>
              <w:rPr>
                <w:sz w:val="13"/>
              </w:rPr>
            </w:pPr>
            <w:r>
              <w:rPr>
                <w:color w:val="414142"/>
                <w:spacing w:val="-4"/>
                <w:position w:val="-6"/>
                <w:sz w:val="22"/>
              </w:rPr>
              <w:t>10</w:t>
            </w:r>
            <w:r>
              <w:rPr>
                <w:color w:val="414142"/>
                <w:spacing w:val="-4"/>
                <w:sz w:val="13"/>
              </w:rPr>
              <w:t>th</w:t>
            </w:r>
          </w:p>
        </w:tc>
        <w:tc>
          <w:tcPr>
            <w:tcW w:w="5735" w:type="dxa"/>
            <w:tcBorders>
              <w:top w:val="single" w:sz="6" w:space="0" w:color="005E9E"/>
              <w:left w:val="single" w:sz="6" w:space="0" w:color="005E9E"/>
              <w:bottom w:val="single" w:sz="6" w:space="0" w:color="005E9E"/>
            </w:tcBorders>
          </w:tcPr>
          <w:p>
            <w:pPr>
              <w:pStyle w:val="TableParagraph"/>
              <w:spacing w:before="41"/>
              <w:ind w:left="2800"/>
              <w:jc w:val="left"/>
              <w:rPr>
                <w:sz w:val="22"/>
              </w:rPr>
            </w:pPr>
            <w:r>
              <w:rPr>
                <w:color w:val="414142"/>
                <w:spacing w:val="-5"/>
                <w:sz w:val="22"/>
              </w:rPr>
              <w:t>30%</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58"/>
              <w:ind w:left="223" w:right="31"/>
              <w:rPr>
                <w:sz w:val="13"/>
              </w:rPr>
            </w:pPr>
            <w:r>
              <w:rPr>
                <w:color w:val="414142"/>
                <w:spacing w:val="-4"/>
                <w:position w:val="-6"/>
                <w:sz w:val="22"/>
              </w:rPr>
              <w:t>11</w:t>
            </w:r>
            <w:r>
              <w:rPr>
                <w:color w:val="414142"/>
                <w:spacing w:val="-4"/>
                <w:sz w:val="13"/>
              </w:rPr>
              <w:t>th</w:t>
            </w:r>
          </w:p>
        </w:tc>
        <w:tc>
          <w:tcPr>
            <w:tcW w:w="5735" w:type="dxa"/>
            <w:tcBorders>
              <w:top w:val="single" w:sz="6" w:space="0" w:color="005E9E"/>
              <w:left w:val="single" w:sz="6" w:space="0" w:color="005E9E"/>
              <w:bottom w:val="single" w:sz="6" w:space="0" w:color="005E9E"/>
            </w:tcBorders>
          </w:tcPr>
          <w:p>
            <w:pPr>
              <w:pStyle w:val="TableParagraph"/>
              <w:spacing w:before="62"/>
              <w:ind w:left="2805"/>
              <w:jc w:val="left"/>
              <w:rPr>
                <w:sz w:val="22"/>
              </w:rPr>
            </w:pPr>
            <w:r>
              <w:rPr>
                <w:color w:val="414142"/>
                <w:spacing w:val="-5"/>
                <w:sz w:val="22"/>
              </w:rPr>
              <w:t>33%</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39"/>
              <w:ind w:left="223" w:right="31"/>
              <w:rPr>
                <w:sz w:val="13"/>
              </w:rPr>
            </w:pPr>
            <w:r>
              <w:rPr>
                <w:color w:val="414142"/>
                <w:spacing w:val="-4"/>
                <w:position w:val="-6"/>
                <w:sz w:val="22"/>
              </w:rPr>
              <w:t>12</w:t>
            </w:r>
            <w:r>
              <w:rPr>
                <w:color w:val="414142"/>
                <w:spacing w:val="-4"/>
                <w:sz w:val="13"/>
              </w:rPr>
              <w:t>th</w:t>
            </w:r>
          </w:p>
        </w:tc>
        <w:tc>
          <w:tcPr>
            <w:tcW w:w="5735" w:type="dxa"/>
            <w:tcBorders>
              <w:top w:val="single" w:sz="6" w:space="0" w:color="005E9E"/>
              <w:left w:val="single" w:sz="6" w:space="0" w:color="005E9E"/>
              <w:bottom w:val="single" w:sz="6" w:space="0" w:color="005E9E"/>
            </w:tcBorders>
          </w:tcPr>
          <w:p>
            <w:pPr>
              <w:pStyle w:val="TableParagraph"/>
              <w:spacing w:before="43"/>
              <w:ind w:left="2800"/>
              <w:jc w:val="left"/>
              <w:rPr>
                <w:sz w:val="22"/>
              </w:rPr>
            </w:pPr>
            <w:r>
              <w:rPr>
                <w:color w:val="414142"/>
                <w:spacing w:val="-5"/>
                <w:sz w:val="22"/>
              </w:rPr>
              <w:t>36%</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61"/>
              <w:ind w:left="223" w:right="31"/>
              <w:rPr>
                <w:sz w:val="13"/>
              </w:rPr>
            </w:pPr>
            <w:r>
              <w:rPr>
                <w:color w:val="414142"/>
                <w:spacing w:val="-4"/>
                <w:position w:val="-6"/>
                <w:sz w:val="22"/>
              </w:rPr>
              <w:t>13</w:t>
            </w:r>
            <w:r>
              <w:rPr>
                <w:color w:val="414142"/>
                <w:spacing w:val="-4"/>
                <w:sz w:val="13"/>
              </w:rPr>
              <w:t>th</w:t>
            </w:r>
          </w:p>
        </w:tc>
        <w:tc>
          <w:tcPr>
            <w:tcW w:w="5735" w:type="dxa"/>
            <w:tcBorders>
              <w:top w:val="single" w:sz="6" w:space="0" w:color="005E9E"/>
              <w:left w:val="single" w:sz="6" w:space="0" w:color="005E9E"/>
              <w:bottom w:val="single" w:sz="6" w:space="0" w:color="005E9E"/>
            </w:tcBorders>
          </w:tcPr>
          <w:p>
            <w:pPr>
              <w:pStyle w:val="TableParagraph"/>
              <w:spacing w:before="24"/>
              <w:ind w:left="2800"/>
              <w:jc w:val="left"/>
              <w:rPr>
                <w:sz w:val="22"/>
              </w:rPr>
            </w:pPr>
            <w:r>
              <w:rPr>
                <w:color w:val="414142"/>
                <w:spacing w:val="-5"/>
                <w:sz w:val="22"/>
              </w:rPr>
              <w:t>39%</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42"/>
              <w:ind w:left="223" w:right="31"/>
              <w:rPr>
                <w:sz w:val="13"/>
              </w:rPr>
            </w:pPr>
            <w:r>
              <w:rPr>
                <w:color w:val="414142"/>
                <w:spacing w:val="-4"/>
                <w:position w:val="-6"/>
                <w:sz w:val="22"/>
              </w:rPr>
              <w:t>14</w:t>
            </w:r>
            <w:r>
              <w:rPr>
                <w:color w:val="414142"/>
                <w:spacing w:val="-4"/>
                <w:sz w:val="13"/>
              </w:rPr>
              <w:t>th</w:t>
            </w:r>
          </w:p>
        </w:tc>
        <w:tc>
          <w:tcPr>
            <w:tcW w:w="5735" w:type="dxa"/>
            <w:tcBorders>
              <w:top w:val="single" w:sz="6" w:space="0" w:color="005E9E"/>
              <w:left w:val="single" w:sz="6" w:space="0" w:color="005E9E"/>
              <w:bottom w:val="single" w:sz="6" w:space="0" w:color="005E9E"/>
            </w:tcBorders>
          </w:tcPr>
          <w:p>
            <w:pPr>
              <w:pStyle w:val="TableParagraph"/>
              <w:spacing w:before="45"/>
              <w:ind w:left="2802"/>
              <w:jc w:val="left"/>
              <w:rPr>
                <w:sz w:val="22"/>
              </w:rPr>
            </w:pPr>
            <w:r>
              <w:rPr>
                <w:color w:val="414142"/>
                <w:spacing w:val="-5"/>
                <w:sz w:val="22"/>
              </w:rPr>
              <w:t>42%</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43"/>
              <w:ind w:left="223" w:right="31"/>
              <w:rPr>
                <w:sz w:val="13"/>
              </w:rPr>
            </w:pPr>
            <w:r>
              <w:rPr>
                <w:color w:val="414142"/>
                <w:spacing w:val="-4"/>
                <w:position w:val="-6"/>
                <w:sz w:val="22"/>
              </w:rPr>
              <w:t>15</w:t>
            </w:r>
            <w:r>
              <w:rPr>
                <w:color w:val="414142"/>
                <w:spacing w:val="-4"/>
                <w:sz w:val="13"/>
              </w:rPr>
              <w:t>th</w:t>
            </w:r>
          </w:p>
        </w:tc>
        <w:tc>
          <w:tcPr>
            <w:tcW w:w="5735" w:type="dxa"/>
            <w:tcBorders>
              <w:top w:val="single" w:sz="6" w:space="0" w:color="005E9E"/>
              <w:left w:val="single" w:sz="6" w:space="0" w:color="005E9E"/>
              <w:bottom w:val="single" w:sz="6" w:space="0" w:color="005E9E"/>
            </w:tcBorders>
          </w:tcPr>
          <w:p>
            <w:pPr>
              <w:pStyle w:val="TableParagraph"/>
              <w:spacing w:before="46"/>
              <w:ind w:left="2796"/>
              <w:jc w:val="left"/>
              <w:rPr>
                <w:sz w:val="22"/>
              </w:rPr>
            </w:pPr>
            <w:r>
              <w:rPr>
                <w:color w:val="414142"/>
                <w:spacing w:val="-5"/>
                <w:sz w:val="22"/>
              </w:rPr>
              <w:t>45%</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64"/>
              <w:ind w:left="223" w:right="90"/>
              <w:rPr>
                <w:sz w:val="13"/>
              </w:rPr>
            </w:pPr>
            <w:r>
              <w:rPr>
                <w:color w:val="414142"/>
                <w:spacing w:val="-4"/>
                <w:position w:val="-6"/>
                <w:sz w:val="22"/>
              </w:rPr>
              <w:t>16</w:t>
            </w:r>
            <w:r>
              <w:rPr>
                <w:color w:val="414142"/>
                <w:spacing w:val="-4"/>
                <w:sz w:val="13"/>
              </w:rPr>
              <w:t>th</w:t>
            </w:r>
          </w:p>
        </w:tc>
        <w:tc>
          <w:tcPr>
            <w:tcW w:w="5735" w:type="dxa"/>
            <w:tcBorders>
              <w:top w:val="single" w:sz="6" w:space="0" w:color="005E9E"/>
              <w:left w:val="single" w:sz="6" w:space="0" w:color="005E9E"/>
              <w:bottom w:val="single" w:sz="6" w:space="0" w:color="005E9E"/>
            </w:tcBorders>
          </w:tcPr>
          <w:p>
            <w:pPr>
              <w:pStyle w:val="TableParagraph"/>
              <w:spacing w:before="67"/>
              <w:ind w:left="2796"/>
              <w:jc w:val="left"/>
              <w:rPr>
                <w:sz w:val="22"/>
              </w:rPr>
            </w:pPr>
            <w:r>
              <w:rPr>
                <w:color w:val="414142"/>
                <w:spacing w:val="-5"/>
                <w:sz w:val="22"/>
              </w:rPr>
              <w:t>45%</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45"/>
              <w:ind w:left="223" w:right="31"/>
              <w:rPr>
                <w:sz w:val="13"/>
              </w:rPr>
            </w:pPr>
            <w:r>
              <w:rPr>
                <w:color w:val="414142"/>
                <w:spacing w:val="-4"/>
                <w:position w:val="-6"/>
                <w:sz w:val="22"/>
              </w:rPr>
              <w:t>17</w:t>
            </w:r>
            <w:r>
              <w:rPr>
                <w:color w:val="414142"/>
                <w:spacing w:val="-4"/>
                <w:sz w:val="13"/>
              </w:rPr>
              <w:t>th</w:t>
            </w:r>
          </w:p>
        </w:tc>
        <w:tc>
          <w:tcPr>
            <w:tcW w:w="5735" w:type="dxa"/>
            <w:tcBorders>
              <w:top w:val="single" w:sz="6" w:space="0" w:color="005E9E"/>
              <w:left w:val="single" w:sz="6" w:space="0" w:color="005E9E"/>
              <w:bottom w:val="single" w:sz="6" w:space="0" w:color="005E9E"/>
            </w:tcBorders>
          </w:tcPr>
          <w:p>
            <w:pPr>
              <w:pStyle w:val="TableParagraph"/>
              <w:spacing w:before="48"/>
              <w:ind w:left="2796"/>
              <w:jc w:val="left"/>
              <w:rPr>
                <w:sz w:val="22"/>
              </w:rPr>
            </w:pPr>
            <w:r>
              <w:rPr>
                <w:color w:val="414142"/>
                <w:spacing w:val="-5"/>
                <w:sz w:val="22"/>
              </w:rPr>
              <w:t>45%</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66"/>
              <w:ind w:left="223" w:right="31"/>
              <w:rPr>
                <w:sz w:val="13"/>
              </w:rPr>
            </w:pPr>
            <w:r>
              <w:rPr>
                <w:color w:val="414142"/>
                <w:spacing w:val="-4"/>
                <w:position w:val="-6"/>
                <w:sz w:val="22"/>
              </w:rPr>
              <w:t>18</w:t>
            </w:r>
            <w:r>
              <w:rPr>
                <w:color w:val="414142"/>
                <w:spacing w:val="-4"/>
                <w:sz w:val="13"/>
              </w:rPr>
              <w:t>th</w:t>
            </w:r>
          </w:p>
        </w:tc>
        <w:tc>
          <w:tcPr>
            <w:tcW w:w="5735" w:type="dxa"/>
            <w:tcBorders>
              <w:top w:val="single" w:sz="6" w:space="0" w:color="005E9E"/>
              <w:left w:val="single" w:sz="6" w:space="0" w:color="005E9E"/>
              <w:bottom w:val="single" w:sz="6" w:space="0" w:color="005E9E"/>
            </w:tcBorders>
          </w:tcPr>
          <w:p>
            <w:pPr>
              <w:pStyle w:val="TableParagraph"/>
              <w:spacing w:before="69"/>
              <w:ind w:left="2796"/>
              <w:jc w:val="left"/>
              <w:rPr>
                <w:sz w:val="22"/>
              </w:rPr>
            </w:pPr>
            <w:r>
              <w:rPr>
                <w:color w:val="414142"/>
                <w:spacing w:val="-5"/>
                <w:sz w:val="22"/>
              </w:rPr>
              <w:t>45%</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47"/>
              <w:ind w:left="223" w:right="31"/>
              <w:rPr>
                <w:sz w:val="13"/>
              </w:rPr>
            </w:pPr>
            <w:r>
              <w:rPr>
                <w:color w:val="414142"/>
                <w:spacing w:val="-4"/>
                <w:position w:val="-6"/>
                <w:sz w:val="22"/>
              </w:rPr>
              <w:t>19</w:t>
            </w:r>
            <w:r>
              <w:rPr>
                <w:color w:val="414142"/>
                <w:spacing w:val="-4"/>
                <w:sz w:val="13"/>
              </w:rPr>
              <w:t>th</w:t>
            </w:r>
          </w:p>
        </w:tc>
        <w:tc>
          <w:tcPr>
            <w:tcW w:w="5735" w:type="dxa"/>
            <w:tcBorders>
              <w:top w:val="single" w:sz="6" w:space="0" w:color="005E9E"/>
              <w:left w:val="single" w:sz="6" w:space="0" w:color="005E9E"/>
              <w:bottom w:val="single" w:sz="6" w:space="0" w:color="005E9E"/>
            </w:tcBorders>
          </w:tcPr>
          <w:p>
            <w:pPr>
              <w:pStyle w:val="TableParagraph"/>
              <w:spacing w:before="51"/>
              <w:ind w:left="2796"/>
              <w:jc w:val="left"/>
              <w:rPr>
                <w:sz w:val="22"/>
              </w:rPr>
            </w:pPr>
            <w:r>
              <w:rPr>
                <w:color w:val="414142"/>
                <w:spacing w:val="-5"/>
                <w:sz w:val="22"/>
              </w:rPr>
              <w:t>45%</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28"/>
              <w:ind w:left="223" w:right="31"/>
              <w:rPr>
                <w:sz w:val="13"/>
              </w:rPr>
            </w:pPr>
            <w:r>
              <w:rPr>
                <w:color w:val="414142"/>
                <w:spacing w:val="-4"/>
                <w:w w:val="115"/>
                <w:position w:val="-6"/>
                <w:sz w:val="22"/>
              </w:rPr>
              <w:t>20</w:t>
            </w:r>
            <w:r>
              <w:rPr>
                <w:color w:val="414142"/>
                <w:spacing w:val="-4"/>
                <w:w w:val="115"/>
                <w:sz w:val="13"/>
              </w:rPr>
              <w:t>th</w:t>
            </w:r>
          </w:p>
        </w:tc>
        <w:tc>
          <w:tcPr>
            <w:tcW w:w="5735" w:type="dxa"/>
            <w:tcBorders>
              <w:top w:val="single" w:sz="6" w:space="0" w:color="005E9E"/>
              <w:left w:val="single" w:sz="6" w:space="0" w:color="005E9E"/>
              <w:bottom w:val="single" w:sz="6" w:space="0" w:color="005E9E"/>
            </w:tcBorders>
          </w:tcPr>
          <w:p>
            <w:pPr>
              <w:pStyle w:val="TableParagraph"/>
              <w:spacing w:before="32"/>
              <w:ind w:left="2796"/>
              <w:jc w:val="left"/>
              <w:rPr>
                <w:sz w:val="22"/>
              </w:rPr>
            </w:pPr>
            <w:r>
              <w:rPr>
                <w:color w:val="414142"/>
                <w:spacing w:val="-5"/>
                <w:sz w:val="22"/>
              </w:rPr>
              <w:t>50%</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50"/>
              <w:ind w:left="223" w:right="31"/>
              <w:rPr>
                <w:sz w:val="13"/>
              </w:rPr>
            </w:pPr>
            <w:r>
              <w:rPr>
                <w:color w:val="414142"/>
                <w:spacing w:val="-4"/>
                <w:position w:val="-6"/>
                <w:sz w:val="22"/>
              </w:rPr>
              <w:t>21</w:t>
            </w:r>
            <w:r>
              <w:rPr>
                <w:color w:val="414142"/>
                <w:spacing w:val="-4"/>
                <w:sz w:val="13"/>
              </w:rPr>
              <w:t>st</w:t>
            </w:r>
          </w:p>
        </w:tc>
        <w:tc>
          <w:tcPr>
            <w:tcW w:w="5735" w:type="dxa"/>
            <w:tcBorders>
              <w:top w:val="single" w:sz="6" w:space="0" w:color="005E9E"/>
              <w:left w:val="single" w:sz="6" w:space="0" w:color="005E9E"/>
              <w:bottom w:val="single" w:sz="6" w:space="0" w:color="005E9E"/>
            </w:tcBorders>
          </w:tcPr>
          <w:p>
            <w:pPr>
              <w:pStyle w:val="TableParagraph"/>
              <w:spacing w:before="13"/>
              <w:ind w:left="2796"/>
              <w:jc w:val="left"/>
              <w:rPr>
                <w:sz w:val="22"/>
              </w:rPr>
            </w:pPr>
            <w:r>
              <w:rPr>
                <w:color w:val="414142"/>
                <w:spacing w:val="-5"/>
                <w:sz w:val="22"/>
              </w:rPr>
              <w:t>50%</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51"/>
              <w:ind w:left="223" w:right="31"/>
              <w:rPr>
                <w:sz w:val="13"/>
              </w:rPr>
            </w:pPr>
            <w:r>
              <w:rPr>
                <w:color w:val="414142"/>
                <w:spacing w:val="-4"/>
                <w:w w:val="110"/>
                <w:position w:val="-6"/>
                <w:sz w:val="22"/>
              </w:rPr>
              <w:t>22</w:t>
            </w:r>
            <w:r>
              <w:rPr>
                <w:color w:val="414142"/>
                <w:spacing w:val="-4"/>
                <w:w w:val="110"/>
                <w:sz w:val="13"/>
              </w:rPr>
              <w:t>nd</w:t>
            </w:r>
          </w:p>
        </w:tc>
        <w:tc>
          <w:tcPr>
            <w:tcW w:w="5735" w:type="dxa"/>
            <w:tcBorders>
              <w:top w:val="single" w:sz="6" w:space="0" w:color="005E9E"/>
              <w:left w:val="single" w:sz="6" w:space="0" w:color="005E9E"/>
              <w:bottom w:val="single" w:sz="6" w:space="0" w:color="005E9E"/>
            </w:tcBorders>
          </w:tcPr>
          <w:p>
            <w:pPr>
              <w:pStyle w:val="TableParagraph"/>
              <w:spacing w:before="34"/>
              <w:ind w:left="2796"/>
              <w:jc w:val="left"/>
              <w:rPr>
                <w:sz w:val="22"/>
              </w:rPr>
            </w:pPr>
            <w:r>
              <w:rPr>
                <w:color w:val="414142"/>
                <w:spacing w:val="-5"/>
                <w:sz w:val="22"/>
              </w:rPr>
              <w:t>50%</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72"/>
              <w:ind w:left="223" w:right="65"/>
              <w:rPr>
                <w:sz w:val="13"/>
              </w:rPr>
            </w:pPr>
            <w:r>
              <w:rPr>
                <w:color w:val="414142"/>
                <w:spacing w:val="-4"/>
                <w:w w:val="110"/>
                <w:position w:val="-6"/>
                <w:sz w:val="22"/>
              </w:rPr>
              <w:t>23</w:t>
            </w:r>
            <w:r>
              <w:rPr>
                <w:color w:val="414142"/>
                <w:spacing w:val="-4"/>
                <w:w w:val="110"/>
                <w:sz w:val="13"/>
              </w:rPr>
              <w:t>rd</w:t>
            </w:r>
          </w:p>
        </w:tc>
        <w:tc>
          <w:tcPr>
            <w:tcW w:w="5735" w:type="dxa"/>
            <w:tcBorders>
              <w:top w:val="single" w:sz="6" w:space="0" w:color="005E9E"/>
              <w:left w:val="single" w:sz="6" w:space="0" w:color="005E9E"/>
              <w:bottom w:val="single" w:sz="6" w:space="0" w:color="005E9E"/>
            </w:tcBorders>
          </w:tcPr>
          <w:p>
            <w:pPr>
              <w:pStyle w:val="TableParagraph"/>
              <w:spacing w:before="15"/>
              <w:ind w:left="2796"/>
              <w:jc w:val="left"/>
              <w:rPr>
                <w:sz w:val="22"/>
              </w:rPr>
            </w:pPr>
            <w:r>
              <w:rPr>
                <w:color w:val="414142"/>
                <w:spacing w:val="-5"/>
                <w:sz w:val="22"/>
              </w:rPr>
              <w:t>50%</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53"/>
              <w:ind w:left="223" w:right="31"/>
              <w:rPr>
                <w:sz w:val="13"/>
              </w:rPr>
            </w:pPr>
            <w:r>
              <w:rPr>
                <w:color w:val="414142"/>
                <w:spacing w:val="-4"/>
                <w:w w:val="115"/>
                <w:position w:val="-6"/>
                <w:sz w:val="22"/>
              </w:rPr>
              <w:t>24</w:t>
            </w:r>
            <w:r>
              <w:rPr>
                <w:color w:val="414142"/>
                <w:spacing w:val="-4"/>
                <w:w w:val="115"/>
                <w:sz w:val="13"/>
              </w:rPr>
              <w:t>th</w:t>
            </w:r>
          </w:p>
        </w:tc>
        <w:tc>
          <w:tcPr>
            <w:tcW w:w="5735" w:type="dxa"/>
            <w:tcBorders>
              <w:top w:val="single" w:sz="6" w:space="0" w:color="005E9E"/>
              <w:left w:val="single" w:sz="6" w:space="0" w:color="005E9E"/>
              <w:bottom w:val="single" w:sz="6" w:space="0" w:color="005E9E"/>
            </w:tcBorders>
          </w:tcPr>
          <w:p>
            <w:pPr>
              <w:pStyle w:val="TableParagraph"/>
              <w:spacing w:before="36"/>
              <w:ind w:left="2796"/>
              <w:jc w:val="left"/>
              <w:rPr>
                <w:sz w:val="22"/>
              </w:rPr>
            </w:pPr>
            <w:r>
              <w:rPr>
                <w:color w:val="414142"/>
                <w:spacing w:val="-5"/>
                <w:sz w:val="22"/>
              </w:rPr>
              <w:t>50%</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74"/>
              <w:ind w:left="223" w:right="31"/>
              <w:rPr>
                <w:sz w:val="13"/>
              </w:rPr>
            </w:pPr>
            <w:r>
              <w:rPr>
                <w:color w:val="414142"/>
                <w:spacing w:val="-4"/>
                <w:w w:val="115"/>
                <w:position w:val="-6"/>
                <w:sz w:val="22"/>
              </w:rPr>
              <w:t>25</w:t>
            </w:r>
            <w:r>
              <w:rPr>
                <w:color w:val="414142"/>
                <w:spacing w:val="-4"/>
                <w:w w:val="115"/>
                <w:sz w:val="13"/>
              </w:rPr>
              <w:t>th</w:t>
            </w:r>
          </w:p>
        </w:tc>
        <w:tc>
          <w:tcPr>
            <w:tcW w:w="5735" w:type="dxa"/>
            <w:tcBorders>
              <w:top w:val="single" w:sz="6" w:space="0" w:color="005E9E"/>
              <w:left w:val="single" w:sz="6" w:space="0" w:color="005E9E"/>
              <w:bottom w:val="single" w:sz="6" w:space="0" w:color="005E9E"/>
            </w:tcBorders>
          </w:tcPr>
          <w:p>
            <w:pPr>
              <w:pStyle w:val="TableParagraph"/>
              <w:spacing w:before="57"/>
              <w:ind w:left="2796"/>
              <w:jc w:val="left"/>
              <w:rPr>
                <w:sz w:val="22"/>
              </w:rPr>
            </w:pPr>
            <w:r>
              <w:rPr>
                <w:color w:val="414142"/>
                <w:spacing w:val="-5"/>
                <w:sz w:val="22"/>
              </w:rPr>
              <w:t>55%</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75"/>
              <w:ind w:left="223" w:right="31"/>
              <w:rPr>
                <w:sz w:val="13"/>
              </w:rPr>
            </w:pPr>
            <w:r>
              <w:rPr>
                <w:color w:val="414142"/>
                <w:spacing w:val="-4"/>
                <w:w w:val="115"/>
                <w:position w:val="-6"/>
                <w:sz w:val="22"/>
              </w:rPr>
              <w:t>26</w:t>
            </w:r>
            <w:r>
              <w:rPr>
                <w:color w:val="414142"/>
                <w:spacing w:val="-4"/>
                <w:w w:val="115"/>
                <w:sz w:val="13"/>
              </w:rPr>
              <w:t>th</w:t>
            </w:r>
          </w:p>
        </w:tc>
        <w:tc>
          <w:tcPr>
            <w:tcW w:w="5735" w:type="dxa"/>
            <w:tcBorders>
              <w:top w:val="single" w:sz="6" w:space="0" w:color="005E9E"/>
              <w:left w:val="single" w:sz="6" w:space="0" w:color="005E9E"/>
              <w:bottom w:val="single" w:sz="6" w:space="0" w:color="005E9E"/>
            </w:tcBorders>
          </w:tcPr>
          <w:p>
            <w:pPr>
              <w:pStyle w:val="TableParagraph"/>
              <w:spacing w:before="38"/>
              <w:ind w:left="2796"/>
              <w:jc w:val="left"/>
              <w:rPr>
                <w:sz w:val="22"/>
              </w:rPr>
            </w:pPr>
            <w:r>
              <w:rPr>
                <w:color w:val="414142"/>
                <w:spacing w:val="-5"/>
                <w:sz w:val="22"/>
              </w:rPr>
              <w:t>55%</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76"/>
              <w:ind w:left="223" w:right="31"/>
              <w:rPr>
                <w:sz w:val="13"/>
              </w:rPr>
            </w:pPr>
            <w:r>
              <w:rPr>
                <w:color w:val="414142"/>
                <w:spacing w:val="-4"/>
                <w:w w:val="110"/>
                <w:position w:val="-6"/>
                <w:sz w:val="22"/>
              </w:rPr>
              <w:t>27</w:t>
            </w:r>
            <w:r>
              <w:rPr>
                <w:color w:val="414142"/>
                <w:spacing w:val="-4"/>
                <w:w w:val="110"/>
                <w:sz w:val="13"/>
              </w:rPr>
              <w:t>th</w:t>
            </w:r>
          </w:p>
        </w:tc>
        <w:tc>
          <w:tcPr>
            <w:tcW w:w="5735" w:type="dxa"/>
            <w:tcBorders>
              <w:top w:val="single" w:sz="6" w:space="0" w:color="005E9E"/>
              <w:left w:val="single" w:sz="6" w:space="0" w:color="005E9E"/>
              <w:bottom w:val="single" w:sz="6" w:space="0" w:color="005E9E"/>
            </w:tcBorders>
          </w:tcPr>
          <w:p>
            <w:pPr>
              <w:pStyle w:val="TableParagraph"/>
              <w:spacing w:before="40"/>
              <w:ind w:left="2796"/>
              <w:jc w:val="left"/>
              <w:rPr>
                <w:sz w:val="22"/>
              </w:rPr>
            </w:pPr>
            <w:r>
              <w:rPr>
                <w:color w:val="414142"/>
                <w:spacing w:val="-5"/>
                <w:sz w:val="22"/>
              </w:rPr>
              <w:t>55%</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57"/>
              <w:ind w:left="223" w:right="31"/>
              <w:rPr>
                <w:sz w:val="13"/>
              </w:rPr>
            </w:pPr>
            <w:r>
              <w:rPr>
                <w:color w:val="414142"/>
                <w:spacing w:val="-4"/>
                <w:w w:val="115"/>
                <w:position w:val="-6"/>
                <w:sz w:val="22"/>
              </w:rPr>
              <w:t>28</w:t>
            </w:r>
            <w:r>
              <w:rPr>
                <w:color w:val="414142"/>
                <w:spacing w:val="-4"/>
                <w:w w:val="115"/>
                <w:sz w:val="13"/>
              </w:rPr>
              <w:t>th</w:t>
            </w:r>
          </w:p>
        </w:tc>
        <w:tc>
          <w:tcPr>
            <w:tcW w:w="5735" w:type="dxa"/>
            <w:tcBorders>
              <w:top w:val="single" w:sz="6" w:space="0" w:color="005E9E"/>
              <w:left w:val="single" w:sz="6" w:space="0" w:color="005E9E"/>
              <w:bottom w:val="single" w:sz="6" w:space="0" w:color="005E9E"/>
            </w:tcBorders>
          </w:tcPr>
          <w:p>
            <w:pPr>
              <w:pStyle w:val="TableParagraph"/>
              <w:spacing w:before="21"/>
              <w:ind w:left="2796"/>
              <w:jc w:val="left"/>
              <w:rPr>
                <w:sz w:val="22"/>
              </w:rPr>
            </w:pPr>
            <w:r>
              <w:rPr>
                <w:color w:val="414142"/>
                <w:spacing w:val="-5"/>
                <w:sz w:val="22"/>
              </w:rPr>
              <w:t>55%</w:t>
            </w:r>
          </w:p>
        </w:tc>
      </w:tr>
      <w:tr>
        <w:trPr>
          <w:trHeight w:val="383" w:hRule="atLeast"/>
        </w:trPr>
        <w:tc>
          <w:tcPr>
            <w:tcW w:w="5579" w:type="dxa"/>
            <w:tcBorders>
              <w:top w:val="single" w:sz="6" w:space="0" w:color="005E9E"/>
              <w:bottom w:val="single" w:sz="6" w:space="0" w:color="005E9E"/>
              <w:right w:val="single" w:sz="6" w:space="0" w:color="005E9E"/>
            </w:tcBorders>
          </w:tcPr>
          <w:p>
            <w:pPr>
              <w:pStyle w:val="TableParagraph"/>
              <w:spacing w:before="78"/>
              <w:ind w:left="223" w:right="31"/>
              <w:rPr>
                <w:sz w:val="13"/>
              </w:rPr>
            </w:pPr>
            <w:r>
              <w:rPr>
                <w:color w:val="414142"/>
                <w:spacing w:val="-4"/>
                <w:w w:val="115"/>
                <w:position w:val="-6"/>
                <w:sz w:val="22"/>
              </w:rPr>
              <w:t>29</w:t>
            </w:r>
            <w:r>
              <w:rPr>
                <w:color w:val="414142"/>
                <w:spacing w:val="-4"/>
                <w:w w:val="115"/>
                <w:sz w:val="13"/>
              </w:rPr>
              <w:t>th</w:t>
            </w:r>
          </w:p>
        </w:tc>
        <w:tc>
          <w:tcPr>
            <w:tcW w:w="5735" w:type="dxa"/>
            <w:tcBorders>
              <w:top w:val="single" w:sz="6" w:space="0" w:color="005E9E"/>
              <w:left w:val="single" w:sz="6" w:space="0" w:color="005E9E"/>
              <w:bottom w:val="single" w:sz="6" w:space="0" w:color="005E9E"/>
            </w:tcBorders>
          </w:tcPr>
          <w:p>
            <w:pPr>
              <w:pStyle w:val="TableParagraph"/>
              <w:spacing w:before="42"/>
              <w:ind w:left="2796"/>
              <w:jc w:val="left"/>
              <w:rPr>
                <w:sz w:val="22"/>
              </w:rPr>
            </w:pPr>
            <w:r>
              <w:rPr>
                <w:color w:val="414142"/>
                <w:spacing w:val="-5"/>
                <w:sz w:val="22"/>
              </w:rPr>
              <w:t>55%</w:t>
            </w:r>
          </w:p>
        </w:tc>
      </w:tr>
      <w:tr>
        <w:trPr>
          <w:trHeight w:val="381" w:hRule="atLeast"/>
        </w:trPr>
        <w:tc>
          <w:tcPr>
            <w:tcW w:w="5579" w:type="dxa"/>
            <w:tcBorders>
              <w:top w:val="single" w:sz="6" w:space="0" w:color="005E9E"/>
              <w:right w:val="single" w:sz="6" w:space="0" w:color="005E9E"/>
            </w:tcBorders>
          </w:tcPr>
          <w:p>
            <w:pPr>
              <w:pStyle w:val="TableParagraph"/>
              <w:spacing w:before="60"/>
              <w:ind w:left="223" w:right="65"/>
              <w:rPr>
                <w:sz w:val="13"/>
              </w:rPr>
            </w:pPr>
            <w:r>
              <w:rPr>
                <w:color w:val="414142"/>
                <w:spacing w:val="-4"/>
                <w:w w:val="115"/>
                <w:position w:val="-6"/>
                <w:sz w:val="22"/>
              </w:rPr>
              <w:t>30</w:t>
            </w:r>
            <w:r>
              <w:rPr>
                <w:color w:val="414142"/>
                <w:spacing w:val="-4"/>
                <w:w w:val="115"/>
                <w:sz w:val="13"/>
              </w:rPr>
              <w:t>th</w:t>
            </w:r>
          </w:p>
        </w:tc>
        <w:tc>
          <w:tcPr>
            <w:tcW w:w="5735" w:type="dxa"/>
            <w:tcBorders>
              <w:top w:val="single" w:sz="6" w:space="0" w:color="005E9E"/>
              <w:left w:val="single" w:sz="6" w:space="0" w:color="005E9E"/>
            </w:tcBorders>
          </w:tcPr>
          <w:p>
            <w:pPr>
              <w:pStyle w:val="TableParagraph"/>
              <w:spacing w:before="23"/>
              <w:ind w:left="2795"/>
              <w:jc w:val="left"/>
              <w:rPr>
                <w:sz w:val="22"/>
              </w:rPr>
            </w:pPr>
            <w:r>
              <w:rPr>
                <w:color w:val="414142"/>
                <w:spacing w:val="-5"/>
                <w:sz w:val="22"/>
              </w:rPr>
              <w:t>60%</w:t>
            </w:r>
          </w:p>
        </w:tc>
      </w:tr>
    </w:tbl>
    <w:p>
      <w:pPr>
        <w:pStyle w:val="ListParagraph"/>
        <w:numPr>
          <w:ilvl w:val="0"/>
          <w:numId w:val="4"/>
        </w:numPr>
        <w:tabs>
          <w:tab w:pos="719" w:val="left" w:leader="none"/>
        </w:tabs>
        <w:spacing w:line="240" w:lineRule="auto" w:before="232" w:after="0"/>
        <w:ind w:left="719" w:right="0" w:hanging="282"/>
        <w:jc w:val="both"/>
        <w:rPr>
          <w:sz w:val="22"/>
        </w:rPr>
      </w:pPr>
      <w:r>
        <w:rPr>
          <w:color w:val="414142"/>
          <w:w w:val="110"/>
          <w:sz w:val="22"/>
        </w:rPr>
        <w:t>Simple</w:t>
      </w:r>
      <w:r>
        <w:rPr>
          <w:color w:val="414142"/>
          <w:spacing w:val="-4"/>
          <w:w w:val="110"/>
          <w:sz w:val="22"/>
        </w:rPr>
        <w:t> </w:t>
      </w:r>
      <w:r>
        <w:rPr>
          <w:color w:val="414142"/>
          <w:w w:val="110"/>
          <w:sz w:val="22"/>
        </w:rPr>
        <w:t>Reversionary</w:t>
      </w:r>
      <w:r>
        <w:rPr>
          <w:color w:val="414142"/>
          <w:spacing w:val="-5"/>
          <w:w w:val="110"/>
          <w:sz w:val="22"/>
        </w:rPr>
        <w:t> </w:t>
      </w:r>
      <w:r>
        <w:rPr>
          <w:color w:val="414142"/>
          <w:w w:val="110"/>
          <w:sz w:val="22"/>
        </w:rPr>
        <w:t>Bonus</w:t>
      </w:r>
      <w:r>
        <w:rPr>
          <w:color w:val="414142"/>
          <w:spacing w:val="-6"/>
          <w:w w:val="110"/>
          <w:sz w:val="22"/>
        </w:rPr>
        <w:t> </w:t>
      </w:r>
      <w:r>
        <w:rPr>
          <w:color w:val="414142"/>
          <w:w w:val="110"/>
          <w:sz w:val="22"/>
        </w:rPr>
        <w:t>and</w:t>
      </w:r>
      <w:r>
        <w:rPr>
          <w:color w:val="414142"/>
          <w:spacing w:val="-6"/>
          <w:w w:val="110"/>
          <w:sz w:val="22"/>
        </w:rPr>
        <w:t> </w:t>
      </w:r>
      <w:r>
        <w:rPr>
          <w:color w:val="414142"/>
          <w:w w:val="110"/>
          <w:sz w:val="22"/>
        </w:rPr>
        <w:t>Terminal</w:t>
      </w:r>
      <w:r>
        <w:rPr>
          <w:color w:val="414142"/>
          <w:spacing w:val="-9"/>
          <w:w w:val="110"/>
          <w:sz w:val="22"/>
        </w:rPr>
        <w:t> </w:t>
      </w:r>
      <w:r>
        <w:rPr>
          <w:color w:val="414142"/>
          <w:spacing w:val="-2"/>
          <w:w w:val="110"/>
          <w:sz w:val="22"/>
        </w:rPr>
        <w:t>Bonus</w:t>
      </w:r>
    </w:p>
    <w:p>
      <w:pPr>
        <w:pStyle w:val="BodyText"/>
        <w:spacing w:line="266" w:lineRule="auto"/>
        <w:ind w:left="721" w:right="146" w:hanging="1"/>
        <w:jc w:val="both"/>
      </w:pPr>
      <w:r>
        <w:rPr>
          <w:color w:val="414142"/>
          <w:w w:val="115"/>
        </w:rPr>
        <w:t>Your</w:t>
      </w:r>
      <w:r>
        <w:rPr>
          <w:color w:val="414142"/>
          <w:spacing w:val="-15"/>
          <w:w w:val="115"/>
        </w:rPr>
        <w:t> </w:t>
      </w:r>
      <w:r>
        <w:rPr>
          <w:color w:val="414142"/>
          <w:w w:val="115"/>
        </w:rPr>
        <w:t>policy</w:t>
      </w:r>
      <w:r>
        <w:rPr>
          <w:color w:val="414142"/>
          <w:spacing w:val="-13"/>
          <w:w w:val="115"/>
        </w:rPr>
        <w:t> </w:t>
      </w:r>
      <w:r>
        <w:rPr>
          <w:color w:val="414142"/>
          <w:w w:val="115"/>
        </w:rPr>
        <w:t>is</w:t>
      </w:r>
      <w:r>
        <w:rPr>
          <w:color w:val="414142"/>
          <w:spacing w:val="-15"/>
          <w:w w:val="115"/>
        </w:rPr>
        <w:t> </w:t>
      </w:r>
      <w:r>
        <w:rPr>
          <w:color w:val="414142"/>
          <w:w w:val="115"/>
        </w:rPr>
        <w:t>eligible</w:t>
      </w:r>
      <w:r>
        <w:rPr>
          <w:color w:val="414142"/>
          <w:spacing w:val="-12"/>
          <w:w w:val="115"/>
        </w:rPr>
        <w:t> </w:t>
      </w:r>
      <w:r>
        <w:rPr>
          <w:color w:val="414142"/>
          <w:w w:val="115"/>
        </w:rPr>
        <w:t>for</w:t>
      </w:r>
      <w:r>
        <w:rPr>
          <w:color w:val="414142"/>
          <w:spacing w:val="-12"/>
          <w:w w:val="115"/>
        </w:rPr>
        <w:t> </w:t>
      </w:r>
      <w:r>
        <w:rPr>
          <w:color w:val="414142"/>
          <w:w w:val="115"/>
        </w:rPr>
        <w:t>bonuses</w:t>
      </w:r>
      <w:r>
        <w:rPr>
          <w:color w:val="414142"/>
          <w:spacing w:val="-15"/>
          <w:w w:val="115"/>
        </w:rPr>
        <w:t> </w:t>
      </w:r>
      <w:r>
        <w:rPr>
          <w:color w:val="414142"/>
          <w:w w:val="115"/>
        </w:rPr>
        <w:t>during</w:t>
      </w:r>
      <w:r>
        <w:rPr>
          <w:color w:val="414142"/>
          <w:spacing w:val="-13"/>
          <w:w w:val="115"/>
        </w:rPr>
        <w:t> </w:t>
      </w:r>
      <w:r>
        <w:rPr>
          <w:color w:val="414142"/>
          <w:w w:val="115"/>
        </w:rPr>
        <w:t>the</w:t>
      </w:r>
      <w:r>
        <w:rPr>
          <w:color w:val="414142"/>
          <w:spacing w:val="-12"/>
          <w:w w:val="115"/>
        </w:rPr>
        <w:t> </w:t>
      </w:r>
      <w:r>
        <w:rPr>
          <w:color w:val="414142"/>
          <w:w w:val="115"/>
        </w:rPr>
        <w:t>policy</w:t>
      </w:r>
      <w:r>
        <w:rPr>
          <w:color w:val="414142"/>
          <w:spacing w:val="-13"/>
          <w:w w:val="115"/>
        </w:rPr>
        <w:t> </w:t>
      </w:r>
      <w:r>
        <w:rPr>
          <w:color w:val="414142"/>
          <w:w w:val="115"/>
        </w:rPr>
        <w:t>term.</w:t>
      </w:r>
      <w:r>
        <w:rPr>
          <w:color w:val="414142"/>
          <w:spacing w:val="-18"/>
          <w:w w:val="115"/>
        </w:rPr>
        <w:t> </w:t>
      </w:r>
      <w:r>
        <w:rPr>
          <w:color w:val="414142"/>
          <w:w w:val="115"/>
        </w:rPr>
        <w:t>Under</w:t>
      </w:r>
      <w:r>
        <w:rPr>
          <w:color w:val="414142"/>
          <w:spacing w:val="-11"/>
          <w:w w:val="115"/>
        </w:rPr>
        <w:t> </w:t>
      </w:r>
      <w:r>
        <w:rPr>
          <w:color w:val="414142"/>
          <w:w w:val="115"/>
        </w:rPr>
        <w:t>this</w:t>
      </w:r>
      <w:r>
        <w:rPr>
          <w:color w:val="414142"/>
          <w:spacing w:val="-15"/>
          <w:w w:val="115"/>
        </w:rPr>
        <w:t> </w:t>
      </w:r>
      <w:r>
        <w:rPr>
          <w:color w:val="414142"/>
          <w:w w:val="115"/>
        </w:rPr>
        <w:t>policy,</w:t>
      </w:r>
      <w:r>
        <w:rPr>
          <w:color w:val="414142"/>
          <w:spacing w:val="-18"/>
          <w:w w:val="115"/>
        </w:rPr>
        <w:t> </w:t>
      </w:r>
      <w:r>
        <w:rPr>
          <w:color w:val="414142"/>
          <w:w w:val="115"/>
        </w:rPr>
        <w:t>Company</w:t>
      </w:r>
      <w:r>
        <w:rPr>
          <w:color w:val="414142"/>
          <w:spacing w:val="-13"/>
          <w:w w:val="115"/>
        </w:rPr>
        <w:t> </w:t>
      </w:r>
      <w:r>
        <w:rPr>
          <w:color w:val="414142"/>
          <w:w w:val="115"/>
        </w:rPr>
        <w:t>may</w:t>
      </w:r>
      <w:r>
        <w:rPr>
          <w:color w:val="414142"/>
          <w:spacing w:val="-13"/>
          <w:w w:val="115"/>
        </w:rPr>
        <w:t> </w:t>
      </w:r>
      <w:r>
        <w:rPr>
          <w:color w:val="414142"/>
          <w:w w:val="115"/>
        </w:rPr>
        <w:t>declare </w:t>
      </w:r>
      <w:r>
        <w:rPr>
          <w:color w:val="414142"/>
          <w:w w:val="110"/>
        </w:rPr>
        <w:t>Simple</w:t>
      </w:r>
      <w:r>
        <w:rPr>
          <w:color w:val="414142"/>
          <w:spacing w:val="-17"/>
          <w:w w:val="110"/>
        </w:rPr>
        <w:t> </w:t>
      </w:r>
      <w:r>
        <w:rPr>
          <w:color w:val="414142"/>
          <w:w w:val="110"/>
        </w:rPr>
        <w:t>Reversionary</w:t>
      </w:r>
      <w:r>
        <w:rPr>
          <w:color w:val="414142"/>
          <w:spacing w:val="-9"/>
          <w:w w:val="110"/>
        </w:rPr>
        <w:t> </w:t>
      </w:r>
      <w:r>
        <w:rPr>
          <w:color w:val="414142"/>
          <w:w w:val="110"/>
        </w:rPr>
        <w:t>Bonus</w:t>
      </w:r>
      <w:r>
        <w:rPr>
          <w:color w:val="414142"/>
          <w:spacing w:val="-9"/>
          <w:w w:val="110"/>
        </w:rPr>
        <w:t> </w:t>
      </w:r>
      <w:r>
        <w:rPr>
          <w:color w:val="414142"/>
          <w:w w:val="110"/>
        </w:rPr>
        <w:t>(SRB)</w:t>
      </w:r>
      <w:r>
        <w:rPr>
          <w:color w:val="414142"/>
          <w:spacing w:val="-17"/>
          <w:w w:val="110"/>
        </w:rPr>
        <w:t> </w:t>
      </w:r>
      <w:r>
        <w:rPr>
          <w:color w:val="414142"/>
          <w:w w:val="110"/>
        </w:rPr>
        <w:t>annually</w:t>
      </w:r>
      <w:r>
        <w:rPr>
          <w:color w:val="414142"/>
          <w:spacing w:val="-7"/>
          <w:w w:val="110"/>
        </w:rPr>
        <w:t> </w:t>
      </w:r>
      <w:r>
        <w:rPr>
          <w:color w:val="414142"/>
          <w:w w:val="110"/>
        </w:rPr>
        <w:t>throughout</w:t>
      </w:r>
      <w:r>
        <w:rPr>
          <w:color w:val="414142"/>
          <w:spacing w:val="-6"/>
          <w:w w:val="110"/>
        </w:rPr>
        <w:t> </w:t>
      </w:r>
      <w:r>
        <w:rPr>
          <w:color w:val="414142"/>
          <w:w w:val="110"/>
        </w:rPr>
        <w:t>the</w:t>
      </w:r>
      <w:r>
        <w:rPr>
          <w:color w:val="414142"/>
          <w:spacing w:val="-7"/>
          <w:w w:val="110"/>
        </w:rPr>
        <w:t> </w:t>
      </w:r>
      <w:r>
        <w:rPr>
          <w:color w:val="414142"/>
          <w:w w:val="110"/>
        </w:rPr>
        <w:t>Policy</w:t>
      </w:r>
      <w:r>
        <w:rPr>
          <w:color w:val="414142"/>
          <w:spacing w:val="-9"/>
          <w:w w:val="110"/>
        </w:rPr>
        <w:t> </w:t>
      </w:r>
      <w:r>
        <w:rPr>
          <w:color w:val="414142"/>
          <w:w w:val="110"/>
        </w:rPr>
        <w:t>term</w:t>
      </w:r>
      <w:r>
        <w:rPr>
          <w:color w:val="414142"/>
          <w:spacing w:val="-9"/>
          <w:w w:val="110"/>
        </w:rPr>
        <w:t> </w:t>
      </w:r>
      <w:r>
        <w:rPr>
          <w:color w:val="414142"/>
          <w:w w:val="110"/>
        </w:rPr>
        <w:t>and</w:t>
      </w:r>
      <w:r>
        <w:rPr>
          <w:color w:val="414142"/>
          <w:spacing w:val="-9"/>
          <w:w w:val="110"/>
        </w:rPr>
        <w:t> </w:t>
      </w:r>
      <w:r>
        <w:rPr>
          <w:color w:val="414142"/>
          <w:w w:val="110"/>
        </w:rPr>
        <w:t>shall</w:t>
      </w:r>
      <w:r>
        <w:rPr>
          <w:color w:val="414142"/>
          <w:spacing w:val="-11"/>
          <w:w w:val="110"/>
        </w:rPr>
        <w:t> </w:t>
      </w:r>
      <w:r>
        <w:rPr>
          <w:color w:val="414142"/>
          <w:w w:val="110"/>
        </w:rPr>
        <w:t>be</w:t>
      </w:r>
      <w:r>
        <w:rPr>
          <w:color w:val="414142"/>
          <w:spacing w:val="-7"/>
          <w:w w:val="110"/>
        </w:rPr>
        <w:t> </w:t>
      </w:r>
      <w:r>
        <w:rPr>
          <w:color w:val="414142"/>
          <w:w w:val="110"/>
        </w:rPr>
        <w:t>vested</w:t>
      </w:r>
      <w:r>
        <w:rPr>
          <w:color w:val="414142"/>
          <w:spacing w:val="-9"/>
          <w:w w:val="110"/>
        </w:rPr>
        <w:t> </w:t>
      </w:r>
      <w:r>
        <w:rPr>
          <w:color w:val="414142"/>
          <w:w w:val="110"/>
        </w:rPr>
        <w:t>to</w:t>
      </w:r>
      <w:r>
        <w:rPr>
          <w:color w:val="414142"/>
          <w:spacing w:val="-7"/>
          <w:w w:val="110"/>
        </w:rPr>
        <w:t> </w:t>
      </w:r>
      <w:r>
        <w:rPr>
          <w:color w:val="414142"/>
          <w:w w:val="110"/>
        </w:rPr>
        <w:t>be</w:t>
      </w:r>
      <w:r>
        <w:rPr>
          <w:color w:val="414142"/>
          <w:spacing w:val="-7"/>
          <w:w w:val="110"/>
        </w:rPr>
        <w:t> </w:t>
      </w:r>
      <w:r>
        <w:rPr>
          <w:color w:val="414142"/>
          <w:w w:val="110"/>
        </w:rPr>
        <w:t>paid </w:t>
      </w:r>
      <w:r>
        <w:rPr>
          <w:color w:val="414142"/>
          <w:w w:val="115"/>
        </w:rPr>
        <w:t>out</w:t>
      </w:r>
      <w:r>
        <w:rPr>
          <w:color w:val="414142"/>
          <w:spacing w:val="-9"/>
          <w:w w:val="115"/>
        </w:rPr>
        <w:t> </w:t>
      </w:r>
      <w:r>
        <w:rPr>
          <w:color w:val="414142"/>
          <w:w w:val="115"/>
        </w:rPr>
        <w:t>upon</w:t>
      </w:r>
      <w:r>
        <w:rPr>
          <w:color w:val="414142"/>
          <w:spacing w:val="-11"/>
          <w:w w:val="115"/>
        </w:rPr>
        <w:t> </w:t>
      </w:r>
      <w:r>
        <w:rPr>
          <w:color w:val="414142"/>
          <w:w w:val="115"/>
        </w:rPr>
        <w:t>death</w:t>
      </w:r>
      <w:r>
        <w:rPr>
          <w:color w:val="414142"/>
          <w:spacing w:val="-11"/>
          <w:w w:val="115"/>
        </w:rPr>
        <w:t> </w:t>
      </w:r>
      <w:r>
        <w:rPr>
          <w:color w:val="414142"/>
          <w:w w:val="115"/>
        </w:rPr>
        <w:t>or</w:t>
      </w:r>
      <w:r>
        <w:rPr>
          <w:color w:val="414142"/>
          <w:spacing w:val="-8"/>
          <w:w w:val="115"/>
        </w:rPr>
        <w:t> </w:t>
      </w:r>
      <w:r>
        <w:rPr>
          <w:color w:val="414142"/>
          <w:w w:val="115"/>
        </w:rPr>
        <w:t>on</w:t>
      </w:r>
      <w:r>
        <w:rPr>
          <w:color w:val="414142"/>
          <w:spacing w:val="-11"/>
          <w:w w:val="115"/>
        </w:rPr>
        <w:t> </w:t>
      </w:r>
      <w:r>
        <w:rPr>
          <w:color w:val="414142"/>
          <w:w w:val="115"/>
        </w:rPr>
        <w:t>Policy</w:t>
      </w:r>
      <w:r>
        <w:rPr>
          <w:color w:val="414142"/>
          <w:spacing w:val="-11"/>
          <w:w w:val="115"/>
        </w:rPr>
        <w:t> </w:t>
      </w:r>
      <w:r>
        <w:rPr>
          <w:color w:val="414142"/>
          <w:w w:val="115"/>
        </w:rPr>
        <w:t>Maturity</w:t>
      </w:r>
      <w:r>
        <w:rPr>
          <w:color w:val="414142"/>
          <w:spacing w:val="-10"/>
          <w:w w:val="115"/>
        </w:rPr>
        <w:t> </w:t>
      </w:r>
      <w:r>
        <w:rPr>
          <w:color w:val="414142"/>
          <w:w w:val="115"/>
        </w:rPr>
        <w:t>Date,</w:t>
      </w:r>
      <w:r>
        <w:rPr>
          <w:color w:val="414142"/>
          <w:spacing w:val="-15"/>
          <w:w w:val="115"/>
        </w:rPr>
        <w:t> </w:t>
      </w:r>
      <w:r>
        <w:rPr>
          <w:color w:val="414142"/>
          <w:w w:val="115"/>
        </w:rPr>
        <w:t>whichever</w:t>
      </w:r>
      <w:r>
        <w:rPr>
          <w:color w:val="414142"/>
          <w:spacing w:val="-8"/>
          <w:w w:val="115"/>
        </w:rPr>
        <w:t> </w:t>
      </w:r>
      <w:r>
        <w:rPr>
          <w:color w:val="414142"/>
          <w:w w:val="115"/>
        </w:rPr>
        <w:t>is</w:t>
      </w:r>
      <w:r>
        <w:rPr>
          <w:color w:val="414142"/>
          <w:spacing w:val="-12"/>
          <w:w w:val="115"/>
        </w:rPr>
        <w:t> </w:t>
      </w:r>
      <w:r>
        <w:rPr>
          <w:color w:val="414142"/>
          <w:w w:val="115"/>
        </w:rPr>
        <w:t>earlier.</w:t>
      </w:r>
      <w:r>
        <w:rPr>
          <w:color w:val="414142"/>
          <w:spacing w:val="40"/>
          <w:w w:val="115"/>
        </w:rPr>
        <w:t> </w:t>
      </w:r>
      <w:r>
        <w:rPr>
          <w:color w:val="414142"/>
          <w:w w:val="115"/>
        </w:rPr>
        <w:t>The</w:t>
      </w:r>
      <w:r>
        <w:rPr>
          <w:color w:val="414142"/>
          <w:spacing w:val="-10"/>
          <w:w w:val="115"/>
        </w:rPr>
        <w:t> </w:t>
      </w:r>
      <w:r>
        <w:rPr>
          <w:color w:val="414142"/>
          <w:w w:val="115"/>
        </w:rPr>
        <w:t>Company</w:t>
      </w:r>
      <w:r>
        <w:rPr>
          <w:color w:val="414142"/>
          <w:spacing w:val="-11"/>
          <w:w w:val="115"/>
        </w:rPr>
        <w:t> </w:t>
      </w:r>
      <w:r>
        <w:rPr>
          <w:color w:val="414142"/>
          <w:w w:val="115"/>
        </w:rPr>
        <w:t>might</w:t>
      </w:r>
      <w:r>
        <w:rPr>
          <w:color w:val="414142"/>
          <w:spacing w:val="-9"/>
          <w:w w:val="115"/>
        </w:rPr>
        <w:t> </w:t>
      </w:r>
      <w:r>
        <w:rPr>
          <w:color w:val="414142"/>
          <w:w w:val="115"/>
        </w:rPr>
        <w:t>also</w:t>
      </w:r>
      <w:r>
        <w:rPr>
          <w:color w:val="414142"/>
          <w:spacing w:val="-11"/>
          <w:w w:val="115"/>
        </w:rPr>
        <w:t> </w:t>
      </w:r>
      <w:r>
        <w:rPr>
          <w:color w:val="414142"/>
          <w:w w:val="115"/>
        </w:rPr>
        <w:t>declare terminal</w:t>
      </w:r>
      <w:r>
        <w:rPr>
          <w:color w:val="414142"/>
          <w:spacing w:val="-18"/>
          <w:w w:val="115"/>
        </w:rPr>
        <w:t> </w:t>
      </w:r>
      <w:r>
        <w:rPr>
          <w:color w:val="414142"/>
          <w:w w:val="115"/>
        </w:rPr>
        <w:t>bonus,</w:t>
      </w:r>
      <w:r>
        <w:rPr>
          <w:color w:val="414142"/>
          <w:spacing w:val="-18"/>
          <w:w w:val="115"/>
        </w:rPr>
        <w:t> </w:t>
      </w:r>
      <w:r>
        <w:rPr>
          <w:color w:val="414142"/>
          <w:w w:val="115"/>
        </w:rPr>
        <w:t>if</w:t>
      </w:r>
      <w:r>
        <w:rPr>
          <w:color w:val="414142"/>
          <w:spacing w:val="-17"/>
          <w:w w:val="115"/>
        </w:rPr>
        <w:t> </w:t>
      </w:r>
      <w:r>
        <w:rPr>
          <w:color w:val="414142"/>
          <w:w w:val="115"/>
        </w:rPr>
        <w:t>any,</w:t>
      </w:r>
      <w:r>
        <w:rPr>
          <w:color w:val="414142"/>
          <w:spacing w:val="-18"/>
          <w:w w:val="115"/>
        </w:rPr>
        <w:t> </w:t>
      </w:r>
      <w:r>
        <w:rPr>
          <w:color w:val="414142"/>
          <w:w w:val="115"/>
        </w:rPr>
        <w:t>and</w:t>
      </w:r>
      <w:r>
        <w:rPr>
          <w:color w:val="414142"/>
          <w:spacing w:val="-17"/>
          <w:w w:val="115"/>
        </w:rPr>
        <w:t> </w:t>
      </w:r>
      <w:r>
        <w:rPr>
          <w:color w:val="414142"/>
          <w:w w:val="115"/>
        </w:rPr>
        <w:t>the</w:t>
      </w:r>
      <w:r>
        <w:rPr>
          <w:color w:val="414142"/>
          <w:spacing w:val="-18"/>
          <w:w w:val="115"/>
        </w:rPr>
        <w:t> </w:t>
      </w:r>
      <w:r>
        <w:rPr>
          <w:color w:val="414142"/>
          <w:w w:val="115"/>
        </w:rPr>
        <w:t>same</w:t>
      </w:r>
      <w:r>
        <w:rPr>
          <w:color w:val="414142"/>
          <w:spacing w:val="-18"/>
          <w:w w:val="115"/>
        </w:rPr>
        <w:t> </w:t>
      </w:r>
      <w:r>
        <w:rPr>
          <w:color w:val="414142"/>
          <w:w w:val="115"/>
        </w:rPr>
        <w:t>will</w:t>
      </w:r>
      <w:r>
        <w:rPr>
          <w:color w:val="414142"/>
          <w:spacing w:val="-17"/>
          <w:w w:val="115"/>
        </w:rPr>
        <w:t> </w:t>
      </w:r>
      <w:r>
        <w:rPr>
          <w:color w:val="414142"/>
          <w:w w:val="115"/>
        </w:rPr>
        <w:t>be</w:t>
      </w:r>
      <w:r>
        <w:rPr>
          <w:color w:val="414142"/>
          <w:spacing w:val="-18"/>
          <w:w w:val="115"/>
        </w:rPr>
        <w:t> </w:t>
      </w:r>
      <w:r>
        <w:rPr>
          <w:color w:val="414142"/>
          <w:w w:val="115"/>
        </w:rPr>
        <w:t>payable</w:t>
      </w:r>
      <w:r>
        <w:rPr>
          <w:color w:val="414142"/>
          <w:spacing w:val="-17"/>
          <w:w w:val="115"/>
        </w:rPr>
        <w:t> </w:t>
      </w:r>
      <w:r>
        <w:rPr>
          <w:color w:val="414142"/>
          <w:w w:val="115"/>
        </w:rPr>
        <w:t>in</w:t>
      </w:r>
      <w:r>
        <w:rPr>
          <w:color w:val="414142"/>
          <w:spacing w:val="-18"/>
          <w:w w:val="115"/>
        </w:rPr>
        <w:t> </w:t>
      </w:r>
      <w:r>
        <w:rPr>
          <w:color w:val="414142"/>
          <w:w w:val="115"/>
        </w:rPr>
        <w:t>the</w:t>
      </w:r>
      <w:r>
        <w:rPr>
          <w:color w:val="414142"/>
          <w:spacing w:val="-17"/>
          <w:w w:val="115"/>
        </w:rPr>
        <w:t> </w:t>
      </w:r>
      <w:r>
        <w:rPr>
          <w:color w:val="414142"/>
          <w:w w:val="115"/>
        </w:rPr>
        <w:t>event</w:t>
      </w:r>
      <w:r>
        <w:rPr>
          <w:color w:val="414142"/>
          <w:spacing w:val="-18"/>
          <w:w w:val="115"/>
        </w:rPr>
        <w:t> </w:t>
      </w:r>
      <w:r>
        <w:rPr>
          <w:color w:val="414142"/>
          <w:w w:val="115"/>
        </w:rPr>
        <w:t>of</w:t>
      </w:r>
      <w:r>
        <w:rPr>
          <w:color w:val="414142"/>
          <w:spacing w:val="-18"/>
          <w:w w:val="115"/>
        </w:rPr>
        <w:t> </w:t>
      </w:r>
      <w:r>
        <w:rPr>
          <w:color w:val="414142"/>
          <w:w w:val="115"/>
        </w:rPr>
        <w:t>death</w:t>
      </w:r>
      <w:r>
        <w:rPr>
          <w:color w:val="414142"/>
          <w:spacing w:val="-17"/>
          <w:w w:val="115"/>
        </w:rPr>
        <w:t> </w:t>
      </w:r>
      <w:r>
        <w:rPr>
          <w:color w:val="414142"/>
          <w:w w:val="115"/>
        </w:rPr>
        <w:t>during</w:t>
      </w:r>
      <w:r>
        <w:rPr>
          <w:color w:val="414142"/>
          <w:spacing w:val="-18"/>
          <w:w w:val="115"/>
        </w:rPr>
        <w:t> </w:t>
      </w:r>
      <w:r>
        <w:rPr>
          <w:color w:val="414142"/>
          <w:w w:val="115"/>
        </w:rPr>
        <w:t>the</w:t>
      </w:r>
      <w:r>
        <w:rPr>
          <w:color w:val="414142"/>
          <w:spacing w:val="-17"/>
          <w:w w:val="115"/>
        </w:rPr>
        <w:t> </w:t>
      </w:r>
      <w:r>
        <w:rPr>
          <w:color w:val="414142"/>
          <w:w w:val="115"/>
        </w:rPr>
        <w:t>Policy</w:t>
      </w:r>
      <w:r>
        <w:rPr>
          <w:color w:val="414142"/>
          <w:spacing w:val="-18"/>
          <w:w w:val="115"/>
        </w:rPr>
        <w:t> </w:t>
      </w:r>
      <w:r>
        <w:rPr>
          <w:color w:val="414142"/>
          <w:w w:val="115"/>
        </w:rPr>
        <w:t>Term</w:t>
      </w:r>
      <w:r>
        <w:rPr>
          <w:color w:val="414142"/>
          <w:spacing w:val="-17"/>
          <w:w w:val="115"/>
        </w:rPr>
        <w:t> </w:t>
      </w:r>
      <w:r>
        <w:rPr>
          <w:color w:val="414142"/>
          <w:w w:val="115"/>
        </w:rPr>
        <w:t>or on</w:t>
      </w:r>
      <w:r>
        <w:rPr>
          <w:color w:val="414142"/>
          <w:w w:val="115"/>
        </w:rPr>
        <w:t> Policy</w:t>
      </w:r>
      <w:r>
        <w:rPr>
          <w:color w:val="414142"/>
          <w:w w:val="115"/>
        </w:rPr>
        <w:t> Maturity</w:t>
      </w:r>
      <w:r>
        <w:rPr>
          <w:color w:val="414142"/>
          <w:w w:val="115"/>
        </w:rPr>
        <w:t> Date</w:t>
      </w:r>
      <w:r>
        <w:rPr>
          <w:color w:val="414142"/>
          <w:w w:val="115"/>
        </w:rPr>
        <w:t> whichever</w:t>
      </w:r>
      <w:r>
        <w:rPr>
          <w:color w:val="414142"/>
          <w:w w:val="115"/>
        </w:rPr>
        <w:t> is</w:t>
      </w:r>
      <w:r>
        <w:rPr>
          <w:color w:val="414142"/>
          <w:w w:val="115"/>
        </w:rPr>
        <w:t> earlier.</w:t>
      </w:r>
      <w:r>
        <w:rPr>
          <w:color w:val="414142"/>
          <w:w w:val="115"/>
        </w:rPr>
        <w:t> Bonuses</w:t>
      </w:r>
      <w:r>
        <w:rPr>
          <w:color w:val="414142"/>
          <w:w w:val="115"/>
        </w:rPr>
        <w:t> are</w:t>
      </w:r>
      <w:r>
        <w:rPr>
          <w:color w:val="414142"/>
          <w:w w:val="115"/>
        </w:rPr>
        <w:t> non-guaranteed</w:t>
      </w:r>
      <w:r>
        <w:rPr>
          <w:color w:val="414142"/>
          <w:w w:val="115"/>
        </w:rPr>
        <w:t> and</w:t>
      </w:r>
      <w:r>
        <w:rPr>
          <w:color w:val="414142"/>
          <w:w w:val="115"/>
        </w:rPr>
        <w:t> declared</w:t>
      </w:r>
      <w:r>
        <w:rPr>
          <w:color w:val="414142"/>
          <w:w w:val="115"/>
        </w:rPr>
        <w:t> as</w:t>
      </w:r>
      <w:r>
        <w:rPr>
          <w:color w:val="414142"/>
          <w:w w:val="115"/>
        </w:rPr>
        <w:t> a percentage of Sum Assured on Maturity under the policy. Once declared, the bonuses become </w:t>
      </w:r>
      <w:r>
        <w:rPr>
          <w:color w:val="414142"/>
          <w:spacing w:val="-2"/>
          <w:w w:val="115"/>
        </w:rPr>
        <w:t>guaranteed.</w:t>
      </w:r>
    </w:p>
    <w:p>
      <w:pPr>
        <w:pStyle w:val="BodyText"/>
        <w:spacing w:before="105"/>
        <w:ind w:left="0"/>
      </w:pPr>
    </w:p>
    <w:p>
      <w:pPr>
        <w:pStyle w:val="BodyText"/>
        <w:spacing w:before="0"/>
        <w:ind w:left="154"/>
      </w:pPr>
      <w:r>
        <w:rPr>
          <w:color w:val="B11116"/>
          <w:w w:val="110"/>
        </w:rPr>
        <w:t>Other</w:t>
      </w:r>
      <w:r>
        <w:rPr>
          <w:color w:val="B11116"/>
          <w:spacing w:val="6"/>
          <w:w w:val="110"/>
        </w:rPr>
        <w:t> </w:t>
      </w:r>
      <w:r>
        <w:rPr>
          <w:color w:val="B11116"/>
          <w:w w:val="110"/>
        </w:rPr>
        <w:t>Benefits</w:t>
      </w:r>
      <w:r>
        <w:rPr>
          <w:color w:val="B11116"/>
          <w:spacing w:val="1"/>
          <w:w w:val="110"/>
        </w:rPr>
        <w:t> </w:t>
      </w:r>
      <w:r>
        <w:rPr>
          <w:color w:val="B11116"/>
          <w:w w:val="110"/>
        </w:rPr>
        <w:t>with</w:t>
      </w:r>
      <w:r>
        <w:rPr>
          <w:color w:val="B11116"/>
          <w:spacing w:val="4"/>
          <w:w w:val="110"/>
        </w:rPr>
        <w:t> </w:t>
      </w:r>
      <w:r>
        <w:rPr>
          <w:color w:val="B11116"/>
          <w:w w:val="110"/>
        </w:rPr>
        <w:t>this</w:t>
      </w:r>
      <w:r>
        <w:rPr>
          <w:color w:val="B11116"/>
          <w:spacing w:val="1"/>
          <w:w w:val="110"/>
        </w:rPr>
        <w:t> </w:t>
      </w:r>
      <w:r>
        <w:rPr>
          <w:color w:val="B11116"/>
          <w:spacing w:val="-4"/>
          <w:w w:val="110"/>
        </w:rPr>
        <w:t>plan</w:t>
      </w:r>
    </w:p>
    <w:p>
      <w:pPr>
        <w:pStyle w:val="ListParagraph"/>
        <w:numPr>
          <w:ilvl w:val="0"/>
          <w:numId w:val="2"/>
        </w:numPr>
        <w:tabs>
          <w:tab w:pos="427" w:val="left" w:leader="none"/>
        </w:tabs>
        <w:spacing w:line="240" w:lineRule="auto" w:before="127" w:after="0"/>
        <w:ind w:left="427" w:right="0" w:hanging="273"/>
        <w:jc w:val="left"/>
        <w:rPr>
          <w:sz w:val="22"/>
        </w:rPr>
      </w:pPr>
      <w:r>
        <w:rPr>
          <w:color w:val="005F9C"/>
          <w:w w:val="115"/>
          <w:sz w:val="22"/>
        </w:rPr>
        <w:t>Option</w:t>
      </w:r>
      <w:r>
        <w:rPr>
          <w:color w:val="005F9C"/>
          <w:spacing w:val="-6"/>
          <w:w w:val="115"/>
          <w:sz w:val="22"/>
        </w:rPr>
        <w:t> </w:t>
      </w:r>
      <w:r>
        <w:rPr>
          <w:color w:val="005F9C"/>
          <w:w w:val="115"/>
          <w:sz w:val="22"/>
        </w:rPr>
        <w:t>to</w:t>
      </w:r>
      <w:r>
        <w:rPr>
          <w:color w:val="005F9C"/>
          <w:spacing w:val="-21"/>
          <w:w w:val="115"/>
          <w:sz w:val="22"/>
        </w:rPr>
        <w:t> </w:t>
      </w:r>
      <w:r>
        <w:rPr>
          <w:color w:val="005F9C"/>
          <w:w w:val="115"/>
          <w:sz w:val="22"/>
        </w:rPr>
        <w:t>avail</w:t>
      </w:r>
      <w:r>
        <w:rPr>
          <w:color w:val="005F9C"/>
          <w:spacing w:val="-24"/>
          <w:w w:val="115"/>
          <w:sz w:val="22"/>
        </w:rPr>
        <w:t> </w:t>
      </w:r>
      <w:r>
        <w:rPr>
          <w:color w:val="005F9C"/>
          <w:w w:val="115"/>
          <w:sz w:val="22"/>
        </w:rPr>
        <w:t>enhanced</w:t>
      </w:r>
      <w:r>
        <w:rPr>
          <w:color w:val="005F9C"/>
          <w:spacing w:val="8"/>
          <w:w w:val="115"/>
          <w:sz w:val="22"/>
        </w:rPr>
        <w:t> </w:t>
      </w:r>
      <w:r>
        <w:rPr>
          <w:color w:val="005F9C"/>
          <w:spacing w:val="-2"/>
          <w:w w:val="115"/>
          <w:sz w:val="22"/>
        </w:rPr>
        <w:t>protection</w:t>
      </w:r>
    </w:p>
    <w:p>
      <w:pPr>
        <w:pStyle w:val="BodyText"/>
        <w:spacing w:line="228" w:lineRule="auto" w:before="98"/>
        <w:ind w:left="437"/>
      </w:pPr>
      <w:r>
        <w:rPr>
          <w:color w:val="414142"/>
          <w:w w:val="115"/>
        </w:rPr>
        <w:t>We</w:t>
      </w:r>
      <w:r>
        <w:rPr>
          <w:color w:val="414142"/>
          <w:spacing w:val="38"/>
          <w:w w:val="115"/>
        </w:rPr>
        <w:t> </w:t>
      </w:r>
      <w:r>
        <w:rPr>
          <w:color w:val="414142"/>
          <w:w w:val="115"/>
        </w:rPr>
        <w:t>offer</w:t>
      </w:r>
      <w:r>
        <w:rPr>
          <w:color w:val="414142"/>
          <w:spacing w:val="40"/>
          <w:w w:val="115"/>
        </w:rPr>
        <w:t> </w:t>
      </w:r>
      <w:r>
        <w:rPr>
          <w:color w:val="414142"/>
          <w:w w:val="115"/>
        </w:rPr>
        <w:t>the</w:t>
      </w:r>
      <w:r>
        <w:rPr>
          <w:color w:val="414142"/>
          <w:spacing w:val="38"/>
          <w:w w:val="115"/>
        </w:rPr>
        <w:t> </w:t>
      </w:r>
      <w:r>
        <w:rPr>
          <w:color w:val="414142"/>
          <w:w w:val="115"/>
        </w:rPr>
        <w:t>following</w:t>
      </w:r>
      <w:r>
        <w:rPr>
          <w:color w:val="414142"/>
          <w:spacing w:val="38"/>
          <w:w w:val="115"/>
        </w:rPr>
        <w:t> </w:t>
      </w:r>
      <w:r>
        <w:rPr>
          <w:color w:val="414142"/>
          <w:w w:val="115"/>
        </w:rPr>
        <w:t>Rider</w:t>
      </w:r>
      <w:r>
        <w:rPr>
          <w:color w:val="414142"/>
          <w:spacing w:val="40"/>
          <w:w w:val="115"/>
        </w:rPr>
        <w:t> </w:t>
      </w:r>
      <w:r>
        <w:rPr>
          <w:color w:val="414142"/>
          <w:w w:val="115"/>
        </w:rPr>
        <w:t>options</w:t>
      </w:r>
      <w:r>
        <w:rPr>
          <w:color w:val="414142"/>
          <w:spacing w:val="37"/>
          <w:w w:val="115"/>
        </w:rPr>
        <w:t> </w:t>
      </w:r>
      <w:r>
        <w:rPr>
          <w:color w:val="414142"/>
          <w:w w:val="115"/>
        </w:rPr>
        <w:t>(as</w:t>
      </w:r>
      <w:r>
        <w:rPr>
          <w:color w:val="414142"/>
          <w:spacing w:val="37"/>
          <w:w w:val="115"/>
        </w:rPr>
        <w:t> </w:t>
      </w:r>
      <w:r>
        <w:rPr>
          <w:color w:val="414142"/>
          <w:w w:val="115"/>
        </w:rPr>
        <w:t>modified</w:t>
      </w:r>
      <w:r>
        <w:rPr>
          <w:color w:val="414142"/>
          <w:spacing w:val="38"/>
          <w:w w:val="115"/>
        </w:rPr>
        <w:t> </w:t>
      </w:r>
      <w:r>
        <w:rPr>
          <w:color w:val="414142"/>
          <w:w w:val="115"/>
        </w:rPr>
        <w:t>from</w:t>
      </w:r>
      <w:r>
        <w:rPr>
          <w:color w:val="414142"/>
          <w:spacing w:val="38"/>
          <w:w w:val="115"/>
        </w:rPr>
        <w:t> </w:t>
      </w:r>
      <w:r>
        <w:rPr>
          <w:color w:val="414142"/>
          <w:w w:val="115"/>
        </w:rPr>
        <w:t>time</w:t>
      </w:r>
      <w:r>
        <w:rPr>
          <w:color w:val="414142"/>
          <w:spacing w:val="38"/>
          <w:w w:val="115"/>
        </w:rPr>
        <w:t> </w:t>
      </w:r>
      <w:r>
        <w:rPr>
          <w:color w:val="414142"/>
          <w:w w:val="115"/>
        </w:rPr>
        <w:t>to</w:t>
      </w:r>
      <w:r>
        <w:rPr>
          <w:color w:val="414142"/>
          <w:spacing w:val="38"/>
          <w:w w:val="115"/>
        </w:rPr>
        <w:t> </w:t>
      </w:r>
      <w:r>
        <w:rPr>
          <w:color w:val="414142"/>
          <w:w w:val="115"/>
        </w:rPr>
        <w:t>time)</w:t>
      </w:r>
      <w:r>
        <w:rPr>
          <w:color w:val="414142"/>
          <w:spacing w:val="22"/>
          <w:w w:val="115"/>
        </w:rPr>
        <w:t> </w:t>
      </w:r>
      <w:r>
        <w:rPr>
          <w:color w:val="414142"/>
          <w:w w:val="115"/>
        </w:rPr>
        <w:t>to</w:t>
      </w:r>
      <w:r>
        <w:rPr>
          <w:color w:val="414142"/>
          <w:spacing w:val="38"/>
          <w:w w:val="115"/>
        </w:rPr>
        <w:t> </w:t>
      </w:r>
      <w:r>
        <w:rPr>
          <w:color w:val="414142"/>
          <w:w w:val="115"/>
        </w:rPr>
        <w:t>help</w:t>
      </w:r>
      <w:r>
        <w:rPr>
          <w:color w:val="414142"/>
          <w:spacing w:val="37"/>
          <w:w w:val="115"/>
        </w:rPr>
        <w:t> </w:t>
      </w:r>
      <w:r>
        <w:rPr>
          <w:color w:val="414142"/>
          <w:w w:val="115"/>
        </w:rPr>
        <w:t>you</w:t>
      </w:r>
      <w:r>
        <w:rPr>
          <w:color w:val="414142"/>
          <w:spacing w:val="36"/>
          <w:w w:val="115"/>
        </w:rPr>
        <w:t> </w:t>
      </w:r>
      <w:r>
        <w:rPr>
          <w:color w:val="414142"/>
          <w:w w:val="115"/>
        </w:rPr>
        <w:t>enhance</w:t>
      </w:r>
      <w:r>
        <w:rPr>
          <w:color w:val="414142"/>
          <w:spacing w:val="38"/>
          <w:w w:val="115"/>
        </w:rPr>
        <w:t> </w:t>
      </w:r>
      <w:r>
        <w:rPr>
          <w:color w:val="414142"/>
          <w:w w:val="115"/>
        </w:rPr>
        <w:t>your </w:t>
      </w:r>
      <w:r>
        <w:rPr>
          <w:color w:val="414142"/>
          <w:spacing w:val="-2"/>
          <w:w w:val="115"/>
        </w:rPr>
        <w:t>protection:</w:t>
      </w:r>
    </w:p>
    <w:p>
      <w:pPr>
        <w:pStyle w:val="BodyText"/>
        <w:spacing w:after="0" w:line="228" w:lineRule="auto"/>
        <w:sectPr>
          <w:pgSz w:w="11910" w:h="16840"/>
          <w:pgMar w:top="280" w:bottom="280" w:left="141" w:right="141"/>
        </w:sectPr>
      </w:pPr>
    </w:p>
    <w:tbl>
      <w:tblPr>
        <w:tblW w:w="0" w:type="auto"/>
        <w:jc w:val="left"/>
        <w:tblInd w:w="131"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3193"/>
        <w:gridCol w:w="2416"/>
        <w:gridCol w:w="5767"/>
      </w:tblGrid>
      <w:tr>
        <w:trPr>
          <w:trHeight w:val="395" w:hRule="atLeast"/>
        </w:trPr>
        <w:tc>
          <w:tcPr>
            <w:tcW w:w="3193" w:type="dxa"/>
            <w:tcBorders>
              <w:top w:val="nil"/>
              <w:left w:val="nil"/>
              <w:right w:val="single" w:sz="12" w:space="0" w:color="FFFFFF"/>
            </w:tcBorders>
            <w:shd w:val="clear" w:color="auto" w:fill="1691D0"/>
          </w:tcPr>
          <w:p>
            <w:pPr>
              <w:pStyle w:val="TableParagraph"/>
              <w:spacing w:before="47"/>
              <w:ind w:right="201"/>
              <w:rPr>
                <w:sz w:val="24"/>
              </w:rPr>
            </w:pPr>
            <w:r>
              <w:rPr>
                <w:color w:val="FFFFFF"/>
                <w:spacing w:val="-2"/>
                <w:w w:val="105"/>
                <w:sz w:val="24"/>
              </w:rPr>
              <w:t>Rider</w:t>
            </w:r>
          </w:p>
        </w:tc>
        <w:tc>
          <w:tcPr>
            <w:tcW w:w="2416" w:type="dxa"/>
            <w:tcBorders>
              <w:top w:val="single" w:sz="12" w:space="0" w:color="FFFFFF"/>
              <w:left w:val="single" w:sz="12" w:space="0" w:color="FFFFFF"/>
              <w:bottom w:val="single" w:sz="12" w:space="0" w:color="FFFFFF"/>
              <w:right w:val="single" w:sz="12" w:space="0" w:color="FFFFFF"/>
            </w:tcBorders>
            <w:shd w:val="clear" w:color="auto" w:fill="1691D0"/>
          </w:tcPr>
          <w:p>
            <w:pPr>
              <w:pStyle w:val="TableParagraph"/>
              <w:spacing w:before="47"/>
              <w:ind w:right="40"/>
              <w:rPr>
                <w:sz w:val="24"/>
              </w:rPr>
            </w:pPr>
            <w:r>
              <w:rPr>
                <w:color w:val="FFFFFF"/>
                <w:spacing w:val="-5"/>
                <w:sz w:val="24"/>
              </w:rPr>
              <w:t>UIN</w:t>
            </w:r>
          </w:p>
        </w:tc>
        <w:tc>
          <w:tcPr>
            <w:tcW w:w="5767" w:type="dxa"/>
            <w:tcBorders>
              <w:top w:val="single" w:sz="12" w:space="0" w:color="FFFFFF"/>
              <w:left w:val="single" w:sz="12" w:space="0" w:color="FFFFFF"/>
              <w:bottom w:val="single" w:sz="12" w:space="0" w:color="FFFFFF"/>
              <w:right w:val="nil"/>
            </w:tcBorders>
            <w:shd w:val="clear" w:color="auto" w:fill="1691D0"/>
          </w:tcPr>
          <w:p>
            <w:pPr>
              <w:pStyle w:val="TableParagraph"/>
              <w:spacing w:before="47"/>
              <w:ind w:left="1750"/>
              <w:jc w:val="left"/>
              <w:rPr>
                <w:sz w:val="24"/>
              </w:rPr>
            </w:pPr>
            <w:r>
              <w:rPr>
                <w:color w:val="FFFFFF"/>
                <w:w w:val="110"/>
                <w:sz w:val="24"/>
              </w:rPr>
              <w:t>Scope</w:t>
            </w:r>
            <w:r>
              <w:rPr>
                <w:color w:val="FFFFFF"/>
                <w:spacing w:val="-14"/>
                <w:w w:val="110"/>
                <w:sz w:val="24"/>
              </w:rPr>
              <w:t> </w:t>
            </w:r>
            <w:r>
              <w:rPr>
                <w:color w:val="FFFFFF"/>
                <w:w w:val="110"/>
                <w:sz w:val="24"/>
              </w:rPr>
              <w:t>of</w:t>
            </w:r>
            <w:r>
              <w:rPr>
                <w:color w:val="FFFFFF"/>
                <w:spacing w:val="-9"/>
                <w:w w:val="110"/>
                <w:sz w:val="24"/>
              </w:rPr>
              <w:t> </w:t>
            </w:r>
            <w:r>
              <w:rPr>
                <w:color w:val="FFFFFF"/>
                <w:spacing w:val="-2"/>
                <w:w w:val="110"/>
                <w:sz w:val="24"/>
              </w:rPr>
              <w:t>Benefits**</w:t>
            </w:r>
          </w:p>
        </w:tc>
      </w:tr>
      <w:tr>
        <w:trPr>
          <w:trHeight w:val="1612" w:hRule="atLeast"/>
        </w:trPr>
        <w:tc>
          <w:tcPr>
            <w:tcW w:w="3193" w:type="dxa"/>
            <w:tcBorders>
              <w:left w:val="nil"/>
              <w:bottom w:val="single" w:sz="12" w:space="0" w:color="FFFFFF"/>
              <w:right w:val="single" w:sz="12" w:space="0" w:color="FFFFFF"/>
            </w:tcBorders>
            <w:shd w:val="clear" w:color="auto" w:fill="CCDCEE"/>
          </w:tcPr>
          <w:p>
            <w:pPr>
              <w:pStyle w:val="TableParagraph"/>
              <w:spacing w:line="218" w:lineRule="auto" w:before="177"/>
              <w:ind w:left="136" w:right="237"/>
              <w:jc w:val="left"/>
              <w:rPr>
                <w:sz w:val="22"/>
              </w:rPr>
            </w:pPr>
            <w:r>
              <w:rPr>
                <w:color w:val="414142"/>
                <w:sz w:val="22"/>
              </w:rPr>
              <w:t>HDFC Life Income </w:t>
            </w:r>
            <w:r>
              <w:rPr>
                <w:color w:val="414142"/>
                <w:sz w:val="22"/>
              </w:rPr>
              <w:t>Benefit </w:t>
            </w:r>
            <w:r>
              <w:rPr>
                <w:color w:val="414142"/>
                <w:w w:val="110"/>
                <w:sz w:val="22"/>
              </w:rPr>
              <w:t>on Accidental Disability Rider – Non Linked</w:t>
            </w:r>
          </w:p>
        </w:tc>
        <w:tc>
          <w:tcPr>
            <w:tcW w:w="2416" w:type="dxa"/>
            <w:tcBorders>
              <w:top w:val="single" w:sz="12" w:space="0" w:color="FFFFFF"/>
              <w:left w:val="single" w:sz="12" w:space="0" w:color="FFFFFF"/>
              <w:bottom w:val="single" w:sz="12" w:space="0" w:color="FFFFFF"/>
              <w:right w:val="single" w:sz="12" w:space="0" w:color="FFFFFF"/>
            </w:tcBorders>
            <w:shd w:val="clear" w:color="auto" w:fill="CCDCEE"/>
          </w:tcPr>
          <w:p>
            <w:pPr>
              <w:pStyle w:val="TableParagraph"/>
              <w:spacing w:before="134"/>
              <w:jc w:val="left"/>
              <w:rPr>
                <w:sz w:val="22"/>
              </w:rPr>
            </w:pPr>
          </w:p>
          <w:p>
            <w:pPr>
              <w:pStyle w:val="TableParagraph"/>
              <w:ind w:left="39" w:right="40"/>
              <w:rPr>
                <w:sz w:val="22"/>
              </w:rPr>
            </w:pPr>
            <w:r>
              <w:rPr>
                <w:color w:val="414142"/>
                <w:spacing w:val="-2"/>
                <w:w w:val="95"/>
                <w:sz w:val="22"/>
              </w:rPr>
              <w:t>101B041V01</w:t>
            </w:r>
          </w:p>
        </w:tc>
        <w:tc>
          <w:tcPr>
            <w:tcW w:w="5767" w:type="dxa"/>
            <w:tcBorders>
              <w:top w:val="single" w:sz="12" w:space="0" w:color="FFFFFF"/>
              <w:left w:val="single" w:sz="12" w:space="0" w:color="FFFFFF"/>
              <w:bottom w:val="single" w:sz="12" w:space="0" w:color="FFFFFF"/>
              <w:right w:val="nil"/>
            </w:tcBorders>
            <w:shd w:val="clear" w:color="auto" w:fill="CCDCEE"/>
          </w:tcPr>
          <w:p>
            <w:pPr>
              <w:pStyle w:val="TableParagraph"/>
              <w:spacing w:line="208" w:lineRule="auto" w:before="108"/>
              <w:ind w:left="217" w:right="273"/>
              <w:jc w:val="left"/>
              <w:rPr>
                <w:sz w:val="22"/>
              </w:rPr>
            </w:pPr>
            <w:r>
              <w:rPr>
                <w:color w:val="414142"/>
                <w:w w:val="110"/>
                <w:sz w:val="22"/>
              </w:rPr>
              <w:t>It</w:t>
            </w:r>
            <w:r>
              <w:rPr>
                <w:color w:val="414142"/>
                <w:spacing w:val="-15"/>
                <w:w w:val="110"/>
                <w:sz w:val="22"/>
              </w:rPr>
              <w:t> </w:t>
            </w:r>
            <w:r>
              <w:rPr>
                <w:color w:val="414142"/>
                <w:w w:val="110"/>
                <w:sz w:val="22"/>
              </w:rPr>
              <w:t>is</w:t>
            </w:r>
            <w:r>
              <w:rPr>
                <w:color w:val="414142"/>
                <w:spacing w:val="-15"/>
                <w:w w:val="110"/>
                <w:sz w:val="22"/>
              </w:rPr>
              <w:t> </w:t>
            </w:r>
            <w:r>
              <w:rPr>
                <w:color w:val="414142"/>
                <w:w w:val="110"/>
                <w:sz w:val="22"/>
              </w:rPr>
              <w:t>a</w:t>
            </w:r>
            <w:r>
              <w:rPr>
                <w:color w:val="414142"/>
                <w:spacing w:val="-15"/>
                <w:w w:val="110"/>
                <w:sz w:val="22"/>
              </w:rPr>
              <w:t> </w:t>
            </w:r>
            <w:r>
              <w:rPr>
                <w:color w:val="414142"/>
                <w:w w:val="110"/>
                <w:sz w:val="22"/>
              </w:rPr>
              <w:t>Non-Linked,</w:t>
            </w:r>
            <w:r>
              <w:rPr>
                <w:color w:val="414142"/>
                <w:spacing w:val="-15"/>
                <w:w w:val="110"/>
                <w:sz w:val="22"/>
              </w:rPr>
              <w:t> </w:t>
            </w:r>
            <w:r>
              <w:rPr>
                <w:color w:val="414142"/>
                <w:w w:val="110"/>
                <w:sz w:val="22"/>
              </w:rPr>
              <w:t>Participating,</w:t>
            </w:r>
            <w:r>
              <w:rPr>
                <w:color w:val="414142"/>
                <w:spacing w:val="-15"/>
                <w:w w:val="110"/>
                <w:sz w:val="22"/>
              </w:rPr>
              <w:t> </w:t>
            </w:r>
            <w:r>
              <w:rPr>
                <w:color w:val="414142"/>
                <w:w w:val="110"/>
                <w:sz w:val="22"/>
              </w:rPr>
              <w:t>Pure</w:t>
            </w:r>
            <w:r>
              <w:rPr>
                <w:color w:val="414142"/>
                <w:spacing w:val="-15"/>
                <w:w w:val="110"/>
                <w:sz w:val="22"/>
              </w:rPr>
              <w:t> </w:t>
            </w:r>
            <w:r>
              <w:rPr>
                <w:color w:val="414142"/>
                <w:w w:val="110"/>
                <w:sz w:val="22"/>
              </w:rPr>
              <w:t>risk premium, Individual Life rider.</w:t>
            </w:r>
          </w:p>
          <w:p>
            <w:pPr>
              <w:pStyle w:val="TableParagraph"/>
              <w:spacing w:line="208" w:lineRule="auto" w:before="129"/>
              <w:ind w:left="217" w:right="273"/>
              <w:jc w:val="left"/>
              <w:rPr>
                <w:sz w:val="22"/>
              </w:rPr>
            </w:pPr>
            <w:r>
              <w:rPr>
                <w:color w:val="414142"/>
                <w:w w:val="110"/>
                <w:sz w:val="22"/>
              </w:rPr>
              <w:t>A</w:t>
            </w:r>
            <w:r>
              <w:rPr>
                <w:color w:val="414142"/>
                <w:spacing w:val="-14"/>
                <w:w w:val="110"/>
                <w:sz w:val="22"/>
              </w:rPr>
              <w:t> </w:t>
            </w:r>
            <w:r>
              <w:rPr>
                <w:color w:val="414142"/>
                <w:w w:val="110"/>
                <w:sz w:val="22"/>
              </w:rPr>
              <w:t>benefit</w:t>
            </w:r>
            <w:r>
              <w:rPr>
                <w:color w:val="414142"/>
                <w:spacing w:val="-14"/>
                <w:w w:val="110"/>
                <w:sz w:val="22"/>
              </w:rPr>
              <w:t> </w:t>
            </w:r>
            <w:r>
              <w:rPr>
                <w:color w:val="414142"/>
                <w:w w:val="110"/>
                <w:sz w:val="22"/>
              </w:rPr>
              <w:t>equal</w:t>
            </w:r>
            <w:r>
              <w:rPr>
                <w:color w:val="414142"/>
                <w:spacing w:val="-14"/>
                <w:w w:val="110"/>
                <w:sz w:val="22"/>
              </w:rPr>
              <w:t> </w:t>
            </w:r>
            <w:r>
              <w:rPr>
                <w:color w:val="414142"/>
                <w:w w:val="110"/>
                <w:sz w:val="22"/>
              </w:rPr>
              <w:t>to</w:t>
            </w:r>
            <w:r>
              <w:rPr>
                <w:color w:val="414142"/>
                <w:spacing w:val="-14"/>
                <w:w w:val="110"/>
                <w:sz w:val="22"/>
              </w:rPr>
              <w:t> </w:t>
            </w:r>
            <w:r>
              <w:rPr>
                <w:color w:val="414142"/>
                <w:w w:val="105"/>
                <w:sz w:val="22"/>
              </w:rPr>
              <w:t>1%</w:t>
            </w:r>
            <w:r>
              <w:rPr>
                <w:color w:val="414142"/>
                <w:spacing w:val="-11"/>
                <w:w w:val="105"/>
                <w:sz w:val="22"/>
              </w:rPr>
              <w:t> </w:t>
            </w:r>
            <w:r>
              <w:rPr>
                <w:color w:val="414142"/>
                <w:w w:val="110"/>
                <w:sz w:val="22"/>
              </w:rPr>
              <w:t>of</w:t>
            </w:r>
            <w:r>
              <w:rPr>
                <w:color w:val="414142"/>
                <w:spacing w:val="-14"/>
                <w:w w:val="110"/>
                <w:sz w:val="22"/>
              </w:rPr>
              <w:t> </w:t>
            </w:r>
            <w:r>
              <w:rPr>
                <w:color w:val="414142"/>
                <w:w w:val="110"/>
                <w:sz w:val="22"/>
              </w:rPr>
              <w:t>Rider</w:t>
            </w:r>
            <w:r>
              <w:rPr>
                <w:color w:val="414142"/>
                <w:spacing w:val="-14"/>
                <w:w w:val="110"/>
                <w:sz w:val="22"/>
              </w:rPr>
              <w:t> </w:t>
            </w:r>
            <w:r>
              <w:rPr>
                <w:color w:val="414142"/>
                <w:w w:val="110"/>
                <w:sz w:val="22"/>
              </w:rPr>
              <w:t>Sum</w:t>
            </w:r>
            <w:r>
              <w:rPr>
                <w:color w:val="414142"/>
                <w:spacing w:val="-14"/>
                <w:w w:val="110"/>
                <w:sz w:val="22"/>
              </w:rPr>
              <w:t> </w:t>
            </w:r>
            <w:r>
              <w:rPr>
                <w:color w:val="414142"/>
                <w:w w:val="110"/>
                <w:sz w:val="22"/>
              </w:rPr>
              <w:t>Assured</w:t>
            </w:r>
            <w:r>
              <w:rPr>
                <w:color w:val="414142"/>
                <w:spacing w:val="-14"/>
                <w:w w:val="110"/>
                <w:sz w:val="22"/>
              </w:rPr>
              <w:t> </w:t>
            </w:r>
            <w:r>
              <w:rPr>
                <w:color w:val="414142"/>
                <w:w w:val="110"/>
                <w:sz w:val="22"/>
              </w:rPr>
              <w:t>per month for the next </w:t>
            </w:r>
            <w:r>
              <w:rPr>
                <w:color w:val="414142"/>
                <w:w w:val="105"/>
                <w:sz w:val="22"/>
              </w:rPr>
              <w:t>10 </w:t>
            </w:r>
            <w:r>
              <w:rPr>
                <w:color w:val="414142"/>
                <w:w w:val="110"/>
                <w:sz w:val="22"/>
              </w:rPr>
              <w:t>years, in case of an Accidental</w:t>
            </w:r>
            <w:r>
              <w:rPr>
                <w:color w:val="414142"/>
                <w:spacing w:val="-1"/>
                <w:w w:val="110"/>
                <w:sz w:val="22"/>
              </w:rPr>
              <w:t> </w:t>
            </w:r>
            <w:r>
              <w:rPr>
                <w:color w:val="414142"/>
                <w:w w:val="110"/>
                <w:sz w:val="22"/>
              </w:rPr>
              <w:t>Total</w:t>
            </w:r>
            <w:r>
              <w:rPr>
                <w:color w:val="414142"/>
                <w:spacing w:val="-1"/>
                <w:w w:val="110"/>
                <w:sz w:val="22"/>
              </w:rPr>
              <w:t> </w:t>
            </w:r>
            <w:r>
              <w:rPr>
                <w:color w:val="414142"/>
                <w:w w:val="110"/>
                <w:sz w:val="22"/>
              </w:rPr>
              <w:t>Permanent</w:t>
            </w:r>
            <w:r>
              <w:rPr>
                <w:color w:val="414142"/>
                <w:spacing w:val="-1"/>
                <w:w w:val="110"/>
                <w:sz w:val="22"/>
              </w:rPr>
              <w:t> </w:t>
            </w:r>
            <w:r>
              <w:rPr>
                <w:color w:val="414142"/>
                <w:w w:val="110"/>
                <w:sz w:val="22"/>
              </w:rPr>
              <w:t>Disability.</w:t>
            </w:r>
            <w:r>
              <w:rPr>
                <w:color w:val="414142"/>
                <w:spacing w:val="-1"/>
                <w:w w:val="110"/>
                <w:sz w:val="22"/>
              </w:rPr>
              <w:t> </w:t>
            </w:r>
            <w:r>
              <w:rPr>
                <w:color w:val="414142"/>
                <w:w w:val="110"/>
                <w:sz w:val="22"/>
              </w:rPr>
              <w:t>There</w:t>
            </w:r>
            <w:r>
              <w:rPr>
                <w:color w:val="414142"/>
                <w:spacing w:val="-1"/>
                <w:w w:val="110"/>
                <w:sz w:val="22"/>
              </w:rPr>
              <w:t> </w:t>
            </w:r>
            <w:r>
              <w:rPr>
                <w:color w:val="414142"/>
                <w:w w:val="110"/>
                <w:sz w:val="22"/>
              </w:rPr>
              <w:t>is no maturity benefit available under this rider.</w:t>
            </w:r>
          </w:p>
        </w:tc>
      </w:tr>
      <w:tr>
        <w:trPr>
          <w:trHeight w:val="1377" w:hRule="atLeast"/>
        </w:trPr>
        <w:tc>
          <w:tcPr>
            <w:tcW w:w="3193" w:type="dxa"/>
            <w:tcBorders>
              <w:top w:val="single" w:sz="12" w:space="0" w:color="FFFFFF"/>
              <w:left w:val="nil"/>
              <w:bottom w:val="nil"/>
              <w:right w:val="single" w:sz="12" w:space="0" w:color="FFFFFF"/>
            </w:tcBorders>
            <w:shd w:val="clear" w:color="auto" w:fill="CCDCEE"/>
          </w:tcPr>
          <w:p>
            <w:pPr>
              <w:pStyle w:val="TableParagraph"/>
              <w:spacing w:line="268" w:lineRule="auto" w:before="204"/>
              <w:ind w:left="136" w:right="237"/>
              <w:jc w:val="left"/>
              <w:rPr>
                <w:sz w:val="22"/>
              </w:rPr>
            </w:pPr>
            <w:r>
              <w:rPr>
                <w:color w:val="414142"/>
                <w:spacing w:val="-2"/>
                <w:w w:val="105"/>
                <w:sz w:val="22"/>
              </w:rPr>
              <w:t>HDFC</w:t>
            </w:r>
            <w:r>
              <w:rPr>
                <w:color w:val="414142"/>
                <w:spacing w:val="-15"/>
                <w:w w:val="105"/>
                <w:sz w:val="22"/>
              </w:rPr>
              <w:t> </w:t>
            </w:r>
            <w:r>
              <w:rPr>
                <w:color w:val="414142"/>
                <w:spacing w:val="-2"/>
                <w:w w:val="105"/>
                <w:sz w:val="22"/>
              </w:rPr>
              <w:t>Life</w:t>
            </w:r>
            <w:r>
              <w:rPr>
                <w:color w:val="414142"/>
                <w:spacing w:val="-14"/>
                <w:w w:val="105"/>
                <w:sz w:val="22"/>
              </w:rPr>
              <w:t> </w:t>
            </w:r>
            <w:r>
              <w:rPr>
                <w:color w:val="414142"/>
                <w:spacing w:val="-2"/>
                <w:w w:val="105"/>
                <w:sz w:val="22"/>
              </w:rPr>
              <w:t>Protect</w:t>
            </w:r>
            <w:r>
              <w:rPr>
                <w:color w:val="414142"/>
                <w:spacing w:val="-14"/>
                <w:w w:val="105"/>
                <w:sz w:val="22"/>
              </w:rPr>
              <w:t> </w:t>
            </w:r>
            <w:r>
              <w:rPr>
                <w:color w:val="414142"/>
                <w:spacing w:val="-2"/>
                <w:w w:val="105"/>
                <w:sz w:val="22"/>
              </w:rPr>
              <w:t>Plus </w:t>
            </w:r>
            <w:r>
              <w:rPr>
                <w:color w:val="414142"/>
                <w:w w:val="105"/>
                <w:sz w:val="22"/>
              </w:rPr>
              <w:t>Rider – Non Linked</w:t>
            </w:r>
          </w:p>
        </w:tc>
        <w:tc>
          <w:tcPr>
            <w:tcW w:w="2416" w:type="dxa"/>
            <w:tcBorders>
              <w:top w:val="single" w:sz="12" w:space="0" w:color="FFFFFF"/>
              <w:left w:val="single" w:sz="12" w:space="0" w:color="FFFFFF"/>
              <w:bottom w:val="single" w:sz="12" w:space="0" w:color="FFFFFF"/>
              <w:right w:val="single" w:sz="12" w:space="0" w:color="FFFFFF"/>
            </w:tcBorders>
            <w:shd w:val="clear" w:color="auto" w:fill="CCDCEE"/>
          </w:tcPr>
          <w:p>
            <w:pPr>
              <w:pStyle w:val="TableParagraph"/>
              <w:jc w:val="left"/>
              <w:rPr>
                <w:sz w:val="22"/>
              </w:rPr>
            </w:pPr>
          </w:p>
          <w:p>
            <w:pPr>
              <w:pStyle w:val="TableParagraph"/>
              <w:spacing w:before="31"/>
              <w:jc w:val="left"/>
              <w:rPr>
                <w:sz w:val="22"/>
              </w:rPr>
            </w:pPr>
          </w:p>
          <w:p>
            <w:pPr>
              <w:pStyle w:val="TableParagraph"/>
              <w:ind w:left="37" w:right="40"/>
              <w:rPr>
                <w:sz w:val="22"/>
              </w:rPr>
            </w:pPr>
            <w:r>
              <w:rPr>
                <w:color w:val="414142"/>
                <w:spacing w:val="-2"/>
                <w:sz w:val="22"/>
              </w:rPr>
              <w:t>101B040V01</w:t>
            </w:r>
          </w:p>
        </w:tc>
        <w:tc>
          <w:tcPr>
            <w:tcW w:w="5767" w:type="dxa"/>
            <w:tcBorders>
              <w:top w:val="single" w:sz="12" w:space="0" w:color="FFFFFF"/>
              <w:left w:val="single" w:sz="12" w:space="0" w:color="FFFFFF"/>
              <w:bottom w:val="nil"/>
              <w:right w:val="nil"/>
            </w:tcBorders>
            <w:shd w:val="clear" w:color="auto" w:fill="CCDCEE"/>
          </w:tcPr>
          <w:p>
            <w:pPr>
              <w:pStyle w:val="TableParagraph"/>
              <w:spacing w:line="208" w:lineRule="auto" w:before="91"/>
              <w:ind w:left="217" w:right="273"/>
              <w:jc w:val="left"/>
              <w:rPr>
                <w:sz w:val="22"/>
              </w:rPr>
            </w:pPr>
            <w:r>
              <w:rPr>
                <w:color w:val="414142"/>
                <w:w w:val="110"/>
                <w:sz w:val="22"/>
              </w:rPr>
              <w:t>It</w:t>
            </w:r>
            <w:r>
              <w:rPr>
                <w:color w:val="414142"/>
                <w:spacing w:val="-15"/>
                <w:w w:val="110"/>
                <w:sz w:val="22"/>
              </w:rPr>
              <w:t> </w:t>
            </w:r>
            <w:r>
              <w:rPr>
                <w:color w:val="414142"/>
                <w:w w:val="110"/>
                <w:sz w:val="22"/>
              </w:rPr>
              <w:t>is</w:t>
            </w:r>
            <w:r>
              <w:rPr>
                <w:color w:val="414142"/>
                <w:spacing w:val="-15"/>
                <w:w w:val="110"/>
                <w:sz w:val="22"/>
              </w:rPr>
              <w:t> </w:t>
            </w:r>
            <w:r>
              <w:rPr>
                <w:color w:val="414142"/>
                <w:w w:val="110"/>
                <w:sz w:val="22"/>
              </w:rPr>
              <w:t>a</w:t>
            </w:r>
            <w:r>
              <w:rPr>
                <w:color w:val="414142"/>
                <w:spacing w:val="-15"/>
                <w:w w:val="110"/>
                <w:sz w:val="22"/>
              </w:rPr>
              <w:t> </w:t>
            </w:r>
            <w:r>
              <w:rPr>
                <w:color w:val="414142"/>
                <w:w w:val="110"/>
                <w:sz w:val="22"/>
              </w:rPr>
              <w:t>Non-Linked,</w:t>
            </w:r>
            <w:r>
              <w:rPr>
                <w:color w:val="414142"/>
                <w:spacing w:val="-15"/>
                <w:w w:val="110"/>
                <w:sz w:val="22"/>
              </w:rPr>
              <w:t> </w:t>
            </w:r>
            <w:r>
              <w:rPr>
                <w:color w:val="414142"/>
                <w:w w:val="110"/>
                <w:sz w:val="22"/>
              </w:rPr>
              <w:t>Participating,</w:t>
            </w:r>
            <w:r>
              <w:rPr>
                <w:color w:val="414142"/>
                <w:spacing w:val="-15"/>
                <w:w w:val="110"/>
                <w:sz w:val="22"/>
              </w:rPr>
              <w:t> </w:t>
            </w:r>
            <w:r>
              <w:rPr>
                <w:color w:val="414142"/>
                <w:w w:val="110"/>
                <w:sz w:val="22"/>
              </w:rPr>
              <w:t>Pure</w:t>
            </w:r>
            <w:r>
              <w:rPr>
                <w:color w:val="414142"/>
                <w:spacing w:val="-15"/>
                <w:w w:val="110"/>
                <w:sz w:val="22"/>
              </w:rPr>
              <w:t> </w:t>
            </w:r>
            <w:r>
              <w:rPr>
                <w:color w:val="414142"/>
                <w:w w:val="110"/>
                <w:sz w:val="22"/>
              </w:rPr>
              <w:t>risk premium, Individual Life/Health rider.</w:t>
            </w:r>
          </w:p>
          <w:p>
            <w:pPr>
              <w:pStyle w:val="TableParagraph"/>
              <w:spacing w:line="208" w:lineRule="auto" w:before="128"/>
              <w:ind w:left="217" w:right="273"/>
              <w:jc w:val="left"/>
              <w:rPr>
                <w:sz w:val="22"/>
              </w:rPr>
            </w:pPr>
            <w:r>
              <w:rPr>
                <w:color w:val="414142"/>
                <w:w w:val="115"/>
                <w:sz w:val="22"/>
              </w:rPr>
              <w:t>The rider provides protection against cancer and</w:t>
            </w:r>
            <w:r>
              <w:rPr>
                <w:color w:val="414142"/>
                <w:spacing w:val="-17"/>
                <w:w w:val="115"/>
                <w:sz w:val="22"/>
              </w:rPr>
              <w:t> </w:t>
            </w:r>
            <w:r>
              <w:rPr>
                <w:color w:val="414142"/>
                <w:w w:val="115"/>
                <w:sz w:val="22"/>
              </w:rPr>
              <w:t>accidental</w:t>
            </w:r>
            <w:r>
              <w:rPr>
                <w:color w:val="414142"/>
                <w:spacing w:val="-17"/>
                <w:w w:val="115"/>
                <w:sz w:val="22"/>
              </w:rPr>
              <w:t> </w:t>
            </w:r>
            <w:r>
              <w:rPr>
                <w:color w:val="414142"/>
                <w:w w:val="115"/>
                <w:sz w:val="22"/>
              </w:rPr>
              <w:t>death</w:t>
            </w:r>
            <w:r>
              <w:rPr>
                <w:color w:val="414142"/>
                <w:spacing w:val="-17"/>
                <w:w w:val="115"/>
                <w:sz w:val="22"/>
              </w:rPr>
              <w:t> </w:t>
            </w:r>
            <w:r>
              <w:rPr>
                <w:color w:val="414142"/>
                <w:w w:val="115"/>
                <w:sz w:val="22"/>
              </w:rPr>
              <w:t>or</w:t>
            </w:r>
            <w:r>
              <w:rPr>
                <w:color w:val="414142"/>
                <w:spacing w:val="-17"/>
                <w:w w:val="115"/>
                <w:sz w:val="22"/>
              </w:rPr>
              <w:t> </w:t>
            </w:r>
            <w:r>
              <w:rPr>
                <w:color w:val="414142"/>
                <w:w w:val="115"/>
                <w:sz w:val="22"/>
              </w:rPr>
              <w:t>disability.</w:t>
            </w:r>
            <w:r>
              <w:rPr>
                <w:color w:val="414142"/>
                <w:spacing w:val="-17"/>
                <w:w w:val="115"/>
                <w:sz w:val="22"/>
              </w:rPr>
              <w:t> </w:t>
            </w:r>
            <w:r>
              <w:rPr>
                <w:color w:val="414142"/>
                <w:w w:val="115"/>
                <w:sz w:val="22"/>
              </w:rPr>
              <w:t>There</w:t>
            </w:r>
            <w:r>
              <w:rPr>
                <w:color w:val="414142"/>
                <w:spacing w:val="-17"/>
                <w:w w:val="115"/>
                <w:sz w:val="22"/>
              </w:rPr>
              <w:t> </w:t>
            </w:r>
            <w:r>
              <w:rPr>
                <w:color w:val="414142"/>
                <w:w w:val="115"/>
                <w:sz w:val="22"/>
              </w:rPr>
              <w:t>is</w:t>
            </w:r>
            <w:r>
              <w:rPr>
                <w:color w:val="414142"/>
                <w:spacing w:val="-17"/>
                <w:w w:val="115"/>
                <w:sz w:val="22"/>
              </w:rPr>
              <w:t> </w:t>
            </w:r>
            <w:r>
              <w:rPr>
                <w:color w:val="414142"/>
                <w:w w:val="115"/>
                <w:sz w:val="22"/>
              </w:rPr>
              <w:t>no maturity benefit available under this rider.</w:t>
            </w:r>
          </w:p>
        </w:tc>
      </w:tr>
    </w:tbl>
    <w:p>
      <w:pPr>
        <w:pStyle w:val="BodyText"/>
        <w:spacing w:before="28"/>
        <w:ind w:left="154"/>
        <w:jc w:val="both"/>
        <w:rPr>
          <w:rFonts w:ascii="PT Serif"/>
        </w:rPr>
      </w:pPr>
      <w:r>
        <w:rPr>
          <w:rFonts w:ascii="PT Serif"/>
          <w:color w:val="231F20"/>
        </w:rPr>
        <w:t>**For</w:t>
      </w:r>
      <w:r>
        <w:rPr>
          <w:rFonts w:ascii="PT Serif"/>
          <w:color w:val="231F20"/>
          <w:spacing w:val="-11"/>
        </w:rPr>
        <w:t> </w:t>
      </w:r>
      <w:r>
        <w:rPr>
          <w:rFonts w:ascii="PT Serif"/>
          <w:color w:val="231F20"/>
        </w:rPr>
        <w:t>all</w:t>
      </w:r>
      <w:r>
        <w:rPr>
          <w:rFonts w:ascii="PT Serif"/>
          <w:color w:val="231F20"/>
          <w:spacing w:val="-11"/>
        </w:rPr>
        <w:t> </w:t>
      </w:r>
      <w:r>
        <w:rPr>
          <w:rFonts w:ascii="PT Serif"/>
          <w:color w:val="231F20"/>
        </w:rPr>
        <w:t>details</w:t>
      </w:r>
      <w:r>
        <w:rPr>
          <w:rFonts w:ascii="PT Serif"/>
          <w:color w:val="231F20"/>
          <w:spacing w:val="-11"/>
        </w:rPr>
        <w:t> </w:t>
      </w:r>
      <w:r>
        <w:rPr>
          <w:rFonts w:ascii="PT Serif"/>
          <w:color w:val="231F20"/>
        </w:rPr>
        <w:t>on</w:t>
      </w:r>
      <w:r>
        <w:rPr>
          <w:rFonts w:ascii="PT Serif"/>
          <w:color w:val="231F20"/>
          <w:spacing w:val="-10"/>
        </w:rPr>
        <w:t> </w:t>
      </w:r>
      <w:r>
        <w:rPr>
          <w:rFonts w:ascii="PT Serif"/>
          <w:color w:val="231F20"/>
        </w:rPr>
        <w:t>Riders,</w:t>
      </w:r>
      <w:r>
        <w:rPr>
          <w:rFonts w:ascii="PT Serif"/>
          <w:color w:val="231F20"/>
          <w:spacing w:val="-11"/>
        </w:rPr>
        <w:t> </w:t>
      </w:r>
      <w:r>
        <w:rPr>
          <w:rFonts w:ascii="PT Serif"/>
          <w:color w:val="231F20"/>
        </w:rPr>
        <w:t>kindly</w:t>
      </w:r>
      <w:r>
        <w:rPr>
          <w:rFonts w:ascii="PT Serif"/>
          <w:color w:val="231F20"/>
          <w:spacing w:val="-11"/>
        </w:rPr>
        <w:t> </w:t>
      </w:r>
      <w:r>
        <w:rPr>
          <w:rFonts w:ascii="PT Serif"/>
          <w:color w:val="231F20"/>
        </w:rPr>
        <w:t>refer</w:t>
      </w:r>
      <w:r>
        <w:rPr>
          <w:rFonts w:ascii="PT Serif"/>
          <w:color w:val="231F20"/>
          <w:spacing w:val="-10"/>
        </w:rPr>
        <w:t> </w:t>
      </w:r>
      <w:r>
        <w:rPr>
          <w:rFonts w:ascii="PT Serif"/>
          <w:color w:val="231F20"/>
        </w:rPr>
        <w:t>to</w:t>
      </w:r>
      <w:r>
        <w:rPr>
          <w:rFonts w:ascii="PT Serif"/>
          <w:color w:val="231F20"/>
          <w:spacing w:val="-11"/>
        </w:rPr>
        <w:t> </w:t>
      </w:r>
      <w:r>
        <w:rPr>
          <w:rFonts w:ascii="PT Serif"/>
          <w:color w:val="231F20"/>
        </w:rPr>
        <w:t>the</w:t>
      </w:r>
      <w:r>
        <w:rPr>
          <w:rFonts w:ascii="PT Serif"/>
          <w:color w:val="231F20"/>
          <w:spacing w:val="-11"/>
        </w:rPr>
        <w:t> </w:t>
      </w:r>
      <w:r>
        <w:rPr>
          <w:rFonts w:ascii="PT Serif"/>
          <w:color w:val="231F20"/>
        </w:rPr>
        <w:t>Rider</w:t>
      </w:r>
      <w:r>
        <w:rPr>
          <w:rFonts w:ascii="PT Serif"/>
          <w:color w:val="231F20"/>
          <w:spacing w:val="-11"/>
        </w:rPr>
        <w:t> </w:t>
      </w:r>
      <w:r>
        <w:rPr>
          <w:rFonts w:ascii="PT Serif"/>
          <w:color w:val="231F20"/>
        </w:rPr>
        <w:t>Brochures</w:t>
      </w:r>
      <w:r>
        <w:rPr>
          <w:rFonts w:ascii="PT Serif"/>
          <w:color w:val="231F20"/>
          <w:spacing w:val="-10"/>
        </w:rPr>
        <w:t> </w:t>
      </w:r>
      <w:r>
        <w:rPr>
          <w:rFonts w:ascii="PT Serif"/>
          <w:color w:val="231F20"/>
        </w:rPr>
        <w:t>available</w:t>
      </w:r>
      <w:r>
        <w:rPr>
          <w:rFonts w:ascii="PT Serif"/>
          <w:color w:val="231F20"/>
          <w:spacing w:val="-11"/>
        </w:rPr>
        <w:t> </w:t>
      </w:r>
      <w:r>
        <w:rPr>
          <w:rFonts w:ascii="PT Serif"/>
          <w:color w:val="231F20"/>
        </w:rPr>
        <w:t>on</w:t>
      </w:r>
      <w:r>
        <w:rPr>
          <w:rFonts w:ascii="PT Serif"/>
          <w:color w:val="231F20"/>
          <w:spacing w:val="-11"/>
        </w:rPr>
        <w:t> </w:t>
      </w:r>
      <w:r>
        <w:rPr>
          <w:rFonts w:ascii="PT Serif"/>
          <w:color w:val="231F20"/>
        </w:rPr>
        <w:t>our</w:t>
      </w:r>
      <w:r>
        <w:rPr>
          <w:rFonts w:ascii="PT Serif"/>
          <w:color w:val="231F20"/>
          <w:spacing w:val="-10"/>
        </w:rPr>
        <w:t> </w:t>
      </w:r>
      <w:r>
        <w:rPr>
          <w:rFonts w:ascii="PT Serif"/>
          <w:color w:val="231F20"/>
          <w:spacing w:val="-2"/>
        </w:rPr>
        <w:t>website</w:t>
      </w:r>
    </w:p>
    <w:p>
      <w:pPr>
        <w:pStyle w:val="BodyText"/>
        <w:spacing w:line="168" w:lineRule="auto" w:before="82"/>
        <w:ind w:left="154" w:right="237"/>
        <w:jc w:val="both"/>
        <w:rPr>
          <w:rFonts w:ascii="PT Serif" w:hAnsi="PT Serif"/>
        </w:rPr>
      </w:pPr>
      <w:r>
        <w:rPr>
          <w:rFonts w:ascii="PT Serif" w:hAnsi="PT Serif"/>
          <w:color w:val="231F20"/>
        </w:rPr>
        <w:t>The Rider Policy Term and Premium Payment Term shall be consistent with the Base Policy’s Policy Term and Premium</w:t>
      </w:r>
      <w:r>
        <w:rPr>
          <w:rFonts w:ascii="PT Serif" w:hAnsi="PT Serif"/>
          <w:color w:val="231F20"/>
          <w:spacing w:val="-2"/>
        </w:rPr>
        <w:t> </w:t>
      </w:r>
      <w:r>
        <w:rPr>
          <w:rFonts w:ascii="PT Serif" w:hAnsi="PT Serif"/>
          <w:color w:val="231F20"/>
        </w:rPr>
        <w:t>Payment</w:t>
      </w:r>
      <w:r>
        <w:rPr>
          <w:rFonts w:ascii="PT Serif" w:hAnsi="PT Serif"/>
          <w:color w:val="231F20"/>
          <w:spacing w:val="-2"/>
        </w:rPr>
        <w:t> </w:t>
      </w:r>
      <w:r>
        <w:rPr>
          <w:rFonts w:ascii="PT Serif" w:hAnsi="PT Serif"/>
          <w:color w:val="231F20"/>
        </w:rPr>
        <w:t>Term.</w:t>
      </w:r>
      <w:r>
        <w:rPr>
          <w:rFonts w:ascii="PT Serif" w:hAnsi="PT Serif"/>
          <w:color w:val="231F20"/>
          <w:spacing w:val="-2"/>
        </w:rPr>
        <w:t> </w:t>
      </w:r>
      <w:r>
        <w:rPr>
          <w:rFonts w:ascii="PT Serif" w:hAnsi="PT Serif"/>
          <w:color w:val="231F20"/>
        </w:rPr>
        <w:t>Any</w:t>
      </w:r>
      <w:r>
        <w:rPr>
          <w:rFonts w:ascii="PT Serif" w:hAnsi="PT Serif"/>
          <w:color w:val="231F20"/>
          <w:spacing w:val="-2"/>
        </w:rPr>
        <w:t> </w:t>
      </w:r>
      <w:r>
        <w:rPr>
          <w:rFonts w:ascii="PT Serif" w:hAnsi="PT Serif"/>
          <w:color w:val="231F20"/>
        </w:rPr>
        <w:t>rider</w:t>
      </w:r>
      <w:r>
        <w:rPr>
          <w:rFonts w:ascii="PT Serif" w:hAnsi="PT Serif"/>
          <w:color w:val="231F20"/>
          <w:spacing w:val="-2"/>
        </w:rPr>
        <w:t> </w:t>
      </w:r>
      <w:r>
        <w:rPr>
          <w:rFonts w:ascii="PT Serif" w:hAnsi="PT Serif"/>
          <w:color w:val="231F20"/>
        </w:rPr>
        <w:t>coverage</w:t>
      </w:r>
      <w:r>
        <w:rPr>
          <w:rFonts w:ascii="PT Serif" w:hAnsi="PT Serif"/>
          <w:color w:val="231F20"/>
          <w:spacing w:val="-2"/>
        </w:rPr>
        <w:t> </w:t>
      </w:r>
      <w:r>
        <w:rPr>
          <w:rFonts w:ascii="PT Serif" w:hAnsi="PT Serif"/>
          <w:color w:val="231F20"/>
        </w:rPr>
        <w:t>terminates</w:t>
      </w:r>
      <w:r>
        <w:rPr>
          <w:rFonts w:ascii="PT Serif" w:hAnsi="PT Serif"/>
          <w:color w:val="231F20"/>
          <w:spacing w:val="-2"/>
        </w:rPr>
        <w:t> </w:t>
      </w:r>
      <w:r>
        <w:rPr>
          <w:rFonts w:ascii="PT Serif" w:hAnsi="PT Serif"/>
          <w:color w:val="231F20"/>
        </w:rPr>
        <w:t>as</w:t>
      </w:r>
      <w:r>
        <w:rPr>
          <w:rFonts w:ascii="PT Serif" w:hAnsi="PT Serif"/>
          <w:color w:val="231F20"/>
          <w:spacing w:val="-2"/>
        </w:rPr>
        <w:t> </w:t>
      </w:r>
      <w:r>
        <w:rPr>
          <w:rFonts w:ascii="PT Serif" w:hAnsi="PT Serif"/>
          <w:color w:val="231F20"/>
        </w:rPr>
        <w:t>soon</w:t>
      </w:r>
      <w:r>
        <w:rPr>
          <w:rFonts w:ascii="PT Serif" w:hAnsi="PT Serif"/>
          <w:color w:val="231F20"/>
          <w:spacing w:val="-2"/>
        </w:rPr>
        <w:t> </w:t>
      </w:r>
      <w:r>
        <w:rPr>
          <w:rFonts w:ascii="PT Serif" w:hAnsi="PT Serif"/>
          <w:color w:val="231F20"/>
        </w:rPr>
        <w:t>as</w:t>
      </w:r>
      <w:r>
        <w:rPr>
          <w:rFonts w:ascii="PT Serif" w:hAnsi="PT Serif"/>
          <w:color w:val="231F20"/>
          <w:spacing w:val="-2"/>
        </w:rPr>
        <w:t> </w:t>
      </w:r>
      <w:r>
        <w:rPr>
          <w:rFonts w:ascii="PT Serif" w:hAnsi="PT Serif"/>
          <w:color w:val="231F20"/>
        </w:rPr>
        <w:t>the</w:t>
      </w:r>
      <w:r>
        <w:rPr>
          <w:rFonts w:ascii="PT Serif" w:hAnsi="PT Serif"/>
          <w:color w:val="231F20"/>
          <w:spacing w:val="-2"/>
        </w:rPr>
        <w:t> </w:t>
      </w:r>
      <w:r>
        <w:rPr>
          <w:rFonts w:ascii="PT Serif" w:hAnsi="PT Serif"/>
          <w:color w:val="231F20"/>
        </w:rPr>
        <w:t>base</w:t>
      </w:r>
      <w:r>
        <w:rPr>
          <w:rFonts w:ascii="PT Serif" w:hAnsi="PT Serif"/>
          <w:color w:val="231F20"/>
          <w:spacing w:val="-2"/>
        </w:rPr>
        <w:t> </w:t>
      </w:r>
      <w:r>
        <w:rPr>
          <w:rFonts w:ascii="PT Serif" w:hAnsi="PT Serif"/>
          <w:color w:val="231F20"/>
        </w:rPr>
        <w:t>coverage</w:t>
      </w:r>
      <w:r>
        <w:rPr>
          <w:rFonts w:ascii="PT Serif" w:hAnsi="PT Serif"/>
          <w:color w:val="231F20"/>
          <w:spacing w:val="-2"/>
        </w:rPr>
        <w:t> </w:t>
      </w:r>
      <w:r>
        <w:rPr>
          <w:rFonts w:ascii="PT Serif" w:hAnsi="PT Serif"/>
          <w:color w:val="231F20"/>
        </w:rPr>
        <w:t>terminates</w:t>
      </w:r>
      <w:r>
        <w:rPr>
          <w:rFonts w:ascii="PT Serif" w:hAnsi="PT Serif"/>
          <w:color w:val="231F20"/>
          <w:spacing w:val="-2"/>
        </w:rPr>
        <w:t> </w:t>
      </w:r>
      <w:r>
        <w:rPr>
          <w:rFonts w:ascii="PT Serif" w:hAnsi="PT Serif"/>
          <w:color w:val="231F20"/>
        </w:rPr>
        <w:t>by</w:t>
      </w:r>
      <w:r>
        <w:rPr>
          <w:rFonts w:ascii="PT Serif" w:hAnsi="PT Serif"/>
          <w:color w:val="231F20"/>
          <w:spacing w:val="-2"/>
        </w:rPr>
        <w:t> </w:t>
      </w:r>
      <w:r>
        <w:rPr>
          <w:rFonts w:ascii="PT Serif" w:hAnsi="PT Serif"/>
          <w:color w:val="231F20"/>
        </w:rPr>
        <w:t>way</w:t>
      </w:r>
      <w:r>
        <w:rPr>
          <w:rFonts w:ascii="PT Serif" w:hAnsi="PT Serif"/>
          <w:color w:val="231F20"/>
          <w:spacing w:val="-2"/>
        </w:rPr>
        <w:t> </w:t>
      </w:r>
      <w:r>
        <w:rPr>
          <w:rFonts w:ascii="PT Serif" w:hAnsi="PT Serif"/>
          <w:color w:val="231F20"/>
        </w:rPr>
        <w:t>of</w:t>
      </w:r>
      <w:r>
        <w:rPr>
          <w:rFonts w:ascii="PT Serif" w:hAnsi="PT Serif"/>
          <w:color w:val="231F20"/>
          <w:spacing w:val="-2"/>
        </w:rPr>
        <w:t> </w:t>
      </w:r>
      <w:r>
        <w:rPr>
          <w:rFonts w:ascii="PT Serif" w:hAnsi="PT Serif"/>
          <w:color w:val="231F20"/>
        </w:rPr>
        <w:t>claim</w:t>
      </w:r>
      <w:r>
        <w:rPr>
          <w:rFonts w:ascii="PT Serif" w:hAnsi="PT Serif"/>
          <w:color w:val="231F20"/>
          <w:spacing w:val="-2"/>
        </w:rPr>
        <w:t> </w:t>
      </w:r>
      <w:r>
        <w:rPr>
          <w:rFonts w:ascii="PT Serif" w:hAnsi="PT Serif"/>
          <w:color w:val="231F20"/>
        </w:rPr>
        <w:t>or surrender or maturity. Riders will not be available if the term of the rider exceeds outstanding term under the base </w:t>
      </w:r>
      <w:r>
        <w:rPr>
          <w:rFonts w:ascii="PT Serif" w:hAnsi="PT Serif"/>
          <w:color w:val="231F20"/>
          <w:spacing w:val="-2"/>
        </w:rPr>
        <w:t>policy.</w:t>
      </w:r>
    </w:p>
    <w:p>
      <w:pPr>
        <w:pStyle w:val="BodyText"/>
        <w:spacing w:line="360" w:lineRule="auto" w:before="74"/>
        <w:ind w:left="428" w:right="8736" w:hanging="274"/>
      </w:pPr>
      <w:r>
        <w:rPr>
          <w:color w:val="B11116"/>
          <w:w w:val="110"/>
        </w:rPr>
        <w:t>Additional</w:t>
      </w:r>
      <w:r>
        <w:rPr>
          <w:color w:val="B11116"/>
          <w:spacing w:val="-12"/>
          <w:w w:val="110"/>
        </w:rPr>
        <w:t> </w:t>
      </w:r>
      <w:r>
        <w:rPr>
          <w:color w:val="B11116"/>
          <w:w w:val="110"/>
        </w:rPr>
        <w:t>Details </w:t>
      </w:r>
      <w:r>
        <w:rPr>
          <w:color w:val="005F9C"/>
        </w:rPr>
        <w:t>Premium Size Discount:</w:t>
      </w:r>
    </w:p>
    <w:p>
      <w:pPr>
        <w:pStyle w:val="BodyText"/>
        <w:spacing w:line="266" w:lineRule="auto" w:before="1" w:after="54"/>
        <w:ind w:left="437"/>
      </w:pPr>
      <w:r>
        <w:rPr>
          <w:color w:val="414142"/>
          <w:w w:val="110"/>
        </w:rPr>
        <w:t>With</w:t>
      </w:r>
      <w:r>
        <w:rPr>
          <w:color w:val="414142"/>
          <w:spacing w:val="-10"/>
          <w:w w:val="110"/>
        </w:rPr>
        <w:t> </w:t>
      </w:r>
      <w:r>
        <w:rPr>
          <w:color w:val="414142"/>
          <w:w w:val="110"/>
        </w:rPr>
        <w:t>HDFC</w:t>
      </w:r>
      <w:r>
        <w:rPr>
          <w:color w:val="414142"/>
          <w:spacing w:val="-13"/>
          <w:w w:val="110"/>
        </w:rPr>
        <w:t> </w:t>
      </w:r>
      <w:r>
        <w:rPr>
          <w:color w:val="414142"/>
          <w:w w:val="110"/>
        </w:rPr>
        <w:t>Life</w:t>
      </w:r>
      <w:r>
        <w:rPr>
          <w:color w:val="414142"/>
          <w:spacing w:val="-10"/>
          <w:w w:val="110"/>
        </w:rPr>
        <w:t> </w:t>
      </w:r>
      <w:r>
        <w:rPr>
          <w:color w:val="414142"/>
          <w:w w:val="110"/>
        </w:rPr>
        <w:t>Assured</w:t>
      </w:r>
      <w:r>
        <w:rPr>
          <w:color w:val="414142"/>
          <w:spacing w:val="-11"/>
          <w:w w:val="110"/>
        </w:rPr>
        <w:t> </w:t>
      </w:r>
      <w:r>
        <w:rPr>
          <w:color w:val="414142"/>
          <w:w w:val="110"/>
        </w:rPr>
        <w:t>Gain</w:t>
      </w:r>
      <w:r>
        <w:rPr>
          <w:color w:val="414142"/>
          <w:spacing w:val="-10"/>
          <w:w w:val="110"/>
        </w:rPr>
        <w:t> </w:t>
      </w:r>
      <w:r>
        <w:rPr>
          <w:color w:val="414142"/>
          <w:w w:val="110"/>
        </w:rPr>
        <w:t>Plus,</w:t>
      </w:r>
      <w:r>
        <w:rPr>
          <w:color w:val="414142"/>
          <w:spacing w:val="-17"/>
          <w:w w:val="110"/>
        </w:rPr>
        <w:t> </w:t>
      </w:r>
      <w:r>
        <w:rPr>
          <w:color w:val="414142"/>
          <w:w w:val="110"/>
        </w:rPr>
        <w:t>we</w:t>
      </w:r>
      <w:r>
        <w:rPr>
          <w:color w:val="414142"/>
          <w:spacing w:val="-10"/>
          <w:w w:val="110"/>
        </w:rPr>
        <w:t> </w:t>
      </w:r>
      <w:r>
        <w:rPr>
          <w:color w:val="414142"/>
          <w:w w:val="110"/>
        </w:rPr>
        <w:t>reward</w:t>
      </w:r>
      <w:r>
        <w:rPr>
          <w:color w:val="414142"/>
          <w:spacing w:val="-11"/>
          <w:w w:val="110"/>
        </w:rPr>
        <w:t> </w:t>
      </w:r>
      <w:r>
        <w:rPr>
          <w:color w:val="414142"/>
          <w:w w:val="110"/>
        </w:rPr>
        <w:t>you</w:t>
      </w:r>
      <w:r>
        <w:rPr>
          <w:color w:val="414142"/>
          <w:spacing w:val="-11"/>
          <w:w w:val="110"/>
        </w:rPr>
        <w:t> </w:t>
      </w:r>
      <w:r>
        <w:rPr>
          <w:color w:val="414142"/>
          <w:w w:val="110"/>
        </w:rPr>
        <w:t>with</w:t>
      </w:r>
      <w:r>
        <w:rPr>
          <w:color w:val="414142"/>
          <w:spacing w:val="-10"/>
          <w:w w:val="110"/>
        </w:rPr>
        <w:t> </w:t>
      </w:r>
      <w:r>
        <w:rPr>
          <w:color w:val="414142"/>
          <w:w w:val="110"/>
        </w:rPr>
        <w:t>a</w:t>
      </w:r>
      <w:r>
        <w:rPr>
          <w:color w:val="414142"/>
          <w:spacing w:val="-11"/>
          <w:w w:val="110"/>
        </w:rPr>
        <w:t> </w:t>
      </w:r>
      <w:r>
        <w:rPr>
          <w:color w:val="414142"/>
          <w:w w:val="110"/>
        </w:rPr>
        <w:t>premium</w:t>
      </w:r>
      <w:r>
        <w:rPr>
          <w:color w:val="414142"/>
          <w:spacing w:val="-11"/>
          <w:w w:val="110"/>
        </w:rPr>
        <w:t> </w:t>
      </w:r>
      <w:r>
        <w:rPr>
          <w:color w:val="414142"/>
          <w:w w:val="110"/>
        </w:rPr>
        <w:t>discount</w:t>
      </w:r>
      <w:r>
        <w:rPr>
          <w:color w:val="414142"/>
          <w:spacing w:val="-8"/>
          <w:w w:val="110"/>
        </w:rPr>
        <w:t> </w:t>
      </w:r>
      <w:r>
        <w:rPr>
          <w:color w:val="414142"/>
          <w:w w:val="110"/>
        </w:rPr>
        <w:t>if</w:t>
      </w:r>
      <w:r>
        <w:rPr>
          <w:color w:val="414142"/>
          <w:spacing w:val="-7"/>
          <w:w w:val="110"/>
        </w:rPr>
        <w:t> </w:t>
      </w:r>
      <w:r>
        <w:rPr>
          <w:color w:val="414142"/>
          <w:w w:val="110"/>
        </w:rPr>
        <w:t>you</w:t>
      </w:r>
      <w:r>
        <w:rPr>
          <w:color w:val="414142"/>
          <w:spacing w:val="-11"/>
          <w:w w:val="110"/>
        </w:rPr>
        <w:t> </w:t>
      </w:r>
      <w:r>
        <w:rPr>
          <w:color w:val="414142"/>
          <w:w w:val="110"/>
        </w:rPr>
        <w:t>pay</w:t>
      </w:r>
      <w:r>
        <w:rPr>
          <w:color w:val="414142"/>
          <w:spacing w:val="-11"/>
          <w:w w:val="110"/>
        </w:rPr>
        <w:t> </w:t>
      </w:r>
      <w:r>
        <w:rPr>
          <w:color w:val="414142"/>
          <w:w w:val="110"/>
        </w:rPr>
        <w:t>higher</w:t>
      </w:r>
      <w:r>
        <w:rPr>
          <w:color w:val="414142"/>
          <w:spacing w:val="-7"/>
          <w:w w:val="110"/>
        </w:rPr>
        <w:t> </w:t>
      </w:r>
      <w:r>
        <w:rPr>
          <w:color w:val="414142"/>
          <w:w w:val="110"/>
        </w:rPr>
        <w:t>premiums. </w:t>
      </w:r>
      <w:r>
        <w:rPr>
          <w:color w:val="414142"/>
          <w:w w:val="115"/>
        </w:rPr>
        <w:t>The</w:t>
      </w:r>
      <w:r>
        <w:rPr>
          <w:color w:val="414142"/>
          <w:spacing w:val="-2"/>
          <w:w w:val="115"/>
        </w:rPr>
        <w:t> </w:t>
      </w:r>
      <w:r>
        <w:rPr>
          <w:color w:val="414142"/>
          <w:w w:val="115"/>
        </w:rPr>
        <w:t>applicable</w:t>
      </w:r>
      <w:r>
        <w:rPr>
          <w:color w:val="414142"/>
          <w:spacing w:val="-2"/>
          <w:w w:val="115"/>
        </w:rPr>
        <w:t> </w:t>
      </w:r>
      <w:r>
        <w:rPr>
          <w:color w:val="414142"/>
          <w:w w:val="115"/>
        </w:rPr>
        <w:t>premiums</w:t>
      </w:r>
      <w:r>
        <w:rPr>
          <w:color w:val="414142"/>
          <w:spacing w:val="-4"/>
          <w:w w:val="115"/>
        </w:rPr>
        <w:t> </w:t>
      </w:r>
      <w:r>
        <w:rPr>
          <w:color w:val="414142"/>
          <w:w w:val="115"/>
        </w:rPr>
        <w:t>slabs</w:t>
      </w:r>
      <w:r>
        <w:rPr>
          <w:color w:val="414142"/>
          <w:spacing w:val="-4"/>
          <w:w w:val="115"/>
        </w:rPr>
        <w:t> </w:t>
      </w:r>
      <w:r>
        <w:rPr>
          <w:color w:val="414142"/>
          <w:w w:val="115"/>
        </w:rPr>
        <w:t>(excluding</w:t>
      </w:r>
      <w:r>
        <w:rPr>
          <w:color w:val="414142"/>
          <w:spacing w:val="-4"/>
          <w:w w:val="115"/>
        </w:rPr>
        <w:t> </w:t>
      </w:r>
      <w:r>
        <w:rPr>
          <w:color w:val="414142"/>
          <w:w w:val="115"/>
        </w:rPr>
        <w:t>service</w:t>
      </w:r>
      <w:r>
        <w:rPr>
          <w:color w:val="414142"/>
          <w:spacing w:val="-2"/>
          <w:w w:val="115"/>
        </w:rPr>
        <w:t> </w:t>
      </w:r>
      <w:r>
        <w:rPr>
          <w:color w:val="414142"/>
          <w:w w:val="115"/>
        </w:rPr>
        <w:t>tax)</w:t>
      </w:r>
      <w:r>
        <w:rPr>
          <w:color w:val="414142"/>
          <w:spacing w:val="-23"/>
          <w:w w:val="115"/>
        </w:rPr>
        <w:t> </w:t>
      </w:r>
      <w:r>
        <w:rPr>
          <w:color w:val="414142"/>
          <w:w w:val="115"/>
        </w:rPr>
        <w:t>and</w:t>
      </w:r>
      <w:r>
        <w:rPr>
          <w:color w:val="414142"/>
          <w:spacing w:val="-4"/>
          <w:w w:val="115"/>
        </w:rPr>
        <w:t> </w:t>
      </w:r>
      <w:r>
        <w:rPr>
          <w:color w:val="414142"/>
          <w:w w:val="115"/>
        </w:rPr>
        <w:t>discount rates</w:t>
      </w:r>
      <w:r>
        <w:rPr>
          <w:color w:val="414142"/>
          <w:spacing w:val="-4"/>
          <w:w w:val="115"/>
        </w:rPr>
        <w:t> </w:t>
      </w:r>
      <w:r>
        <w:rPr>
          <w:color w:val="414142"/>
          <w:w w:val="115"/>
        </w:rPr>
        <w:t>are</w:t>
      </w:r>
      <w:r>
        <w:rPr>
          <w:color w:val="414142"/>
          <w:spacing w:val="-2"/>
          <w:w w:val="115"/>
        </w:rPr>
        <w:t> </w:t>
      </w:r>
      <w:r>
        <w:rPr>
          <w:color w:val="414142"/>
          <w:w w:val="115"/>
        </w:rPr>
        <w:t>mentioned</w:t>
      </w:r>
      <w:r>
        <w:rPr>
          <w:color w:val="414142"/>
          <w:spacing w:val="-4"/>
          <w:w w:val="115"/>
        </w:rPr>
        <w:t> </w:t>
      </w:r>
      <w:r>
        <w:rPr>
          <w:color w:val="414142"/>
          <w:w w:val="115"/>
        </w:rPr>
        <w:t>below:</w:t>
      </w:r>
    </w:p>
    <w:tbl>
      <w:tblPr>
        <w:tblW w:w="0" w:type="auto"/>
        <w:jc w:val="left"/>
        <w:tblInd w:w="186" w:type="dxa"/>
        <w:tblBorders>
          <w:top w:val="single" w:sz="6" w:space="0" w:color="005E9E"/>
          <w:left w:val="single" w:sz="6" w:space="0" w:color="005E9E"/>
          <w:bottom w:val="single" w:sz="6" w:space="0" w:color="005E9E"/>
          <w:right w:val="single" w:sz="6" w:space="0" w:color="005E9E"/>
          <w:insideH w:val="single" w:sz="6" w:space="0" w:color="005E9E"/>
          <w:insideV w:val="single" w:sz="6" w:space="0" w:color="005E9E"/>
        </w:tblBorders>
        <w:tblLayout w:type="fixed"/>
        <w:tblCellMar>
          <w:top w:w="0" w:type="dxa"/>
          <w:left w:w="0" w:type="dxa"/>
          <w:bottom w:w="0" w:type="dxa"/>
          <w:right w:w="0" w:type="dxa"/>
        </w:tblCellMar>
        <w:tblLook w:val="01E0"/>
      </w:tblPr>
      <w:tblGrid>
        <w:gridCol w:w="4266"/>
        <w:gridCol w:w="1171"/>
        <w:gridCol w:w="1171"/>
        <w:gridCol w:w="1171"/>
        <w:gridCol w:w="1171"/>
        <w:gridCol w:w="1171"/>
        <w:gridCol w:w="1171"/>
      </w:tblGrid>
      <w:tr>
        <w:trPr>
          <w:trHeight w:val="358" w:hRule="atLeast"/>
        </w:trPr>
        <w:tc>
          <w:tcPr>
            <w:tcW w:w="11292" w:type="dxa"/>
            <w:gridSpan w:val="7"/>
            <w:tcBorders>
              <w:top w:val="nil"/>
              <w:bottom w:val="single" w:sz="6" w:space="0" w:color="FFFFFF"/>
            </w:tcBorders>
            <w:shd w:val="clear" w:color="auto" w:fill="005F9F"/>
          </w:tcPr>
          <w:p>
            <w:pPr>
              <w:pStyle w:val="TableParagraph"/>
              <w:spacing w:before="42"/>
              <w:ind w:left="3784"/>
              <w:jc w:val="left"/>
              <w:rPr>
                <w:sz w:val="22"/>
              </w:rPr>
            </w:pPr>
            <w:r>
              <w:rPr>
                <w:color w:val="FFFFFF"/>
                <w:w w:val="115"/>
                <w:sz w:val="22"/>
              </w:rPr>
              <w:t>Discount</w:t>
            </w:r>
            <w:r>
              <w:rPr>
                <w:color w:val="FFFFFF"/>
                <w:spacing w:val="-13"/>
                <w:w w:val="115"/>
                <w:sz w:val="22"/>
              </w:rPr>
              <w:t> </w:t>
            </w:r>
            <w:r>
              <w:rPr>
                <w:color w:val="FFFFFF"/>
                <w:w w:val="115"/>
                <w:sz w:val="22"/>
              </w:rPr>
              <w:t>as</w:t>
            </w:r>
            <w:r>
              <w:rPr>
                <w:color w:val="FFFFFF"/>
                <w:spacing w:val="-13"/>
                <w:w w:val="115"/>
                <w:sz w:val="22"/>
              </w:rPr>
              <w:t> </w:t>
            </w:r>
            <w:r>
              <w:rPr>
                <w:color w:val="FFFFFF"/>
                <w:w w:val="115"/>
                <w:sz w:val="22"/>
              </w:rPr>
              <w:t>a</w:t>
            </w:r>
            <w:r>
              <w:rPr>
                <w:color w:val="FFFFFF"/>
                <w:spacing w:val="-13"/>
                <w:w w:val="115"/>
                <w:sz w:val="22"/>
              </w:rPr>
              <w:t> </w:t>
            </w:r>
            <w:r>
              <w:rPr>
                <w:color w:val="FFFFFF"/>
                <w:w w:val="115"/>
                <w:sz w:val="22"/>
              </w:rPr>
              <w:t>percentage</w:t>
            </w:r>
            <w:r>
              <w:rPr>
                <w:color w:val="FFFFFF"/>
                <w:spacing w:val="-12"/>
                <w:w w:val="115"/>
                <w:sz w:val="22"/>
              </w:rPr>
              <w:t> </w:t>
            </w:r>
            <w:r>
              <w:rPr>
                <w:color w:val="FFFFFF"/>
                <w:w w:val="115"/>
                <w:sz w:val="22"/>
              </w:rPr>
              <w:t>of</w:t>
            </w:r>
            <w:r>
              <w:rPr>
                <w:color w:val="FFFFFF"/>
                <w:spacing w:val="-13"/>
                <w:w w:val="115"/>
                <w:sz w:val="22"/>
              </w:rPr>
              <w:t> </w:t>
            </w:r>
            <w:r>
              <w:rPr>
                <w:color w:val="FFFFFF"/>
                <w:w w:val="115"/>
                <w:sz w:val="22"/>
              </w:rPr>
              <w:t>Premium</w:t>
            </w:r>
            <w:r>
              <w:rPr>
                <w:color w:val="FFFFFF"/>
                <w:spacing w:val="-13"/>
                <w:w w:val="115"/>
                <w:sz w:val="22"/>
              </w:rPr>
              <w:t> </w:t>
            </w:r>
            <w:r>
              <w:rPr>
                <w:color w:val="FFFFFF"/>
                <w:spacing w:val="-4"/>
                <w:w w:val="115"/>
                <w:sz w:val="22"/>
              </w:rPr>
              <w:t>Paid</w:t>
            </w:r>
          </w:p>
        </w:tc>
      </w:tr>
      <w:tr>
        <w:trPr>
          <w:trHeight w:val="342" w:hRule="atLeast"/>
        </w:trPr>
        <w:tc>
          <w:tcPr>
            <w:tcW w:w="4266" w:type="dxa"/>
            <w:tcBorders>
              <w:top w:val="single" w:sz="6" w:space="0" w:color="FFFFFF"/>
              <w:bottom w:val="nil"/>
              <w:right w:val="single" w:sz="6" w:space="0" w:color="FFFFFF"/>
            </w:tcBorders>
            <w:shd w:val="clear" w:color="auto" w:fill="005F9F"/>
          </w:tcPr>
          <w:p>
            <w:pPr>
              <w:pStyle w:val="TableParagraph"/>
              <w:spacing w:before="29"/>
              <w:ind w:left="106"/>
              <w:rPr>
                <w:sz w:val="22"/>
              </w:rPr>
            </w:pPr>
            <w:r>
              <w:rPr>
                <w:color w:val="FFFFFF"/>
                <w:w w:val="115"/>
                <w:sz w:val="22"/>
              </w:rPr>
              <w:t>Premium</w:t>
            </w:r>
            <w:r>
              <w:rPr>
                <w:color w:val="FFFFFF"/>
                <w:spacing w:val="-18"/>
                <w:w w:val="115"/>
                <w:sz w:val="22"/>
              </w:rPr>
              <w:t> </w:t>
            </w:r>
            <w:r>
              <w:rPr>
                <w:color w:val="FFFFFF"/>
                <w:w w:val="115"/>
                <w:sz w:val="22"/>
              </w:rPr>
              <w:t>Band/Policy</w:t>
            </w:r>
            <w:r>
              <w:rPr>
                <w:color w:val="FFFFFF"/>
                <w:spacing w:val="-18"/>
                <w:w w:val="115"/>
                <w:sz w:val="22"/>
              </w:rPr>
              <w:t> </w:t>
            </w:r>
            <w:r>
              <w:rPr>
                <w:color w:val="FFFFFF"/>
                <w:spacing w:val="-4"/>
                <w:w w:val="115"/>
                <w:sz w:val="22"/>
              </w:rPr>
              <w:t>Term</w:t>
            </w:r>
          </w:p>
        </w:tc>
        <w:tc>
          <w:tcPr>
            <w:tcW w:w="1171" w:type="dxa"/>
            <w:tcBorders>
              <w:top w:val="single" w:sz="6" w:space="0" w:color="FFFFFF"/>
              <w:left w:val="single" w:sz="6" w:space="0" w:color="FFFFFF"/>
              <w:bottom w:val="nil"/>
              <w:right w:val="single" w:sz="6" w:space="0" w:color="FFFFFF"/>
            </w:tcBorders>
            <w:shd w:val="clear" w:color="auto" w:fill="005F9F"/>
          </w:tcPr>
          <w:p>
            <w:pPr>
              <w:pStyle w:val="TableParagraph"/>
              <w:spacing w:before="34"/>
              <w:ind w:left="104" w:right="34"/>
              <w:rPr>
                <w:sz w:val="22"/>
              </w:rPr>
            </w:pPr>
            <w:r>
              <w:rPr>
                <w:color w:val="FFFFFF"/>
                <w:w w:val="90"/>
                <w:sz w:val="22"/>
              </w:rPr>
              <w:t>PPT</w:t>
            </w:r>
            <w:r>
              <w:rPr>
                <w:color w:val="FFFFFF"/>
                <w:spacing w:val="-4"/>
                <w:sz w:val="22"/>
              </w:rPr>
              <w:t> </w:t>
            </w:r>
            <w:r>
              <w:rPr>
                <w:color w:val="FFFFFF"/>
                <w:spacing w:val="-10"/>
                <w:sz w:val="22"/>
              </w:rPr>
              <w:t>5</w:t>
            </w:r>
          </w:p>
        </w:tc>
        <w:tc>
          <w:tcPr>
            <w:tcW w:w="1171" w:type="dxa"/>
            <w:tcBorders>
              <w:top w:val="single" w:sz="6" w:space="0" w:color="FFFFFF"/>
              <w:left w:val="single" w:sz="6" w:space="0" w:color="FFFFFF"/>
              <w:bottom w:val="nil"/>
              <w:right w:val="single" w:sz="6" w:space="0" w:color="FFFFFF"/>
            </w:tcBorders>
            <w:shd w:val="clear" w:color="auto" w:fill="005F9F"/>
          </w:tcPr>
          <w:p>
            <w:pPr>
              <w:pStyle w:val="TableParagraph"/>
              <w:spacing w:before="34"/>
              <w:ind w:left="80" w:right="51"/>
              <w:rPr>
                <w:sz w:val="22"/>
              </w:rPr>
            </w:pPr>
            <w:r>
              <w:rPr>
                <w:color w:val="FFFFFF"/>
                <w:w w:val="90"/>
                <w:sz w:val="22"/>
              </w:rPr>
              <w:t>PPT</w:t>
            </w:r>
            <w:r>
              <w:rPr>
                <w:color w:val="FFFFFF"/>
                <w:spacing w:val="-4"/>
                <w:sz w:val="22"/>
              </w:rPr>
              <w:t> </w:t>
            </w:r>
            <w:r>
              <w:rPr>
                <w:color w:val="FFFFFF"/>
                <w:spacing w:val="-10"/>
                <w:sz w:val="22"/>
              </w:rPr>
              <w:t>6</w:t>
            </w:r>
          </w:p>
        </w:tc>
        <w:tc>
          <w:tcPr>
            <w:tcW w:w="1171" w:type="dxa"/>
            <w:tcBorders>
              <w:top w:val="single" w:sz="6" w:space="0" w:color="FFFFFF"/>
              <w:left w:val="single" w:sz="6" w:space="0" w:color="FFFFFF"/>
              <w:bottom w:val="nil"/>
              <w:right w:val="single" w:sz="6" w:space="0" w:color="FFFFFF"/>
            </w:tcBorders>
            <w:shd w:val="clear" w:color="auto" w:fill="005F9F"/>
          </w:tcPr>
          <w:p>
            <w:pPr>
              <w:pStyle w:val="TableParagraph"/>
              <w:spacing w:before="34"/>
              <w:ind w:left="80" w:right="77"/>
              <w:rPr>
                <w:sz w:val="22"/>
              </w:rPr>
            </w:pPr>
            <w:r>
              <w:rPr>
                <w:color w:val="FFFFFF"/>
                <w:w w:val="90"/>
                <w:sz w:val="22"/>
              </w:rPr>
              <w:t>PPT</w:t>
            </w:r>
            <w:r>
              <w:rPr>
                <w:color w:val="FFFFFF"/>
                <w:spacing w:val="-4"/>
                <w:sz w:val="22"/>
              </w:rPr>
              <w:t> </w:t>
            </w:r>
            <w:r>
              <w:rPr>
                <w:color w:val="FFFFFF"/>
                <w:spacing w:val="-10"/>
                <w:sz w:val="22"/>
              </w:rPr>
              <w:t>7</w:t>
            </w:r>
          </w:p>
        </w:tc>
        <w:tc>
          <w:tcPr>
            <w:tcW w:w="1171" w:type="dxa"/>
            <w:tcBorders>
              <w:top w:val="single" w:sz="6" w:space="0" w:color="FFFFFF"/>
              <w:left w:val="single" w:sz="6" w:space="0" w:color="FFFFFF"/>
              <w:bottom w:val="nil"/>
              <w:right w:val="single" w:sz="6" w:space="0" w:color="FFFFFF"/>
            </w:tcBorders>
            <w:shd w:val="clear" w:color="auto" w:fill="005F9F"/>
          </w:tcPr>
          <w:p>
            <w:pPr>
              <w:pStyle w:val="TableParagraph"/>
              <w:spacing w:before="34"/>
              <w:ind w:left="80" w:right="48"/>
              <w:rPr>
                <w:sz w:val="22"/>
              </w:rPr>
            </w:pPr>
            <w:r>
              <w:rPr>
                <w:color w:val="FFFFFF"/>
                <w:w w:val="90"/>
                <w:sz w:val="22"/>
              </w:rPr>
              <w:t>PPT</w:t>
            </w:r>
            <w:r>
              <w:rPr>
                <w:color w:val="FFFFFF"/>
                <w:spacing w:val="-4"/>
                <w:sz w:val="22"/>
              </w:rPr>
              <w:t> </w:t>
            </w:r>
            <w:r>
              <w:rPr>
                <w:color w:val="FFFFFF"/>
                <w:spacing w:val="-10"/>
                <w:sz w:val="22"/>
              </w:rPr>
              <w:t>8</w:t>
            </w:r>
          </w:p>
        </w:tc>
        <w:tc>
          <w:tcPr>
            <w:tcW w:w="1171" w:type="dxa"/>
            <w:tcBorders>
              <w:top w:val="single" w:sz="6" w:space="0" w:color="FFFFFF"/>
              <w:left w:val="single" w:sz="6" w:space="0" w:color="FFFFFF"/>
              <w:bottom w:val="nil"/>
              <w:right w:val="single" w:sz="6" w:space="0" w:color="FFFFFF"/>
            </w:tcBorders>
            <w:shd w:val="clear" w:color="auto" w:fill="005F9F"/>
          </w:tcPr>
          <w:p>
            <w:pPr>
              <w:pStyle w:val="TableParagraph"/>
              <w:spacing w:before="34"/>
              <w:ind w:left="80" w:right="114"/>
              <w:rPr>
                <w:sz w:val="22"/>
              </w:rPr>
            </w:pPr>
            <w:r>
              <w:rPr>
                <w:color w:val="FFFFFF"/>
                <w:w w:val="90"/>
                <w:sz w:val="22"/>
              </w:rPr>
              <w:t>PPT</w:t>
            </w:r>
            <w:r>
              <w:rPr>
                <w:color w:val="FFFFFF"/>
                <w:spacing w:val="-4"/>
                <w:sz w:val="22"/>
              </w:rPr>
              <w:t> </w:t>
            </w:r>
            <w:r>
              <w:rPr>
                <w:color w:val="FFFFFF"/>
                <w:spacing w:val="-5"/>
                <w:sz w:val="22"/>
              </w:rPr>
              <w:t>10</w:t>
            </w:r>
          </w:p>
        </w:tc>
        <w:tc>
          <w:tcPr>
            <w:tcW w:w="1171" w:type="dxa"/>
            <w:tcBorders>
              <w:top w:val="single" w:sz="6" w:space="0" w:color="FFFFFF"/>
              <w:left w:val="single" w:sz="6" w:space="0" w:color="FFFFFF"/>
              <w:bottom w:val="nil"/>
            </w:tcBorders>
            <w:shd w:val="clear" w:color="auto" w:fill="005F9F"/>
          </w:tcPr>
          <w:p>
            <w:pPr>
              <w:pStyle w:val="TableParagraph"/>
              <w:spacing w:before="34"/>
              <w:ind w:left="84" w:right="34"/>
              <w:rPr>
                <w:sz w:val="22"/>
              </w:rPr>
            </w:pPr>
            <w:r>
              <w:rPr>
                <w:color w:val="FFFFFF"/>
                <w:w w:val="90"/>
                <w:sz w:val="22"/>
              </w:rPr>
              <w:t>PPT</w:t>
            </w:r>
            <w:r>
              <w:rPr>
                <w:color w:val="FFFFFF"/>
                <w:spacing w:val="-1"/>
                <w:w w:val="95"/>
                <w:sz w:val="22"/>
              </w:rPr>
              <w:t> </w:t>
            </w:r>
            <w:r>
              <w:rPr>
                <w:color w:val="FFFFFF"/>
                <w:spacing w:val="-5"/>
                <w:w w:val="95"/>
                <w:sz w:val="22"/>
              </w:rPr>
              <w:t>12</w:t>
            </w:r>
          </w:p>
        </w:tc>
      </w:tr>
      <w:tr>
        <w:trPr>
          <w:trHeight w:val="381" w:hRule="atLeast"/>
        </w:trPr>
        <w:tc>
          <w:tcPr>
            <w:tcW w:w="4266" w:type="dxa"/>
            <w:tcBorders>
              <w:top w:val="nil"/>
            </w:tcBorders>
          </w:tcPr>
          <w:p>
            <w:pPr>
              <w:pStyle w:val="TableParagraph"/>
              <w:spacing w:before="89"/>
              <w:ind w:left="106"/>
              <w:rPr>
                <w:sz w:val="22"/>
              </w:rPr>
            </w:pPr>
            <w:r>
              <w:rPr>
                <w:color w:val="414142"/>
                <w:w w:val="115"/>
                <w:sz w:val="22"/>
              </w:rPr>
              <w:t>` 30,000</w:t>
            </w:r>
            <w:r>
              <w:rPr>
                <w:color w:val="414142"/>
                <w:spacing w:val="-11"/>
                <w:w w:val="115"/>
                <w:sz w:val="22"/>
              </w:rPr>
              <w:t> </w:t>
            </w:r>
            <w:r>
              <w:rPr>
                <w:color w:val="414142"/>
                <w:w w:val="115"/>
                <w:sz w:val="22"/>
              </w:rPr>
              <w:t>–</w:t>
            </w:r>
            <w:r>
              <w:rPr>
                <w:color w:val="414142"/>
                <w:spacing w:val="-12"/>
                <w:w w:val="115"/>
                <w:sz w:val="22"/>
              </w:rPr>
              <w:t> </w:t>
            </w:r>
            <w:r>
              <w:rPr>
                <w:color w:val="414142"/>
                <w:w w:val="115"/>
                <w:sz w:val="22"/>
              </w:rPr>
              <w:t>`</w:t>
            </w:r>
            <w:r>
              <w:rPr>
                <w:color w:val="414142"/>
                <w:spacing w:val="1"/>
                <w:w w:val="115"/>
                <w:sz w:val="22"/>
              </w:rPr>
              <w:t> </w:t>
            </w:r>
            <w:r>
              <w:rPr>
                <w:color w:val="414142"/>
                <w:spacing w:val="-2"/>
                <w:w w:val="115"/>
                <w:sz w:val="22"/>
              </w:rPr>
              <w:t>74,999</w:t>
            </w:r>
          </w:p>
        </w:tc>
        <w:tc>
          <w:tcPr>
            <w:tcW w:w="1171" w:type="dxa"/>
            <w:tcBorders>
              <w:top w:val="nil"/>
            </w:tcBorders>
          </w:tcPr>
          <w:p>
            <w:pPr>
              <w:pStyle w:val="TableParagraph"/>
              <w:spacing w:before="69"/>
              <w:ind w:left="111" w:right="34"/>
              <w:rPr>
                <w:sz w:val="22"/>
              </w:rPr>
            </w:pPr>
            <w:r>
              <w:rPr>
                <w:color w:val="414142"/>
                <w:spacing w:val="-2"/>
                <w:sz w:val="22"/>
              </w:rPr>
              <w:t>0.00%</w:t>
            </w:r>
          </w:p>
        </w:tc>
        <w:tc>
          <w:tcPr>
            <w:tcW w:w="1171" w:type="dxa"/>
            <w:tcBorders>
              <w:top w:val="nil"/>
            </w:tcBorders>
          </w:tcPr>
          <w:p>
            <w:pPr>
              <w:pStyle w:val="TableParagraph"/>
              <w:spacing w:before="69"/>
              <w:ind w:left="114" w:right="34"/>
              <w:rPr>
                <w:sz w:val="22"/>
              </w:rPr>
            </w:pPr>
            <w:r>
              <w:rPr>
                <w:color w:val="414142"/>
                <w:spacing w:val="-2"/>
                <w:sz w:val="22"/>
              </w:rPr>
              <w:t>0.00%</w:t>
            </w:r>
          </w:p>
        </w:tc>
        <w:tc>
          <w:tcPr>
            <w:tcW w:w="1171" w:type="dxa"/>
            <w:tcBorders>
              <w:top w:val="nil"/>
            </w:tcBorders>
          </w:tcPr>
          <w:p>
            <w:pPr>
              <w:pStyle w:val="TableParagraph"/>
              <w:spacing w:before="69"/>
              <w:ind w:left="80" w:right="70"/>
              <w:rPr>
                <w:sz w:val="22"/>
              </w:rPr>
            </w:pPr>
            <w:r>
              <w:rPr>
                <w:color w:val="414142"/>
                <w:spacing w:val="-2"/>
                <w:sz w:val="22"/>
              </w:rPr>
              <w:t>0.00%</w:t>
            </w:r>
          </w:p>
        </w:tc>
        <w:tc>
          <w:tcPr>
            <w:tcW w:w="1171" w:type="dxa"/>
            <w:tcBorders>
              <w:top w:val="nil"/>
            </w:tcBorders>
          </w:tcPr>
          <w:p>
            <w:pPr>
              <w:pStyle w:val="TableParagraph"/>
              <w:spacing w:before="69"/>
              <w:ind w:left="80" w:right="48"/>
              <w:rPr>
                <w:sz w:val="22"/>
              </w:rPr>
            </w:pPr>
            <w:r>
              <w:rPr>
                <w:color w:val="414142"/>
                <w:spacing w:val="-2"/>
                <w:sz w:val="22"/>
              </w:rPr>
              <w:t>0.00%</w:t>
            </w:r>
          </w:p>
        </w:tc>
        <w:tc>
          <w:tcPr>
            <w:tcW w:w="1171" w:type="dxa"/>
            <w:tcBorders>
              <w:top w:val="nil"/>
            </w:tcBorders>
          </w:tcPr>
          <w:p>
            <w:pPr>
              <w:pStyle w:val="TableParagraph"/>
              <w:spacing w:before="69"/>
              <w:ind w:left="80" w:right="70"/>
              <w:rPr>
                <w:sz w:val="22"/>
              </w:rPr>
            </w:pPr>
            <w:r>
              <w:rPr>
                <w:color w:val="414142"/>
                <w:spacing w:val="-2"/>
                <w:sz w:val="22"/>
              </w:rPr>
              <w:t>0.00%</w:t>
            </w:r>
          </w:p>
        </w:tc>
        <w:tc>
          <w:tcPr>
            <w:tcW w:w="1171" w:type="dxa"/>
            <w:tcBorders>
              <w:top w:val="nil"/>
            </w:tcBorders>
          </w:tcPr>
          <w:p>
            <w:pPr>
              <w:pStyle w:val="TableParagraph"/>
              <w:spacing w:before="69"/>
              <w:ind w:left="84" w:right="34"/>
              <w:rPr>
                <w:sz w:val="22"/>
              </w:rPr>
            </w:pPr>
            <w:r>
              <w:rPr>
                <w:color w:val="414142"/>
                <w:spacing w:val="-2"/>
                <w:sz w:val="22"/>
              </w:rPr>
              <w:t>0.00%</w:t>
            </w:r>
          </w:p>
        </w:tc>
      </w:tr>
      <w:tr>
        <w:trPr>
          <w:trHeight w:val="394" w:hRule="atLeast"/>
        </w:trPr>
        <w:tc>
          <w:tcPr>
            <w:tcW w:w="4266" w:type="dxa"/>
          </w:tcPr>
          <w:p>
            <w:pPr>
              <w:pStyle w:val="TableParagraph"/>
              <w:spacing w:before="77"/>
              <w:ind w:left="106"/>
              <w:rPr>
                <w:sz w:val="22"/>
              </w:rPr>
            </w:pPr>
            <w:r>
              <w:rPr>
                <w:color w:val="414142"/>
                <w:w w:val="120"/>
                <w:sz w:val="22"/>
              </w:rPr>
              <w:t>`</w:t>
            </w:r>
            <w:r>
              <w:rPr>
                <w:color w:val="414142"/>
                <w:spacing w:val="-7"/>
                <w:w w:val="120"/>
                <w:sz w:val="22"/>
              </w:rPr>
              <w:t> </w:t>
            </w:r>
            <w:r>
              <w:rPr>
                <w:color w:val="414142"/>
                <w:w w:val="115"/>
                <w:sz w:val="22"/>
              </w:rPr>
              <w:t>75,000</w:t>
            </w:r>
            <w:r>
              <w:rPr>
                <w:color w:val="414142"/>
                <w:spacing w:val="-15"/>
                <w:w w:val="115"/>
                <w:sz w:val="22"/>
              </w:rPr>
              <w:t> </w:t>
            </w:r>
            <w:r>
              <w:rPr>
                <w:color w:val="414142"/>
                <w:w w:val="115"/>
                <w:sz w:val="22"/>
              </w:rPr>
              <w:t>–</w:t>
            </w:r>
            <w:r>
              <w:rPr>
                <w:color w:val="414142"/>
                <w:spacing w:val="-14"/>
                <w:w w:val="115"/>
                <w:sz w:val="22"/>
              </w:rPr>
              <w:t> </w:t>
            </w:r>
            <w:r>
              <w:rPr>
                <w:color w:val="414142"/>
                <w:w w:val="120"/>
                <w:sz w:val="22"/>
              </w:rPr>
              <w:t>`</w:t>
            </w:r>
            <w:r>
              <w:rPr>
                <w:color w:val="414142"/>
                <w:spacing w:val="-7"/>
                <w:w w:val="120"/>
                <w:sz w:val="22"/>
              </w:rPr>
              <w:t> </w:t>
            </w:r>
            <w:r>
              <w:rPr>
                <w:color w:val="414142"/>
                <w:spacing w:val="-2"/>
                <w:w w:val="115"/>
                <w:sz w:val="22"/>
              </w:rPr>
              <w:t>1,49,999</w:t>
            </w:r>
          </w:p>
        </w:tc>
        <w:tc>
          <w:tcPr>
            <w:tcW w:w="1171" w:type="dxa"/>
          </w:tcPr>
          <w:p>
            <w:pPr>
              <w:pStyle w:val="TableParagraph"/>
              <w:spacing w:before="57"/>
              <w:ind w:left="111" w:right="34"/>
              <w:rPr>
                <w:sz w:val="22"/>
              </w:rPr>
            </w:pPr>
            <w:r>
              <w:rPr>
                <w:color w:val="414142"/>
                <w:spacing w:val="-2"/>
                <w:sz w:val="22"/>
              </w:rPr>
              <w:t>2.50%</w:t>
            </w:r>
          </w:p>
        </w:tc>
        <w:tc>
          <w:tcPr>
            <w:tcW w:w="1171" w:type="dxa"/>
          </w:tcPr>
          <w:p>
            <w:pPr>
              <w:pStyle w:val="TableParagraph"/>
              <w:spacing w:before="57"/>
              <w:ind w:left="114" w:right="34"/>
              <w:rPr>
                <w:sz w:val="22"/>
              </w:rPr>
            </w:pPr>
            <w:r>
              <w:rPr>
                <w:color w:val="414142"/>
                <w:spacing w:val="-2"/>
                <w:sz w:val="22"/>
              </w:rPr>
              <w:t>1.00%</w:t>
            </w:r>
          </w:p>
        </w:tc>
        <w:tc>
          <w:tcPr>
            <w:tcW w:w="1171" w:type="dxa"/>
          </w:tcPr>
          <w:p>
            <w:pPr>
              <w:pStyle w:val="TableParagraph"/>
              <w:spacing w:before="57"/>
              <w:ind w:left="80" w:right="70"/>
              <w:rPr>
                <w:sz w:val="22"/>
              </w:rPr>
            </w:pPr>
            <w:r>
              <w:rPr>
                <w:color w:val="414142"/>
                <w:spacing w:val="-2"/>
                <w:sz w:val="22"/>
              </w:rPr>
              <w:t>1.00%</w:t>
            </w:r>
          </w:p>
        </w:tc>
        <w:tc>
          <w:tcPr>
            <w:tcW w:w="1171" w:type="dxa"/>
          </w:tcPr>
          <w:p>
            <w:pPr>
              <w:pStyle w:val="TableParagraph"/>
              <w:spacing w:before="57"/>
              <w:ind w:left="80" w:right="48"/>
              <w:rPr>
                <w:sz w:val="22"/>
              </w:rPr>
            </w:pPr>
            <w:r>
              <w:rPr>
                <w:color w:val="414142"/>
                <w:spacing w:val="-2"/>
                <w:sz w:val="22"/>
              </w:rPr>
              <w:t>1.00%</w:t>
            </w:r>
          </w:p>
        </w:tc>
        <w:tc>
          <w:tcPr>
            <w:tcW w:w="1171" w:type="dxa"/>
          </w:tcPr>
          <w:p>
            <w:pPr>
              <w:pStyle w:val="TableParagraph"/>
              <w:spacing w:before="57"/>
              <w:ind w:left="80" w:right="70"/>
              <w:rPr>
                <w:sz w:val="22"/>
              </w:rPr>
            </w:pPr>
            <w:r>
              <w:rPr>
                <w:color w:val="414142"/>
                <w:spacing w:val="-2"/>
                <w:sz w:val="22"/>
              </w:rPr>
              <w:t>1.00%</w:t>
            </w:r>
          </w:p>
        </w:tc>
        <w:tc>
          <w:tcPr>
            <w:tcW w:w="1171" w:type="dxa"/>
          </w:tcPr>
          <w:p>
            <w:pPr>
              <w:pStyle w:val="TableParagraph"/>
              <w:spacing w:before="57"/>
              <w:ind w:left="84" w:right="34"/>
              <w:rPr>
                <w:sz w:val="22"/>
              </w:rPr>
            </w:pPr>
            <w:r>
              <w:rPr>
                <w:color w:val="414142"/>
                <w:spacing w:val="-2"/>
                <w:sz w:val="22"/>
              </w:rPr>
              <w:t>1.00%</w:t>
            </w:r>
          </w:p>
        </w:tc>
      </w:tr>
      <w:tr>
        <w:trPr>
          <w:trHeight w:val="354" w:hRule="atLeast"/>
        </w:trPr>
        <w:tc>
          <w:tcPr>
            <w:tcW w:w="4266" w:type="dxa"/>
          </w:tcPr>
          <w:p>
            <w:pPr>
              <w:pStyle w:val="TableParagraph"/>
              <w:spacing w:before="52"/>
              <w:ind w:left="106"/>
              <w:rPr>
                <w:sz w:val="22"/>
              </w:rPr>
            </w:pPr>
            <w:r>
              <w:rPr>
                <w:color w:val="414142"/>
                <w:w w:val="110"/>
                <w:sz w:val="22"/>
              </w:rPr>
              <w:t>`</w:t>
            </w:r>
            <w:r>
              <w:rPr>
                <w:color w:val="414142"/>
                <w:spacing w:val="-5"/>
                <w:w w:val="110"/>
                <w:sz w:val="22"/>
              </w:rPr>
              <w:t> </w:t>
            </w:r>
            <w:r>
              <w:rPr>
                <w:color w:val="414142"/>
                <w:w w:val="110"/>
                <w:sz w:val="22"/>
              </w:rPr>
              <w:t>1,50,000</w:t>
            </w:r>
            <w:r>
              <w:rPr>
                <w:color w:val="414142"/>
                <w:spacing w:val="-14"/>
                <w:w w:val="110"/>
                <w:sz w:val="22"/>
              </w:rPr>
              <w:t> </w:t>
            </w:r>
            <w:r>
              <w:rPr>
                <w:color w:val="414142"/>
                <w:w w:val="110"/>
                <w:sz w:val="22"/>
              </w:rPr>
              <w:t>–</w:t>
            </w:r>
            <w:r>
              <w:rPr>
                <w:color w:val="414142"/>
                <w:spacing w:val="-14"/>
                <w:w w:val="110"/>
                <w:sz w:val="22"/>
              </w:rPr>
              <w:t> </w:t>
            </w:r>
            <w:r>
              <w:rPr>
                <w:color w:val="414142"/>
                <w:w w:val="110"/>
                <w:sz w:val="22"/>
              </w:rPr>
              <w:t>`</w:t>
            </w:r>
            <w:r>
              <w:rPr>
                <w:color w:val="414142"/>
                <w:spacing w:val="-4"/>
                <w:w w:val="110"/>
                <w:sz w:val="22"/>
              </w:rPr>
              <w:t> </w:t>
            </w:r>
            <w:r>
              <w:rPr>
                <w:color w:val="414142"/>
                <w:spacing w:val="-2"/>
                <w:w w:val="110"/>
                <w:sz w:val="22"/>
              </w:rPr>
              <w:t>2,99,999</w:t>
            </w:r>
          </w:p>
        </w:tc>
        <w:tc>
          <w:tcPr>
            <w:tcW w:w="1171" w:type="dxa"/>
          </w:tcPr>
          <w:p>
            <w:pPr>
              <w:pStyle w:val="TableParagraph"/>
              <w:spacing w:before="33"/>
              <w:ind w:left="111" w:right="34"/>
              <w:rPr>
                <w:sz w:val="22"/>
              </w:rPr>
            </w:pPr>
            <w:r>
              <w:rPr>
                <w:color w:val="414142"/>
                <w:spacing w:val="-2"/>
                <w:sz w:val="22"/>
              </w:rPr>
              <w:t>3.00%</w:t>
            </w:r>
          </w:p>
        </w:tc>
        <w:tc>
          <w:tcPr>
            <w:tcW w:w="1171" w:type="dxa"/>
          </w:tcPr>
          <w:p>
            <w:pPr>
              <w:pStyle w:val="TableParagraph"/>
              <w:spacing w:before="33"/>
              <w:ind w:left="114" w:right="34"/>
              <w:rPr>
                <w:sz w:val="22"/>
              </w:rPr>
            </w:pPr>
            <w:r>
              <w:rPr>
                <w:color w:val="414142"/>
                <w:spacing w:val="-2"/>
                <w:sz w:val="22"/>
              </w:rPr>
              <w:t>2.00%</w:t>
            </w:r>
          </w:p>
        </w:tc>
        <w:tc>
          <w:tcPr>
            <w:tcW w:w="1171" w:type="dxa"/>
          </w:tcPr>
          <w:p>
            <w:pPr>
              <w:pStyle w:val="TableParagraph"/>
              <w:spacing w:before="33"/>
              <w:ind w:left="80" w:right="70"/>
              <w:rPr>
                <w:sz w:val="22"/>
              </w:rPr>
            </w:pPr>
            <w:r>
              <w:rPr>
                <w:color w:val="414142"/>
                <w:spacing w:val="-2"/>
                <w:sz w:val="22"/>
              </w:rPr>
              <w:t>2.50%</w:t>
            </w:r>
          </w:p>
        </w:tc>
        <w:tc>
          <w:tcPr>
            <w:tcW w:w="1171" w:type="dxa"/>
          </w:tcPr>
          <w:p>
            <w:pPr>
              <w:pStyle w:val="TableParagraph"/>
              <w:spacing w:before="33"/>
              <w:ind w:left="80" w:right="48"/>
              <w:rPr>
                <w:sz w:val="22"/>
              </w:rPr>
            </w:pPr>
            <w:r>
              <w:rPr>
                <w:color w:val="414142"/>
                <w:spacing w:val="-2"/>
                <w:sz w:val="22"/>
              </w:rPr>
              <w:t>2.00%</w:t>
            </w:r>
          </w:p>
        </w:tc>
        <w:tc>
          <w:tcPr>
            <w:tcW w:w="1171" w:type="dxa"/>
          </w:tcPr>
          <w:p>
            <w:pPr>
              <w:pStyle w:val="TableParagraph"/>
              <w:spacing w:before="33"/>
              <w:ind w:left="80" w:right="70"/>
              <w:rPr>
                <w:sz w:val="22"/>
              </w:rPr>
            </w:pPr>
            <w:r>
              <w:rPr>
                <w:color w:val="414142"/>
                <w:spacing w:val="-2"/>
                <w:sz w:val="22"/>
              </w:rPr>
              <w:t>2.00%</w:t>
            </w:r>
          </w:p>
        </w:tc>
        <w:tc>
          <w:tcPr>
            <w:tcW w:w="1171" w:type="dxa"/>
          </w:tcPr>
          <w:p>
            <w:pPr>
              <w:pStyle w:val="TableParagraph"/>
              <w:spacing w:before="33"/>
              <w:ind w:left="84" w:right="34"/>
              <w:rPr>
                <w:sz w:val="22"/>
              </w:rPr>
            </w:pPr>
            <w:r>
              <w:rPr>
                <w:color w:val="414142"/>
                <w:spacing w:val="-2"/>
                <w:sz w:val="22"/>
              </w:rPr>
              <w:t>2.00%</w:t>
            </w:r>
          </w:p>
        </w:tc>
      </w:tr>
      <w:tr>
        <w:trPr>
          <w:trHeight w:val="371" w:hRule="atLeast"/>
        </w:trPr>
        <w:tc>
          <w:tcPr>
            <w:tcW w:w="4266" w:type="dxa"/>
          </w:tcPr>
          <w:p>
            <w:pPr>
              <w:pStyle w:val="TableParagraph"/>
              <w:spacing w:before="68"/>
              <w:ind w:left="106"/>
              <w:rPr>
                <w:sz w:val="22"/>
              </w:rPr>
            </w:pPr>
            <w:r>
              <w:rPr>
                <w:color w:val="414142"/>
                <w:w w:val="110"/>
                <w:sz w:val="22"/>
              </w:rPr>
              <w:t>`</w:t>
            </w:r>
            <w:r>
              <w:rPr>
                <w:color w:val="414142"/>
                <w:spacing w:val="-4"/>
                <w:w w:val="110"/>
                <w:sz w:val="22"/>
              </w:rPr>
              <w:t> </w:t>
            </w:r>
            <w:r>
              <w:rPr>
                <w:color w:val="414142"/>
                <w:w w:val="110"/>
                <w:sz w:val="22"/>
              </w:rPr>
              <w:t>3,00,000</w:t>
            </w:r>
            <w:r>
              <w:rPr>
                <w:color w:val="414142"/>
                <w:spacing w:val="-13"/>
                <w:w w:val="110"/>
                <w:sz w:val="22"/>
              </w:rPr>
              <w:t> </w:t>
            </w:r>
            <w:r>
              <w:rPr>
                <w:color w:val="414142"/>
                <w:w w:val="110"/>
                <w:sz w:val="22"/>
              </w:rPr>
              <w:t>&amp;</w:t>
            </w:r>
            <w:r>
              <w:rPr>
                <w:color w:val="414142"/>
                <w:spacing w:val="-13"/>
                <w:w w:val="110"/>
                <w:sz w:val="22"/>
              </w:rPr>
              <w:t> </w:t>
            </w:r>
            <w:r>
              <w:rPr>
                <w:color w:val="414142"/>
                <w:spacing w:val="-2"/>
                <w:w w:val="110"/>
                <w:sz w:val="22"/>
              </w:rPr>
              <w:t>above</w:t>
            </w:r>
          </w:p>
        </w:tc>
        <w:tc>
          <w:tcPr>
            <w:tcW w:w="1171" w:type="dxa"/>
          </w:tcPr>
          <w:p>
            <w:pPr>
              <w:pStyle w:val="TableParagraph"/>
              <w:spacing w:before="49"/>
              <w:ind w:left="111" w:right="34"/>
              <w:rPr>
                <w:sz w:val="22"/>
              </w:rPr>
            </w:pPr>
            <w:r>
              <w:rPr>
                <w:color w:val="414142"/>
                <w:spacing w:val="-2"/>
                <w:sz w:val="22"/>
              </w:rPr>
              <w:t>4.00%</w:t>
            </w:r>
          </w:p>
        </w:tc>
        <w:tc>
          <w:tcPr>
            <w:tcW w:w="1171" w:type="dxa"/>
          </w:tcPr>
          <w:p>
            <w:pPr>
              <w:pStyle w:val="TableParagraph"/>
              <w:spacing w:before="49"/>
              <w:ind w:left="114" w:right="34"/>
              <w:rPr>
                <w:sz w:val="22"/>
              </w:rPr>
            </w:pPr>
            <w:r>
              <w:rPr>
                <w:color w:val="414142"/>
                <w:spacing w:val="-2"/>
                <w:sz w:val="22"/>
              </w:rPr>
              <w:t>3.00%</w:t>
            </w:r>
          </w:p>
        </w:tc>
        <w:tc>
          <w:tcPr>
            <w:tcW w:w="1171" w:type="dxa"/>
          </w:tcPr>
          <w:p>
            <w:pPr>
              <w:pStyle w:val="TableParagraph"/>
              <w:spacing w:before="49"/>
              <w:ind w:left="80" w:right="70"/>
              <w:rPr>
                <w:sz w:val="22"/>
              </w:rPr>
            </w:pPr>
            <w:r>
              <w:rPr>
                <w:color w:val="414142"/>
                <w:spacing w:val="-2"/>
                <w:sz w:val="22"/>
              </w:rPr>
              <w:t>3.00%</w:t>
            </w:r>
          </w:p>
        </w:tc>
        <w:tc>
          <w:tcPr>
            <w:tcW w:w="1171" w:type="dxa"/>
          </w:tcPr>
          <w:p>
            <w:pPr>
              <w:pStyle w:val="TableParagraph"/>
              <w:spacing w:before="49"/>
              <w:ind w:left="80" w:right="48"/>
              <w:rPr>
                <w:sz w:val="22"/>
              </w:rPr>
            </w:pPr>
            <w:r>
              <w:rPr>
                <w:color w:val="414142"/>
                <w:spacing w:val="-2"/>
                <w:sz w:val="22"/>
              </w:rPr>
              <w:t>3.00%</w:t>
            </w:r>
          </w:p>
        </w:tc>
        <w:tc>
          <w:tcPr>
            <w:tcW w:w="1171" w:type="dxa"/>
          </w:tcPr>
          <w:p>
            <w:pPr>
              <w:pStyle w:val="TableParagraph"/>
              <w:spacing w:before="49"/>
              <w:ind w:left="80" w:right="70"/>
              <w:rPr>
                <w:sz w:val="22"/>
              </w:rPr>
            </w:pPr>
            <w:r>
              <w:rPr>
                <w:color w:val="414142"/>
                <w:spacing w:val="-2"/>
                <w:sz w:val="22"/>
              </w:rPr>
              <w:t>2.50%</w:t>
            </w:r>
          </w:p>
        </w:tc>
        <w:tc>
          <w:tcPr>
            <w:tcW w:w="1171" w:type="dxa"/>
          </w:tcPr>
          <w:p>
            <w:pPr>
              <w:pStyle w:val="TableParagraph"/>
              <w:spacing w:before="49"/>
              <w:ind w:left="84" w:right="34"/>
              <w:rPr>
                <w:sz w:val="22"/>
              </w:rPr>
            </w:pPr>
            <w:r>
              <w:rPr>
                <w:color w:val="414142"/>
                <w:spacing w:val="-2"/>
                <w:sz w:val="22"/>
              </w:rPr>
              <w:t>2.50%</w:t>
            </w:r>
          </w:p>
        </w:tc>
      </w:tr>
    </w:tbl>
    <w:p>
      <w:pPr>
        <w:pStyle w:val="BodyText"/>
        <w:spacing w:before="4" w:after="1"/>
        <w:ind w:left="0"/>
        <w:rPr>
          <w:sz w:val="10"/>
        </w:rPr>
      </w:pPr>
    </w:p>
    <w:tbl>
      <w:tblPr>
        <w:tblW w:w="0" w:type="auto"/>
        <w:jc w:val="left"/>
        <w:tblInd w:w="186" w:type="dxa"/>
        <w:tblBorders>
          <w:top w:val="single" w:sz="6" w:space="0" w:color="005E9E"/>
          <w:left w:val="single" w:sz="6" w:space="0" w:color="005E9E"/>
          <w:bottom w:val="single" w:sz="6" w:space="0" w:color="005E9E"/>
          <w:right w:val="single" w:sz="6" w:space="0" w:color="005E9E"/>
          <w:insideH w:val="single" w:sz="6" w:space="0" w:color="005E9E"/>
          <w:insideV w:val="single" w:sz="6" w:space="0" w:color="005E9E"/>
        </w:tblBorders>
        <w:tblLayout w:type="fixed"/>
        <w:tblCellMar>
          <w:top w:w="0" w:type="dxa"/>
          <w:left w:w="0" w:type="dxa"/>
          <w:bottom w:w="0" w:type="dxa"/>
          <w:right w:w="0" w:type="dxa"/>
        </w:tblCellMar>
        <w:tblLook w:val="01E0"/>
      </w:tblPr>
      <w:tblGrid>
        <w:gridCol w:w="5545"/>
        <w:gridCol w:w="5746"/>
      </w:tblGrid>
      <w:tr>
        <w:trPr>
          <w:trHeight w:val="344" w:hRule="atLeast"/>
        </w:trPr>
        <w:tc>
          <w:tcPr>
            <w:tcW w:w="11291" w:type="dxa"/>
            <w:gridSpan w:val="2"/>
            <w:tcBorders>
              <w:top w:val="nil"/>
              <w:bottom w:val="single" w:sz="6" w:space="0" w:color="FFFFFF"/>
            </w:tcBorders>
            <w:shd w:val="clear" w:color="auto" w:fill="005F9F"/>
          </w:tcPr>
          <w:p>
            <w:pPr>
              <w:pStyle w:val="TableParagraph"/>
              <w:spacing w:before="47"/>
              <w:ind w:left="20"/>
              <w:rPr>
                <w:sz w:val="22"/>
              </w:rPr>
            </w:pPr>
            <w:r>
              <w:rPr>
                <w:color w:val="FFFFFF"/>
                <w:w w:val="110"/>
                <w:sz w:val="22"/>
              </w:rPr>
              <w:t>For</w:t>
            </w:r>
            <w:r>
              <w:rPr>
                <w:color w:val="FFFFFF"/>
                <w:spacing w:val="-9"/>
                <w:w w:val="110"/>
                <w:sz w:val="22"/>
              </w:rPr>
              <w:t> </w:t>
            </w:r>
            <w:r>
              <w:rPr>
                <w:color w:val="FFFFFF"/>
                <w:w w:val="110"/>
                <w:sz w:val="22"/>
              </w:rPr>
              <w:t>single</w:t>
            </w:r>
            <w:r>
              <w:rPr>
                <w:color w:val="FFFFFF"/>
                <w:spacing w:val="-9"/>
                <w:w w:val="110"/>
                <w:sz w:val="22"/>
              </w:rPr>
              <w:t> </w:t>
            </w:r>
            <w:r>
              <w:rPr>
                <w:color w:val="FFFFFF"/>
                <w:spacing w:val="-2"/>
                <w:w w:val="110"/>
                <w:sz w:val="22"/>
              </w:rPr>
              <w:t>Premium</w:t>
            </w:r>
          </w:p>
        </w:tc>
      </w:tr>
      <w:tr>
        <w:trPr>
          <w:trHeight w:val="388" w:hRule="atLeast"/>
        </w:trPr>
        <w:tc>
          <w:tcPr>
            <w:tcW w:w="5545" w:type="dxa"/>
            <w:tcBorders>
              <w:top w:val="single" w:sz="6" w:space="0" w:color="FFFFFF"/>
              <w:bottom w:val="nil"/>
              <w:right w:val="single" w:sz="6" w:space="0" w:color="FFFFFF"/>
            </w:tcBorders>
            <w:shd w:val="clear" w:color="auto" w:fill="005F9F"/>
          </w:tcPr>
          <w:p>
            <w:pPr>
              <w:pStyle w:val="TableParagraph"/>
              <w:spacing w:before="102"/>
              <w:ind w:left="196"/>
              <w:rPr>
                <w:sz w:val="22"/>
              </w:rPr>
            </w:pPr>
            <w:r>
              <w:rPr>
                <w:color w:val="FFFFFF"/>
                <w:w w:val="115"/>
                <w:sz w:val="22"/>
              </w:rPr>
              <w:t>Premium</w:t>
            </w:r>
            <w:r>
              <w:rPr>
                <w:color w:val="FFFFFF"/>
                <w:spacing w:val="-18"/>
                <w:w w:val="115"/>
                <w:sz w:val="22"/>
              </w:rPr>
              <w:t> </w:t>
            </w:r>
            <w:r>
              <w:rPr>
                <w:color w:val="FFFFFF"/>
                <w:w w:val="115"/>
                <w:sz w:val="22"/>
              </w:rPr>
              <w:t>Band/Policy</w:t>
            </w:r>
            <w:r>
              <w:rPr>
                <w:color w:val="FFFFFF"/>
                <w:spacing w:val="-18"/>
                <w:w w:val="115"/>
                <w:sz w:val="22"/>
              </w:rPr>
              <w:t> </w:t>
            </w:r>
            <w:r>
              <w:rPr>
                <w:color w:val="FFFFFF"/>
                <w:spacing w:val="-4"/>
                <w:w w:val="115"/>
                <w:sz w:val="22"/>
              </w:rPr>
              <w:t>Term</w:t>
            </w:r>
          </w:p>
        </w:tc>
        <w:tc>
          <w:tcPr>
            <w:tcW w:w="5746" w:type="dxa"/>
            <w:tcBorders>
              <w:top w:val="single" w:sz="6" w:space="0" w:color="FFFFFF"/>
              <w:left w:val="single" w:sz="6" w:space="0" w:color="FFFFFF"/>
              <w:bottom w:val="nil"/>
            </w:tcBorders>
            <w:shd w:val="clear" w:color="auto" w:fill="005F9F"/>
          </w:tcPr>
          <w:p>
            <w:pPr>
              <w:pStyle w:val="TableParagraph"/>
              <w:spacing w:before="102"/>
              <w:ind w:left="171"/>
              <w:rPr>
                <w:sz w:val="22"/>
              </w:rPr>
            </w:pPr>
            <w:r>
              <w:rPr>
                <w:color w:val="FFFFFF"/>
                <w:w w:val="115"/>
                <w:sz w:val="22"/>
              </w:rPr>
              <w:t>Discount</w:t>
            </w:r>
            <w:r>
              <w:rPr>
                <w:color w:val="FFFFFF"/>
                <w:spacing w:val="-13"/>
                <w:w w:val="115"/>
                <w:sz w:val="22"/>
              </w:rPr>
              <w:t> </w:t>
            </w:r>
            <w:r>
              <w:rPr>
                <w:color w:val="FFFFFF"/>
                <w:w w:val="115"/>
                <w:sz w:val="22"/>
              </w:rPr>
              <w:t>as</w:t>
            </w:r>
            <w:r>
              <w:rPr>
                <w:color w:val="FFFFFF"/>
                <w:spacing w:val="-13"/>
                <w:w w:val="115"/>
                <w:sz w:val="22"/>
              </w:rPr>
              <w:t> </w:t>
            </w:r>
            <w:r>
              <w:rPr>
                <w:color w:val="FFFFFF"/>
                <w:w w:val="115"/>
                <w:sz w:val="22"/>
              </w:rPr>
              <w:t>a</w:t>
            </w:r>
            <w:r>
              <w:rPr>
                <w:color w:val="FFFFFF"/>
                <w:spacing w:val="-13"/>
                <w:w w:val="115"/>
                <w:sz w:val="22"/>
              </w:rPr>
              <w:t> </w:t>
            </w:r>
            <w:r>
              <w:rPr>
                <w:color w:val="FFFFFF"/>
                <w:w w:val="115"/>
                <w:sz w:val="22"/>
              </w:rPr>
              <w:t>percentage</w:t>
            </w:r>
            <w:r>
              <w:rPr>
                <w:color w:val="FFFFFF"/>
                <w:spacing w:val="-12"/>
                <w:w w:val="115"/>
                <w:sz w:val="22"/>
              </w:rPr>
              <w:t> </w:t>
            </w:r>
            <w:r>
              <w:rPr>
                <w:color w:val="FFFFFF"/>
                <w:w w:val="115"/>
                <w:sz w:val="22"/>
              </w:rPr>
              <w:t>of</w:t>
            </w:r>
            <w:r>
              <w:rPr>
                <w:color w:val="FFFFFF"/>
                <w:spacing w:val="-13"/>
                <w:w w:val="115"/>
                <w:sz w:val="22"/>
              </w:rPr>
              <w:t> </w:t>
            </w:r>
            <w:r>
              <w:rPr>
                <w:color w:val="FFFFFF"/>
                <w:w w:val="115"/>
                <w:sz w:val="22"/>
              </w:rPr>
              <w:t>Premium</w:t>
            </w:r>
            <w:r>
              <w:rPr>
                <w:color w:val="FFFFFF"/>
                <w:spacing w:val="-13"/>
                <w:w w:val="115"/>
                <w:sz w:val="22"/>
              </w:rPr>
              <w:t> </w:t>
            </w:r>
            <w:r>
              <w:rPr>
                <w:color w:val="FFFFFF"/>
                <w:spacing w:val="-4"/>
                <w:w w:val="115"/>
                <w:sz w:val="22"/>
              </w:rPr>
              <w:t>Paid</w:t>
            </w:r>
          </w:p>
        </w:tc>
      </w:tr>
      <w:tr>
        <w:trPr>
          <w:trHeight w:val="408" w:hRule="atLeast"/>
        </w:trPr>
        <w:tc>
          <w:tcPr>
            <w:tcW w:w="5545" w:type="dxa"/>
            <w:tcBorders>
              <w:top w:val="nil"/>
            </w:tcBorders>
          </w:tcPr>
          <w:p>
            <w:pPr>
              <w:pStyle w:val="TableParagraph"/>
              <w:spacing w:before="55"/>
              <w:ind w:left="196"/>
              <w:rPr>
                <w:sz w:val="22"/>
              </w:rPr>
            </w:pPr>
            <w:r>
              <w:rPr>
                <w:color w:val="414142"/>
                <w:w w:val="115"/>
                <w:sz w:val="22"/>
              </w:rPr>
              <w:t>`</w:t>
            </w:r>
            <w:r>
              <w:rPr>
                <w:color w:val="414142"/>
                <w:spacing w:val="-1"/>
                <w:w w:val="115"/>
                <w:sz w:val="22"/>
              </w:rPr>
              <w:t> </w:t>
            </w:r>
            <w:r>
              <w:rPr>
                <w:color w:val="414142"/>
                <w:w w:val="115"/>
                <w:sz w:val="22"/>
              </w:rPr>
              <w:t>250,000</w:t>
            </w:r>
            <w:r>
              <w:rPr>
                <w:color w:val="414142"/>
                <w:spacing w:val="-11"/>
                <w:w w:val="115"/>
                <w:sz w:val="22"/>
              </w:rPr>
              <w:t> </w:t>
            </w:r>
            <w:r>
              <w:rPr>
                <w:color w:val="414142"/>
                <w:w w:val="115"/>
                <w:sz w:val="22"/>
              </w:rPr>
              <w:t>–</w:t>
            </w:r>
            <w:r>
              <w:rPr>
                <w:color w:val="414142"/>
                <w:spacing w:val="-12"/>
                <w:w w:val="115"/>
                <w:sz w:val="22"/>
              </w:rPr>
              <w:t> </w:t>
            </w:r>
            <w:r>
              <w:rPr>
                <w:color w:val="414142"/>
                <w:w w:val="115"/>
                <w:sz w:val="22"/>
              </w:rPr>
              <w:t>` </w:t>
            </w:r>
            <w:r>
              <w:rPr>
                <w:color w:val="414142"/>
                <w:spacing w:val="-2"/>
                <w:w w:val="115"/>
                <w:sz w:val="22"/>
              </w:rPr>
              <w:t>349,999</w:t>
            </w:r>
          </w:p>
        </w:tc>
        <w:tc>
          <w:tcPr>
            <w:tcW w:w="5746" w:type="dxa"/>
            <w:tcBorders>
              <w:top w:val="nil"/>
            </w:tcBorders>
          </w:tcPr>
          <w:p>
            <w:pPr>
              <w:pStyle w:val="TableParagraph"/>
              <w:spacing w:before="55"/>
              <w:ind w:left="171"/>
              <w:rPr>
                <w:sz w:val="22"/>
              </w:rPr>
            </w:pPr>
            <w:r>
              <w:rPr>
                <w:color w:val="414142"/>
                <w:spacing w:val="-2"/>
                <w:sz w:val="22"/>
              </w:rPr>
              <w:t>0.00%</w:t>
            </w:r>
          </w:p>
        </w:tc>
      </w:tr>
      <w:tr>
        <w:trPr>
          <w:trHeight w:val="455" w:hRule="atLeast"/>
        </w:trPr>
        <w:tc>
          <w:tcPr>
            <w:tcW w:w="5545" w:type="dxa"/>
          </w:tcPr>
          <w:p>
            <w:pPr>
              <w:pStyle w:val="TableParagraph"/>
              <w:spacing w:before="93"/>
              <w:ind w:left="196"/>
              <w:rPr>
                <w:sz w:val="22"/>
              </w:rPr>
            </w:pPr>
            <w:r>
              <w:rPr>
                <w:color w:val="414142"/>
                <w:w w:val="115"/>
                <w:sz w:val="22"/>
              </w:rPr>
              <w:t>`</w:t>
            </w:r>
            <w:r>
              <w:rPr>
                <w:color w:val="414142"/>
                <w:spacing w:val="-1"/>
                <w:w w:val="115"/>
                <w:sz w:val="22"/>
              </w:rPr>
              <w:t> </w:t>
            </w:r>
            <w:r>
              <w:rPr>
                <w:color w:val="414142"/>
                <w:w w:val="115"/>
                <w:sz w:val="22"/>
              </w:rPr>
              <w:t>350,000</w:t>
            </w:r>
            <w:r>
              <w:rPr>
                <w:color w:val="414142"/>
                <w:spacing w:val="-11"/>
                <w:w w:val="115"/>
                <w:sz w:val="22"/>
              </w:rPr>
              <w:t> </w:t>
            </w:r>
            <w:r>
              <w:rPr>
                <w:color w:val="414142"/>
                <w:w w:val="115"/>
                <w:sz w:val="22"/>
              </w:rPr>
              <w:t>–</w:t>
            </w:r>
            <w:r>
              <w:rPr>
                <w:color w:val="414142"/>
                <w:spacing w:val="-12"/>
                <w:w w:val="115"/>
                <w:sz w:val="22"/>
              </w:rPr>
              <w:t> </w:t>
            </w:r>
            <w:r>
              <w:rPr>
                <w:color w:val="414142"/>
                <w:w w:val="115"/>
                <w:sz w:val="22"/>
              </w:rPr>
              <w:t>` </w:t>
            </w:r>
            <w:r>
              <w:rPr>
                <w:color w:val="414142"/>
                <w:spacing w:val="-2"/>
                <w:w w:val="115"/>
                <w:sz w:val="22"/>
              </w:rPr>
              <w:t>4,99,999</w:t>
            </w:r>
          </w:p>
        </w:tc>
        <w:tc>
          <w:tcPr>
            <w:tcW w:w="5746" w:type="dxa"/>
          </w:tcPr>
          <w:p>
            <w:pPr>
              <w:pStyle w:val="TableParagraph"/>
              <w:spacing w:before="93"/>
              <w:ind w:left="171"/>
              <w:rPr>
                <w:sz w:val="22"/>
              </w:rPr>
            </w:pPr>
            <w:r>
              <w:rPr>
                <w:color w:val="414142"/>
                <w:spacing w:val="-2"/>
                <w:sz w:val="22"/>
              </w:rPr>
              <w:t>1.00%</w:t>
            </w:r>
          </w:p>
        </w:tc>
      </w:tr>
      <w:tr>
        <w:trPr>
          <w:trHeight w:val="422" w:hRule="atLeast"/>
        </w:trPr>
        <w:tc>
          <w:tcPr>
            <w:tcW w:w="5545" w:type="dxa"/>
          </w:tcPr>
          <w:p>
            <w:pPr>
              <w:pStyle w:val="TableParagraph"/>
              <w:spacing w:before="84"/>
              <w:ind w:left="196"/>
              <w:rPr>
                <w:sz w:val="22"/>
              </w:rPr>
            </w:pPr>
            <w:r>
              <w:rPr>
                <w:color w:val="414142"/>
                <w:w w:val="110"/>
                <w:sz w:val="22"/>
              </w:rPr>
              <w:t>` 5,00,000</w:t>
            </w:r>
            <w:r>
              <w:rPr>
                <w:color w:val="414142"/>
                <w:spacing w:val="-11"/>
                <w:w w:val="110"/>
                <w:sz w:val="22"/>
              </w:rPr>
              <w:t> </w:t>
            </w:r>
            <w:r>
              <w:rPr>
                <w:color w:val="414142"/>
                <w:w w:val="110"/>
                <w:sz w:val="22"/>
              </w:rPr>
              <w:t>&amp;</w:t>
            </w:r>
            <w:r>
              <w:rPr>
                <w:color w:val="414142"/>
                <w:spacing w:val="-11"/>
                <w:w w:val="110"/>
                <w:sz w:val="22"/>
              </w:rPr>
              <w:t> </w:t>
            </w:r>
            <w:r>
              <w:rPr>
                <w:color w:val="414142"/>
                <w:spacing w:val="-2"/>
                <w:w w:val="110"/>
                <w:sz w:val="22"/>
              </w:rPr>
              <w:t>above</w:t>
            </w:r>
          </w:p>
        </w:tc>
        <w:tc>
          <w:tcPr>
            <w:tcW w:w="5746" w:type="dxa"/>
          </w:tcPr>
          <w:p>
            <w:pPr>
              <w:pStyle w:val="TableParagraph"/>
              <w:spacing w:before="84"/>
              <w:ind w:left="171"/>
              <w:rPr>
                <w:sz w:val="22"/>
              </w:rPr>
            </w:pPr>
            <w:r>
              <w:rPr>
                <w:color w:val="414142"/>
                <w:spacing w:val="-2"/>
                <w:w w:val="95"/>
                <w:sz w:val="22"/>
              </w:rPr>
              <w:t>1.75%</w:t>
            </w:r>
          </w:p>
        </w:tc>
      </w:tr>
    </w:tbl>
    <w:p>
      <w:pPr>
        <w:pStyle w:val="Heading1"/>
        <w:spacing w:before="53"/>
        <w:jc w:val="left"/>
      </w:pPr>
      <w:r>
        <w:rPr>
          <w:color w:val="B11116"/>
          <w:w w:val="105"/>
        </w:rPr>
        <w:t>What</w:t>
      </w:r>
      <w:r>
        <w:rPr>
          <w:color w:val="B11116"/>
          <w:spacing w:val="9"/>
          <w:w w:val="105"/>
        </w:rPr>
        <w:t> </w:t>
      </w:r>
      <w:r>
        <w:rPr>
          <w:color w:val="B11116"/>
          <w:w w:val="105"/>
        </w:rPr>
        <w:t>are</w:t>
      </w:r>
      <w:r>
        <w:rPr>
          <w:color w:val="B11116"/>
          <w:spacing w:val="9"/>
          <w:w w:val="105"/>
        </w:rPr>
        <w:t> </w:t>
      </w:r>
      <w:r>
        <w:rPr>
          <w:color w:val="B11116"/>
          <w:w w:val="105"/>
        </w:rPr>
        <w:t>your</w:t>
      </w:r>
      <w:r>
        <w:rPr>
          <w:color w:val="B11116"/>
          <w:spacing w:val="10"/>
          <w:w w:val="105"/>
        </w:rPr>
        <w:t> </w:t>
      </w:r>
      <w:r>
        <w:rPr>
          <w:color w:val="B11116"/>
          <w:w w:val="105"/>
        </w:rPr>
        <w:t>Tax</w:t>
      </w:r>
      <w:r>
        <w:rPr>
          <w:color w:val="B11116"/>
          <w:spacing w:val="9"/>
          <w:w w:val="105"/>
        </w:rPr>
        <w:t> </w:t>
      </w:r>
      <w:r>
        <w:rPr>
          <w:color w:val="B11116"/>
          <w:spacing w:val="-2"/>
          <w:w w:val="105"/>
        </w:rPr>
        <w:t>Benefits?</w:t>
      </w:r>
    </w:p>
    <w:p>
      <w:pPr>
        <w:pStyle w:val="BodyText"/>
        <w:spacing w:before="27"/>
        <w:ind w:left="166"/>
      </w:pPr>
      <w:r>
        <w:rPr>
          <w:color w:val="414142"/>
          <w:w w:val="110"/>
        </w:rPr>
        <w:t>Tax</w:t>
      </w:r>
      <w:r>
        <w:rPr>
          <w:color w:val="414142"/>
          <w:spacing w:val="5"/>
          <w:w w:val="110"/>
        </w:rPr>
        <w:t> </w:t>
      </w:r>
      <w:r>
        <w:rPr>
          <w:color w:val="414142"/>
          <w:w w:val="110"/>
        </w:rPr>
        <w:t>Benefits</w:t>
      </w:r>
      <w:r>
        <w:rPr>
          <w:color w:val="414142"/>
          <w:spacing w:val="6"/>
          <w:w w:val="110"/>
        </w:rPr>
        <w:t> </w:t>
      </w:r>
      <w:r>
        <w:rPr>
          <w:color w:val="414142"/>
          <w:w w:val="110"/>
        </w:rPr>
        <w:t>may</w:t>
      </w:r>
      <w:r>
        <w:rPr>
          <w:color w:val="414142"/>
          <w:spacing w:val="6"/>
          <w:w w:val="110"/>
        </w:rPr>
        <w:t> </w:t>
      </w:r>
      <w:r>
        <w:rPr>
          <w:color w:val="414142"/>
          <w:w w:val="110"/>
        </w:rPr>
        <w:t>be</w:t>
      </w:r>
      <w:r>
        <w:rPr>
          <w:color w:val="414142"/>
          <w:spacing w:val="5"/>
          <w:w w:val="110"/>
        </w:rPr>
        <w:t> </w:t>
      </w:r>
      <w:r>
        <w:rPr>
          <w:color w:val="414142"/>
          <w:w w:val="110"/>
        </w:rPr>
        <w:t>available</w:t>
      </w:r>
      <w:r>
        <w:rPr>
          <w:color w:val="414142"/>
          <w:spacing w:val="6"/>
          <w:w w:val="110"/>
        </w:rPr>
        <w:t> </w:t>
      </w:r>
      <w:r>
        <w:rPr>
          <w:color w:val="414142"/>
          <w:w w:val="110"/>
        </w:rPr>
        <w:t>as</w:t>
      </w:r>
      <w:r>
        <w:rPr>
          <w:color w:val="414142"/>
          <w:spacing w:val="5"/>
          <w:w w:val="110"/>
        </w:rPr>
        <w:t> </w:t>
      </w:r>
      <w:r>
        <w:rPr>
          <w:color w:val="414142"/>
          <w:w w:val="110"/>
        </w:rPr>
        <w:t>per</w:t>
      </w:r>
      <w:r>
        <w:rPr>
          <w:color w:val="414142"/>
          <w:spacing w:val="6"/>
          <w:w w:val="110"/>
        </w:rPr>
        <w:t> </w:t>
      </w:r>
      <w:r>
        <w:rPr>
          <w:color w:val="414142"/>
          <w:w w:val="110"/>
        </w:rPr>
        <w:t>prevailing</w:t>
      </w:r>
      <w:r>
        <w:rPr>
          <w:color w:val="414142"/>
          <w:spacing w:val="6"/>
          <w:w w:val="110"/>
        </w:rPr>
        <w:t> </w:t>
      </w:r>
      <w:r>
        <w:rPr>
          <w:color w:val="414142"/>
          <w:w w:val="110"/>
        </w:rPr>
        <w:t>tax</w:t>
      </w:r>
      <w:r>
        <w:rPr>
          <w:color w:val="414142"/>
          <w:spacing w:val="5"/>
          <w:w w:val="110"/>
        </w:rPr>
        <w:t> </w:t>
      </w:r>
      <w:r>
        <w:rPr>
          <w:color w:val="414142"/>
          <w:w w:val="110"/>
        </w:rPr>
        <w:t>laws.</w:t>
      </w:r>
      <w:r>
        <w:rPr>
          <w:color w:val="414142"/>
          <w:spacing w:val="6"/>
          <w:w w:val="110"/>
        </w:rPr>
        <w:t> </w:t>
      </w:r>
      <w:r>
        <w:rPr>
          <w:color w:val="414142"/>
          <w:w w:val="110"/>
        </w:rPr>
        <w:t>You</w:t>
      </w:r>
      <w:r>
        <w:rPr>
          <w:color w:val="414142"/>
          <w:spacing w:val="6"/>
          <w:w w:val="110"/>
        </w:rPr>
        <w:t> </w:t>
      </w:r>
      <w:r>
        <w:rPr>
          <w:color w:val="414142"/>
          <w:w w:val="110"/>
        </w:rPr>
        <w:t>are</w:t>
      </w:r>
      <w:r>
        <w:rPr>
          <w:color w:val="414142"/>
          <w:spacing w:val="5"/>
          <w:w w:val="110"/>
        </w:rPr>
        <w:t> </w:t>
      </w:r>
      <w:r>
        <w:rPr>
          <w:color w:val="414142"/>
          <w:w w:val="110"/>
        </w:rPr>
        <w:t>requested</w:t>
      </w:r>
      <w:r>
        <w:rPr>
          <w:color w:val="414142"/>
          <w:spacing w:val="6"/>
          <w:w w:val="110"/>
        </w:rPr>
        <w:t> </w:t>
      </w:r>
      <w:r>
        <w:rPr>
          <w:color w:val="414142"/>
          <w:w w:val="110"/>
        </w:rPr>
        <w:t>to</w:t>
      </w:r>
      <w:r>
        <w:rPr>
          <w:color w:val="414142"/>
          <w:spacing w:val="6"/>
          <w:w w:val="110"/>
        </w:rPr>
        <w:t> </w:t>
      </w:r>
      <w:r>
        <w:rPr>
          <w:color w:val="414142"/>
          <w:w w:val="110"/>
        </w:rPr>
        <w:t>consult</w:t>
      </w:r>
      <w:r>
        <w:rPr>
          <w:color w:val="414142"/>
          <w:spacing w:val="5"/>
          <w:w w:val="110"/>
        </w:rPr>
        <w:t> </w:t>
      </w:r>
      <w:r>
        <w:rPr>
          <w:color w:val="414142"/>
          <w:w w:val="110"/>
        </w:rPr>
        <w:t>your</w:t>
      </w:r>
      <w:r>
        <w:rPr>
          <w:color w:val="414142"/>
          <w:spacing w:val="6"/>
          <w:w w:val="110"/>
        </w:rPr>
        <w:t> </w:t>
      </w:r>
      <w:r>
        <w:rPr>
          <w:color w:val="414142"/>
          <w:w w:val="110"/>
        </w:rPr>
        <w:t>tax</w:t>
      </w:r>
      <w:r>
        <w:rPr>
          <w:color w:val="414142"/>
          <w:spacing w:val="6"/>
          <w:w w:val="110"/>
        </w:rPr>
        <w:t> </w:t>
      </w:r>
      <w:r>
        <w:rPr>
          <w:color w:val="414142"/>
          <w:spacing w:val="-2"/>
          <w:w w:val="110"/>
        </w:rPr>
        <w:t>advisor.</w:t>
      </w:r>
    </w:p>
    <w:p>
      <w:pPr>
        <w:pStyle w:val="Heading1"/>
        <w:spacing w:before="67"/>
        <w:jc w:val="left"/>
      </w:pPr>
      <w:r>
        <w:rPr>
          <w:color w:val="B11116"/>
          <w:w w:val="110"/>
        </w:rPr>
        <w:t>How</w:t>
      </w:r>
      <w:r>
        <w:rPr>
          <w:color w:val="B11116"/>
          <w:spacing w:val="-22"/>
          <w:w w:val="110"/>
        </w:rPr>
        <w:t> </w:t>
      </w:r>
      <w:r>
        <w:rPr>
          <w:color w:val="B11116"/>
          <w:w w:val="110"/>
        </w:rPr>
        <w:t>the</w:t>
      </w:r>
      <w:r>
        <w:rPr>
          <w:color w:val="B11116"/>
          <w:spacing w:val="-21"/>
          <w:w w:val="110"/>
        </w:rPr>
        <w:t> </w:t>
      </w:r>
      <w:r>
        <w:rPr>
          <w:color w:val="B11116"/>
          <w:w w:val="110"/>
        </w:rPr>
        <w:t>plan</w:t>
      </w:r>
      <w:r>
        <w:rPr>
          <w:color w:val="B11116"/>
          <w:spacing w:val="-21"/>
          <w:w w:val="110"/>
        </w:rPr>
        <w:t> </w:t>
      </w:r>
      <w:r>
        <w:rPr>
          <w:color w:val="B11116"/>
          <w:spacing w:val="-2"/>
          <w:w w:val="110"/>
        </w:rPr>
        <w:t>works</w:t>
      </w:r>
    </w:p>
    <w:p>
      <w:pPr>
        <w:pStyle w:val="BodyText"/>
        <w:spacing w:line="228" w:lineRule="auto" w:before="97"/>
        <w:ind w:left="166" w:right="165"/>
        <w:jc w:val="both"/>
      </w:pPr>
      <w:r>
        <w:rPr>
          <w:color w:val="414142"/>
          <w:w w:val="115"/>
        </w:rPr>
        <w:t>Let’s</w:t>
      </w:r>
      <w:r>
        <w:rPr>
          <w:color w:val="414142"/>
          <w:spacing w:val="-17"/>
          <w:w w:val="115"/>
        </w:rPr>
        <w:t> </w:t>
      </w:r>
      <w:r>
        <w:rPr>
          <w:color w:val="414142"/>
          <w:w w:val="115"/>
        </w:rPr>
        <w:t>understand</w:t>
      </w:r>
      <w:r>
        <w:rPr>
          <w:color w:val="414142"/>
          <w:spacing w:val="-17"/>
          <w:w w:val="115"/>
        </w:rPr>
        <w:t> </w:t>
      </w:r>
      <w:r>
        <w:rPr>
          <w:color w:val="414142"/>
          <w:w w:val="115"/>
        </w:rPr>
        <w:t>with</w:t>
      </w:r>
      <w:r>
        <w:rPr>
          <w:color w:val="414142"/>
          <w:spacing w:val="-17"/>
          <w:w w:val="115"/>
        </w:rPr>
        <w:t> </w:t>
      </w:r>
      <w:r>
        <w:rPr>
          <w:color w:val="414142"/>
          <w:w w:val="115"/>
        </w:rPr>
        <w:t>the</w:t>
      </w:r>
      <w:r>
        <w:rPr>
          <w:color w:val="414142"/>
          <w:spacing w:val="-17"/>
          <w:w w:val="115"/>
        </w:rPr>
        <w:t> </w:t>
      </w:r>
      <w:r>
        <w:rPr>
          <w:color w:val="414142"/>
          <w:w w:val="115"/>
        </w:rPr>
        <w:t>help</w:t>
      </w:r>
      <w:r>
        <w:rPr>
          <w:color w:val="414142"/>
          <w:spacing w:val="-17"/>
          <w:w w:val="115"/>
        </w:rPr>
        <w:t> </w:t>
      </w:r>
      <w:r>
        <w:rPr>
          <w:color w:val="414142"/>
          <w:w w:val="115"/>
        </w:rPr>
        <w:t>of</w:t>
      </w:r>
      <w:r>
        <w:rPr>
          <w:color w:val="414142"/>
          <w:spacing w:val="-17"/>
          <w:w w:val="115"/>
        </w:rPr>
        <w:t> </w:t>
      </w:r>
      <w:r>
        <w:rPr>
          <w:color w:val="414142"/>
          <w:w w:val="115"/>
        </w:rPr>
        <w:t>sample</w:t>
      </w:r>
      <w:r>
        <w:rPr>
          <w:color w:val="414142"/>
          <w:spacing w:val="-17"/>
          <w:w w:val="115"/>
        </w:rPr>
        <w:t> </w:t>
      </w:r>
      <w:r>
        <w:rPr>
          <w:color w:val="414142"/>
          <w:w w:val="115"/>
        </w:rPr>
        <w:t>illustrations</w:t>
      </w:r>
      <w:r>
        <w:rPr>
          <w:color w:val="414142"/>
          <w:spacing w:val="-17"/>
          <w:w w:val="115"/>
        </w:rPr>
        <w:t> </w:t>
      </w:r>
      <w:r>
        <w:rPr>
          <w:color w:val="414142"/>
          <w:w w:val="115"/>
        </w:rPr>
        <w:t>which</w:t>
      </w:r>
      <w:r>
        <w:rPr>
          <w:color w:val="414142"/>
          <w:spacing w:val="-17"/>
          <w:w w:val="115"/>
        </w:rPr>
        <w:t> </w:t>
      </w:r>
      <w:r>
        <w:rPr>
          <w:color w:val="414142"/>
          <w:w w:val="115"/>
        </w:rPr>
        <w:t>are</w:t>
      </w:r>
      <w:r>
        <w:rPr>
          <w:color w:val="414142"/>
          <w:spacing w:val="-17"/>
          <w:w w:val="115"/>
        </w:rPr>
        <w:t> </w:t>
      </w:r>
      <w:r>
        <w:rPr>
          <w:color w:val="414142"/>
          <w:w w:val="115"/>
        </w:rPr>
        <w:t>intended</w:t>
      </w:r>
      <w:r>
        <w:rPr>
          <w:color w:val="414142"/>
          <w:spacing w:val="-17"/>
          <w:w w:val="115"/>
        </w:rPr>
        <w:t> </w:t>
      </w:r>
      <w:r>
        <w:rPr>
          <w:color w:val="414142"/>
          <w:w w:val="115"/>
        </w:rPr>
        <w:t>to</w:t>
      </w:r>
      <w:r>
        <w:rPr>
          <w:color w:val="414142"/>
          <w:spacing w:val="-17"/>
          <w:w w:val="115"/>
        </w:rPr>
        <w:t> </w:t>
      </w:r>
      <w:r>
        <w:rPr>
          <w:color w:val="414142"/>
          <w:w w:val="115"/>
        </w:rPr>
        <w:t>show</w:t>
      </w:r>
      <w:r>
        <w:rPr>
          <w:color w:val="414142"/>
          <w:spacing w:val="-17"/>
          <w:w w:val="115"/>
        </w:rPr>
        <w:t> </w:t>
      </w:r>
      <w:r>
        <w:rPr>
          <w:color w:val="414142"/>
          <w:w w:val="115"/>
        </w:rPr>
        <w:t>premium</w:t>
      </w:r>
      <w:r>
        <w:rPr>
          <w:color w:val="414142"/>
          <w:spacing w:val="-17"/>
          <w:w w:val="115"/>
        </w:rPr>
        <w:t> </w:t>
      </w:r>
      <w:r>
        <w:rPr>
          <w:color w:val="414142"/>
          <w:w w:val="115"/>
        </w:rPr>
        <w:t>payable</w:t>
      </w:r>
      <w:r>
        <w:rPr>
          <w:color w:val="414142"/>
          <w:spacing w:val="-17"/>
          <w:w w:val="115"/>
        </w:rPr>
        <w:t> </w:t>
      </w:r>
      <w:r>
        <w:rPr>
          <w:color w:val="414142"/>
          <w:w w:val="115"/>
        </w:rPr>
        <w:t>and benefits</w:t>
      </w:r>
      <w:r>
        <w:rPr>
          <w:color w:val="414142"/>
          <w:spacing w:val="-15"/>
          <w:w w:val="115"/>
        </w:rPr>
        <w:t> </w:t>
      </w:r>
      <w:r>
        <w:rPr>
          <w:color w:val="414142"/>
          <w:w w:val="115"/>
        </w:rPr>
        <w:t>under</w:t>
      </w:r>
      <w:r>
        <w:rPr>
          <w:color w:val="414142"/>
          <w:spacing w:val="-15"/>
          <w:w w:val="115"/>
        </w:rPr>
        <w:t> </w:t>
      </w:r>
      <w:r>
        <w:rPr>
          <w:color w:val="414142"/>
          <w:w w:val="115"/>
        </w:rPr>
        <w:t>each</w:t>
      </w:r>
      <w:r>
        <w:rPr>
          <w:color w:val="414142"/>
          <w:spacing w:val="-15"/>
          <w:w w:val="115"/>
        </w:rPr>
        <w:t> </w:t>
      </w:r>
      <w:r>
        <w:rPr>
          <w:color w:val="414142"/>
          <w:w w:val="115"/>
        </w:rPr>
        <w:t>option,</w:t>
      </w:r>
      <w:r>
        <w:rPr>
          <w:color w:val="414142"/>
          <w:spacing w:val="-15"/>
          <w:w w:val="115"/>
        </w:rPr>
        <w:t> </w:t>
      </w:r>
      <w:r>
        <w:rPr>
          <w:color w:val="414142"/>
          <w:w w:val="115"/>
        </w:rPr>
        <w:t>at</w:t>
      </w:r>
      <w:r>
        <w:rPr>
          <w:color w:val="414142"/>
          <w:spacing w:val="-15"/>
          <w:w w:val="115"/>
        </w:rPr>
        <w:t> </w:t>
      </w:r>
      <w:r>
        <w:rPr>
          <w:color w:val="414142"/>
          <w:w w:val="115"/>
        </w:rPr>
        <w:t>two</w:t>
      </w:r>
      <w:r>
        <w:rPr>
          <w:color w:val="414142"/>
          <w:spacing w:val="-15"/>
          <w:w w:val="115"/>
        </w:rPr>
        <w:t> </w:t>
      </w:r>
      <w:r>
        <w:rPr>
          <w:color w:val="414142"/>
          <w:w w:val="115"/>
        </w:rPr>
        <w:t>assumed</w:t>
      </w:r>
      <w:r>
        <w:rPr>
          <w:color w:val="414142"/>
          <w:spacing w:val="-15"/>
          <w:w w:val="115"/>
        </w:rPr>
        <w:t> </w:t>
      </w:r>
      <w:r>
        <w:rPr>
          <w:color w:val="414142"/>
          <w:w w:val="115"/>
        </w:rPr>
        <w:t>rates</w:t>
      </w:r>
      <w:r>
        <w:rPr>
          <w:color w:val="414142"/>
          <w:spacing w:val="-15"/>
          <w:w w:val="115"/>
        </w:rPr>
        <w:t> </w:t>
      </w:r>
      <w:r>
        <w:rPr>
          <w:color w:val="414142"/>
          <w:w w:val="115"/>
        </w:rPr>
        <w:t>of</w:t>
      </w:r>
      <w:r>
        <w:rPr>
          <w:color w:val="414142"/>
          <w:spacing w:val="-15"/>
          <w:w w:val="115"/>
        </w:rPr>
        <w:t> </w:t>
      </w:r>
      <w:r>
        <w:rPr>
          <w:color w:val="414142"/>
          <w:w w:val="115"/>
        </w:rPr>
        <w:t>interest</w:t>
      </w:r>
      <w:r>
        <w:rPr>
          <w:color w:val="414142"/>
          <w:spacing w:val="-15"/>
          <w:w w:val="115"/>
        </w:rPr>
        <w:t> </w:t>
      </w:r>
      <w:r>
        <w:rPr>
          <w:color w:val="414142"/>
          <w:w w:val="115"/>
        </w:rPr>
        <w:t>i.e.,</w:t>
      </w:r>
      <w:r>
        <w:rPr>
          <w:color w:val="414142"/>
          <w:spacing w:val="-15"/>
          <w:w w:val="115"/>
        </w:rPr>
        <w:t> </w:t>
      </w:r>
      <w:r>
        <w:rPr>
          <w:color w:val="414142"/>
          <w:w w:val="115"/>
        </w:rPr>
        <w:t>8%</w:t>
      </w:r>
      <w:r>
        <w:rPr>
          <w:color w:val="414142"/>
          <w:spacing w:val="-15"/>
          <w:w w:val="115"/>
        </w:rPr>
        <w:t> </w:t>
      </w:r>
      <w:r>
        <w:rPr>
          <w:color w:val="414142"/>
          <w:w w:val="115"/>
        </w:rPr>
        <w:t>and</w:t>
      </w:r>
      <w:r>
        <w:rPr>
          <w:color w:val="414142"/>
          <w:spacing w:val="-15"/>
          <w:w w:val="115"/>
        </w:rPr>
        <w:t> </w:t>
      </w:r>
      <w:r>
        <w:rPr>
          <w:color w:val="414142"/>
          <w:w w:val="115"/>
        </w:rPr>
        <w:t>4%</w:t>
      </w:r>
      <w:r>
        <w:rPr>
          <w:color w:val="414142"/>
          <w:spacing w:val="-15"/>
          <w:w w:val="115"/>
        </w:rPr>
        <w:t> </w:t>
      </w:r>
      <w:r>
        <w:rPr>
          <w:color w:val="414142"/>
          <w:w w:val="115"/>
        </w:rPr>
        <w:t>p.a.</w:t>
      </w:r>
    </w:p>
    <w:p>
      <w:pPr>
        <w:pStyle w:val="BodyText"/>
        <w:spacing w:line="228" w:lineRule="auto" w:before="99"/>
        <w:ind w:left="166" w:right="164"/>
        <w:jc w:val="both"/>
      </w:pPr>
      <w:r>
        <w:rPr>
          <w:b/>
          <w:color w:val="414142"/>
          <w:w w:val="115"/>
        </w:rPr>
        <w:t>Please note: </w:t>
      </w:r>
      <w:r>
        <w:rPr>
          <w:color w:val="414142"/>
          <w:w w:val="115"/>
        </w:rPr>
        <w:t>Some</w:t>
      </w:r>
      <w:r>
        <w:rPr>
          <w:color w:val="414142"/>
          <w:w w:val="115"/>
        </w:rPr>
        <w:t> benefits</w:t>
      </w:r>
      <w:r>
        <w:rPr>
          <w:color w:val="414142"/>
          <w:w w:val="115"/>
        </w:rPr>
        <w:t> in</w:t>
      </w:r>
      <w:r>
        <w:rPr>
          <w:color w:val="414142"/>
          <w:w w:val="115"/>
        </w:rPr>
        <w:t> these</w:t>
      </w:r>
      <w:r>
        <w:rPr>
          <w:color w:val="414142"/>
          <w:w w:val="115"/>
        </w:rPr>
        <w:t> sample</w:t>
      </w:r>
      <w:r>
        <w:rPr>
          <w:color w:val="414142"/>
          <w:w w:val="115"/>
        </w:rPr>
        <w:t> illustrations</w:t>
      </w:r>
      <w:r>
        <w:rPr>
          <w:color w:val="414142"/>
          <w:w w:val="115"/>
        </w:rPr>
        <w:t> shown</w:t>
      </w:r>
      <w:r>
        <w:rPr>
          <w:color w:val="414142"/>
          <w:w w:val="115"/>
        </w:rPr>
        <w:t> below</w:t>
      </w:r>
      <w:r>
        <w:rPr>
          <w:color w:val="414142"/>
          <w:w w:val="115"/>
        </w:rPr>
        <w:t> are</w:t>
      </w:r>
      <w:r>
        <w:rPr>
          <w:color w:val="414142"/>
          <w:w w:val="115"/>
        </w:rPr>
        <w:t> guaranteed</w:t>
      </w:r>
      <w:r>
        <w:rPr>
          <w:color w:val="414142"/>
          <w:w w:val="115"/>
        </w:rPr>
        <w:t> and</w:t>
      </w:r>
      <w:r>
        <w:rPr>
          <w:color w:val="414142"/>
          <w:w w:val="115"/>
        </w:rPr>
        <w:t> some benefits</w:t>
      </w:r>
      <w:r>
        <w:rPr>
          <w:color w:val="414142"/>
          <w:w w:val="115"/>
        </w:rPr>
        <w:t> are</w:t>
      </w:r>
      <w:r>
        <w:rPr>
          <w:color w:val="414142"/>
          <w:w w:val="115"/>
        </w:rPr>
        <w:t> variable</w:t>
      </w:r>
      <w:r>
        <w:rPr>
          <w:color w:val="414142"/>
          <w:w w:val="115"/>
        </w:rPr>
        <w:t> with</w:t>
      </w:r>
      <w:r>
        <w:rPr>
          <w:color w:val="414142"/>
          <w:w w:val="115"/>
        </w:rPr>
        <w:t> return</w:t>
      </w:r>
      <w:r>
        <w:rPr>
          <w:color w:val="414142"/>
          <w:w w:val="115"/>
        </w:rPr>
        <w:t> based</w:t>
      </w:r>
      <w:r>
        <w:rPr>
          <w:color w:val="414142"/>
          <w:w w:val="115"/>
        </w:rPr>
        <w:t> on</w:t>
      </w:r>
      <w:r>
        <w:rPr>
          <w:color w:val="414142"/>
          <w:w w:val="115"/>
        </w:rPr>
        <w:t> the</w:t>
      </w:r>
      <w:r>
        <w:rPr>
          <w:color w:val="414142"/>
          <w:w w:val="115"/>
        </w:rPr>
        <w:t> future</w:t>
      </w:r>
      <w:r>
        <w:rPr>
          <w:color w:val="414142"/>
          <w:w w:val="115"/>
        </w:rPr>
        <w:t> performance</w:t>
      </w:r>
      <w:r>
        <w:rPr>
          <w:color w:val="414142"/>
          <w:w w:val="115"/>
        </w:rPr>
        <w:t> of</w:t>
      </w:r>
      <w:r>
        <w:rPr>
          <w:color w:val="414142"/>
          <w:w w:val="115"/>
        </w:rPr>
        <w:t> your</w:t>
      </w:r>
      <w:r>
        <w:rPr>
          <w:color w:val="414142"/>
          <w:w w:val="115"/>
        </w:rPr>
        <w:t> insurer</w:t>
      </w:r>
      <w:r>
        <w:rPr>
          <w:color w:val="414142"/>
          <w:w w:val="115"/>
        </w:rPr>
        <w:t> carrying</w:t>
      </w:r>
      <w:r>
        <w:rPr>
          <w:color w:val="414142"/>
          <w:w w:val="115"/>
        </w:rPr>
        <w:t> on</w:t>
      </w:r>
      <w:r>
        <w:rPr>
          <w:color w:val="414142"/>
          <w:w w:val="115"/>
        </w:rPr>
        <w:t> </w:t>
      </w:r>
      <w:r>
        <w:rPr>
          <w:color w:val="414142"/>
          <w:w w:val="115"/>
        </w:rPr>
        <w:t>life insurance</w:t>
      </w:r>
      <w:r>
        <w:rPr>
          <w:color w:val="414142"/>
          <w:w w:val="115"/>
        </w:rPr>
        <w:t> business.</w:t>
      </w:r>
      <w:r>
        <w:rPr>
          <w:color w:val="414142"/>
          <w:w w:val="115"/>
        </w:rPr>
        <w:t> If</w:t>
      </w:r>
      <w:r>
        <w:rPr>
          <w:color w:val="414142"/>
          <w:w w:val="115"/>
        </w:rPr>
        <w:t> your</w:t>
      </w:r>
      <w:r>
        <w:rPr>
          <w:color w:val="414142"/>
          <w:w w:val="115"/>
        </w:rPr>
        <w:t> policy</w:t>
      </w:r>
      <w:r>
        <w:rPr>
          <w:color w:val="414142"/>
          <w:w w:val="115"/>
        </w:rPr>
        <w:t> offers</w:t>
      </w:r>
      <w:r>
        <w:rPr>
          <w:color w:val="414142"/>
          <w:w w:val="115"/>
        </w:rPr>
        <w:t> guaranteed</w:t>
      </w:r>
      <w:r>
        <w:rPr>
          <w:color w:val="414142"/>
          <w:w w:val="115"/>
        </w:rPr>
        <w:t> benefits</w:t>
      </w:r>
      <w:r>
        <w:rPr>
          <w:color w:val="414142"/>
          <w:w w:val="115"/>
        </w:rPr>
        <w:t> then</w:t>
      </w:r>
      <w:r>
        <w:rPr>
          <w:color w:val="414142"/>
          <w:w w:val="115"/>
        </w:rPr>
        <w:t> these</w:t>
      </w:r>
      <w:r>
        <w:rPr>
          <w:color w:val="414142"/>
          <w:w w:val="115"/>
        </w:rPr>
        <w:t> will</w:t>
      </w:r>
      <w:r>
        <w:rPr>
          <w:color w:val="414142"/>
          <w:w w:val="115"/>
        </w:rPr>
        <w:t> be</w:t>
      </w:r>
      <w:r>
        <w:rPr>
          <w:color w:val="414142"/>
          <w:w w:val="115"/>
        </w:rPr>
        <w:t> clearly</w:t>
      </w:r>
      <w:r>
        <w:rPr>
          <w:color w:val="414142"/>
          <w:w w:val="115"/>
        </w:rPr>
        <w:t> marked "guaranteed"</w:t>
      </w:r>
      <w:r>
        <w:rPr>
          <w:color w:val="414142"/>
          <w:w w:val="115"/>
        </w:rPr>
        <w:t> in</w:t>
      </w:r>
      <w:r>
        <w:rPr>
          <w:color w:val="414142"/>
          <w:w w:val="115"/>
        </w:rPr>
        <w:t> the</w:t>
      </w:r>
      <w:r>
        <w:rPr>
          <w:color w:val="414142"/>
          <w:w w:val="115"/>
        </w:rPr>
        <w:t> illustration</w:t>
      </w:r>
      <w:r>
        <w:rPr>
          <w:color w:val="414142"/>
          <w:w w:val="115"/>
        </w:rPr>
        <w:t> table</w:t>
      </w:r>
      <w:r>
        <w:rPr>
          <w:color w:val="414142"/>
          <w:w w:val="115"/>
        </w:rPr>
        <w:t> on</w:t>
      </w:r>
      <w:r>
        <w:rPr>
          <w:color w:val="414142"/>
          <w:w w:val="115"/>
        </w:rPr>
        <w:t> this</w:t>
      </w:r>
      <w:r>
        <w:rPr>
          <w:color w:val="414142"/>
          <w:w w:val="115"/>
        </w:rPr>
        <w:t> page.</w:t>
      </w:r>
      <w:r>
        <w:rPr>
          <w:color w:val="414142"/>
          <w:w w:val="115"/>
        </w:rPr>
        <w:t> If</w:t>
      </w:r>
      <w:r>
        <w:rPr>
          <w:color w:val="414142"/>
          <w:w w:val="115"/>
        </w:rPr>
        <w:t> your</w:t>
      </w:r>
      <w:r>
        <w:rPr>
          <w:color w:val="414142"/>
          <w:w w:val="115"/>
        </w:rPr>
        <w:t> policy</w:t>
      </w:r>
      <w:r>
        <w:rPr>
          <w:color w:val="414142"/>
          <w:w w:val="115"/>
        </w:rPr>
        <w:t> offers</w:t>
      </w:r>
      <w:r>
        <w:rPr>
          <w:color w:val="414142"/>
          <w:w w:val="115"/>
        </w:rPr>
        <w:t> variable</w:t>
      </w:r>
      <w:r>
        <w:rPr>
          <w:color w:val="414142"/>
          <w:w w:val="115"/>
        </w:rPr>
        <w:t> benefits</w:t>
      </w:r>
      <w:r>
        <w:rPr>
          <w:color w:val="414142"/>
          <w:w w:val="115"/>
        </w:rPr>
        <w:t> then</w:t>
      </w:r>
      <w:r>
        <w:rPr>
          <w:color w:val="414142"/>
          <w:w w:val="115"/>
        </w:rPr>
        <w:t> the illustrations</w:t>
      </w:r>
      <w:r>
        <w:rPr>
          <w:color w:val="414142"/>
          <w:spacing w:val="-10"/>
          <w:w w:val="115"/>
        </w:rPr>
        <w:t> </w:t>
      </w:r>
      <w:r>
        <w:rPr>
          <w:color w:val="414142"/>
          <w:w w:val="115"/>
        </w:rPr>
        <w:t>on</w:t>
      </w:r>
      <w:r>
        <w:rPr>
          <w:color w:val="414142"/>
          <w:spacing w:val="-10"/>
          <w:w w:val="115"/>
        </w:rPr>
        <w:t> </w:t>
      </w:r>
      <w:r>
        <w:rPr>
          <w:color w:val="414142"/>
          <w:w w:val="115"/>
        </w:rPr>
        <w:t>this</w:t>
      </w:r>
      <w:r>
        <w:rPr>
          <w:color w:val="414142"/>
          <w:spacing w:val="-10"/>
          <w:w w:val="115"/>
        </w:rPr>
        <w:t> </w:t>
      </w:r>
      <w:r>
        <w:rPr>
          <w:color w:val="414142"/>
          <w:w w:val="115"/>
        </w:rPr>
        <w:t>page</w:t>
      </w:r>
      <w:r>
        <w:rPr>
          <w:color w:val="414142"/>
          <w:spacing w:val="-10"/>
          <w:w w:val="115"/>
        </w:rPr>
        <w:t> </w:t>
      </w:r>
      <w:r>
        <w:rPr>
          <w:color w:val="414142"/>
          <w:w w:val="115"/>
        </w:rPr>
        <w:t>will</w:t>
      </w:r>
      <w:r>
        <w:rPr>
          <w:color w:val="414142"/>
          <w:spacing w:val="-10"/>
          <w:w w:val="115"/>
        </w:rPr>
        <w:t> </w:t>
      </w:r>
      <w:r>
        <w:rPr>
          <w:color w:val="414142"/>
          <w:w w:val="115"/>
        </w:rPr>
        <w:t>show</w:t>
      </w:r>
      <w:r>
        <w:rPr>
          <w:color w:val="414142"/>
          <w:spacing w:val="-10"/>
          <w:w w:val="115"/>
        </w:rPr>
        <w:t> </w:t>
      </w:r>
      <w:r>
        <w:rPr>
          <w:color w:val="414142"/>
          <w:w w:val="115"/>
        </w:rPr>
        <w:t>two</w:t>
      </w:r>
      <w:r>
        <w:rPr>
          <w:color w:val="414142"/>
          <w:spacing w:val="-10"/>
          <w:w w:val="115"/>
        </w:rPr>
        <w:t> </w:t>
      </w:r>
      <w:r>
        <w:rPr>
          <w:color w:val="414142"/>
          <w:w w:val="115"/>
        </w:rPr>
        <w:t>different</w:t>
      </w:r>
      <w:r>
        <w:rPr>
          <w:color w:val="414142"/>
          <w:spacing w:val="-10"/>
          <w:w w:val="115"/>
        </w:rPr>
        <w:t> </w:t>
      </w:r>
      <w:r>
        <w:rPr>
          <w:color w:val="414142"/>
          <w:w w:val="115"/>
        </w:rPr>
        <w:t>rates</w:t>
      </w:r>
      <w:r>
        <w:rPr>
          <w:color w:val="414142"/>
          <w:spacing w:val="-10"/>
          <w:w w:val="115"/>
        </w:rPr>
        <w:t> </w:t>
      </w:r>
      <w:r>
        <w:rPr>
          <w:color w:val="414142"/>
          <w:w w:val="115"/>
        </w:rPr>
        <w:t>of</w:t>
      </w:r>
      <w:r>
        <w:rPr>
          <w:color w:val="414142"/>
          <w:spacing w:val="-10"/>
          <w:w w:val="115"/>
        </w:rPr>
        <w:t> </w:t>
      </w:r>
      <w:r>
        <w:rPr>
          <w:color w:val="414142"/>
          <w:w w:val="115"/>
        </w:rPr>
        <w:t>assumed</w:t>
      </w:r>
      <w:r>
        <w:rPr>
          <w:color w:val="414142"/>
          <w:spacing w:val="-10"/>
          <w:w w:val="115"/>
        </w:rPr>
        <w:t> </w:t>
      </w:r>
      <w:r>
        <w:rPr>
          <w:color w:val="414142"/>
          <w:w w:val="115"/>
        </w:rPr>
        <w:t>future</w:t>
      </w:r>
      <w:r>
        <w:rPr>
          <w:color w:val="414142"/>
          <w:spacing w:val="-10"/>
          <w:w w:val="115"/>
        </w:rPr>
        <w:t> </w:t>
      </w:r>
      <w:r>
        <w:rPr>
          <w:color w:val="414142"/>
          <w:w w:val="115"/>
        </w:rPr>
        <w:t>investment</w:t>
      </w:r>
      <w:r>
        <w:rPr>
          <w:color w:val="414142"/>
          <w:spacing w:val="-10"/>
          <w:w w:val="115"/>
        </w:rPr>
        <w:t> </w:t>
      </w:r>
      <w:r>
        <w:rPr>
          <w:color w:val="414142"/>
          <w:w w:val="115"/>
        </w:rPr>
        <w:t>returns,</w:t>
      </w:r>
      <w:r>
        <w:rPr>
          <w:color w:val="414142"/>
          <w:spacing w:val="-10"/>
          <w:w w:val="115"/>
        </w:rPr>
        <w:t> </w:t>
      </w:r>
      <w:r>
        <w:rPr>
          <w:color w:val="414142"/>
          <w:w w:val="115"/>
        </w:rPr>
        <w:t>of</w:t>
      </w:r>
      <w:r>
        <w:rPr>
          <w:color w:val="414142"/>
          <w:spacing w:val="-10"/>
          <w:w w:val="115"/>
        </w:rPr>
        <w:t> </w:t>
      </w:r>
      <w:r>
        <w:rPr>
          <w:color w:val="414142"/>
          <w:w w:val="115"/>
        </w:rPr>
        <w:t>8%</w:t>
      </w:r>
      <w:r>
        <w:rPr>
          <w:color w:val="414142"/>
          <w:spacing w:val="-10"/>
          <w:w w:val="115"/>
        </w:rPr>
        <w:t> </w:t>
      </w:r>
      <w:r>
        <w:rPr>
          <w:color w:val="414142"/>
          <w:w w:val="115"/>
        </w:rPr>
        <w:t>p.a. and 4% p.a.</w:t>
      </w:r>
    </w:p>
    <w:p>
      <w:pPr>
        <w:pStyle w:val="BodyText"/>
        <w:spacing w:line="228" w:lineRule="auto" w:before="99"/>
        <w:ind w:left="166" w:right="163"/>
        <w:jc w:val="both"/>
      </w:pPr>
      <w:r>
        <w:rPr>
          <w:color w:val="414142"/>
          <w:w w:val="115"/>
        </w:rPr>
        <w:t>These</w:t>
      </w:r>
      <w:r>
        <w:rPr>
          <w:color w:val="414142"/>
          <w:spacing w:val="-16"/>
          <w:w w:val="115"/>
        </w:rPr>
        <w:t> </w:t>
      </w:r>
      <w:r>
        <w:rPr>
          <w:color w:val="414142"/>
          <w:w w:val="115"/>
        </w:rPr>
        <w:t>assumed</w:t>
      </w:r>
      <w:r>
        <w:rPr>
          <w:color w:val="414142"/>
          <w:spacing w:val="-16"/>
          <w:w w:val="115"/>
        </w:rPr>
        <w:t> </w:t>
      </w:r>
      <w:r>
        <w:rPr>
          <w:color w:val="414142"/>
          <w:w w:val="115"/>
        </w:rPr>
        <w:t>rates</w:t>
      </w:r>
      <w:r>
        <w:rPr>
          <w:color w:val="414142"/>
          <w:spacing w:val="-16"/>
          <w:w w:val="115"/>
        </w:rPr>
        <w:t> </w:t>
      </w:r>
      <w:r>
        <w:rPr>
          <w:color w:val="414142"/>
          <w:w w:val="115"/>
        </w:rPr>
        <w:t>of</w:t>
      </w:r>
      <w:r>
        <w:rPr>
          <w:color w:val="414142"/>
          <w:spacing w:val="-16"/>
          <w:w w:val="115"/>
        </w:rPr>
        <w:t> </w:t>
      </w:r>
      <w:r>
        <w:rPr>
          <w:color w:val="414142"/>
          <w:w w:val="115"/>
        </w:rPr>
        <w:t>return</w:t>
      </w:r>
      <w:r>
        <w:rPr>
          <w:color w:val="414142"/>
          <w:spacing w:val="-16"/>
          <w:w w:val="115"/>
        </w:rPr>
        <w:t> </w:t>
      </w:r>
      <w:r>
        <w:rPr>
          <w:color w:val="414142"/>
          <w:w w:val="115"/>
        </w:rPr>
        <w:t>are</w:t>
      </w:r>
      <w:r>
        <w:rPr>
          <w:color w:val="414142"/>
          <w:spacing w:val="-16"/>
          <w:w w:val="115"/>
        </w:rPr>
        <w:t> </w:t>
      </w:r>
      <w:r>
        <w:rPr>
          <w:color w:val="414142"/>
          <w:w w:val="115"/>
        </w:rPr>
        <w:t>not</w:t>
      </w:r>
      <w:r>
        <w:rPr>
          <w:color w:val="414142"/>
          <w:spacing w:val="-16"/>
          <w:w w:val="115"/>
        </w:rPr>
        <w:t> </w:t>
      </w:r>
      <w:r>
        <w:rPr>
          <w:color w:val="414142"/>
          <w:w w:val="115"/>
        </w:rPr>
        <w:t>guaranteed</w:t>
      </w:r>
      <w:r>
        <w:rPr>
          <w:color w:val="414142"/>
          <w:spacing w:val="-16"/>
          <w:w w:val="115"/>
        </w:rPr>
        <w:t> </w:t>
      </w:r>
      <w:r>
        <w:rPr>
          <w:color w:val="414142"/>
          <w:w w:val="115"/>
        </w:rPr>
        <w:t>and</w:t>
      </w:r>
      <w:r>
        <w:rPr>
          <w:color w:val="414142"/>
          <w:spacing w:val="-16"/>
          <w:w w:val="115"/>
        </w:rPr>
        <w:t> </w:t>
      </w:r>
      <w:r>
        <w:rPr>
          <w:color w:val="414142"/>
          <w:w w:val="115"/>
        </w:rPr>
        <w:t>they</w:t>
      </w:r>
      <w:r>
        <w:rPr>
          <w:color w:val="414142"/>
          <w:spacing w:val="-16"/>
          <w:w w:val="115"/>
        </w:rPr>
        <w:t> </w:t>
      </w:r>
      <w:r>
        <w:rPr>
          <w:color w:val="414142"/>
          <w:w w:val="115"/>
        </w:rPr>
        <w:t>are</w:t>
      </w:r>
      <w:r>
        <w:rPr>
          <w:color w:val="414142"/>
          <w:spacing w:val="-16"/>
          <w:w w:val="115"/>
        </w:rPr>
        <w:t> </w:t>
      </w:r>
      <w:r>
        <w:rPr>
          <w:color w:val="414142"/>
          <w:w w:val="115"/>
        </w:rPr>
        <w:t>not</w:t>
      </w:r>
      <w:r>
        <w:rPr>
          <w:color w:val="414142"/>
          <w:spacing w:val="-16"/>
          <w:w w:val="115"/>
        </w:rPr>
        <w:t> </w:t>
      </w:r>
      <w:r>
        <w:rPr>
          <w:color w:val="414142"/>
          <w:w w:val="115"/>
        </w:rPr>
        <w:t>the</w:t>
      </w:r>
      <w:r>
        <w:rPr>
          <w:color w:val="414142"/>
          <w:spacing w:val="-16"/>
          <w:w w:val="115"/>
        </w:rPr>
        <w:t> </w:t>
      </w:r>
      <w:r>
        <w:rPr>
          <w:color w:val="414142"/>
          <w:w w:val="115"/>
        </w:rPr>
        <w:t>upper</w:t>
      </w:r>
      <w:r>
        <w:rPr>
          <w:color w:val="414142"/>
          <w:spacing w:val="-16"/>
          <w:w w:val="115"/>
        </w:rPr>
        <w:t> </w:t>
      </w:r>
      <w:r>
        <w:rPr>
          <w:color w:val="414142"/>
          <w:w w:val="115"/>
        </w:rPr>
        <w:t>or</w:t>
      </w:r>
      <w:r>
        <w:rPr>
          <w:color w:val="414142"/>
          <w:spacing w:val="-16"/>
          <w:w w:val="115"/>
        </w:rPr>
        <w:t> </w:t>
      </w:r>
      <w:r>
        <w:rPr>
          <w:color w:val="414142"/>
          <w:w w:val="115"/>
        </w:rPr>
        <w:t>lower</w:t>
      </w:r>
      <w:r>
        <w:rPr>
          <w:color w:val="414142"/>
          <w:spacing w:val="-16"/>
          <w:w w:val="115"/>
        </w:rPr>
        <w:t> </w:t>
      </w:r>
      <w:r>
        <w:rPr>
          <w:color w:val="414142"/>
          <w:w w:val="115"/>
        </w:rPr>
        <w:t>limit</w:t>
      </w:r>
      <w:r>
        <w:rPr>
          <w:color w:val="414142"/>
          <w:spacing w:val="-16"/>
          <w:w w:val="115"/>
        </w:rPr>
        <w:t> </w:t>
      </w:r>
      <w:r>
        <w:rPr>
          <w:color w:val="414142"/>
          <w:w w:val="115"/>
        </w:rPr>
        <w:t>of</w:t>
      </w:r>
      <w:r>
        <w:rPr>
          <w:color w:val="414142"/>
          <w:spacing w:val="-16"/>
          <w:w w:val="115"/>
        </w:rPr>
        <w:t> </w:t>
      </w:r>
      <w:r>
        <w:rPr>
          <w:color w:val="414142"/>
          <w:w w:val="115"/>
        </w:rPr>
        <w:t>what</w:t>
      </w:r>
      <w:r>
        <w:rPr>
          <w:color w:val="414142"/>
          <w:spacing w:val="-16"/>
          <w:w w:val="115"/>
        </w:rPr>
        <w:t> </w:t>
      </w:r>
      <w:r>
        <w:rPr>
          <w:color w:val="414142"/>
          <w:w w:val="115"/>
        </w:rPr>
        <w:t>you might</w:t>
      </w:r>
      <w:r>
        <w:rPr>
          <w:color w:val="414142"/>
          <w:w w:val="115"/>
        </w:rPr>
        <w:t> get</w:t>
      </w:r>
      <w:r>
        <w:rPr>
          <w:color w:val="414142"/>
          <w:w w:val="115"/>
        </w:rPr>
        <w:t> back,</w:t>
      </w:r>
      <w:r>
        <w:rPr>
          <w:color w:val="414142"/>
          <w:w w:val="115"/>
        </w:rPr>
        <w:t> as</w:t>
      </w:r>
      <w:r>
        <w:rPr>
          <w:color w:val="414142"/>
          <w:w w:val="115"/>
        </w:rPr>
        <w:t> the</w:t>
      </w:r>
      <w:r>
        <w:rPr>
          <w:color w:val="414142"/>
          <w:w w:val="115"/>
        </w:rPr>
        <w:t> value</w:t>
      </w:r>
      <w:r>
        <w:rPr>
          <w:color w:val="414142"/>
          <w:w w:val="115"/>
        </w:rPr>
        <w:t> of</w:t>
      </w:r>
      <w:r>
        <w:rPr>
          <w:color w:val="414142"/>
          <w:w w:val="115"/>
        </w:rPr>
        <w:t> your</w:t>
      </w:r>
      <w:r>
        <w:rPr>
          <w:color w:val="414142"/>
          <w:w w:val="115"/>
        </w:rPr>
        <w:t> policy</w:t>
      </w:r>
      <w:r>
        <w:rPr>
          <w:color w:val="414142"/>
          <w:w w:val="115"/>
        </w:rPr>
        <w:t> is</w:t>
      </w:r>
      <w:r>
        <w:rPr>
          <w:color w:val="414142"/>
          <w:w w:val="115"/>
        </w:rPr>
        <w:t> dependent</w:t>
      </w:r>
      <w:r>
        <w:rPr>
          <w:color w:val="414142"/>
          <w:w w:val="115"/>
        </w:rPr>
        <w:t> on</w:t>
      </w:r>
      <w:r>
        <w:rPr>
          <w:color w:val="414142"/>
          <w:w w:val="115"/>
        </w:rPr>
        <w:t> a</w:t>
      </w:r>
      <w:r>
        <w:rPr>
          <w:color w:val="414142"/>
          <w:w w:val="115"/>
        </w:rPr>
        <w:t> number</w:t>
      </w:r>
      <w:r>
        <w:rPr>
          <w:color w:val="414142"/>
          <w:w w:val="115"/>
        </w:rPr>
        <w:t> of</w:t>
      </w:r>
      <w:r>
        <w:rPr>
          <w:color w:val="414142"/>
          <w:w w:val="115"/>
        </w:rPr>
        <w:t> factors</w:t>
      </w:r>
      <w:r>
        <w:rPr>
          <w:color w:val="414142"/>
          <w:w w:val="115"/>
        </w:rPr>
        <w:t> including</w:t>
      </w:r>
      <w:r>
        <w:rPr>
          <w:color w:val="414142"/>
          <w:w w:val="115"/>
        </w:rPr>
        <w:t> future investment performance.</w:t>
      </w:r>
    </w:p>
    <w:p>
      <w:pPr>
        <w:spacing w:before="88"/>
        <w:ind w:left="166" w:right="0" w:firstLine="0"/>
        <w:jc w:val="both"/>
        <w:rPr>
          <w:b/>
          <w:sz w:val="22"/>
        </w:rPr>
      </w:pPr>
      <w:r>
        <w:rPr>
          <w:b/>
          <w:color w:val="414142"/>
          <w:spacing w:val="-6"/>
          <w:sz w:val="22"/>
          <w:u w:val="single" w:color="414142"/>
        </w:rPr>
        <w:t>CASE</w:t>
      </w:r>
      <w:r>
        <w:rPr>
          <w:b/>
          <w:color w:val="414142"/>
          <w:spacing w:val="-14"/>
          <w:sz w:val="22"/>
          <w:u w:val="single" w:color="414142"/>
        </w:rPr>
        <w:t> </w:t>
      </w:r>
      <w:r>
        <w:rPr>
          <w:b/>
          <w:color w:val="414142"/>
          <w:spacing w:val="-6"/>
          <w:sz w:val="22"/>
          <w:u w:val="single" w:color="414142"/>
        </w:rPr>
        <w:t>STUDY</w:t>
      </w:r>
      <w:r>
        <w:rPr>
          <w:b/>
          <w:color w:val="414142"/>
          <w:spacing w:val="-14"/>
          <w:sz w:val="22"/>
          <w:u w:val="single" w:color="414142"/>
        </w:rPr>
        <w:t> </w:t>
      </w:r>
      <w:r>
        <w:rPr>
          <w:b/>
          <w:color w:val="414142"/>
          <w:spacing w:val="-10"/>
          <w:sz w:val="22"/>
          <w:u w:val="single" w:color="414142"/>
        </w:rPr>
        <w:t>1</w:t>
      </w:r>
    </w:p>
    <w:p>
      <w:pPr>
        <w:pStyle w:val="BodyText"/>
        <w:spacing w:line="228" w:lineRule="auto" w:before="98"/>
        <w:ind w:left="166" w:right="164"/>
        <w:jc w:val="both"/>
      </w:pPr>
      <w:r>
        <w:rPr>
          <w:color w:val="414142"/>
          <w:w w:val="115"/>
        </w:rPr>
        <w:t>Ravi</w:t>
      </w:r>
      <w:r>
        <w:rPr>
          <w:color w:val="414142"/>
          <w:spacing w:val="-4"/>
          <w:w w:val="115"/>
        </w:rPr>
        <w:t> </w:t>
      </w:r>
      <w:r>
        <w:rPr>
          <w:color w:val="414142"/>
          <w:w w:val="115"/>
        </w:rPr>
        <w:t>is</w:t>
      </w:r>
      <w:r>
        <w:rPr>
          <w:color w:val="414142"/>
          <w:spacing w:val="-4"/>
          <w:w w:val="115"/>
        </w:rPr>
        <w:t> </w:t>
      </w:r>
      <w:r>
        <w:rPr>
          <w:color w:val="414142"/>
          <w:w w:val="115"/>
        </w:rPr>
        <w:t>40</w:t>
      </w:r>
      <w:r>
        <w:rPr>
          <w:color w:val="414142"/>
          <w:spacing w:val="-4"/>
          <w:w w:val="115"/>
        </w:rPr>
        <w:t> </w:t>
      </w:r>
      <w:r>
        <w:rPr>
          <w:color w:val="414142"/>
          <w:w w:val="115"/>
        </w:rPr>
        <w:t>year</w:t>
      </w:r>
      <w:r>
        <w:rPr>
          <w:color w:val="414142"/>
          <w:spacing w:val="-4"/>
          <w:w w:val="115"/>
        </w:rPr>
        <w:t> </w:t>
      </w:r>
      <w:r>
        <w:rPr>
          <w:color w:val="414142"/>
          <w:w w:val="115"/>
        </w:rPr>
        <w:t>old</w:t>
      </w:r>
      <w:r>
        <w:rPr>
          <w:color w:val="414142"/>
          <w:spacing w:val="-4"/>
          <w:w w:val="115"/>
        </w:rPr>
        <w:t> </w:t>
      </w:r>
      <w:r>
        <w:rPr>
          <w:color w:val="414142"/>
          <w:w w:val="115"/>
        </w:rPr>
        <w:t>salaried</w:t>
      </w:r>
      <w:r>
        <w:rPr>
          <w:color w:val="414142"/>
          <w:spacing w:val="-4"/>
          <w:w w:val="115"/>
        </w:rPr>
        <w:t> </w:t>
      </w:r>
      <w:r>
        <w:rPr>
          <w:color w:val="414142"/>
          <w:w w:val="115"/>
        </w:rPr>
        <w:t>professional</w:t>
      </w:r>
      <w:r>
        <w:rPr>
          <w:color w:val="414142"/>
          <w:spacing w:val="-4"/>
          <w:w w:val="115"/>
        </w:rPr>
        <w:t> </w:t>
      </w:r>
      <w:r>
        <w:rPr>
          <w:color w:val="414142"/>
          <w:w w:val="115"/>
        </w:rPr>
        <w:t>who</w:t>
      </w:r>
      <w:r>
        <w:rPr>
          <w:color w:val="414142"/>
          <w:spacing w:val="-4"/>
          <w:w w:val="115"/>
        </w:rPr>
        <w:t> </w:t>
      </w:r>
      <w:r>
        <w:rPr>
          <w:color w:val="414142"/>
          <w:w w:val="115"/>
        </w:rPr>
        <w:t>has</w:t>
      </w:r>
      <w:r>
        <w:rPr>
          <w:color w:val="414142"/>
          <w:spacing w:val="-4"/>
          <w:w w:val="115"/>
        </w:rPr>
        <w:t> </w:t>
      </w:r>
      <w:r>
        <w:rPr>
          <w:color w:val="414142"/>
          <w:w w:val="115"/>
        </w:rPr>
        <w:t>a</w:t>
      </w:r>
      <w:r>
        <w:rPr>
          <w:color w:val="414142"/>
          <w:spacing w:val="-4"/>
          <w:w w:val="115"/>
        </w:rPr>
        <w:t> </w:t>
      </w:r>
      <w:r>
        <w:rPr>
          <w:color w:val="414142"/>
          <w:w w:val="115"/>
        </w:rPr>
        <w:t>6</w:t>
      </w:r>
      <w:r>
        <w:rPr>
          <w:color w:val="414142"/>
          <w:spacing w:val="-4"/>
          <w:w w:val="115"/>
        </w:rPr>
        <w:t> </w:t>
      </w:r>
      <w:r>
        <w:rPr>
          <w:color w:val="414142"/>
          <w:w w:val="115"/>
        </w:rPr>
        <w:t>year</w:t>
      </w:r>
      <w:r>
        <w:rPr>
          <w:color w:val="414142"/>
          <w:spacing w:val="-4"/>
          <w:w w:val="115"/>
        </w:rPr>
        <w:t> </w:t>
      </w:r>
      <w:r>
        <w:rPr>
          <w:color w:val="414142"/>
          <w:w w:val="115"/>
        </w:rPr>
        <w:t>old</w:t>
      </w:r>
      <w:r>
        <w:rPr>
          <w:color w:val="414142"/>
          <w:spacing w:val="-4"/>
          <w:w w:val="115"/>
        </w:rPr>
        <w:t> </w:t>
      </w:r>
      <w:r>
        <w:rPr>
          <w:color w:val="414142"/>
          <w:w w:val="115"/>
        </w:rPr>
        <w:t>daughter</w:t>
      </w:r>
      <w:r>
        <w:rPr>
          <w:color w:val="414142"/>
          <w:spacing w:val="-4"/>
          <w:w w:val="115"/>
        </w:rPr>
        <w:t> </w:t>
      </w:r>
      <w:r>
        <w:rPr>
          <w:color w:val="414142"/>
          <w:w w:val="115"/>
        </w:rPr>
        <w:t>Niharika.</w:t>
      </w:r>
      <w:r>
        <w:rPr>
          <w:color w:val="414142"/>
          <w:spacing w:val="-4"/>
          <w:w w:val="115"/>
        </w:rPr>
        <w:t> </w:t>
      </w:r>
      <w:r>
        <w:rPr>
          <w:color w:val="414142"/>
          <w:w w:val="115"/>
        </w:rPr>
        <w:t>He</w:t>
      </w:r>
      <w:r>
        <w:rPr>
          <w:color w:val="414142"/>
          <w:spacing w:val="-4"/>
          <w:w w:val="115"/>
        </w:rPr>
        <w:t> </w:t>
      </w:r>
      <w:r>
        <w:rPr>
          <w:color w:val="414142"/>
          <w:w w:val="115"/>
        </w:rPr>
        <w:t>wants</w:t>
      </w:r>
      <w:r>
        <w:rPr>
          <w:color w:val="414142"/>
          <w:spacing w:val="-4"/>
          <w:w w:val="115"/>
        </w:rPr>
        <w:t> </w:t>
      </w:r>
      <w:r>
        <w:rPr>
          <w:color w:val="414142"/>
          <w:w w:val="115"/>
        </w:rPr>
        <w:t>to</w:t>
      </w:r>
      <w:r>
        <w:rPr>
          <w:color w:val="414142"/>
          <w:spacing w:val="-4"/>
          <w:w w:val="115"/>
        </w:rPr>
        <w:t> </w:t>
      </w:r>
      <w:r>
        <w:rPr>
          <w:color w:val="414142"/>
          <w:w w:val="115"/>
        </w:rPr>
        <w:t>provide financial</w:t>
      </w:r>
      <w:r>
        <w:rPr>
          <w:color w:val="414142"/>
          <w:spacing w:val="-15"/>
          <w:w w:val="115"/>
        </w:rPr>
        <w:t> </w:t>
      </w:r>
      <w:r>
        <w:rPr>
          <w:color w:val="414142"/>
          <w:w w:val="115"/>
        </w:rPr>
        <w:t>protection</w:t>
      </w:r>
      <w:r>
        <w:rPr>
          <w:color w:val="414142"/>
          <w:spacing w:val="-15"/>
          <w:w w:val="115"/>
        </w:rPr>
        <w:t> </w:t>
      </w:r>
      <w:r>
        <w:rPr>
          <w:color w:val="414142"/>
          <w:w w:val="115"/>
        </w:rPr>
        <w:t>to</w:t>
      </w:r>
      <w:r>
        <w:rPr>
          <w:color w:val="414142"/>
          <w:spacing w:val="-15"/>
          <w:w w:val="115"/>
        </w:rPr>
        <w:t> </w:t>
      </w:r>
      <w:r>
        <w:rPr>
          <w:color w:val="414142"/>
          <w:w w:val="115"/>
        </w:rPr>
        <w:t>his</w:t>
      </w:r>
      <w:r>
        <w:rPr>
          <w:color w:val="414142"/>
          <w:spacing w:val="-15"/>
          <w:w w:val="115"/>
        </w:rPr>
        <w:t> </w:t>
      </w:r>
      <w:r>
        <w:rPr>
          <w:color w:val="414142"/>
          <w:w w:val="115"/>
        </w:rPr>
        <w:t>family</w:t>
      </w:r>
      <w:r>
        <w:rPr>
          <w:color w:val="414142"/>
          <w:spacing w:val="-15"/>
          <w:w w:val="115"/>
        </w:rPr>
        <w:t> </w:t>
      </w:r>
      <w:r>
        <w:rPr>
          <w:color w:val="414142"/>
          <w:w w:val="115"/>
        </w:rPr>
        <w:t>in</w:t>
      </w:r>
      <w:r>
        <w:rPr>
          <w:color w:val="414142"/>
          <w:spacing w:val="-15"/>
          <w:w w:val="115"/>
        </w:rPr>
        <w:t> </w:t>
      </w:r>
      <w:r>
        <w:rPr>
          <w:color w:val="414142"/>
          <w:w w:val="115"/>
        </w:rPr>
        <w:t>his</w:t>
      </w:r>
      <w:r>
        <w:rPr>
          <w:color w:val="414142"/>
          <w:spacing w:val="-15"/>
          <w:w w:val="115"/>
        </w:rPr>
        <w:t> </w:t>
      </w:r>
      <w:r>
        <w:rPr>
          <w:color w:val="414142"/>
          <w:w w:val="115"/>
        </w:rPr>
        <w:t>absence.</w:t>
      </w:r>
      <w:r>
        <w:rPr>
          <w:color w:val="414142"/>
          <w:spacing w:val="-15"/>
          <w:w w:val="115"/>
        </w:rPr>
        <w:t> </w:t>
      </w:r>
      <w:r>
        <w:rPr>
          <w:color w:val="414142"/>
          <w:w w:val="115"/>
        </w:rPr>
        <w:t>Also</w:t>
      </w:r>
      <w:r>
        <w:rPr>
          <w:color w:val="414142"/>
          <w:spacing w:val="-15"/>
          <w:w w:val="115"/>
        </w:rPr>
        <w:t> </w:t>
      </w:r>
      <w:r>
        <w:rPr>
          <w:color w:val="414142"/>
          <w:w w:val="115"/>
        </w:rPr>
        <w:t>he</w:t>
      </w:r>
      <w:r>
        <w:rPr>
          <w:color w:val="414142"/>
          <w:spacing w:val="-15"/>
          <w:w w:val="115"/>
        </w:rPr>
        <w:t> </w:t>
      </w:r>
      <w:r>
        <w:rPr>
          <w:color w:val="414142"/>
          <w:w w:val="115"/>
        </w:rPr>
        <w:t>is</w:t>
      </w:r>
      <w:r>
        <w:rPr>
          <w:color w:val="414142"/>
          <w:spacing w:val="-15"/>
          <w:w w:val="115"/>
        </w:rPr>
        <w:t> </w:t>
      </w:r>
      <w:r>
        <w:rPr>
          <w:color w:val="414142"/>
          <w:w w:val="115"/>
        </w:rPr>
        <w:t>planning</w:t>
      </w:r>
      <w:r>
        <w:rPr>
          <w:color w:val="414142"/>
          <w:spacing w:val="-15"/>
          <w:w w:val="115"/>
        </w:rPr>
        <w:t> </w:t>
      </w:r>
      <w:r>
        <w:rPr>
          <w:color w:val="414142"/>
          <w:w w:val="115"/>
        </w:rPr>
        <w:t>to</w:t>
      </w:r>
      <w:r>
        <w:rPr>
          <w:color w:val="414142"/>
          <w:spacing w:val="-15"/>
          <w:w w:val="115"/>
        </w:rPr>
        <w:t> </w:t>
      </w:r>
      <w:r>
        <w:rPr>
          <w:color w:val="414142"/>
          <w:w w:val="115"/>
        </w:rPr>
        <w:t>save</w:t>
      </w:r>
      <w:r>
        <w:rPr>
          <w:color w:val="414142"/>
          <w:spacing w:val="-15"/>
          <w:w w:val="115"/>
        </w:rPr>
        <w:t> </w:t>
      </w:r>
      <w:r>
        <w:rPr>
          <w:color w:val="414142"/>
          <w:w w:val="115"/>
        </w:rPr>
        <w:t>money</w:t>
      </w:r>
      <w:r>
        <w:rPr>
          <w:color w:val="414142"/>
          <w:spacing w:val="-15"/>
          <w:w w:val="115"/>
        </w:rPr>
        <w:t> </w:t>
      </w:r>
      <w:r>
        <w:rPr>
          <w:color w:val="414142"/>
          <w:w w:val="115"/>
        </w:rPr>
        <w:t>for</w:t>
      </w:r>
      <w:r>
        <w:rPr>
          <w:color w:val="414142"/>
          <w:spacing w:val="-15"/>
          <w:w w:val="115"/>
        </w:rPr>
        <w:t> </w:t>
      </w:r>
      <w:r>
        <w:rPr>
          <w:color w:val="414142"/>
          <w:w w:val="115"/>
        </w:rPr>
        <w:t>Niharika’s</w:t>
      </w:r>
      <w:r>
        <w:rPr>
          <w:color w:val="414142"/>
          <w:spacing w:val="-15"/>
          <w:w w:val="115"/>
        </w:rPr>
        <w:t> </w:t>
      </w:r>
      <w:r>
        <w:rPr>
          <w:color w:val="414142"/>
          <w:w w:val="115"/>
        </w:rPr>
        <w:t>higher education.</w:t>
      </w:r>
      <w:r>
        <w:rPr>
          <w:color w:val="414142"/>
          <w:spacing w:val="-5"/>
          <w:w w:val="115"/>
        </w:rPr>
        <w:t> </w:t>
      </w:r>
      <w:r>
        <w:rPr>
          <w:color w:val="414142"/>
          <w:w w:val="115"/>
        </w:rPr>
        <w:t>But</w:t>
      </w:r>
      <w:r>
        <w:rPr>
          <w:color w:val="414142"/>
          <w:spacing w:val="-5"/>
          <w:w w:val="115"/>
        </w:rPr>
        <w:t> </w:t>
      </w:r>
      <w:r>
        <w:rPr>
          <w:color w:val="414142"/>
          <w:w w:val="115"/>
        </w:rPr>
        <w:t>he</w:t>
      </w:r>
      <w:r>
        <w:rPr>
          <w:color w:val="414142"/>
          <w:spacing w:val="-5"/>
          <w:w w:val="115"/>
        </w:rPr>
        <w:t> </w:t>
      </w:r>
      <w:r>
        <w:rPr>
          <w:color w:val="414142"/>
          <w:w w:val="115"/>
        </w:rPr>
        <w:t>wants</w:t>
      </w:r>
      <w:r>
        <w:rPr>
          <w:color w:val="414142"/>
          <w:spacing w:val="-5"/>
          <w:w w:val="115"/>
        </w:rPr>
        <w:t> </w:t>
      </w:r>
      <w:r>
        <w:rPr>
          <w:color w:val="414142"/>
          <w:w w:val="115"/>
        </w:rPr>
        <w:t>to</w:t>
      </w:r>
      <w:r>
        <w:rPr>
          <w:color w:val="414142"/>
          <w:spacing w:val="-5"/>
          <w:w w:val="115"/>
        </w:rPr>
        <w:t> </w:t>
      </w:r>
      <w:r>
        <w:rPr>
          <w:color w:val="414142"/>
          <w:w w:val="115"/>
        </w:rPr>
        <w:t>savein</w:t>
      </w:r>
      <w:r>
        <w:rPr>
          <w:color w:val="414142"/>
          <w:spacing w:val="-5"/>
          <w:w w:val="115"/>
        </w:rPr>
        <w:t> </w:t>
      </w:r>
      <w:r>
        <w:rPr>
          <w:color w:val="414142"/>
          <w:w w:val="115"/>
        </w:rPr>
        <w:t>the</w:t>
      </w:r>
      <w:r>
        <w:rPr>
          <w:color w:val="414142"/>
          <w:spacing w:val="-5"/>
          <w:w w:val="115"/>
        </w:rPr>
        <w:t> </w:t>
      </w:r>
      <w:r>
        <w:rPr>
          <w:color w:val="414142"/>
          <w:w w:val="115"/>
        </w:rPr>
        <w:t>product</w:t>
      </w:r>
      <w:r>
        <w:rPr>
          <w:color w:val="414142"/>
          <w:spacing w:val="-5"/>
          <w:w w:val="115"/>
        </w:rPr>
        <w:t> </w:t>
      </w:r>
      <w:r>
        <w:rPr>
          <w:color w:val="414142"/>
          <w:w w:val="115"/>
        </w:rPr>
        <w:t>that</w:t>
      </w:r>
      <w:r>
        <w:rPr>
          <w:color w:val="414142"/>
          <w:spacing w:val="-5"/>
          <w:w w:val="115"/>
        </w:rPr>
        <w:t> </w:t>
      </w:r>
      <w:r>
        <w:rPr>
          <w:color w:val="414142"/>
          <w:w w:val="115"/>
        </w:rPr>
        <w:t>provides</w:t>
      </w:r>
      <w:r>
        <w:rPr>
          <w:color w:val="414142"/>
          <w:spacing w:val="-5"/>
          <w:w w:val="115"/>
        </w:rPr>
        <w:t> </w:t>
      </w:r>
      <w:r>
        <w:rPr>
          <w:color w:val="414142"/>
          <w:w w:val="115"/>
        </w:rPr>
        <w:t>safereturns</w:t>
      </w:r>
      <w:r>
        <w:rPr>
          <w:color w:val="414142"/>
          <w:spacing w:val="-5"/>
          <w:w w:val="115"/>
        </w:rPr>
        <w:t> </w:t>
      </w:r>
      <w:r>
        <w:rPr>
          <w:color w:val="414142"/>
          <w:w w:val="115"/>
        </w:rPr>
        <w:t>and</w:t>
      </w:r>
      <w:r>
        <w:rPr>
          <w:color w:val="414142"/>
          <w:spacing w:val="-5"/>
          <w:w w:val="115"/>
        </w:rPr>
        <w:t> </w:t>
      </w:r>
      <w:r>
        <w:rPr>
          <w:color w:val="414142"/>
          <w:w w:val="115"/>
        </w:rPr>
        <w:t>protect</w:t>
      </w:r>
      <w:r>
        <w:rPr>
          <w:color w:val="414142"/>
          <w:spacing w:val="-5"/>
          <w:w w:val="115"/>
        </w:rPr>
        <w:t> </w:t>
      </w:r>
      <w:r>
        <w:rPr>
          <w:color w:val="414142"/>
          <w:w w:val="115"/>
        </w:rPr>
        <w:t>his</w:t>
      </w:r>
      <w:r>
        <w:rPr>
          <w:color w:val="414142"/>
          <w:spacing w:val="-5"/>
          <w:w w:val="115"/>
        </w:rPr>
        <w:t> </w:t>
      </w:r>
      <w:r>
        <w:rPr>
          <w:color w:val="414142"/>
          <w:w w:val="115"/>
        </w:rPr>
        <w:t>family</w:t>
      </w:r>
      <w:r>
        <w:rPr>
          <w:color w:val="414142"/>
          <w:spacing w:val="-5"/>
          <w:w w:val="115"/>
        </w:rPr>
        <w:t> </w:t>
      </w:r>
      <w:r>
        <w:rPr>
          <w:color w:val="414142"/>
          <w:w w:val="115"/>
        </w:rPr>
        <w:t>against any unforeseen circumstances as well.</w:t>
      </w:r>
    </w:p>
    <w:p>
      <w:pPr>
        <w:pStyle w:val="BodyText"/>
        <w:spacing w:line="228" w:lineRule="auto" w:before="98"/>
        <w:ind w:left="166" w:right="163"/>
        <w:jc w:val="both"/>
      </w:pPr>
      <w:r>
        <w:rPr>
          <w:color w:val="414142"/>
        </w:rPr>
        <w:t>He</w:t>
      </w:r>
      <w:r>
        <w:rPr>
          <w:color w:val="414142"/>
          <w:spacing w:val="33"/>
        </w:rPr>
        <w:t> </w:t>
      </w:r>
      <w:r>
        <w:rPr>
          <w:color w:val="414142"/>
        </w:rPr>
        <w:t>buys</w:t>
      </w:r>
      <w:r>
        <w:rPr>
          <w:color w:val="414142"/>
          <w:spacing w:val="33"/>
        </w:rPr>
        <w:t> </w:t>
      </w:r>
      <w:r>
        <w:rPr>
          <w:color w:val="414142"/>
        </w:rPr>
        <w:t>HDFC</w:t>
      </w:r>
      <w:r>
        <w:rPr>
          <w:color w:val="414142"/>
          <w:spacing w:val="33"/>
        </w:rPr>
        <w:t> </w:t>
      </w:r>
      <w:r>
        <w:rPr>
          <w:color w:val="414142"/>
        </w:rPr>
        <w:t>Life</w:t>
      </w:r>
      <w:r>
        <w:rPr>
          <w:color w:val="414142"/>
          <w:spacing w:val="33"/>
        </w:rPr>
        <w:t> </w:t>
      </w:r>
      <w:r>
        <w:rPr>
          <w:color w:val="414142"/>
        </w:rPr>
        <w:t>Assured</w:t>
      </w:r>
      <w:r>
        <w:rPr>
          <w:color w:val="414142"/>
          <w:spacing w:val="33"/>
        </w:rPr>
        <w:t> </w:t>
      </w:r>
      <w:r>
        <w:rPr>
          <w:color w:val="414142"/>
        </w:rPr>
        <w:t>Gain</w:t>
      </w:r>
      <w:r>
        <w:rPr>
          <w:color w:val="414142"/>
          <w:spacing w:val="33"/>
        </w:rPr>
        <w:t> </w:t>
      </w:r>
      <w:r>
        <w:rPr>
          <w:color w:val="414142"/>
        </w:rPr>
        <w:t>Plus</w:t>
      </w:r>
      <w:r>
        <w:rPr>
          <w:color w:val="414142"/>
          <w:spacing w:val="33"/>
        </w:rPr>
        <w:t> </w:t>
      </w:r>
      <w:r>
        <w:rPr>
          <w:color w:val="414142"/>
        </w:rPr>
        <w:t>and</w:t>
      </w:r>
      <w:r>
        <w:rPr>
          <w:color w:val="414142"/>
          <w:spacing w:val="33"/>
        </w:rPr>
        <w:t> </w:t>
      </w:r>
      <w:r>
        <w:rPr>
          <w:color w:val="414142"/>
        </w:rPr>
        <w:t>chooses</w:t>
      </w:r>
      <w:r>
        <w:rPr>
          <w:color w:val="414142"/>
          <w:spacing w:val="33"/>
        </w:rPr>
        <w:t> </w:t>
      </w:r>
      <w:r>
        <w:rPr>
          <w:color w:val="414142"/>
        </w:rPr>
        <w:t>to</w:t>
      </w:r>
      <w:r>
        <w:rPr>
          <w:color w:val="414142"/>
          <w:spacing w:val="33"/>
        </w:rPr>
        <w:t> </w:t>
      </w:r>
      <w:r>
        <w:rPr>
          <w:color w:val="414142"/>
        </w:rPr>
        <w:t>pay</w:t>
      </w:r>
      <w:r>
        <w:rPr>
          <w:color w:val="414142"/>
          <w:spacing w:val="33"/>
        </w:rPr>
        <w:t> </w:t>
      </w:r>
      <w:r>
        <w:rPr>
          <w:color w:val="414142"/>
        </w:rPr>
        <w:t>Rs.</w:t>
      </w:r>
      <w:r>
        <w:rPr>
          <w:color w:val="414142"/>
          <w:spacing w:val="33"/>
        </w:rPr>
        <w:t> </w:t>
      </w:r>
      <w:r>
        <w:rPr>
          <w:color w:val="414142"/>
        </w:rPr>
        <w:t>1,00,000</w:t>
      </w:r>
      <w:r>
        <w:rPr>
          <w:color w:val="414142"/>
          <w:spacing w:val="33"/>
        </w:rPr>
        <w:t> </w:t>
      </w:r>
      <w:r>
        <w:rPr>
          <w:color w:val="414142"/>
        </w:rPr>
        <w:t>annually</w:t>
      </w:r>
      <w:r>
        <w:rPr>
          <w:color w:val="414142"/>
          <w:spacing w:val="33"/>
        </w:rPr>
        <w:t> </w:t>
      </w:r>
      <w:r>
        <w:rPr>
          <w:color w:val="414142"/>
        </w:rPr>
        <w:t>for</w:t>
      </w:r>
      <w:r>
        <w:rPr>
          <w:color w:val="414142"/>
          <w:spacing w:val="33"/>
        </w:rPr>
        <w:t> </w:t>
      </w:r>
      <w:r>
        <w:rPr>
          <w:color w:val="414142"/>
        </w:rPr>
        <w:t>5</w:t>
      </w:r>
      <w:r>
        <w:rPr>
          <w:color w:val="414142"/>
          <w:spacing w:val="33"/>
        </w:rPr>
        <w:t> </w:t>
      </w:r>
      <w:r>
        <w:rPr>
          <w:color w:val="414142"/>
        </w:rPr>
        <w:t>years</w:t>
      </w:r>
      <w:r>
        <w:rPr>
          <w:color w:val="414142"/>
          <w:spacing w:val="33"/>
        </w:rPr>
        <w:t> </w:t>
      </w:r>
      <w:r>
        <w:rPr>
          <w:color w:val="414142"/>
        </w:rPr>
        <w:t>with</w:t>
      </w:r>
      <w:r>
        <w:rPr>
          <w:color w:val="414142"/>
          <w:spacing w:val="33"/>
        </w:rPr>
        <w:t> </w:t>
      </w:r>
      <w:r>
        <w:rPr>
          <w:color w:val="414142"/>
        </w:rPr>
        <w:t>policy</w:t>
      </w:r>
      <w:r>
        <w:rPr>
          <w:color w:val="414142"/>
          <w:spacing w:val="33"/>
        </w:rPr>
        <w:t> </w:t>
      </w:r>
      <w:r>
        <w:rPr>
          <w:color w:val="414142"/>
        </w:rPr>
        <w:t>term </w:t>
      </w:r>
      <w:r>
        <w:rPr>
          <w:color w:val="414142"/>
          <w:w w:val="110"/>
        </w:rPr>
        <w:t>of 15 years.</w:t>
      </w:r>
    </w:p>
    <w:p>
      <w:pPr>
        <w:pStyle w:val="BodyText"/>
        <w:spacing w:after="0" w:line="228" w:lineRule="auto"/>
        <w:jc w:val="both"/>
        <w:sectPr>
          <w:pgSz w:w="11910" w:h="16840"/>
          <w:pgMar w:top="300" w:bottom="0" w:left="141" w:right="141"/>
        </w:sectPr>
      </w:pPr>
    </w:p>
    <w:p>
      <w:pPr>
        <w:pStyle w:val="Heading1"/>
        <w:spacing w:before="68"/>
        <w:jc w:val="left"/>
      </w:pPr>
      <w:r>
        <w:rPr>
          <w:color w:val="414142"/>
          <w:spacing w:val="4"/>
        </w:rPr>
        <w:t>Illustration</w:t>
      </w:r>
      <w:r>
        <w:rPr>
          <w:color w:val="414142"/>
          <w:spacing w:val="16"/>
        </w:rPr>
        <w:t> </w:t>
      </w:r>
      <w:r>
        <w:rPr>
          <w:color w:val="414142"/>
          <w:spacing w:val="4"/>
        </w:rPr>
        <w:t>for</w:t>
      </w:r>
      <w:r>
        <w:rPr>
          <w:color w:val="414142"/>
          <w:spacing w:val="19"/>
        </w:rPr>
        <w:t> </w:t>
      </w:r>
      <w:r>
        <w:rPr>
          <w:color w:val="414142"/>
          <w:spacing w:val="-4"/>
        </w:rPr>
        <w:t>Ravi</w:t>
      </w:r>
    </w:p>
    <w:p>
      <w:pPr>
        <w:pStyle w:val="BodyText"/>
        <w:spacing w:before="2"/>
        <w:ind w:left="0"/>
        <w:rPr>
          <w:b/>
          <w:sz w:val="14"/>
        </w:rPr>
      </w:pPr>
    </w:p>
    <w:tbl>
      <w:tblPr>
        <w:tblW w:w="0" w:type="auto"/>
        <w:jc w:val="left"/>
        <w:tblInd w:w="185" w:type="dxa"/>
        <w:tblBorders>
          <w:top w:val="single" w:sz="6" w:space="0" w:color="005E9E"/>
          <w:left w:val="single" w:sz="6" w:space="0" w:color="005E9E"/>
          <w:bottom w:val="single" w:sz="6" w:space="0" w:color="005E9E"/>
          <w:right w:val="single" w:sz="6" w:space="0" w:color="005E9E"/>
          <w:insideH w:val="single" w:sz="6" w:space="0" w:color="005E9E"/>
          <w:insideV w:val="single" w:sz="6" w:space="0" w:color="005E9E"/>
        </w:tblBorders>
        <w:tblLayout w:type="fixed"/>
        <w:tblCellMar>
          <w:top w:w="0" w:type="dxa"/>
          <w:left w:w="0" w:type="dxa"/>
          <w:bottom w:w="0" w:type="dxa"/>
          <w:right w:w="0" w:type="dxa"/>
        </w:tblCellMar>
        <w:tblLook w:val="01E0"/>
      </w:tblPr>
      <w:tblGrid>
        <w:gridCol w:w="714"/>
        <w:gridCol w:w="689"/>
        <w:gridCol w:w="1088"/>
        <w:gridCol w:w="1068"/>
        <w:gridCol w:w="1068"/>
        <w:gridCol w:w="1047"/>
        <w:gridCol w:w="1466"/>
        <w:gridCol w:w="1076"/>
        <w:gridCol w:w="1515"/>
        <w:gridCol w:w="1524"/>
      </w:tblGrid>
      <w:tr>
        <w:trPr>
          <w:trHeight w:val="2854" w:hRule="atLeast"/>
        </w:trPr>
        <w:tc>
          <w:tcPr>
            <w:tcW w:w="714" w:type="dxa"/>
            <w:tcBorders>
              <w:top w:val="nil"/>
              <w:bottom w:val="nil"/>
              <w:right w:val="single" w:sz="6" w:space="0" w:color="FFFFFF"/>
            </w:tcBorders>
            <w:shd w:val="clear" w:color="auto" w:fill="005F9F"/>
          </w:tcPr>
          <w:p>
            <w:pPr>
              <w:pStyle w:val="TableParagraph"/>
              <w:spacing w:line="266" w:lineRule="auto" w:before="63"/>
              <w:ind w:left="63" w:right="26" w:hanging="55"/>
              <w:rPr>
                <w:sz w:val="22"/>
              </w:rPr>
            </w:pPr>
            <w:r>
              <w:rPr>
                <w:color w:val="FFFFFF"/>
                <w:spacing w:val="-4"/>
                <w:w w:val="115"/>
                <w:sz w:val="22"/>
              </w:rPr>
              <w:t>Age</w:t>
            </w:r>
            <w:r>
              <w:rPr>
                <w:color w:val="FFFFFF"/>
                <w:spacing w:val="40"/>
                <w:w w:val="115"/>
                <w:sz w:val="22"/>
              </w:rPr>
              <w:t> </w:t>
            </w:r>
            <w:r>
              <w:rPr>
                <w:color w:val="FFFFFF"/>
                <w:spacing w:val="-6"/>
                <w:w w:val="115"/>
                <w:sz w:val="22"/>
              </w:rPr>
              <w:t>at </w:t>
            </w:r>
            <w:r>
              <w:rPr>
                <w:color w:val="FFFFFF"/>
                <w:spacing w:val="-4"/>
                <w:w w:val="115"/>
                <w:sz w:val="22"/>
              </w:rPr>
              <w:t>Entry </w:t>
            </w:r>
            <w:r>
              <w:rPr>
                <w:color w:val="FFFFFF"/>
                <w:spacing w:val="-2"/>
                <w:w w:val="110"/>
                <w:sz w:val="22"/>
              </w:rPr>
              <w:t>(Yrs.)</w:t>
            </w:r>
          </w:p>
        </w:tc>
        <w:tc>
          <w:tcPr>
            <w:tcW w:w="689" w:type="dxa"/>
            <w:tcBorders>
              <w:top w:val="nil"/>
              <w:left w:val="single" w:sz="6" w:space="0" w:color="FFFFFF"/>
              <w:bottom w:val="nil"/>
              <w:right w:val="single" w:sz="6" w:space="0" w:color="FFFFFF"/>
            </w:tcBorders>
            <w:shd w:val="clear" w:color="auto" w:fill="005F9F"/>
          </w:tcPr>
          <w:p>
            <w:pPr>
              <w:pStyle w:val="TableParagraph"/>
              <w:spacing w:line="266" w:lineRule="auto" w:before="63"/>
              <w:ind w:left="43" w:right="2" w:hanging="22"/>
              <w:jc w:val="both"/>
              <w:rPr>
                <w:sz w:val="22"/>
              </w:rPr>
            </w:pPr>
            <w:r>
              <w:rPr>
                <w:color w:val="FFFFFF"/>
                <w:spacing w:val="-2"/>
                <w:w w:val="110"/>
                <w:sz w:val="22"/>
              </w:rPr>
              <w:t>Policy </w:t>
            </w:r>
            <w:r>
              <w:rPr>
                <w:color w:val="FFFFFF"/>
                <w:spacing w:val="-4"/>
                <w:w w:val="110"/>
                <w:sz w:val="22"/>
              </w:rPr>
              <w:t>Term </w:t>
            </w:r>
            <w:r>
              <w:rPr>
                <w:color w:val="FFFFFF"/>
                <w:spacing w:val="-2"/>
                <w:w w:val="110"/>
                <w:sz w:val="22"/>
              </w:rPr>
              <w:t>(Yrs.)</w:t>
            </w:r>
          </w:p>
        </w:tc>
        <w:tc>
          <w:tcPr>
            <w:tcW w:w="1088" w:type="dxa"/>
            <w:tcBorders>
              <w:top w:val="nil"/>
              <w:left w:val="single" w:sz="6" w:space="0" w:color="FFFFFF"/>
              <w:bottom w:val="nil"/>
              <w:right w:val="single" w:sz="6" w:space="0" w:color="FFFFFF"/>
            </w:tcBorders>
            <w:shd w:val="clear" w:color="auto" w:fill="005F9F"/>
          </w:tcPr>
          <w:p>
            <w:pPr>
              <w:pStyle w:val="TableParagraph"/>
              <w:spacing w:line="266" w:lineRule="auto" w:before="63"/>
              <w:ind w:left="23"/>
              <w:rPr>
                <w:sz w:val="22"/>
              </w:rPr>
            </w:pPr>
            <w:r>
              <w:rPr>
                <w:color w:val="FFFFFF"/>
                <w:spacing w:val="-2"/>
                <w:w w:val="110"/>
                <w:sz w:val="22"/>
              </w:rPr>
              <w:t>Premium Paying </w:t>
            </w:r>
            <w:r>
              <w:rPr>
                <w:color w:val="FFFFFF"/>
                <w:spacing w:val="-4"/>
                <w:w w:val="110"/>
                <w:sz w:val="22"/>
              </w:rPr>
              <w:t>Term </w:t>
            </w:r>
            <w:r>
              <w:rPr>
                <w:color w:val="FFFFFF"/>
                <w:spacing w:val="-2"/>
                <w:w w:val="110"/>
                <w:sz w:val="22"/>
              </w:rPr>
              <w:t>(Yrs.)</w:t>
            </w:r>
          </w:p>
        </w:tc>
        <w:tc>
          <w:tcPr>
            <w:tcW w:w="1068" w:type="dxa"/>
            <w:tcBorders>
              <w:top w:val="nil"/>
              <w:left w:val="single" w:sz="6" w:space="0" w:color="FFFFFF"/>
              <w:bottom w:val="nil"/>
              <w:right w:val="single" w:sz="6" w:space="0" w:color="FFFFFF"/>
            </w:tcBorders>
            <w:shd w:val="clear" w:color="auto" w:fill="005F9F"/>
          </w:tcPr>
          <w:p>
            <w:pPr>
              <w:pStyle w:val="TableParagraph"/>
              <w:spacing w:line="266" w:lineRule="auto" w:before="63"/>
              <w:ind w:left="25" w:firstLine="110"/>
              <w:jc w:val="left"/>
              <w:rPr>
                <w:sz w:val="22"/>
              </w:rPr>
            </w:pPr>
            <w:r>
              <w:rPr>
                <w:color w:val="FFFFFF"/>
                <w:spacing w:val="-2"/>
                <w:w w:val="115"/>
                <w:sz w:val="22"/>
              </w:rPr>
              <w:t>Annual </w:t>
            </w:r>
            <w:r>
              <w:rPr>
                <w:color w:val="FFFFFF"/>
                <w:spacing w:val="-2"/>
                <w:w w:val="110"/>
                <w:sz w:val="22"/>
              </w:rPr>
              <w:t>Premium</w:t>
            </w:r>
          </w:p>
        </w:tc>
        <w:tc>
          <w:tcPr>
            <w:tcW w:w="1068" w:type="dxa"/>
            <w:tcBorders>
              <w:top w:val="nil"/>
              <w:left w:val="single" w:sz="6" w:space="0" w:color="FFFFFF"/>
              <w:bottom w:val="nil"/>
              <w:right w:val="single" w:sz="6" w:space="0" w:color="FFFFFF"/>
            </w:tcBorders>
            <w:shd w:val="clear" w:color="auto" w:fill="005F9F"/>
          </w:tcPr>
          <w:p>
            <w:pPr>
              <w:pStyle w:val="TableParagraph"/>
              <w:spacing w:line="266" w:lineRule="auto" w:before="63"/>
              <w:ind w:left="28" w:right="13"/>
              <w:rPr>
                <w:sz w:val="22"/>
              </w:rPr>
            </w:pPr>
            <w:r>
              <w:rPr>
                <w:color w:val="FFFFFF"/>
                <w:spacing w:val="-4"/>
                <w:w w:val="115"/>
                <w:sz w:val="22"/>
              </w:rPr>
              <w:t>Total </w:t>
            </w:r>
            <w:r>
              <w:rPr>
                <w:color w:val="FFFFFF"/>
                <w:spacing w:val="-2"/>
                <w:w w:val="110"/>
                <w:sz w:val="22"/>
              </w:rPr>
              <w:t>Premium </w:t>
            </w:r>
            <w:r>
              <w:rPr>
                <w:color w:val="FFFFFF"/>
                <w:spacing w:val="-2"/>
                <w:w w:val="115"/>
                <w:sz w:val="22"/>
              </w:rPr>
              <w:t>Payable</w:t>
            </w:r>
          </w:p>
        </w:tc>
        <w:tc>
          <w:tcPr>
            <w:tcW w:w="1047" w:type="dxa"/>
            <w:tcBorders>
              <w:top w:val="nil"/>
              <w:left w:val="single" w:sz="6" w:space="0" w:color="FFFFFF"/>
              <w:bottom w:val="nil"/>
              <w:right w:val="single" w:sz="6" w:space="0" w:color="FFFFFF"/>
            </w:tcBorders>
            <w:shd w:val="clear" w:color="auto" w:fill="005F9F"/>
          </w:tcPr>
          <w:p>
            <w:pPr>
              <w:pStyle w:val="TableParagraph"/>
              <w:spacing w:line="266" w:lineRule="auto" w:before="63"/>
              <w:ind w:left="40" w:right="50" w:hanging="39"/>
              <w:rPr>
                <w:sz w:val="22"/>
              </w:rPr>
            </w:pPr>
            <w:r>
              <w:rPr>
                <w:color w:val="FFFFFF"/>
                <w:spacing w:val="-4"/>
                <w:w w:val="115"/>
                <w:sz w:val="22"/>
              </w:rPr>
              <w:t>Sum </w:t>
            </w:r>
            <w:r>
              <w:rPr>
                <w:color w:val="FFFFFF"/>
                <w:spacing w:val="-2"/>
                <w:w w:val="115"/>
                <w:sz w:val="22"/>
              </w:rPr>
              <w:t>Assured </w:t>
            </w:r>
            <w:r>
              <w:rPr>
                <w:color w:val="FFFFFF"/>
                <w:spacing w:val="-6"/>
                <w:w w:val="115"/>
                <w:sz w:val="22"/>
              </w:rPr>
              <w:t>on </w:t>
            </w:r>
            <w:r>
              <w:rPr>
                <w:color w:val="FFFFFF"/>
                <w:spacing w:val="-2"/>
                <w:w w:val="115"/>
                <w:sz w:val="22"/>
              </w:rPr>
              <w:t>Maturity</w:t>
            </w:r>
          </w:p>
        </w:tc>
        <w:tc>
          <w:tcPr>
            <w:tcW w:w="1466" w:type="dxa"/>
            <w:tcBorders>
              <w:top w:val="nil"/>
              <w:left w:val="single" w:sz="6" w:space="0" w:color="FFFFFF"/>
              <w:bottom w:val="nil"/>
              <w:right w:val="single" w:sz="6" w:space="0" w:color="FFFFFF"/>
            </w:tcBorders>
            <w:shd w:val="clear" w:color="auto" w:fill="005F9F"/>
          </w:tcPr>
          <w:p>
            <w:pPr>
              <w:pStyle w:val="TableParagraph"/>
              <w:spacing w:line="266" w:lineRule="auto" w:before="63"/>
              <w:ind w:right="29"/>
              <w:rPr>
                <w:sz w:val="22"/>
              </w:rPr>
            </w:pPr>
            <w:r>
              <w:rPr>
                <w:color w:val="FFFFFF"/>
                <w:spacing w:val="-2"/>
                <w:w w:val="115"/>
                <w:sz w:val="22"/>
              </w:rPr>
              <w:t>Guaranteed Terminal </w:t>
            </w:r>
            <w:r>
              <w:rPr>
                <w:color w:val="FFFFFF"/>
                <w:w w:val="115"/>
                <w:sz w:val="22"/>
              </w:rPr>
              <w:t>Additions</w:t>
            </w:r>
            <w:r>
              <w:rPr>
                <w:color w:val="FFFFFF"/>
                <w:spacing w:val="-18"/>
                <w:w w:val="115"/>
                <w:sz w:val="22"/>
              </w:rPr>
              <w:t> </w:t>
            </w:r>
            <w:r>
              <w:rPr>
                <w:color w:val="FFFFFF"/>
                <w:w w:val="115"/>
                <w:sz w:val="22"/>
              </w:rPr>
              <w:t>on </w:t>
            </w:r>
            <w:r>
              <w:rPr>
                <w:color w:val="FFFFFF"/>
                <w:spacing w:val="-2"/>
                <w:w w:val="115"/>
                <w:sz w:val="22"/>
              </w:rPr>
              <w:t>maturity</w:t>
            </w:r>
          </w:p>
        </w:tc>
        <w:tc>
          <w:tcPr>
            <w:tcW w:w="1076" w:type="dxa"/>
            <w:tcBorders>
              <w:top w:val="nil"/>
              <w:left w:val="single" w:sz="6" w:space="0" w:color="FFFFFF"/>
              <w:bottom w:val="nil"/>
              <w:right w:val="single" w:sz="6" w:space="0" w:color="FFFFFF"/>
            </w:tcBorders>
            <w:shd w:val="clear" w:color="auto" w:fill="005F9F"/>
          </w:tcPr>
          <w:p>
            <w:pPr>
              <w:pStyle w:val="TableParagraph"/>
              <w:spacing w:line="266" w:lineRule="auto" w:before="63"/>
              <w:ind w:left="48" w:right="110"/>
              <w:rPr>
                <w:sz w:val="22"/>
              </w:rPr>
            </w:pPr>
            <w:r>
              <w:rPr>
                <w:color w:val="FFFFFF"/>
                <w:spacing w:val="-4"/>
                <w:w w:val="115"/>
                <w:sz w:val="22"/>
              </w:rPr>
              <w:t>Sum </w:t>
            </w:r>
            <w:r>
              <w:rPr>
                <w:color w:val="FFFFFF"/>
                <w:spacing w:val="-2"/>
                <w:w w:val="110"/>
                <w:sz w:val="22"/>
              </w:rPr>
              <w:t>Assured </w:t>
            </w:r>
            <w:r>
              <w:rPr>
                <w:color w:val="FFFFFF"/>
                <w:spacing w:val="-6"/>
                <w:w w:val="115"/>
                <w:sz w:val="22"/>
              </w:rPr>
              <w:t>on </w:t>
            </w:r>
            <w:r>
              <w:rPr>
                <w:color w:val="FFFFFF"/>
                <w:spacing w:val="-4"/>
                <w:w w:val="115"/>
                <w:sz w:val="22"/>
              </w:rPr>
              <w:t>Death</w:t>
            </w:r>
          </w:p>
        </w:tc>
        <w:tc>
          <w:tcPr>
            <w:tcW w:w="1515" w:type="dxa"/>
            <w:tcBorders>
              <w:top w:val="nil"/>
              <w:left w:val="single" w:sz="6" w:space="0" w:color="FFFFFF"/>
              <w:bottom w:val="nil"/>
              <w:right w:val="single" w:sz="6" w:space="0" w:color="FFFFFF"/>
            </w:tcBorders>
            <w:shd w:val="clear" w:color="auto" w:fill="005F9F"/>
          </w:tcPr>
          <w:p>
            <w:pPr>
              <w:pStyle w:val="TableParagraph"/>
              <w:spacing w:line="266" w:lineRule="auto" w:before="5"/>
              <w:ind w:left="15" w:right="40" w:hanging="1"/>
              <w:rPr>
                <w:sz w:val="22"/>
              </w:rPr>
            </w:pPr>
            <w:r>
              <w:rPr>
                <w:color w:val="FFFFFF"/>
                <w:w w:val="110"/>
                <w:sz w:val="22"/>
              </w:rPr>
              <w:t>Non-</w:t>
            </w:r>
            <w:r>
              <w:rPr>
                <w:color w:val="FFFFFF"/>
                <w:spacing w:val="-2"/>
                <w:w w:val="110"/>
                <w:sz w:val="22"/>
              </w:rPr>
              <w:t>Guaranteed Simple Reversionary </w:t>
            </w:r>
            <w:r>
              <w:rPr>
                <w:color w:val="FFFFFF"/>
                <w:w w:val="110"/>
                <w:sz w:val="22"/>
              </w:rPr>
              <w:t>Bonus &amp; </w:t>
            </w:r>
            <w:r>
              <w:rPr>
                <w:color w:val="FFFFFF"/>
                <w:spacing w:val="-2"/>
                <w:w w:val="110"/>
                <w:sz w:val="22"/>
              </w:rPr>
              <w:t>Terminal Bonus assuming investment </w:t>
            </w:r>
            <w:r>
              <w:rPr>
                <w:color w:val="FFFFFF"/>
                <w:w w:val="110"/>
                <w:sz w:val="22"/>
              </w:rPr>
              <w:t>return of 4%</w:t>
            </w:r>
          </w:p>
        </w:tc>
        <w:tc>
          <w:tcPr>
            <w:tcW w:w="1524" w:type="dxa"/>
            <w:tcBorders>
              <w:top w:val="nil"/>
              <w:left w:val="single" w:sz="6" w:space="0" w:color="FFFFFF"/>
              <w:bottom w:val="nil"/>
            </w:tcBorders>
            <w:shd w:val="clear" w:color="auto" w:fill="005F9F"/>
          </w:tcPr>
          <w:p>
            <w:pPr>
              <w:pStyle w:val="TableParagraph"/>
              <w:spacing w:line="280" w:lineRule="atLeast" w:before="12"/>
              <w:ind w:left="60" w:right="4"/>
              <w:rPr>
                <w:sz w:val="22"/>
              </w:rPr>
            </w:pPr>
            <w:r>
              <w:rPr>
                <w:color w:val="FFFFFF"/>
                <w:w w:val="110"/>
                <w:sz w:val="22"/>
              </w:rPr>
              <w:t>Non-</w:t>
            </w:r>
            <w:r>
              <w:rPr>
                <w:color w:val="FFFFFF"/>
                <w:spacing w:val="-2"/>
                <w:w w:val="110"/>
                <w:sz w:val="22"/>
              </w:rPr>
              <w:t>Guaranteed Simple Reversionary </w:t>
            </w:r>
            <w:r>
              <w:rPr>
                <w:color w:val="FFFFFF"/>
                <w:w w:val="110"/>
                <w:sz w:val="22"/>
              </w:rPr>
              <w:t>Bonus &amp; </w:t>
            </w:r>
            <w:r>
              <w:rPr>
                <w:color w:val="FFFFFF"/>
                <w:spacing w:val="-2"/>
                <w:w w:val="110"/>
                <w:sz w:val="22"/>
              </w:rPr>
              <w:t>Terminal Bonus assuming investment </w:t>
            </w:r>
            <w:r>
              <w:rPr>
                <w:color w:val="FFFFFF"/>
                <w:w w:val="110"/>
                <w:sz w:val="22"/>
              </w:rPr>
              <w:t>return of 8%</w:t>
            </w:r>
          </w:p>
        </w:tc>
      </w:tr>
      <w:tr>
        <w:trPr>
          <w:trHeight w:val="416" w:hRule="atLeast"/>
        </w:trPr>
        <w:tc>
          <w:tcPr>
            <w:tcW w:w="714" w:type="dxa"/>
            <w:tcBorders>
              <w:top w:val="nil"/>
              <w:bottom w:val="nil"/>
              <w:right w:val="single" w:sz="6" w:space="0" w:color="FFFFFF"/>
            </w:tcBorders>
            <w:shd w:val="clear" w:color="auto" w:fill="005F9F"/>
          </w:tcPr>
          <w:p>
            <w:pPr>
              <w:pStyle w:val="TableParagraph"/>
              <w:jc w:val="left"/>
              <w:rPr>
                <w:rFonts w:ascii="Times New Roman"/>
                <w:sz w:val="20"/>
              </w:rPr>
            </w:pPr>
          </w:p>
        </w:tc>
        <w:tc>
          <w:tcPr>
            <w:tcW w:w="689" w:type="dxa"/>
            <w:tcBorders>
              <w:top w:val="nil"/>
              <w:left w:val="single" w:sz="6" w:space="0" w:color="FFFFFF"/>
              <w:bottom w:val="nil"/>
              <w:right w:val="single" w:sz="6" w:space="0" w:color="FFFFFF"/>
            </w:tcBorders>
            <w:shd w:val="clear" w:color="auto" w:fill="005F9F"/>
          </w:tcPr>
          <w:p>
            <w:pPr>
              <w:pStyle w:val="TableParagraph"/>
              <w:jc w:val="left"/>
              <w:rPr>
                <w:rFonts w:ascii="Times New Roman"/>
                <w:sz w:val="20"/>
              </w:rPr>
            </w:pPr>
          </w:p>
        </w:tc>
        <w:tc>
          <w:tcPr>
            <w:tcW w:w="1088" w:type="dxa"/>
            <w:tcBorders>
              <w:top w:val="nil"/>
              <w:left w:val="single" w:sz="6" w:space="0" w:color="FFFFFF"/>
              <w:bottom w:val="nil"/>
              <w:right w:val="single" w:sz="6" w:space="0" w:color="FFFFFF"/>
            </w:tcBorders>
            <w:shd w:val="clear" w:color="auto" w:fill="005F9F"/>
          </w:tcPr>
          <w:p>
            <w:pPr>
              <w:pStyle w:val="TableParagraph"/>
              <w:jc w:val="left"/>
              <w:rPr>
                <w:rFonts w:ascii="Times New Roman"/>
                <w:sz w:val="20"/>
              </w:rPr>
            </w:pPr>
          </w:p>
        </w:tc>
        <w:tc>
          <w:tcPr>
            <w:tcW w:w="1068" w:type="dxa"/>
            <w:tcBorders>
              <w:top w:val="nil"/>
              <w:left w:val="single" w:sz="6" w:space="0" w:color="FFFFFF"/>
              <w:bottom w:val="nil"/>
              <w:right w:val="single" w:sz="6" w:space="0" w:color="FFFFFF"/>
            </w:tcBorders>
            <w:shd w:val="clear" w:color="auto" w:fill="005F9F"/>
          </w:tcPr>
          <w:p>
            <w:pPr>
              <w:pStyle w:val="TableParagraph"/>
              <w:spacing w:before="20"/>
              <w:ind w:left="7"/>
              <w:rPr>
                <w:sz w:val="22"/>
              </w:rPr>
            </w:pPr>
            <w:r>
              <w:rPr>
                <w:color w:val="FFFFFF"/>
                <w:spacing w:val="-5"/>
                <w:w w:val="150"/>
                <w:sz w:val="22"/>
              </w:rPr>
              <w:t>(`)</w:t>
            </w:r>
          </w:p>
        </w:tc>
        <w:tc>
          <w:tcPr>
            <w:tcW w:w="1068" w:type="dxa"/>
            <w:tcBorders>
              <w:top w:val="nil"/>
              <w:left w:val="single" w:sz="6" w:space="0" w:color="FFFFFF"/>
              <w:bottom w:val="nil"/>
              <w:right w:val="single" w:sz="6" w:space="0" w:color="FFFFFF"/>
            </w:tcBorders>
            <w:shd w:val="clear" w:color="auto" w:fill="005F9F"/>
          </w:tcPr>
          <w:p>
            <w:pPr>
              <w:pStyle w:val="TableParagraph"/>
              <w:spacing w:before="20"/>
              <w:ind w:left="12"/>
              <w:rPr>
                <w:sz w:val="22"/>
              </w:rPr>
            </w:pPr>
            <w:r>
              <w:rPr>
                <w:color w:val="FFFFFF"/>
                <w:spacing w:val="-5"/>
                <w:w w:val="150"/>
                <w:sz w:val="22"/>
              </w:rPr>
              <w:t>(`)</w:t>
            </w:r>
          </w:p>
        </w:tc>
        <w:tc>
          <w:tcPr>
            <w:tcW w:w="1047" w:type="dxa"/>
            <w:tcBorders>
              <w:top w:val="nil"/>
              <w:left w:val="single" w:sz="6" w:space="0" w:color="FFFFFF"/>
              <w:bottom w:val="nil"/>
              <w:right w:val="single" w:sz="6" w:space="0" w:color="FFFFFF"/>
            </w:tcBorders>
            <w:shd w:val="clear" w:color="auto" w:fill="005F9F"/>
          </w:tcPr>
          <w:p>
            <w:pPr>
              <w:pStyle w:val="TableParagraph"/>
              <w:spacing w:before="20"/>
              <w:ind w:left="60" w:right="54"/>
              <w:rPr>
                <w:sz w:val="22"/>
              </w:rPr>
            </w:pPr>
            <w:r>
              <w:rPr>
                <w:color w:val="FFFFFF"/>
                <w:spacing w:val="-5"/>
                <w:w w:val="150"/>
                <w:sz w:val="22"/>
              </w:rPr>
              <w:t>(`)</w:t>
            </w:r>
          </w:p>
        </w:tc>
        <w:tc>
          <w:tcPr>
            <w:tcW w:w="1466" w:type="dxa"/>
            <w:tcBorders>
              <w:top w:val="nil"/>
              <w:left w:val="single" w:sz="6" w:space="0" w:color="FFFFFF"/>
              <w:bottom w:val="nil"/>
              <w:right w:val="single" w:sz="6" w:space="0" w:color="FFFFFF"/>
            </w:tcBorders>
            <w:shd w:val="clear" w:color="auto" w:fill="005F9F"/>
          </w:tcPr>
          <w:p>
            <w:pPr>
              <w:pStyle w:val="TableParagraph"/>
              <w:spacing w:before="20"/>
              <w:ind w:left="55" w:right="29"/>
              <w:rPr>
                <w:sz w:val="22"/>
              </w:rPr>
            </w:pPr>
            <w:r>
              <w:rPr>
                <w:color w:val="FFFFFF"/>
                <w:spacing w:val="-5"/>
                <w:w w:val="150"/>
                <w:sz w:val="22"/>
              </w:rPr>
              <w:t>(`)</w:t>
            </w:r>
          </w:p>
        </w:tc>
        <w:tc>
          <w:tcPr>
            <w:tcW w:w="1076" w:type="dxa"/>
            <w:tcBorders>
              <w:top w:val="nil"/>
              <w:left w:val="single" w:sz="6" w:space="0" w:color="FFFFFF"/>
              <w:bottom w:val="nil"/>
              <w:right w:val="single" w:sz="6" w:space="0" w:color="FFFFFF"/>
            </w:tcBorders>
            <w:shd w:val="clear" w:color="auto" w:fill="005F9F"/>
          </w:tcPr>
          <w:p>
            <w:pPr>
              <w:pStyle w:val="TableParagraph"/>
              <w:spacing w:before="20"/>
              <w:ind w:right="5"/>
              <w:rPr>
                <w:sz w:val="22"/>
              </w:rPr>
            </w:pPr>
            <w:r>
              <w:rPr>
                <w:color w:val="FFFFFF"/>
                <w:spacing w:val="-5"/>
                <w:w w:val="150"/>
                <w:sz w:val="22"/>
              </w:rPr>
              <w:t>(`)</w:t>
            </w:r>
          </w:p>
        </w:tc>
        <w:tc>
          <w:tcPr>
            <w:tcW w:w="1515" w:type="dxa"/>
            <w:tcBorders>
              <w:top w:val="nil"/>
              <w:left w:val="single" w:sz="6" w:space="0" w:color="FFFFFF"/>
              <w:bottom w:val="nil"/>
              <w:right w:val="single" w:sz="6" w:space="0" w:color="FFFFFF"/>
            </w:tcBorders>
            <w:shd w:val="clear" w:color="auto" w:fill="005F9F"/>
          </w:tcPr>
          <w:p>
            <w:pPr>
              <w:pStyle w:val="TableParagraph"/>
              <w:spacing w:before="21"/>
              <w:ind w:left="7" w:right="31"/>
              <w:rPr>
                <w:sz w:val="22"/>
              </w:rPr>
            </w:pPr>
            <w:r>
              <w:rPr>
                <w:color w:val="FFFFFF"/>
                <w:spacing w:val="-5"/>
                <w:w w:val="150"/>
                <w:sz w:val="22"/>
              </w:rPr>
              <w:t>(`)</w:t>
            </w:r>
          </w:p>
        </w:tc>
        <w:tc>
          <w:tcPr>
            <w:tcW w:w="1524" w:type="dxa"/>
            <w:tcBorders>
              <w:top w:val="nil"/>
              <w:left w:val="single" w:sz="6" w:space="0" w:color="FFFFFF"/>
              <w:bottom w:val="nil"/>
            </w:tcBorders>
            <w:shd w:val="clear" w:color="auto" w:fill="005F9F"/>
          </w:tcPr>
          <w:p>
            <w:pPr>
              <w:pStyle w:val="TableParagraph"/>
              <w:spacing w:before="35"/>
              <w:ind w:left="53"/>
              <w:rPr>
                <w:sz w:val="22"/>
              </w:rPr>
            </w:pPr>
            <w:r>
              <w:rPr>
                <w:color w:val="FFFFFF"/>
                <w:spacing w:val="-5"/>
                <w:w w:val="150"/>
                <w:sz w:val="22"/>
              </w:rPr>
              <w:t>(`)</w:t>
            </w:r>
          </w:p>
        </w:tc>
      </w:tr>
      <w:tr>
        <w:trPr>
          <w:trHeight w:val="632" w:hRule="atLeast"/>
        </w:trPr>
        <w:tc>
          <w:tcPr>
            <w:tcW w:w="714" w:type="dxa"/>
            <w:tcBorders>
              <w:top w:val="nil"/>
            </w:tcBorders>
          </w:tcPr>
          <w:p>
            <w:pPr>
              <w:pStyle w:val="TableParagraph"/>
              <w:spacing w:before="205"/>
              <w:ind w:left="203"/>
              <w:jc w:val="left"/>
              <w:rPr>
                <w:sz w:val="22"/>
              </w:rPr>
            </w:pPr>
            <w:r>
              <w:rPr>
                <w:color w:val="414142"/>
                <w:spacing w:val="-5"/>
                <w:w w:val="115"/>
                <w:sz w:val="22"/>
              </w:rPr>
              <w:t>40</w:t>
            </w:r>
          </w:p>
        </w:tc>
        <w:tc>
          <w:tcPr>
            <w:tcW w:w="689" w:type="dxa"/>
            <w:tcBorders>
              <w:top w:val="nil"/>
            </w:tcBorders>
          </w:tcPr>
          <w:p>
            <w:pPr>
              <w:pStyle w:val="TableParagraph"/>
              <w:spacing w:before="205"/>
              <w:ind w:left="252"/>
              <w:jc w:val="left"/>
              <w:rPr>
                <w:sz w:val="22"/>
              </w:rPr>
            </w:pPr>
            <w:r>
              <w:rPr>
                <w:color w:val="414142"/>
                <w:spacing w:val="-5"/>
                <w:w w:val="95"/>
                <w:sz w:val="22"/>
              </w:rPr>
              <w:t>15</w:t>
            </w:r>
          </w:p>
        </w:tc>
        <w:tc>
          <w:tcPr>
            <w:tcW w:w="1088" w:type="dxa"/>
            <w:tcBorders>
              <w:top w:val="nil"/>
            </w:tcBorders>
          </w:tcPr>
          <w:p>
            <w:pPr>
              <w:pStyle w:val="TableParagraph"/>
              <w:spacing w:before="205"/>
              <w:ind w:left="28" w:right="65"/>
              <w:rPr>
                <w:sz w:val="22"/>
              </w:rPr>
            </w:pPr>
            <w:r>
              <w:rPr>
                <w:color w:val="414142"/>
                <w:spacing w:val="-10"/>
                <w:w w:val="110"/>
                <w:sz w:val="22"/>
              </w:rPr>
              <w:t>5</w:t>
            </w:r>
          </w:p>
        </w:tc>
        <w:tc>
          <w:tcPr>
            <w:tcW w:w="1068" w:type="dxa"/>
            <w:tcBorders>
              <w:top w:val="nil"/>
            </w:tcBorders>
          </w:tcPr>
          <w:p>
            <w:pPr>
              <w:pStyle w:val="TableParagraph"/>
              <w:spacing w:before="205"/>
              <w:ind w:left="53"/>
              <w:rPr>
                <w:sz w:val="22"/>
              </w:rPr>
            </w:pPr>
            <w:r>
              <w:rPr>
                <w:color w:val="414142"/>
                <w:spacing w:val="-2"/>
                <w:w w:val="105"/>
                <w:sz w:val="22"/>
              </w:rPr>
              <w:t>`1,00,000</w:t>
            </w:r>
          </w:p>
        </w:tc>
        <w:tc>
          <w:tcPr>
            <w:tcW w:w="1068" w:type="dxa"/>
            <w:tcBorders>
              <w:top w:val="nil"/>
            </w:tcBorders>
          </w:tcPr>
          <w:p>
            <w:pPr>
              <w:pStyle w:val="TableParagraph"/>
              <w:spacing w:before="205"/>
              <w:ind w:left="27" w:right="-15"/>
              <w:rPr>
                <w:sz w:val="22"/>
              </w:rPr>
            </w:pPr>
            <w:r>
              <w:rPr>
                <w:color w:val="414142"/>
                <w:spacing w:val="-2"/>
                <w:w w:val="110"/>
                <w:sz w:val="22"/>
              </w:rPr>
              <w:t>`5,00,000</w:t>
            </w:r>
          </w:p>
        </w:tc>
        <w:tc>
          <w:tcPr>
            <w:tcW w:w="1047" w:type="dxa"/>
            <w:tcBorders>
              <w:top w:val="nil"/>
            </w:tcBorders>
          </w:tcPr>
          <w:p>
            <w:pPr>
              <w:pStyle w:val="TableParagraph"/>
              <w:spacing w:before="205"/>
              <w:ind w:left="60" w:right="-15"/>
              <w:rPr>
                <w:sz w:val="22"/>
              </w:rPr>
            </w:pPr>
            <w:r>
              <w:rPr>
                <w:color w:val="414142"/>
                <w:spacing w:val="-2"/>
                <w:w w:val="105"/>
                <w:sz w:val="22"/>
              </w:rPr>
              <w:t>`3,75,330</w:t>
            </w:r>
          </w:p>
        </w:tc>
        <w:tc>
          <w:tcPr>
            <w:tcW w:w="1466" w:type="dxa"/>
            <w:tcBorders>
              <w:top w:val="nil"/>
            </w:tcBorders>
          </w:tcPr>
          <w:p>
            <w:pPr>
              <w:pStyle w:val="TableParagraph"/>
              <w:spacing w:before="205"/>
              <w:ind w:right="3"/>
              <w:rPr>
                <w:sz w:val="22"/>
              </w:rPr>
            </w:pPr>
            <w:r>
              <w:rPr>
                <w:color w:val="414142"/>
                <w:spacing w:val="-2"/>
                <w:w w:val="105"/>
                <w:sz w:val="22"/>
              </w:rPr>
              <w:t>`1,68,898</w:t>
            </w:r>
          </w:p>
        </w:tc>
        <w:tc>
          <w:tcPr>
            <w:tcW w:w="1076" w:type="dxa"/>
            <w:tcBorders>
              <w:top w:val="nil"/>
            </w:tcBorders>
          </w:tcPr>
          <w:p>
            <w:pPr>
              <w:pStyle w:val="TableParagraph"/>
              <w:spacing w:before="205"/>
              <w:ind w:left="4" w:right="-44"/>
              <w:rPr>
                <w:sz w:val="22"/>
              </w:rPr>
            </w:pPr>
            <w:r>
              <w:rPr>
                <w:color w:val="414142"/>
                <w:spacing w:val="-2"/>
                <w:sz w:val="22"/>
              </w:rPr>
              <w:t>`10,00,000</w:t>
            </w:r>
          </w:p>
        </w:tc>
        <w:tc>
          <w:tcPr>
            <w:tcW w:w="1515" w:type="dxa"/>
            <w:tcBorders>
              <w:top w:val="nil"/>
            </w:tcBorders>
          </w:tcPr>
          <w:p>
            <w:pPr>
              <w:pStyle w:val="TableParagraph"/>
              <w:spacing w:before="205"/>
              <w:ind w:left="31" w:right="24"/>
              <w:rPr>
                <w:sz w:val="22"/>
              </w:rPr>
            </w:pPr>
            <w:r>
              <w:rPr>
                <w:color w:val="414142"/>
                <w:spacing w:val="-2"/>
                <w:w w:val="110"/>
                <w:sz w:val="22"/>
              </w:rPr>
              <w:t>`75,066</w:t>
            </w:r>
          </w:p>
        </w:tc>
        <w:tc>
          <w:tcPr>
            <w:tcW w:w="1524" w:type="dxa"/>
            <w:tcBorders>
              <w:top w:val="nil"/>
            </w:tcBorders>
          </w:tcPr>
          <w:p>
            <w:pPr>
              <w:pStyle w:val="TableParagraph"/>
              <w:spacing w:before="205"/>
              <w:ind w:left="70" w:right="4"/>
              <w:rPr>
                <w:sz w:val="22"/>
              </w:rPr>
            </w:pPr>
            <w:r>
              <w:rPr>
                <w:color w:val="414142"/>
                <w:spacing w:val="-2"/>
                <w:w w:val="110"/>
                <w:sz w:val="22"/>
              </w:rPr>
              <w:t>`4,03,479</w:t>
            </w:r>
          </w:p>
        </w:tc>
      </w:tr>
    </w:tbl>
    <w:p>
      <w:pPr>
        <w:pStyle w:val="BodyText"/>
        <w:spacing w:before="170"/>
        <w:ind w:left="178"/>
      </w:pPr>
      <w:r>
        <w:rPr>
          <w:b/>
          <w:color w:val="414142"/>
          <w:w w:val="110"/>
        </w:rPr>
        <w:t>Please</w:t>
      </w:r>
      <w:r>
        <w:rPr>
          <w:b/>
          <w:color w:val="414142"/>
          <w:spacing w:val="-13"/>
          <w:w w:val="110"/>
        </w:rPr>
        <w:t> </w:t>
      </w:r>
      <w:r>
        <w:rPr>
          <w:b/>
          <w:color w:val="414142"/>
          <w:w w:val="110"/>
        </w:rPr>
        <w:t>Note:</w:t>
      </w:r>
      <w:r>
        <w:rPr>
          <w:b/>
          <w:color w:val="414142"/>
          <w:spacing w:val="1"/>
          <w:w w:val="110"/>
        </w:rPr>
        <w:t> </w:t>
      </w:r>
      <w:r>
        <w:rPr>
          <w:color w:val="414142"/>
          <w:w w:val="110"/>
        </w:rPr>
        <w:t>Goods</w:t>
      </w:r>
      <w:r>
        <w:rPr>
          <w:color w:val="414142"/>
          <w:spacing w:val="2"/>
          <w:w w:val="110"/>
        </w:rPr>
        <w:t> </w:t>
      </w:r>
      <w:r>
        <w:rPr>
          <w:color w:val="414142"/>
          <w:w w:val="110"/>
        </w:rPr>
        <w:t>&amp;</w:t>
      </w:r>
      <w:r>
        <w:rPr>
          <w:color w:val="414142"/>
          <w:spacing w:val="2"/>
          <w:w w:val="110"/>
        </w:rPr>
        <w:t> </w:t>
      </w:r>
      <w:r>
        <w:rPr>
          <w:color w:val="414142"/>
          <w:w w:val="110"/>
        </w:rPr>
        <w:t>Service</w:t>
      </w:r>
      <w:r>
        <w:rPr>
          <w:color w:val="414142"/>
          <w:spacing w:val="2"/>
          <w:w w:val="110"/>
        </w:rPr>
        <w:t> </w:t>
      </w:r>
      <w:r>
        <w:rPr>
          <w:color w:val="414142"/>
          <w:w w:val="110"/>
        </w:rPr>
        <w:t>tax</w:t>
      </w:r>
      <w:r>
        <w:rPr>
          <w:color w:val="414142"/>
          <w:spacing w:val="2"/>
          <w:w w:val="110"/>
        </w:rPr>
        <w:t> </w:t>
      </w:r>
      <w:r>
        <w:rPr>
          <w:color w:val="414142"/>
          <w:w w:val="110"/>
        </w:rPr>
        <w:t>shall</w:t>
      </w:r>
      <w:r>
        <w:rPr>
          <w:color w:val="414142"/>
          <w:spacing w:val="2"/>
          <w:w w:val="110"/>
        </w:rPr>
        <w:t> </w:t>
      </w:r>
      <w:r>
        <w:rPr>
          <w:color w:val="414142"/>
          <w:w w:val="110"/>
        </w:rPr>
        <w:t>be</w:t>
      </w:r>
      <w:r>
        <w:rPr>
          <w:color w:val="414142"/>
          <w:spacing w:val="2"/>
          <w:w w:val="110"/>
        </w:rPr>
        <w:t> </w:t>
      </w:r>
      <w:r>
        <w:rPr>
          <w:color w:val="414142"/>
          <w:w w:val="110"/>
        </w:rPr>
        <w:t>charged</w:t>
      </w:r>
      <w:r>
        <w:rPr>
          <w:color w:val="414142"/>
          <w:spacing w:val="2"/>
          <w:w w:val="110"/>
        </w:rPr>
        <w:t> </w:t>
      </w:r>
      <w:r>
        <w:rPr>
          <w:color w:val="414142"/>
          <w:w w:val="110"/>
        </w:rPr>
        <w:t>extra</w:t>
      </w:r>
      <w:r>
        <w:rPr>
          <w:color w:val="414142"/>
          <w:spacing w:val="2"/>
          <w:w w:val="110"/>
        </w:rPr>
        <w:t> </w:t>
      </w:r>
      <w:r>
        <w:rPr>
          <w:color w:val="414142"/>
          <w:w w:val="110"/>
        </w:rPr>
        <w:t>in</w:t>
      </w:r>
      <w:r>
        <w:rPr>
          <w:color w:val="414142"/>
          <w:spacing w:val="2"/>
          <w:w w:val="110"/>
        </w:rPr>
        <w:t> </w:t>
      </w:r>
      <w:r>
        <w:rPr>
          <w:color w:val="414142"/>
          <w:w w:val="110"/>
        </w:rPr>
        <w:t>Premium</w:t>
      </w:r>
      <w:r>
        <w:rPr>
          <w:color w:val="414142"/>
          <w:spacing w:val="2"/>
          <w:w w:val="110"/>
        </w:rPr>
        <w:t> </w:t>
      </w:r>
      <w:r>
        <w:rPr>
          <w:color w:val="414142"/>
          <w:w w:val="110"/>
        </w:rPr>
        <w:t>as</w:t>
      </w:r>
      <w:r>
        <w:rPr>
          <w:color w:val="414142"/>
          <w:spacing w:val="2"/>
          <w:w w:val="110"/>
        </w:rPr>
        <w:t> </w:t>
      </w:r>
      <w:r>
        <w:rPr>
          <w:color w:val="414142"/>
          <w:w w:val="110"/>
        </w:rPr>
        <w:t>per</w:t>
      </w:r>
      <w:r>
        <w:rPr>
          <w:color w:val="414142"/>
          <w:spacing w:val="2"/>
          <w:w w:val="110"/>
        </w:rPr>
        <w:t> </w:t>
      </w:r>
      <w:r>
        <w:rPr>
          <w:color w:val="414142"/>
          <w:w w:val="110"/>
        </w:rPr>
        <w:t>applicable</w:t>
      </w:r>
      <w:r>
        <w:rPr>
          <w:color w:val="414142"/>
          <w:spacing w:val="2"/>
          <w:w w:val="110"/>
        </w:rPr>
        <w:t> </w:t>
      </w:r>
      <w:r>
        <w:rPr>
          <w:color w:val="414142"/>
          <w:spacing w:val="-2"/>
          <w:w w:val="110"/>
        </w:rPr>
        <w:t>rates.</w:t>
      </w:r>
    </w:p>
    <w:p>
      <w:pPr>
        <w:pStyle w:val="Heading1"/>
        <w:spacing w:before="127"/>
        <w:ind w:left="178"/>
        <w:jc w:val="left"/>
      </w:pPr>
      <w:r>
        <w:rPr>
          <w:color w:val="414142"/>
          <w:w w:val="105"/>
        </w:rPr>
        <w:t>Needs</w:t>
      </w:r>
      <w:r>
        <w:rPr>
          <w:color w:val="414142"/>
          <w:spacing w:val="-5"/>
          <w:w w:val="105"/>
        </w:rPr>
        <w:t> </w:t>
      </w:r>
      <w:r>
        <w:rPr>
          <w:color w:val="414142"/>
          <w:spacing w:val="-2"/>
          <w:w w:val="105"/>
        </w:rPr>
        <w:t>Fulfilled</w:t>
      </w:r>
    </w:p>
    <w:p>
      <w:pPr>
        <w:pStyle w:val="ListParagraph"/>
        <w:numPr>
          <w:ilvl w:val="0"/>
          <w:numId w:val="5"/>
        </w:numPr>
        <w:tabs>
          <w:tab w:pos="352" w:val="left" w:leader="none"/>
        </w:tabs>
        <w:spacing w:line="240" w:lineRule="auto" w:before="127" w:after="0"/>
        <w:ind w:left="352" w:right="0" w:hanging="174"/>
        <w:jc w:val="left"/>
        <w:rPr>
          <w:sz w:val="22"/>
        </w:rPr>
      </w:pPr>
      <w:r>
        <w:rPr>
          <w:color w:val="414142"/>
          <w:w w:val="110"/>
          <w:sz w:val="22"/>
        </w:rPr>
        <w:t>On</w:t>
      </w:r>
      <w:r>
        <w:rPr>
          <w:color w:val="414142"/>
          <w:spacing w:val="13"/>
          <w:w w:val="110"/>
          <w:sz w:val="22"/>
        </w:rPr>
        <w:t> </w:t>
      </w:r>
      <w:r>
        <w:rPr>
          <w:color w:val="414142"/>
          <w:w w:val="110"/>
          <w:sz w:val="22"/>
        </w:rPr>
        <w:t>maturity,</w:t>
      </w:r>
      <w:r>
        <w:rPr>
          <w:color w:val="414142"/>
          <w:spacing w:val="13"/>
          <w:w w:val="110"/>
          <w:sz w:val="22"/>
        </w:rPr>
        <w:t> </w:t>
      </w:r>
      <w:r>
        <w:rPr>
          <w:color w:val="414142"/>
          <w:w w:val="110"/>
          <w:sz w:val="22"/>
        </w:rPr>
        <w:t>Ravi</w:t>
      </w:r>
      <w:r>
        <w:rPr>
          <w:color w:val="414142"/>
          <w:spacing w:val="13"/>
          <w:w w:val="110"/>
          <w:sz w:val="22"/>
        </w:rPr>
        <w:t> </w:t>
      </w:r>
      <w:r>
        <w:rPr>
          <w:color w:val="414142"/>
          <w:w w:val="110"/>
          <w:sz w:val="22"/>
        </w:rPr>
        <w:t>receives</w:t>
      </w:r>
      <w:r>
        <w:rPr>
          <w:color w:val="414142"/>
          <w:spacing w:val="13"/>
          <w:w w:val="110"/>
          <w:sz w:val="22"/>
        </w:rPr>
        <w:t> </w:t>
      </w:r>
      <w:r>
        <w:rPr>
          <w:color w:val="414142"/>
          <w:w w:val="110"/>
          <w:sz w:val="22"/>
        </w:rPr>
        <w:t>the</w:t>
      </w:r>
      <w:r>
        <w:rPr>
          <w:color w:val="414142"/>
          <w:spacing w:val="13"/>
          <w:w w:val="110"/>
          <w:sz w:val="22"/>
        </w:rPr>
        <w:t> </w:t>
      </w:r>
      <w:r>
        <w:rPr>
          <w:color w:val="414142"/>
          <w:w w:val="110"/>
          <w:sz w:val="22"/>
        </w:rPr>
        <w:t>following</w:t>
      </w:r>
      <w:r>
        <w:rPr>
          <w:color w:val="414142"/>
          <w:spacing w:val="13"/>
          <w:w w:val="110"/>
          <w:sz w:val="22"/>
        </w:rPr>
        <w:t> </w:t>
      </w:r>
      <w:r>
        <w:rPr>
          <w:color w:val="414142"/>
          <w:w w:val="110"/>
          <w:sz w:val="22"/>
        </w:rPr>
        <w:t>lump</w:t>
      </w:r>
      <w:r>
        <w:rPr>
          <w:color w:val="414142"/>
          <w:spacing w:val="13"/>
          <w:w w:val="110"/>
          <w:sz w:val="22"/>
        </w:rPr>
        <w:t> </w:t>
      </w:r>
      <w:r>
        <w:rPr>
          <w:color w:val="414142"/>
          <w:w w:val="110"/>
          <w:sz w:val="22"/>
        </w:rPr>
        <w:t>sum</w:t>
      </w:r>
      <w:r>
        <w:rPr>
          <w:color w:val="414142"/>
          <w:spacing w:val="13"/>
          <w:w w:val="110"/>
          <w:sz w:val="22"/>
        </w:rPr>
        <w:t> </w:t>
      </w:r>
      <w:r>
        <w:rPr>
          <w:color w:val="414142"/>
          <w:w w:val="110"/>
          <w:sz w:val="22"/>
        </w:rPr>
        <w:t>amountfor</w:t>
      </w:r>
      <w:r>
        <w:rPr>
          <w:color w:val="414142"/>
          <w:spacing w:val="13"/>
          <w:w w:val="110"/>
          <w:sz w:val="22"/>
        </w:rPr>
        <w:t> </w:t>
      </w:r>
      <w:r>
        <w:rPr>
          <w:color w:val="414142"/>
          <w:w w:val="110"/>
          <w:sz w:val="22"/>
        </w:rPr>
        <w:t>Niharika’s</w:t>
      </w:r>
      <w:r>
        <w:rPr>
          <w:color w:val="414142"/>
          <w:spacing w:val="13"/>
          <w:w w:val="110"/>
          <w:sz w:val="22"/>
        </w:rPr>
        <w:t> </w:t>
      </w:r>
      <w:r>
        <w:rPr>
          <w:color w:val="414142"/>
          <w:w w:val="110"/>
          <w:sz w:val="22"/>
        </w:rPr>
        <w:t>higher</w:t>
      </w:r>
      <w:r>
        <w:rPr>
          <w:color w:val="414142"/>
          <w:spacing w:val="13"/>
          <w:w w:val="110"/>
          <w:sz w:val="22"/>
        </w:rPr>
        <w:t> </w:t>
      </w:r>
      <w:r>
        <w:rPr>
          <w:color w:val="414142"/>
          <w:spacing w:val="-2"/>
          <w:w w:val="110"/>
          <w:sz w:val="22"/>
        </w:rPr>
        <w:t>education:</w:t>
      </w:r>
    </w:p>
    <w:p>
      <w:pPr>
        <w:pStyle w:val="BodyText"/>
        <w:spacing w:before="3" w:after="1"/>
        <w:ind w:left="0"/>
        <w:rPr>
          <w:sz w:val="16"/>
        </w:rPr>
      </w:pPr>
    </w:p>
    <w:tbl>
      <w:tblPr>
        <w:tblW w:w="0" w:type="auto"/>
        <w:jc w:val="left"/>
        <w:tblInd w:w="186" w:type="dxa"/>
        <w:tblBorders>
          <w:top w:val="single" w:sz="6" w:space="0" w:color="005E9E"/>
          <w:left w:val="single" w:sz="6" w:space="0" w:color="005E9E"/>
          <w:bottom w:val="single" w:sz="6" w:space="0" w:color="005E9E"/>
          <w:right w:val="single" w:sz="6" w:space="0" w:color="005E9E"/>
          <w:insideH w:val="single" w:sz="6" w:space="0" w:color="005E9E"/>
          <w:insideV w:val="single" w:sz="6" w:space="0" w:color="005E9E"/>
        </w:tblBorders>
        <w:tblLayout w:type="fixed"/>
        <w:tblCellMar>
          <w:top w:w="0" w:type="dxa"/>
          <w:left w:w="0" w:type="dxa"/>
          <w:bottom w:w="0" w:type="dxa"/>
          <w:right w:w="0" w:type="dxa"/>
        </w:tblCellMar>
        <w:tblLook w:val="01E0"/>
      </w:tblPr>
      <w:tblGrid>
        <w:gridCol w:w="3305"/>
        <w:gridCol w:w="4014"/>
        <w:gridCol w:w="3943"/>
      </w:tblGrid>
      <w:tr>
        <w:trPr>
          <w:trHeight w:val="684" w:hRule="atLeast"/>
        </w:trPr>
        <w:tc>
          <w:tcPr>
            <w:tcW w:w="3305" w:type="dxa"/>
            <w:tcBorders>
              <w:top w:val="nil"/>
              <w:bottom w:val="nil"/>
              <w:right w:val="single" w:sz="6" w:space="0" w:color="FFFFFF"/>
            </w:tcBorders>
            <w:shd w:val="clear" w:color="auto" w:fill="005F9F"/>
          </w:tcPr>
          <w:p>
            <w:pPr>
              <w:pStyle w:val="TableParagraph"/>
              <w:spacing w:line="266" w:lineRule="auto" w:before="51"/>
              <w:ind w:left="939" w:hanging="556"/>
              <w:jc w:val="left"/>
              <w:rPr>
                <w:sz w:val="22"/>
              </w:rPr>
            </w:pPr>
            <w:r>
              <w:rPr>
                <w:color w:val="FFFFFF"/>
                <w:w w:val="115"/>
                <w:sz w:val="22"/>
              </w:rPr>
              <w:t>Guaranteed</w:t>
            </w:r>
            <w:r>
              <w:rPr>
                <w:color w:val="FFFFFF"/>
                <w:spacing w:val="-18"/>
                <w:w w:val="115"/>
                <w:sz w:val="22"/>
              </w:rPr>
              <w:t> </w:t>
            </w:r>
            <w:r>
              <w:rPr>
                <w:color w:val="FFFFFF"/>
                <w:w w:val="115"/>
                <w:sz w:val="22"/>
              </w:rPr>
              <w:t>Maturity </w:t>
            </w:r>
            <w:r>
              <w:rPr>
                <w:color w:val="FFFFFF"/>
                <w:w w:val="120"/>
                <w:sz w:val="22"/>
              </w:rPr>
              <w:t>Benefit</w:t>
            </w:r>
            <w:r>
              <w:rPr>
                <w:color w:val="FFFFFF"/>
                <w:spacing w:val="40"/>
                <w:w w:val="120"/>
                <w:sz w:val="22"/>
              </w:rPr>
              <w:t> </w:t>
            </w:r>
            <w:r>
              <w:rPr>
                <w:color w:val="FFFFFF"/>
                <w:w w:val="120"/>
                <w:sz w:val="22"/>
              </w:rPr>
              <w:t>(`)</w:t>
            </w:r>
          </w:p>
        </w:tc>
        <w:tc>
          <w:tcPr>
            <w:tcW w:w="4014" w:type="dxa"/>
            <w:tcBorders>
              <w:top w:val="nil"/>
              <w:left w:val="single" w:sz="6" w:space="0" w:color="FFFFFF"/>
              <w:bottom w:val="nil"/>
              <w:right w:val="single" w:sz="6" w:space="0" w:color="FFFFFF"/>
            </w:tcBorders>
            <w:shd w:val="clear" w:color="auto" w:fill="005F9F"/>
          </w:tcPr>
          <w:p>
            <w:pPr>
              <w:pStyle w:val="TableParagraph"/>
              <w:spacing w:line="266" w:lineRule="auto" w:before="51"/>
              <w:ind w:left="963" w:hanging="458"/>
              <w:jc w:val="left"/>
              <w:rPr>
                <w:sz w:val="22"/>
              </w:rPr>
            </w:pPr>
            <w:r>
              <w:rPr>
                <w:color w:val="FFFFFF"/>
                <w:spacing w:val="-2"/>
                <w:w w:val="115"/>
                <w:sz w:val="22"/>
              </w:rPr>
              <w:t>Maturity</w:t>
            </w:r>
            <w:r>
              <w:rPr>
                <w:color w:val="FFFFFF"/>
                <w:spacing w:val="-16"/>
                <w:w w:val="115"/>
                <w:sz w:val="22"/>
              </w:rPr>
              <w:t> </w:t>
            </w:r>
            <w:r>
              <w:rPr>
                <w:color w:val="FFFFFF"/>
                <w:spacing w:val="-2"/>
                <w:w w:val="115"/>
                <w:sz w:val="22"/>
              </w:rPr>
              <w:t>Benefit</w:t>
            </w:r>
            <w:r>
              <w:rPr>
                <w:color w:val="FFFFFF"/>
                <w:spacing w:val="-16"/>
                <w:w w:val="115"/>
                <w:sz w:val="22"/>
              </w:rPr>
              <w:t> </w:t>
            </w:r>
            <w:r>
              <w:rPr>
                <w:color w:val="FFFFFF"/>
                <w:spacing w:val="-2"/>
                <w:w w:val="115"/>
                <w:sz w:val="22"/>
              </w:rPr>
              <w:t>assuming</w:t>
            </w:r>
            <w:r>
              <w:rPr>
                <w:color w:val="FFFFFF"/>
                <w:spacing w:val="-15"/>
                <w:w w:val="115"/>
                <w:sz w:val="22"/>
              </w:rPr>
              <w:t> </w:t>
            </w:r>
            <w:r>
              <w:rPr>
                <w:color w:val="FFFFFF"/>
                <w:spacing w:val="-2"/>
                <w:w w:val="115"/>
                <w:sz w:val="22"/>
              </w:rPr>
              <w:t>4% </w:t>
            </w:r>
            <w:r>
              <w:rPr>
                <w:color w:val="FFFFFF"/>
                <w:w w:val="120"/>
                <w:sz w:val="22"/>
              </w:rPr>
              <w:t>investment return</w:t>
            </w:r>
            <w:r>
              <w:rPr>
                <w:color w:val="FFFFFF"/>
                <w:spacing w:val="40"/>
                <w:w w:val="120"/>
                <w:sz w:val="22"/>
              </w:rPr>
              <w:t> </w:t>
            </w:r>
            <w:r>
              <w:rPr>
                <w:color w:val="FFFFFF"/>
                <w:w w:val="120"/>
                <w:sz w:val="22"/>
              </w:rPr>
              <w:t>(`)</w:t>
            </w:r>
          </w:p>
        </w:tc>
        <w:tc>
          <w:tcPr>
            <w:tcW w:w="3943" w:type="dxa"/>
            <w:tcBorders>
              <w:top w:val="nil"/>
              <w:left w:val="single" w:sz="6" w:space="0" w:color="FFFFFF"/>
              <w:bottom w:val="nil"/>
            </w:tcBorders>
            <w:shd w:val="clear" w:color="auto" w:fill="005F9F"/>
          </w:tcPr>
          <w:p>
            <w:pPr>
              <w:pStyle w:val="TableParagraph"/>
              <w:spacing w:line="266" w:lineRule="auto" w:before="51"/>
              <w:ind w:left="796" w:hanging="457"/>
              <w:jc w:val="left"/>
              <w:rPr>
                <w:sz w:val="22"/>
              </w:rPr>
            </w:pPr>
            <w:r>
              <w:rPr>
                <w:color w:val="FFFFFF"/>
                <w:spacing w:val="-2"/>
                <w:w w:val="115"/>
                <w:sz w:val="22"/>
              </w:rPr>
              <w:t>Maturity</w:t>
            </w:r>
            <w:r>
              <w:rPr>
                <w:color w:val="FFFFFF"/>
                <w:spacing w:val="-16"/>
                <w:w w:val="115"/>
                <w:sz w:val="22"/>
              </w:rPr>
              <w:t> </w:t>
            </w:r>
            <w:r>
              <w:rPr>
                <w:color w:val="FFFFFF"/>
                <w:spacing w:val="-2"/>
                <w:w w:val="115"/>
                <w:sz w:val="22"/>
              </w:rPr>
              <w:t>Benefit</w:t>
            </w:r>
            <w:r>
              <w:rPr>
                <w:color w:val="FFFFFF"/>
                <w:spacing w:val="-16"/>
                <w:w w:val="115"/>
                <w:sz w:val="22"/>
              </w:rPr>
              <w:t> </w:t>
            </w:r>
            <w:r>
              <w:rPr>
                <w:color w:val="FFFFFF"/>
                <w:spacing w:val="-2"/>
                <w:w w:val="115"/>
                <w:sz w:val="22"/>
              </w:rPr>
              <w:t>assuming</w:t>
            </w:r>
            <w:r>
              <w:rPr>
                <w:color w:val="FFFFFF"/>
                <w:spacing w:val="-15"/>
                <w:w w:val="115"/>
                <w:sz w:val="22"/>
              </w:rPr>
              <w:t> </w:t>
            </w:r>
            <w:r>
              <w:rPr>
                <w:color w:val="FFFFFF"/>
                <w:spacing w:val="-2"/>
                <w:w w:val="115"/>
                <w:sz w:val="22"/>
              </w:rPr>
              <w:t>8% </w:t>
            </w:r>
            <w:r>
              <w:rPr>
                <w:color w:val="FFFFFF"/>
                <w:w w:val="120"/>
                <w:sz w:val="22"/>
              </w:rPr>
              <w:t>investment return</w:t>
            </w:r>
            <w:r>
              <w:rPr>
                <w:color w:val="FFFFFF"/>
                <w:spacing w:val="40"/>
                <w:w w:val="120"/>
                <w:sz w:val="22"/>
              </w:rPr>
              <w:t> </w:t>
            </w:r>
            <w:r>
              <w:rPr>
                <w:color w:val="FFFFFF"/>
                <w:w w:val="120"/>
                <w:sz w:val="22"/>
              </w:rPr>
              <w:t>(`)</w:t>
            </w:r>
          </w:p>
        </w:tc>
      </w:tr>
      <w:tr>
        <w:trPr>
          <w:trHeight w:val="743" w:hRule="atLeast"/>
        </w:trPr>
        <w:tc>
          <w:tcPr>
            <w:tcW w:w="3305" w:type="dxa"/>
            <w:tcBorders>
              <w:top w:val="nil"/>
            </w:tcBorders>
          </w:tcPr>
          <w:p>
            <w:pPr>
              <w:pStyle w:val="TableParagraph"/>
              <w:spacing w:before="3"/>
              <w:jc w:val="left"/>
              <w:rPr>
                <w:sz w:val="22"/>
              </w:rPr>
            </w:pPr>
          </w:p>
          <w:p>
            <w:pPr>
              <w:pStyle w:val="TableParagraph"/>
              <w:ind w:left="1005"/>
              <w:jc w:val="left"/>
              <w:rPr>
                <w:sz w:val="22"/>
              </w:rPr>
            </w:pPr>
            <w:r>
              <w:rPr>
                <w:color w:val="414142"/>
                <w:w w:val="125"/>
                <w:sz w:val="22"/>
              </w:rPr>
              <w:t>`</w:t>
            </w:r>
            <w:r>
              <w:rPr>
                <w:color w:val="414142"/>
                <w:spacing w:val="11"/>
                <w:w w:val="125"/>
                <w:sz w:val="22"/>
              </w:rPr>
              <w:t> </w:t>
            </w:r>
            <w:r>
              <w:rPr>
                <w:color w:val="414142"/>
                <w:spacing w:val="-2"/>
                <w:w w:val="120"/>
                <w:sz w:val="22"/>
              </w:rPr>
              <w:t>5,44,228</w:t>
            </w:r>
          </w:p>
        </w:tc>
        <w:tc>
          <w:tcPr>
            <w:tcW w:w="4014" w:type="dxa"/>
            <w:tcBorders>
              <w:top w:val="nil"/>
            </w:tcBorders>
          </w:tcPr>
          <w:p>
            <w:pPr>
              <w:pStyle w:val="TableParagraph"/>
              <w:spacing w:before="3"/>
              <w:jc w:val="left"/>
              <w:rPr>
                <w:sz w:val="22"/>
              </w:rPr>
            </w:pPr>
          </w:p>
          <w:p>
            <w:pPr>
              <w:pStyle w:val="TableParagraph"/>
              <w:ind w:left="1665"/>
              <w:jc w:val="left"/>
              <w:rPr>
                <w:sz w:val="22"/>
              </w:rPr>
            </w:pPr>
            <w:r>
              <w:rPr>
                <w:color w:val="414142"/>
                <w:w w:val="120"/>
                <w:sz w:val="22"/>
              </w:rPr>
              <w:t>`</w:t>
            </w:r>
            <w:r>
              <w:rPr>
                <w:color w:val="414142"/>
                <w:spacing w:val="17"/>
                <w:w w:val="120"/>
                <w:sz w:val="22"/>
              </w:rPr>
              <w:t> </w:t>
            </w:r>
            <w:r>
              <w:rPr>
                <w:color w:val="414142"/>
                <w:spacing w:val="-2"/>
                <w:w w:val="115"/>
                <w:sz w:val="22"/>
              </w:rPr>
              <w:t>6,19,294</w:t>
            </w:r>
          </w:p>
        </w:tc>
        <w:tc>
          <w:tcPr>
            <w:tcW w:w="3943" w:type="dxa"/>
            <w:tcBorders>
              <w:top w:val="nil"/>
            </w:tcBorders>
          </w:tcPr>
          <w:p>
            <w:pPr>
              <w:pStyle w:val="TableParagraph"/>
              <w:spacing w:before="3"/>
              <w:jc w:val="left"/>
              <w:rPr>
                <w:sz w:val="22"/>
              </w:rPr>
            </w:pPr>
          </w:p>
          <w:p>
            <w:pPr>
              <w:pStyle w:val="TableParagraph"/>
              <w:ind w:left="110" w:right="24"/>
              <w:rPr>
                <w:sz w:val="22"/>
              </w:rPr>
            </w:pPr>
            <w:r>
              <w:rPr>
                <w:color w:val="414142"/>
                <w:w w:val="125"/>
                <w:sz w:val="22"/>
              </w:rPr>
              <w:t>`</w:t>
            </w:r>
            <w:r>
              <w:rPr>
                <w:color w:val="414142"/>
                <w:spacing w:val="11"/>
                <w:w w:val="125"/>
                <w:sz w:val="22"/>
              </w:rPr>
              <w:t> </w:t>
            </w:r>
            <w:r>
              <w:rPr>
                <w:color w:val="414142"/>
                <w:spacing w:val="-2"/>
                <w:w w:val="120"/>
                <w:sz w:val="22"/>
              </w:rPr>
              <w:t>9,47,707</w:t>
            </w:r>
          </w:p>
        </w:tc>
      </w:tr>
    </w:tbl>
    <w:p>
      <w:pPr>
        <w:pStyle w:val="ListParagraph"/>
        <w:numPr>
          <w:ilvl w:val="0"/>
          <w:numId w:val="5"/>
        </w:numPr>
        <w:tabs>
          <w:tab w:pos="460" w:val="left" w:leader="none"/>
        </w:tabs>
        <w:spacing w:line="240" w:lineRule="auto" w:before="136" w:after="0"/>
        <w:ind w:left="460" w:right="0" w:hanging="283"/>
        <w:jc w:val="left"/>
        <w:rPr>
          <w:sz w:val="22"/>
        </w:rPr>
      </w:pPr>
      <w:r>
        <w:rPr>
          <w:color w:val="414142"/>
          <w:w w:val="115"/>
          <w:sz w:val="22"/>
        </w:rPr>
        <w:t>In</w:t>
      </w:r>
      <w:r>
        <w:rPr>
          <w:color w:val="414142"/>
          <w:spacing w:val="-16"/>
          <w:w w:val="115"/>
          <w:sz w:val="22"/>
        </w:rPr>
        <w:t> </w:t>
      </w:r>
      <w:r>
        <w:rPr>
          <w:color w:val="414142"/>
          <w:w w:val="115"/>
          <w:sz w:val="22"/>
        </w:rPr>
        <w:t>case</w:t>
      </w:r>
      <w:r>
        <w:rPr>
          <w:color w:val="414142"/>
          <w:spacing w:val="-16"/>
          <w:w w:val="115"/>
          <w:sz w:val="22"/>
        </w:rPr>
        <w:t> </w:t>
      </w:r>
      <w:r>
        <w:rPr>
          <w:color w:val="414142"/>
          <w:w w:val="115"/>
          <w:sz w:val="22"/>
        </w:rPr>
        <w:t>of</w:t>
      </w:r>
      <w:r>
        <w:rPr>
          <w:color w:val="414142"/>
          <w:spacing w:val="-15"/>
          <w:w w:val="115"/>
          <w:sz w:val="22"/>
        </w:rPr>
        <w:t> </w:t>
      </w:r>
      <w:r>
        <w:rPr>
          <w:color w:val="414142"/>
          <w:w w:val="115"/>
          <w:sz w:val="22"/>
        </w:rPr>
        <w:t>an</w:t>
      </w:r>
      <w:r>
        <w:rPr>
          <w:color w:val="414142"/>
          <w:spacing w:val="-16"/>
          <w:w w:val="115"/>
          <w:sz w:val="22"/>
        </w:rPr>
        <w:t> </w:t>
      </w:r>
      <w:r>
        <w:rPr>
          <w:color w:val="414142"/>
          <w:w w:val="115"/>
          <w:sz w:val="22"/>
        </w:rPr>
        <w:t>unfortunate</w:t>
      </w:r>
      <w:r>
        <w:rPr>
          <w:color w:val="414142"/>
          <w:spacing w:val="-15"/>
          <w:w w:val="115"/>
          <w:sz w:val="22"/>
        </w:rPr>
        <w:t> </w:t>
      </w:r>
      <w:r>
        <w:rPr>
          <w:color w:val="414142"/>
          <w:w w:val="115"/>
          <w:sz w:val="22"/>
        </w:rPr>
        <w:t>death</w:t>
      </w:r>
      <w:r>
        <w:rPr>
          <w:color w:val="414142"/>
          <w:spacing w:val="-16"/>
          <w:w w:val="115"/>
          <w:sz w:val="22"/>
        </w:rPr>
        <w:t> </w:t>
      </w:r>
      <w:r>
        <w:rPr>
          <w:color w:val="414142"/>
          <w:w w:val="115"/>
          <w:sz w:val="22"/>
        </w:rPr>
        <w:t>of</w:t>
      </w:r>
      <w:r>
        <w:rPr>
          <w:color w:val="414142"/>
          <w:spacing w:val="39"/>
          <w:w w:val="115"/>
          <w:sz w:val="22"/>
        </w:rPr>
        <w:t> </w:t>
      </w:r>
      <w:r>
        <w:rPr>
          <w:color w:val="414142"/>
          <w:w w:val="115"/>
          <w:sz w:val="22"/>
        </w:rPr>
        <w:t>Ravi,</w:t>
      </w:r>
      <w:r>
        <w:rPr>
          <w:color w:val="414142"/>
          <w:spacing w:val="-16"/>
          <w:w w:val="115"/>
          <w:sz w:val="22"/>
        </w:rPr>
        <w:t> </w:t>
      </w:r>
      <w:r>
        <w:rPr>
          <w:color w:val="414142"/>
          <w:w w:val="115"/>
          <w:sz w:val="22"/>
        </w:rPr>
        <w:t>Ravi’s</w:t>
      </w:r>
      <w:r>
        <w:rPr>
          <w:color w:val="414142"/>
          <w:spacing w:val="-15"/>
          <w:w w:val="115"/>
          <w:sz w:val="22"/>
        </w:rPr>
        <w:t> </w:t>
      </w:r>
      <w:r>
        <w:rPr>
          <w:color w:val="414142"/>
          <w:w w:val="115"/>
          <w:sz w:val="22"/>
        </w:rPr>
        <w:t>family</w:t>
      </w:r>
      <w:r>
        <w:rPr>
          <w:color w:val="414142"/>
          <w:spacing w:val="-16"/>
          <w:w w:val="115"/>
          <w:sz w:val="22"/>
        </w:rPr>
        <w:t> </w:t>
      </w:r>
      <w:r>
        <w:rPr>
          <w:color w:val="414142"/>
          <w:w w:val="115"/>
          <w:sz w:val="22"/>
        </w:rPr>
        <w:t>receives</w:t>
      </w:r>
      <w:r>
        <w:rPr>
          <w:color w:val="414142"/>
          <w:spacing w:val="-15"/>
          <w:w w:val="115"/>
          <w:sz w:val="22"/>
        </w:rPr>
        <w:t> </w:t>
      </w:r>
      <w:r>
        <w:rPr>
          <w:color w:val="414142"/>
          <w:w w:val="115"/>
          <w:sz w:val="22"/>
        </w:rPr>
        <w:t>the</w:t>
      </w:r>
      <w:r>
        <w:rPr>
          <w:color w:val="414142"/>
          <w:spacing w:val="-16"/>
          <w:w w:val="115"/>
          <w:sz w:val="22"/>
        </w:rPr>
        <w:t> </w:t>
      </w:r>
      <w:r>
        <w:rPr>
          <w:color w:val="414142"/>
          <w:spacing w:val="-2"/>
          <w:w w:val="115"/>
          <w:sz w:val="22"/>
        </w:rPr>
        <w:t>following:</w:t>
      </w:r>
    </w:p>
    <w:p>
      <w:pPr>
        <w:pStyle w:val="ListParagraph"/>
        <w:numPr>
          <w:ilvl w:val="1"/>
          <w:numId w:val="5"/>
        </w:numPr>
        <w:tabs>
          <w:tab w:pos="766" w:val="left" w:leader="none"/>
        </w:tabs>
        <w:spacing w:line="240" w:lineRule="auto" w:before="127" w:after="0"/>
        <w:ind w:left="766" w:right="0" w:hanging="306"/>
        <w:jc w:val="left"/>
        <w:rPr>
          <w:sz w:val="22"/>
        </w:rPr>
      </w:pPr>
      <w:r>
        <w:rPr>
          <w:color w:val="414142"/>
          <w:w w:val="105"/>
          <w:sz w:val="22"/>
        </w:rPr>
        <w:t>Sum</w:t>
      </w:r>
      <w:r>
        <w:rPr>
          <w:color w:val="414142"/>
          <w:spacing w:val="6"/>
          <w:w w:val="105"/>
          <w:sz w:val="22"/>
        </w:rPr>
        <w:t> </w:t>
      </w:r>
      <w:r>
        <w:rPr>
          <w:color w:val="414142"/>
          <w:w w:val="105"/>
          <w:sz w:val="22"/>
        </w:rPr>
        <w:t>Assured</w:t>
      </w:r>
      <w:r>
        <w:rPr>
          <w:color w:val="414142"/>
          <w:spacing w:val="7"/>
          <w:w w:val="105"/>
          <w:sz w:val="22"/>
        </w:rPr>
        <w:t> </w:t>
      </w:r>
      <w:r>
        <w:rPr>
          <w:color w:val="414142"/>
          <w:w w:val="105"/>
          <w:sz w:val="22"/>
        </w:rPr>
        <w:t>on</w:t>
      </w:r>
      <w:r>
        <w:rPr>
          <w:color w:val="414142"/>
          <w:spacing w:val="6"/>
          <w:w w:val="105"/>
          <w:sz w:val="22"/>
        </w:rPr>
        <w:t> </w:t>
      </w:r>
      <w:r>
        <w:rPr>
          <w:color w:val="414142"/>
          <w:w w:val="105"/>
          <w:sz w:val="22"/>
        </w:rPr>
        <w:t>Death</w:t>
      </w:r>
      <w:r>
        <w:rPr>
          <w:color w:val="414142"/>
          <w:spacing w:val="7"/>
          <w:w w:val="105"/>
          <w:sz w:val="22"/>
        </w:rPr>
        <w:t> </w:t>
      </w:r>
      <w:r>
        <w:rPr>
          <w:color w:val="414142"/>
          <w:w w:val="105"/>
          <w:sz w:val="22"/>
        </w:rPr>
        <w:t>Rs.</w:t>
      </w:r>
      <w:r>
        <w:rPr>
          <w:color w:val="414142"/>
          <w:spacing w:val="6"/>
          <w:w w:val="105"/>
          <w:sz w:val="22"/>
        </w:rPr>
        <w:t> </w:t>
      </w:r>
      <w:r>
        <w:rPr>
          <w:color w:val="414142"/>
          <w:spacing w:val="-2"/>
          <w:w w:val="105"/>
          <w:sz w:val="22"/>
        </w:rPr>
        <w:t>10,00,000</w:t>
      </w:r>
    </w:p>
    <w:p>
      <w:pPr>
        <w:pStyle w:val="ListParagraph"/>
        <w:numPr>
          <w:ilvl w:val="1"/>
          <w:numId w:val="5"/>
        </w:numPr>
        <w:tabs>
          <w:tab w:pos="766" w:val="left" w:leader="none"/>
        </w:tabs>
        <w:spacing w:line="240" w:lineRule="auto" w:before="128" w:after="0"/>
        <w:ind w:left="766" w:right="0" w:hanging="306"/>
        <w:jc w:val="left"/>
        <w:rPr>
          <w:sz w:val="22"/>
        </w:rPr>
      </w:pPr>
      <w:r>
        <w:rPr>
          <w:color w:val="414142"/>
          <w:w w:val="110"/>
          <w:sz w:val="22"/>
        </w:rPr>
        <w:t>Vested</w:t>
      </w:r>
      <w:r>
        <w:rPr>
          <w:color w:val="414142"/>
          <w:spacing w:val="-10"/>
          <w:w w:val="110"/>
          <w:sz w:val="22"/>
        </w:rPr>
        <w:t> </w:t>
      </w:r>
      <w:r>
        <w:rPr>
          <w:color w:val="414142"/>
          <w:w w:val="110"/>
          <w:sz w:val="22"/>
        </w:rPr>
        <w:t>Simple</w:t>
      </w:r>
      <w:r>
        <w:rPr>
          <w:color w:val="414142"/>
          <w:spacing w:val="-10"/>
          <w:w w:val="110"/>
          <w:sz w:val="22"/>
        </w:rPr>
        <w:t> </w:t>
      </w:r>
      <w:r>
        <w:rPr>
          <w:color w:val="414142"/>
          <w:w w:val="110"/>
          <w:sz w:val="22"/>
        </w:rPr>
        <w:t>Reversionary</w:t>
      </w:r>
      <w:r>
        <w:rPr>
          <w:color w:val="414142"/>
          <w:spacing w:val="-10"/>
          <w:w w:val="110"/>
          <w:sz w:val="22"/>
        </w:rPr>
        <w:t> </w:t>
      </w:r>
      <w:r>
        <w:rPr>
          <w:color w:val="414142"/>
          <w:w w:val="110"/>
          <w:sz w:val="22"/>
        </w:rPr>
        <w:t>bonuses,</w:t>
      </w:r>
      <w:r>
        <w:rPr>
          <w:color w:val="414142"/>
          <w:spacing w:val="-9"/>
          <w:w w:val="110"/>
          <w:sz w:val="22"/>
        </w:rPr>
        <w:t> </w:t>
      </w:r>
      <w:r>
        <w:rPr>
          <w:color w:val="414142"/>
          <w:w w:val="110"/>
          <w:sz w:val="22"/>
        </w:rPr>
        <w:t>if</w:t>
      </w:r>
      <w:r>
        <w:rPr>
          <w:color w:val="414142"/>
          <w:spacing w:val="-10"/>
          <w:w w:val="110"/>
          <w:sz w:val="22"/>
        </w:rPr>
        <w:t> </w:t>
      </w:r>
      <w:r>
        <w:rPr>
          <w:color w:val="414142"/>
          <w:spacing w:val="-2"/>
          <w:w w:val="110"/>
          <w:sz w:val="22"/>
        </w:rPr>
        <w:t>declared</w:t>
      </w:r>
    </w:p>
    <w:p>
      <w:pPr>
        <w:pStyle w:val="ListParagraph"/>
        <w:numPr>
          <w:ilvl w:val="1"/>
          <w:numId w:val="5"/>
        </w:numPr>
        <w:tabs>
          <w:tab w:pos="751" w:val="left" w:leader="none"/>
        </w:tabs>
        <w:spacing w:line="240" w:lineRule="auto" w:before="127" w:after="0"/>
        <w:ind w:left="751" w:right="0" w:hanging="291"/>
        <w:jc w:val="left"/>
        <w:rPr>
          <w:sz w:val="22"/>
        </w:rPr>
      </w:pPr>
      <w:r>
        <w:rPr>
          <w:color w:val="414142"/>
          <w:w w:val="110"/>
          <w:sz w:val="22"/>
        </w:rPr>
        <w:t>Applicable</w:t>
      </w:r>
      <w:r>
        <w:rPr>
          <w:color w:val="414142"/>
          <w:spacing w:val="16"/>
          <w:w w:val="110"/>
          <w:sz w:val="22"/>
        </w:rPr>
        <w:t> </w:t>
      </w:r>
      <w:r>
        <w:rPr>
          <w:color w:val="414142"/>
          <w:w w:val="110"/>
          <w:sz w:val="22"/>
        </w:rPr>
        <w:t>Guaranteed</w:t>
      </w:r>
      <w:r>
        <w:rPr>
          <w:color w:val="414142"/>
          <w:spacing w:val="17"/>
          <w:w w:val="110"/>
          <w:sz w:val="22"/>
        </w:rPr>
        <w:t> </w:t>
      </w:r>
      <w:r>
        <w:rPr>
          <w:color w:val="414142"/>
          <w:w w:val="110"/>
          <w:sz w:val="22"/>
        </w:rPr>
        <w:t>Terminal</w:t>
      </w:r>
      <w:r>
        <w:rPr>
          <w:color w:val="414142"/>
          <w:spacing w:val="17"/>
          <w:w w:val="110"/>
          <w:sz w:val="22"/>
        </w:rPr>
        <w:t> </w:t>
      </w:r>
      <w:r>
        <w:rPr>
          <w:color w:val="414142"/>
          <w:w w:val="110"/>
          <w:sz w:val="22"/>
        </w:rPr>
        <w:t>Additions,</w:t>
      </w:r>
      <w:r>
        <w:rPr>
          <w:color w:val="414142"/>
          <w:spacing w:val="17"/>
          <w:w w:val="110"/>
          <w:sz w:val="22"/>
        </w:rPr>
        <w:t> </w:t>
      </w:r>
      <w:r>
        <w:rPr>
          <w:color w:val="414142"/>
          <w:w w:val="110"/>
          <w:sz w:val="22"/>
        </w:rPr>
        <w:t>if</w:t>
      </w:r>
      <w:r>
        <w:rPr>
          <w:color w:val="414142"/>
          <w:spacing w:val="16"/>
          <w:w w:val="110"/>
          <w:sz w:val="22"/>
        </w:rPr>
        <w:t> </w:t>
      </w:r>
      <w:r>
        <w:rPr>
          <w:color w:val="414142"/>
          <w:spacing w:val="-5"/>
          <w:w w:val="110"/>
          <w:sz w:val="22"/>
        </w:rPr>
        <w:t>any</w:t>
      </w:r>
    </w:p>
    <w:p>
      <w:pPr>
        <w:pStyle w:val="ListParagraph"/>
        <w:numPr>
          <w:ilvl w:val="1"/>
          <w:numId w:val="5"/>
        </w:numPr>
        <w:tabs>
          <w:tab w:pos="766" w:val="left" w:leader="none"/>
        </w:tabs>
        <w:spacing w:line="240" w:lineRule="auto" w:before="127" w:after="0"/>
        <w:ind w:left="766" w:right="0" w:hanging="306"/>
        <w:jc w:val="left"/>
        <w:rPr>
          <w:sz w:val="22"/>
        </w:rPr>
      </w:pPr>
      <w:r>
        <w:rPr>
          <w:color w:val="414142"/>
          <w:w w:val="110"/>
          <w:sz w:val="22"/>
        </w:rPr>
        <w:t>Terminal</w:t>
      </w:r>
      <w:r>
        <w:rPr>
          <w:color w:val="414142"/>
          <w:spacing w:val="-16"/>
          <w:w w:val="110"/>
          <w:sz w:val="22"/>
        </w:rPr>
        <w:t> </w:t>
      </w:r>
      <w:r>
        <w:rPr>
          <w:color w:val="414142"/>
          <w:w w:val="110"/>
          <w:sz w:val="22"/>
        </w:rPr>
        <w:t>Bonus,</w:t>
      </w:r>
      <w:r>
        <w:rPr>
          <w:color w:val="414142"/>
          <w:spacing w:val="-15"/>
          <w:w w:val="110"/>
          <w:sz w:val="22"/>
        </w:rPr>
        <w:t> </w:t>
      </w:r>
      <w:r>
        <w:rPr>
          <w:color w:val="414142"/>
          <w:w w:val="110"/>
          <w:sz w:val="22"/>
        </w:rPr>
        <w:t>if</w:t>
      </w:r>
      <w:r>
        <w:rPr>
          <w:color w:val="414142"/>
          <w:spacing w:val="-15"/>
          <w:w w:val="110"/>
          <w:sz w:val="22"/>
        </w:rPr>
        <w:t> </w:t>
      </w:r>
      <w:r>
        <w:rPr>
          <w:color w:val="414142"/>
          <w:spacing w:val="-2"/>
          <w:w w:val="110"/>
          <w:sz w:val="22"/>
        </w:rPr>
        <w:t>declared</w:t>
      </w:r>
    </w:p>
    <w:p>
      <w:pPr>
        <w:pStyle w:val="ListParagraph"/>
        <w:numPr>
          <w:ilvl w:val="0"/>
          <w:numId w:val="5"/>
        </w:numPr>
        <w:tabs>
          <w:tab w:pos="459" w:val="left" w:leader="none"/>
        </w:tabs>
        <w:spacing w:line="381" w:lineRule="auto" w:before="127" w:after="0"/>
        <w:ind w:left="177" w:right="254" w:firstLine="0"/>
        <w:jc w:val="left"/>
        <w:rPr>
          <w:sz w:val="22"/>
        </w:rPr>
      </w:pPr>
      <w:r>
        <w:rPr>
          <w:color w:val="414142"/>
          <w:w w:val="110"/>
          <w:sz w:val="22"/>
        </w:rPr>
        <w:t>Ravi can avail tax benefit under relevant sections of Income Tax Act 1961 as per prevailing tax </w:t>
      </w:r>
      <w:r>
        <w:rPr>
          <w:color w:val="414142"/>
          <w:w w:val="110"/>
          <w:sz w:val="22"/>
        </w:rPr>
        <w:t>laws. </w:t>
      </w:r>
      <w:r>
        <w:rPr>
          <w:color w:val="414142"/>
          <w:sz w:val="22"/>
        </w:rPr>
        <w:t>CASE STUDY 2</w:t>
      </w:r>
    </w:p>
    <w:p>
      <w:pPr>
        <w:pStyle w:val="BodyText"/>
        <w:spacing w:line="231" w:lineRule="exact" w:before="0"/>
        <w:ind w:left="177"/>
      </w:pPr>
      <w:r>
        <w:rPr>
          <w:color w:val="414142"/>
          <w:w w:val="110"/>
        </w:rPr>
        <w:t>Mr.</w:t>
      </w:r>
      <w:r>
        <w:rPr>
          <w:color w:val="414142"/>
          <w:spacing w:val="-10"/>
          <w:w w:val="110"/>
        </w:rPr>
        <w:t> </w:t>
      </w:r>
      <w:r>
        <w:rPr>
          <w:color w:val="414142"/>
          <w:w w:val="110"/>
        </w:rPr>
        <w:t>Rao is 60</w:t>
      </w:r>
      <w:r>
        <w:rPr>
          <w:color w:val="414142"/>
          <w:spacing w:val="-3"/>
          <w:w w:val="110"/>
        </w:rPr>
        <w:t> </w:t>
      </w:r>
      <w:r>
        <w:rPr>
          <w:color w:val="414142"/>
          <w:w w:val="110"/>
        </w:rPr>
        <w:t>years</w:t>
      </w:r>
      <w:r>
        <w:rPr>
          <w:color w:val="414142"/>
          <w:spacing w:val="-1"/>
          <w:w w:val="110"/>
        </w:rPr>
        <w:t> </w:t>
      </w:r>
      <w:r>
        <w:rPr>
          <w:color w:val="414142"/>
          <w:w w:val="110"/>
        </w:rPr>
        <w:t>old</w:t>
      </w:r>
      <w:r>
        <w:rPr>
          <w:color w:val="414142"/>
          <w:spacing w:val="1"/>
          <w:w w:val="110"/>
        </w:rPr>
        <w:t> </w:t>
      </w:r>
      <w:r>
        <w:rPr>
          <w:color w:val="414142"/>
          <w:w w:val="110"/>
        </w:rPr>
        <w:t>retired person</w:t>
      </w:r>
      <w:r>
        <w:rPr>
          <w:color w:val="414142"/>
          <w:spacing w:val="1"/>
          <w:w w:val="110"/>
        </w:rPr>
        <w:t> </w:t>
      </w:r>
      <w:r>
        <w:rPr>
          <w:color w:val="414142"/>
          <w:w w:val="110"/>
        </w:rPr>
        <w:t>and is</w:t>
      </w:r>
      <w:r>
        <w:rPr>
          <w:color w:val="414142"/>
          <w:spacing w:val="-1"/>
          <w:w w:val="110"/>
        </w:rPr>
        <w:t> </w:t>
      </w:r>
      <w:r>
        <w:rPr>
          <w:color w:val="414142"/>
          <w:w w:val="110"/>
        </w:rPr>
        <w:t>very</w:t>
      </w:r>
      <w:r>
        <w:rPr>
          <w:color w:val="414142"/>
          <w:spacing w:val="1"/>
          <w:w w:val="110"/>
        </w:rPr>
        <w:t> </w:t>
      </w:r>
      <w:r>
        <w:rPr>
          <w:color w:val="414142"/>
          <w:w w:val="110"/>
        </w:rPr>
        <w:t>fond of</w:t>
      </w:r>
      <w:r>
        <w:rPr>
          <w:color w:val="414142"/>
          <w:spacing w:val="4"/>
          <w:w w:val="110"/>
        </w:rPr>
        <w:t> </w:t>
      </w:r>
      <w:r>
        <w:rPr>
          <w:color w:val="414142"/>
          <w:w w:val="110"/>
        </w:rPr>
        <w:t>his</w:t>
      </w:r>
      <w:r>
        <w:rPr>
          <w:color w:val="414142"/>
          <w:spacing w:val="-1"/>
          <w:w w:val="110"/>
        </w:rPr>
        <w:t> </w:t>
      </w:r>
      <w:r>
        <w:rPr>
          <w:color w:val="414142"/>
          <w:w w:val="110"/>
        </w:rPr>
        <w:t>grandson</w:t>
      </w:r>
      <w:r>
        <w:rPr>
          <w:color w:val="414142"/>
          <w:spacing w:val="1"/>
          <w:w w:val="110"/>
        </w:rPr>
        <w:t> </w:t>
      </w:r>
      <w:r>
        <w:rPr>
          <w:color w:val="414142"/>
          <w:w w:val="110"/>
        </w:rPr>
        <w:t>Arnav</w:t>
      </w:r>
      <w:r>
        <w:rPr>
          <w:color w:val="414142"/>
          <w:spacing w:val="3"/>
          <w:w w:val="110"/>
        </w:rPr>
        <w:t> </w:t>
      </w:r>
      <w:r>
        <w:rPr>
          <w:color w:val="414142"/>
          <w:w w:val="110"/>
        </w:rPr>
        <w:t>who is</w:t>
      </w:r>
      <w:r>
        <w:rPr>
          <w:color w:val="414142"/>
          <w:spacing w:val="-1"/>
          <w:w w:val="110"/>
        </w:rPr>
        <w:t> </w:t>
      </w:r>
      <w:r>
        <w:rPr>
          <w:color w:val="414142"/>
          <w:w w:val="110"/>
        </w:rPr>
        <w:t>3</w:t>
      </w:r>
      <w:r>
        <w:rPr>
          <w:color w:val="414142"/>
          <w:spacing w:val="1"/>
          <w:w w:val="110"/>
        </w:rPr>
        <w:t> </w:t>
      </w:r>
      <w:r>
        <w:rPr>
          <w:color w:val="414142"/>
          <w:w w:val="110"/>
        </w:rPr>
        <w:t>years</w:t>
      </w:r>
      <w:r>
        <w:rPr>
          <w:color w:val="414142"/>
          <w:spacing w:val="-1"/>
          <w:w w:val="110"/>
        </w:rPr>
        <w:t> </w:t>
      </w:r>
      <w:r>
        <w:rPr>
          <w:color w:val="414142"/>
          <w:w w:val="110"/>
        </w:rPr>
        <w:t>old.</w:t>
      </w:r>
      <w:r>
        <w:rPr>
          <w:color w:val="414142"/>
          <w:spacing w:val="-9"/>
          <w:w w:val="110"/>
        </w:rPr>
        <w:t> </w:t>
      </w:r>
      <w:r>
        <w:rPr>
          <w:color w:val="414142"/>
          <w:w w:val="110"/>
        </w:rPr>
        <w:t>Mr.</w:t>
      </w:r>
      <w:r>
        <w:rPr>
          <w:color w:val="414142"/>
          <w:spacing w:val="-10"/>
          <w:w w:val="110"/>
        </w:rPr>
        <w:t> </w:t>
      </w:r>
      <w:r>
        <w:rPr>
          <w:color w:val="414142"/>
          <w:spacing w:val="-5"/>
          <w:w w:val="110"/>
        </w:rPr>
        <w:t>Rao</w:t>
      </w:r>
    </w:p>
    <w:p>
      <w:pPr>
        <w:pStyle w:val="BodyText"/>
        <w:spacing w:line="266" w:lineRule="auto" w:before="27"/>
        <w:ind w:left="177"/>
      </w:pPr>
      <w:r>
        <w:rPr>
          <w:color w:val="414142"/>
          <w:w w:val="110"/>
        </w:rPr>
        <w:t>wants</w:t>
      </w:r>
      <w:r>
        <w:rPr>
          <w:color w:val="414142"/>
          <w:spacing w:val="33"/>
          <w:w w:val="110"/>
        </w:rPr>
        <w:t> </w:t>
      </w:r>
      <w:r>
        <w:rPr>
          <w:color w:val="414142"/>
          <w:w w:val="110"/>
        </w:rPr>
        <w:t>to</w:t>
      </w:r>
      <w:r>
        <w:rPr>
          <w:color w:val="414142"/>
          <w:spacing w:val="36"/>
          <w:w w:val="110"/>
        </w:rPr>
        <w:t> </w:t>
      </w:r>
      <w:r>
        <w:rPr>
          <w:color w:val="414142"/>
          <w:w w:val="110"/>
        </w:rPr>
        <w:t>gift</w:t>
      </w:r>
      <w:r>
        <w:rPr>
          <w:color w:val="414142"/>
          <w:spacing w:val="38"/>
          <w:w w:val="110"/>
        </w:rPr>
        <w:t> </w:t>
      </w:r>
      <w:r>
        <w:rPr>
          <w:color w:val="414142"/>
          <w:w w:val="110"/>
        </w:rPr>
        <w:t>Arnav</w:t>
      </w:r>
      <w:r>
        <w:rPr>
          <w:color w:val="414142"/>
          <w:spacing w:val="38"/>
          <w:w w:val="110"/>
        </w:rPr>
        <w:t> </w:t>
      </w:r>
      <w:r>
        <w:rPr>
          <w:color w:val="414142"/>
          <w:w w:val="110"/>
        </w:rPr>
        <w:t>something</w:t>
      </w:r>
      <w:r>
        <w:rPr>
          <w:color w:val="414142"/>
          <w:spacing w:val="36"/>
          <w:w w:val="110"/>
        </w:rPr>
        <w:t> </w:t>
      </w:r>
      <w:r>
        <w:rPr>
          <w:color w:val="414142"/>
          <w:w w:val="110"/>
        </w:rPr>
        <w:t>that</w:t>
      </w:r>
      <w:r>
        <w:rPr>
          <w:color w:val="414142"/>
          <w:spacing w:val="38"/>
          <w:w w:val="110"/>
        </w:rPr>
        <w:t> </w:t>
      </w:r>
      <w:r>
        <w:rPr>
          <w:color w:val="414142"/>
          <w:w w:val="110"/>
        </w:rPr>
        <w:t>can</w:t>
      </w:r>
      <w:r>
        <w:rPr>
          <w:color w:val="414142"/>
          <w:spacing w:val="36"/>
          <w:w w:val="110"/>
        </w:rPr>
        <w:t> </w:t>
      </w:r>
      <w:r>
        <w:rPr>
          <w:color w:val="414142"/>
          <w:w w:val="110"/>
        </w:rPr>
        <w:t>help</w:t>
      </w:r>
      <w:r>
        <w:rPr>
          <w:color w:val="414142"/>
          <w:spacing w:val="34"/>
          <w:w w:val="110"/>
        </w:rPr>
        <w:t> </w:t>
      </w:r>
      <w:r>
        <w:rPr>
          <w:color w:val="414142"/>
          <w:w w:val="110"/>
        </w:rPr>
        <w:t>him</w:t>
      </w:r>
      <w:r>
        <w:rPr>
          <w:color w:val="414142"/>
          <w:spacing w:val="36"/>
          <w:w w:val="110"/>
        </w:rPr>
        <w:t> </w:t>
      </w:r>
      <w:r>
        <w:rPr>
          <w:color w:val="414142"/>
          <w:w w:val="110"/>
        </w:rPr>
        <w:t>in</w:t>
      </w:r>
      <w:r>
        <w:rPr>
          <w:color w:val="414142"/>
          <w:spacing w:val="36"/>
          <w:w w:val="110"/>
        </w:rPr>
        <w:t> </w:t>
      </w:r>
      <w:r>
        <w:rPr>
          <w:color w:val="414142"/>
          <w:w w:val="110"/>
        </w:rPr>
        <w:t>his</w:t>
      </w:r>
      <w:r>
        <w:rPr>
          <w:color w:val="414142"/>
          <w:spacing w:val="33"/>
          <w:w w:val="110"/>
        </w:rPr>
        <w:t> </w:t>
      </w:r>
      <w:r>
        <w:rPr>
          <w:color w:val="414142"/>
          <w:w w:val="110"/>
        </w:rPr>
        <w:t>higher</w:t>
      </w:r>
      <w:r>
        <w:rPr>
          <w:color w:val="414142"/>
          <w:spacing w:val="38"/>
          <w:w w:val="110"/>
        </w:rPr>
        <w:t> </w:t>
      </w:r>
      <w:r>
        <w:rPr>
          <w:color w:val="414142"/>
          <w:w w:val="110"/>
        </w:rPr>
        <w:t>education.</w:t>
      </w:r>
      <w:r>
        <w:rPr>
          <w:color w:val="414142"/>
          <w:spacing w:val="25"/>
          <w:w w:val="110"/>
        </w:rPr>
        <w:t> </w:t>
      </w:r>
      <w:r>
        <w:rPr>
          <w:color w:val="414142"/>
          <w:w w:val="110"/>
        </w:rPr>
        <w:t>He</w:t>
      </w:r>
      <w:r>
        <w:rPr>
          <w:color w:val="414142"/>
          <w:spacing w:val="36"/>
          <w:w w:val="110"/>
        </w:rPr>
        <w:t> </w:t>
      </w:r>
      <w:r>
        <w:rPr>
          <w:color w:val="414142"/>
          <w:w w:val="110"/>
        </w:rPr>
        <w:t>plans</w:t>
      </w:r>
      <w:r>
        <w:rPr>
          <w:color w:val="414142"/>
          <w:spacing w:val="33"/>
          <w:w w:val="110"/>
        </w:rPr>
        <w:t> </w:t>
      </w:r>
      <w:r>
        <w:rPr>
          <w:color w:val="414142"/>
          <w:w w:val="110"/>
        </w:rPr>
        <w:t>to</w:t>
      </w:r>
      <w:r>
        <w:rPr>
          <w:color w:val="414142"/>
          <w:spacing w:val="36"/>
          <w:w w:val="110"/>
        </w:rPr>
        <w:t> </w:t>
      </w:r>
      <w:r>
        <w:rPr>
          <w:color w:val="414142"/>
          <w:w w:val="110"/>
        </w:rPr>
        <w:t>buy</w:t>
      </w:r>
      <w:r>
        <w:rPr>
          <w:color w:val="414142"/>
          <w:spacing w:val="36"/>
          <w:w w:val="110"/>
        </w:rPr>
        <w:t> </w:t>
      </w:r>
      <w:r>
        <w:rPr>
          <w:color w:val="414142"/>
          <w:w w:val="110"/>
        </w:rPr>
        <w:t>HDFC</w:t>
      </w:r>
      <w:r>
        <w:rPr>
          <w:color w:val="414142"/>
          <w:spacing w:val="33"/>
          <w:w w:val="110"/>
        </w:rPr>
        <w:t> </w:t>
      </w:r>
      <w:r>
        <w:rPr>
          <w:color w:val="414142"/>
          <w:w w:val="110"/>
        </w:rPr>
        <w:t>Life Assured</w:t>
      </w:r>
      <w:r>
        <w:rPr>
          <w:color w:val="414142"/>
          <w:spacing w:val="-3"/>
          <w:w w:val="110"/>
        </w:rPr>
        <w:t> </w:t>
      </w:r>
      <w:r>
        <w:rPr>
          <w:color w:val="414142"/>
          <w:w w:val="110"/>
        </w:rPr>
        <w:t>Gain</w:t>
      </w:r>
      <w:r>
        <w:rPr>
          <w:color w:val="414142"/>
          <w:spacing w:val="-3"/>
          <w:w w:val="110"/>
        </w:rPr>
        <w:t> </w:t>
      </w:r>
      <w:r>
        <w:rPr>
          <w:color w:val="414142"/>
          <w:w w:val="110"/>
        </w:rPr>
        <w:t>Plus</w:t>
      </w:r>
      <w:r>
        <w:rPr>
          <w:color w:val="414142"/>
          <w:spacing w:val="-4"/>
          <w:w w:val="110"/>
        </w:rPr>
        <w:t> </w:t>
      </w:r>
      <w:r>
        <w:rPr>
          <w:color w:val="414142"/>
          <w:w w:val="110"/>
        </w:rPr>
        <w:t>and</w:t>
      </w:r>
      <w:r>
        <w:rPr>
          <w:color w:val="414142"/>
          <w:spacing w:val="-3"/>
          <w:w w:val="110"/>
        </w:rPr>
        <w:t> </w:t>
      </w:r>
      <w:r>
        <w:rPr>
          <w:color w:val="414142"/>
          <w:w w:val="110"/>
        </w:rPr>
        <w:t>chooses</w:t>
      </w:r>
      <w:r>
        <w:rPr>
          <w:color w:val="414142"/>
          <w:spacing w:val="-4"/>
          <w:w w:val="110"/>
        </w:rPr>
        <w:t> </w:t>
      </w:r>
      <w:r>
        <w:rPr>
          <w:color w:val="414142"/>
          <w:w w:val="110"/>
        </w:rPr>
        <w:t>to</w:t>
      </w:r>
      <w:r>
        <w:rPr>
          <w:color w:val="414142"/>
          <w:spacing w:val="-3"/>
          <w:w w:val="110"/>
        </w:rPr>
        <w:t> </w:t>
      </w:r>
      <w:r>
        <w:rPr>
          <w:color w:val="414142"/>
          <w:w w:val="110"/>
        </w:rPr>
        <w:t>pay</w:t>
      </w:r>
      <w:r>
        <w:rPr>
          <w:color w:val="414142"/>
          <w:spacing w:val="-3"/>
          <w:w w:val="110"/>
        </w:rPr>
        <w:t> </w:t>
      </w:r>
      <w:r>
        <w:rPr>
          <w:color w:val="414142"/>
          <w:w w:val="110"/>
        </w:rPr>
        <w:t>Rs.</w:t>
      </w:r>
      <w:r>
        <w:rPr>
          <w:color w:val="414142"/>
          <w:spacing w:val="-13"/>
          <w:w w:val="110"/>
        </w:rPr>
        <w:t> </w:t>
      </w:r>
      <w:r>
        <w:rPr>
          <w:color w:val="414142"/>
          <w:w w:val="110"/>
        </w:rPr>
        <w:t>5</w:t>
      </w:r>
      <w:r>
        <w:rPr>
          <w:color w:val="414142"/>
          <w:spacing w:val="-6"/>
          <w:w w:val="110"/>
        </w:rPr>
        <w:t> </w:t>
      </w:r>
      <w:r>
        <w:rPr>
          <w:color w:val="414142"/>
          <w:w w:val="110"/>
        </w:rPr>
        <w:t>lac as</w:t>
      </w:r>
      <w:r>
        <w:rPr>
          <w:color w:val="414142"/>
          <w:spacing w:val="-4"/>
          <w:w w:val="110"/>
        </w:rPr>
        <w:t> </w:t>
      </w:r>
      <w:r>
        <w:rPr>
          <w:color w:val="414142"/>
          <w:w w:val="110"/>
        </w:rPr>
        <w:t>single</w:t>
      </w:r>
      <w:r>
        <w:rPr>
          <w:color w:val="414142"/>
          <w:spacing w:val="-1"/>
          <w:w w:val="110"/>
        </w:rPr>
        <w:t> </w:t>
      </w:r>
      <w:r>
        <w:rPr>
          <w:color w:val="414142"/>
          <w:w w:val="110"/>
        </w:rPr>
        <w:t>premium</w:t>
      </w:r>
      <w:r>
        <w:rPr>
          <w:color w:val="414142"/>
          <w:spacing w:val="-3"/>
          <w:w w:val="110"/>
        </w:rPr>
        <w:t> </w:t>
      </w:r>
      <w:r>
        <w:rPr>
          <w:color w:val="414142"/>
          <w:w w:val="110"/>
        </w:rPr>
        <w:t>for Policy</w:t>
      </w:r>
      <w:r>
        <w:rPr>
          <w:color w:val="414142"/>
          <w:spacing w:val="-3"/>
          <w:w w:val="110"/>
        </w:rPr>
        <w:t> </w:t>
      </w:r>
      <w:r>
        <w:rPr>
          <w:color w:val="414142"/>
          <w:w w:val="110"/>
        </w:rPr>
        <w:t>Term</w:t>
      </w:r>
      <w:r>
        <w:rPr>
          <w:color w:val="414142"/>
          <w:spacing w:val="-3"/>
          <w:w w:val="110"/>
        </w:rPr>
        <w:t> </w:t>
      </w:r>
      <w:r>
        <w:rPr>
          <w:color w:val="414142"/>
          <w:w w:val="110"/>
        </w:rPr>
        <w:t>of 15</w:t>
      </w:r>
      <w:r>
        <w:rPr>
          <w:color w:val="414142"/>
          <w:spacing w:val="-6"/>
          <w:w w:val="110"/>
        </w:rPr>
        <w:t> </w:t>
      </w:r>
      <w:r>
        <w:rPr>
          <w:color w:val="414142"/>
          <w:w w:val="110"/>
        </w:rPr>
        <w:t>years.</w:t>
      </w:r>
    </w:p>
    <w:p>
      <w:pPr>
        <w:pStyle w:val="BodyText"/>
        <w:spacing w:before="158"/>
        <w:ind w:left="177"/>
      </w:pPr>
      <w:r>
        <w:rPr>
          <w:color w:val="414142"/>
          <w:w w:val="115"/>
        </w:rPr>
        <w:t>Illustration</w:t>
      </w:r>
      <w:r>
        <w:rPr>
          <w:color w:val="414142"/>
          <w:spacing w:val="-15"/>
          <w:w w:val="115"/>
        </w:rPr>
        <w:t> </w:t>
      </w:r>
      <w:r>
        <w:rPr>
          <w:color w:val="414142"/>
          <w:w w:val="115"/>
        </w:rPr>
        <w:t>for</w:t>
      </w:r>
      <w:r>
        <w:rPr>
          <w:color w:val="414142"/>
          <w:spacing w:val="-12"/>
          <w:w w:val="115"/>
        </w:rPr>
        <w:t> </w:t>
      </w:r>
      <w:r>
        <w:rPr>
          <w:color w:val="414142"/>
          <w:spacing w:val="-2"/>
          <w:w w:val="115"/>
        </w:rPr>
        <w:t>Arnav:</w:t>
      </w:r>
    </w:p>
    <w:p>
      <w:pPr>
        <w:pStyle w:val="Heading1"/>
        <w:spacing w:before="170"/>
        <w:jc w:val="left"/>
      </w:pPr>
      <w:r>
        <w:rPr>
          <w:color w:val="414142"/>
          <w:spacing w:val="4"/>
        </w:rPr>
        <w:t>Illustration</w:t>
      </w:r>
      <w:r>
        <w:rPr>
          <w:color w:val="414142"/>
          <w:spacing w:val="14"/>
        </w:rPr>
        <w:t> </w:t>
      </w:r>
      <w:r>
        <w:rPr>
          <w:color w:val="414142"/>
          <w:spacing w:val="4"/>
        </w:rPr>
        <w:t>for</w:t>
      </w:r>
      <w:r>
        <w:rPr>
          <w:color w:val="414142"/>
          <w:spacing w:val="16"/>
        </w:rPr>
        <w:t> </w:t>
      </w:r>
      <w:r>
        <w:rPr>
          <w:color w:val="414142"/>
          <w:spacing w:val="-2"/>
        </w:rPr>
        <w:t>Arnav:</w:t>
      </w:r>
    </w:p>
    <w:p>
      <w:pPr>
        <w:pStyle w:val="BodyText"/>
        <w:spacing w:before="10" w:after="1"/>
        <w:ind w:left="0"/>
        <w:rPr>
          <w:b/>
          <w:sz w:val="8"/>
        </w:rPr>
      </w:pPr>
    </w:p>
    <w:tbl>
      <w:tblPr>
        <w:tblW w:w="0" w:type="auto"/>
        <w:jc w:val="left"/>
        <w:tblInd w:w="185" w:type="dxa"/>
        <w:tblBorders>
          <w:top w:val="single" w:sz="6" w:space="0" w:color="005E9E"/>
          <w:left w:val="single" w:sz="6" w:space="0" w:color="005E9E"/>
          <w:bottom w:val="single" w:sz="6" w:space="0" w:color="005E9E"/>
          <w:right w:val="single" w:sz="6" w:space="0" w:color="005E9E"/>
          <w:insideH w:val="single" w:sz="6" w:space="0" w:color="005E9E"/>
          <w:insideV w:val="single" w:sz="6" w:space="0" w:color="005E9E"/>
        </w:tblBorders>
        <w:tblLayout w:type="fixed"/>
        <w:tblCellMar>
          <w:top w:w="0" w:type="dxa"/>
          <w:left w:w="0" w:type="dxa"/>
          <w:bottom w:w="0" w:type="dxa"/>
          <w:right w:w="0" w:type="dxa"/>
        </w:tblCellMar>
        <w:tblLook w:val="01E0"/>
      </w:tblPr>
      <w:tblGrid>
        <w:gridCol w:w="714"/>
        <w:gridCol w:w="689"/>
        <w:gridCol w:w="1088"/>
        <w:gridCol w:w="1068"/>
        <w:gridCol w:w="1068"/>
        <w:gridCol w:w="1427"/>
        <w:gridCol w:w="1402"/>
        <w:gridCol w:w="1905"/>
        <w:gridCol w:w="1896"/>
      </w:tblGrid>
      <w:tr>
        <w:trPr>
          <w:trHeight w:val="2865" w:hRule="atLeast"/>
        </w:trPr>
        <w:tc>
          <w:tcPr>
            <w:tcW w:w="714" w:type="dxa"/>
            <w:tcBorders>
              <w:top w:val="nil"/>
              <w:bottom w:val="nil"/>
              <w:right w:val="single" w:sz="6" w:space="0" w:color="FFFFFF"/>
            </w:tcBorders>
            <w:shd w:val="clear" w:color="auto" w:fill="005F9F"/>
          </w:tcPr>
          <w:p>
            <w:pPr>
              <w:pStyle w:val="TableParagraph"/>
              <w:spacing w:line="266" w:lineRule="auto" w:before="63"/>
              <w:ind w:left="63" w:right="26" w:hanging="55"/>
              <w:rPr>
                <w:sz w:val="22"/>
              </w:rPr>
            </w:pPr>
            <w:r>
              <w:rPr>
                <w:color w:val="FFFFFF"/>
                <w:spacing w:val="-4"/>
                <w:w w:val="115"/>
                <w:sz w:val="22"/>
              </w:rPr>
              <w:t>Age</w:t>
            </w:r>
            <w:r>
              <w:rPr>
                <w:color w:val="FFFFFF"/>
                <w:spacing w:val="40"/>
                <w:w w:val="115"/>
                <w:sz w:val="22"/>
              </w:rPr>
              <w:t> </w:t>
            </w:r>
            <w:r>
              <w:rPr>
                <w:color w:val="FFFFFF"/>
                <w:spacing w:val="-6"/>
                <w:w w:val="115"/>
                <w:sz w:val="22"/>
              </w:rPr>
              <w:t>at </w:t>
            </w:r>
            <w:r>
              <w:rPr>
                <w:color w:val="FFFFFF"/>
                <w:spacing w:val="-4"/>
                <w:w w:val="115"/>
                <w:sz w:val="22"/>
              </w:rPr>
              <w:t>Entry </w:t>
            </w:r>
            <w:r>
              <w:rPr>
                <w:color w:val="FFFFFF"/>
                <w:spacing w:val="-2"/>
                <w:w w:val="110"/>
                <w:sz w:val="22"/>
              </w:rPr>
              <w:t>(Yrs.)</w:t>
            </w:r>
          </w:p>
        </w:tc>
        <w:tc>
          <w:tcPr>
            <w:tcW w:w="689" w:type="dxa"/>
            <w:tcBorders>
              <w:top w:val="nil"/>
              <w:left w:val="single" w:sz="6" w:space="0" w:color="FFFFFF"/>
              <w:bottom w:val="nil"/>
              <w:right w:val="single" w:sz="6" w:space="0" w:color="FFFFFF"/>
            </w:tcBorders>
            <w:shd w:val="clear" w:color="auto" w:fill="005F9F"/>
          </w:tcPr>
          <w:p>
            <w:pPr>
              <w:pStyle w:val="TableParagraph"/>
              <w:spacing w:line="266" w:lineRule="auto" w:before="63"/>
              <w:ind w:left="43" w:right="2" w:hanging="22"/>
              <w:jc w:val="both"/>
              <w:rPr>
                <w:sz w:val="22"/>
              </w:rPr>
            </w:pPr>
            <w:r>
              <w:rPr>
                <w:color w:val="FFFFFF"/>
                <w:spacing w:val="-2"/>
                <w:w w:val="110"/>
                <w:sz w:val="22"/>
              </w:rPr>
              <w:t>Policy </w:t>
            </w:r>
            <w:r>
              <w:rPr>
                <w:color w:val="FFFFFF"/>
                <w:spacing w:val="-4"/>
                <w:w w:val="110"/>
                <w:sz w:val="22"/>
              </w:rPr>
              <w:t>Term </w:t>
            </w:r>
            <w:r>
              <w:rPr>
                <w:color w:val="FFFFFF"/>
                <w:spacing w:val="-2"/>
                <w:w w:val="110"/>
                <w:sz w:val="22"/>
              </w:rPr>
              <w:t>(Yrs.)</w:t>
            </w:r>
          </w:p>
        </w:tc>
        <w:tc>
          <w:tcPr>
            <w:tcW w:w="1088" w:type="dxa"/>
            <w:tcBorders>
              <w:top w:val="nil"/>
              <w:left w:val="single" w:sz="6" w:space="0" w:color="FFFFFF"/>
              <w:bottom w:val="nil"/>
              <w:right w:val="single" w:sz="6" w:space="0" w:color="FFFFFF"/>
            </w:tcBorders>
            <w:shd w:val="clear" w:color="auto" w:fill="005F9F"/>
          </w:tcPr>
          <w:p>
            <w:pPr>
              <w:pStyle w:val="TableParagraph"/>
              <w:spacing w:line="266" w:lineRule="auto" w:before="63"/>
              <w:ind w:left="23"/>
              <w:rPr>
                <w:sz w:val="22"/>
              </w:rPr>
            </w:pPr>
            <w:r>
              <w:rPr>
                <w:color w:val="FFFFFF"/>
                <w:spacing w:val="-2"/>
                <w:w w:val="110"/>
                <w:sz w:val="22"/>
              </w:rPr>
              <w:t>Premium Paying </w:t>
            </w:r>
            <w:r>
              <w:rPr>
                <w:color w:val="FFFFFF"/>
                <w:spacing w:val="-4"/>
                <w:w w:val="110"/>
                <w:sz w:val="22"/>
              </w:rPr>
              <w:t>Term </w:t>
            </w:r>
            <w:r>
              <w:rPr>
                <w:color w:val="FFFFFF"/>
                <w:spacing w:val="-2"/>
                <w:w w:val="110"/>
                <w:sz w:val="22"/>
              </w:rPr>
              <w:t>(Yrs.)</w:t>
            </w:r>
          </w:p>
        </w:tc>
        <w:tc>
          <w:tcPr>
            <w:tcW w:w="1068" w:type="dxa"/>
            <w:tcBorders>
              <w:top w:val="nil"/>
              <w:left w:val="single" w:sz="6" w:space="0" w:color="FFFFFF"/>
              <w:bottom w:val="nil"/>
              <w:right w:val="single" w:sz="6" w:space="0" w:color="FFFFFF"/>
            </w:tcBorders>
            <w:shd w:val="clear" w:color="auto" w:fill="005F9F"/>
          </w:tcPr>
          <w:p>
            <w:pPr>
              <w:pStyle w:val="TableParagraph"/>
              <w:spacing w:line="266" w:lineRule="auto" w:before="63"/>
              <w:ind w:left="25" w:firstLine="166"/>
              <w:jc w:val="left"/>
              <w:rPr>
                <w:sz w:val="22"/>
              </w:rPr>
            </w:pPr>
            <w:r>
              <w:rPr>
                <w:color w:val="FFFFFF"/>
                <w:spacing w:val="-2"/>
                <w:w w:val="110"/>
                <w:sz w:val="22"/>
              </w:rPr>
              <w:t>Single Premium</w:t>
            </w:r>
          </w:p>
        </w:tc>
        <w:tc>
          <w:tcPr>
            <w:tcW w:w="1068" w:type="dxa"/>
            <w:tcBorders>
              <w:top w:val="nil"/>
              <w:left w:val="single" w:sz="6" w:space="0" w:color="FFFFFF"/>
              <w:bottom w:val="nil"/>
              <w:right w:val="single" w:sz="6" w:space="0" w:color="FFFFFF"/>
            </w:tcBorders>
            <w:shd w:val="clear" w:color="auto" w:fill="005F9F"/>
          </w:tcPr>
          <w:p>
            <w:pPr>
              <w:pStyle w:val="TableParagraph"/>
              <w:spacing w:line="266" w:lineRule="auto" w:before="63"/>
              <w:ind w:left="62" w:right="49" w:hanging="39"/>
              <w:rPr>
                <w:sz w:val="22"/>
              </w:rPr>
            </w:pPr>
            <w:r>
              <w:rPr>
                <w:color w:val="FFFFFF"/>
                <w:spacing w:val="-4"/>
                <w:w w:val="115"/>
                <w:sz w:val="22"/>
              </w:rPr>
              <w:t>Sum </w:t>
            </w:r>
            <w:r>
              <w:rPr>
                <w:color w:val="FFFFFF"/>
                <w:spacing w:val="-2"/>
                <w:w w:val="115"/>
                <w:sz w:val="22"/>
              </w:rPr>
              <w:t>Assured </w:t>
            </w:r>
            <w:r>
              <w:rPr>
                <w:color w:val="FFFFFF"/>
                <w:spacing w:val="-6"/>
                <w:w w:val="115"/>
                <w:sz w:val="22"/>
              </w:rPr>
              <w:t>on </w:t>
            </w:r>
            <w:r>
              <w:rPr>
                <w:color w:val="FFFFFF"/>
                <w:spacing w:val="-2"/>
                <w:w w:val="115"/>
                <w:sz w:val="22"/>
              </w:rPr>
              <w:t>Maturity</w:t>
            </w:r>
          </w:p>
        </w:tc>
        <w:tc>
          <w:tcPr>
            <w:tcW w:w="1427" w:type="dxa"/>
            <w:tcBorders>
              <w:top w:val="nil"/>
              <w:left w:val="single" w:sz="6" w:space="0" w:color="FFFFFF"/>
              <w:bottom w:val="nil"/>
              <w:right w:val="single" w:sz="6" w:space="0" w:color="FFFFFF"/>
            </w:tcBorders>
            <w:shd w:val="clear" w:color="auto" w:fill="005F9F"/>
          </w:tcPr>
          <w:p>
            <w:pPr>
              <w:pStyle w:val="TableParagraph"/>
              <w:spacing w:line="266" w:lineRule="auto" w:before="63"/>
              <w:ind w:left="42" w:right="26"/>
              <w:rPr>
                <w:sz w:val="22"/>
              </w:rPr>
            </w:pPr>
            <w:r>
              <w:rPr>
                <w:color w:val="FFFFFF"/>
                <w:spacing w:val="-2"/>
                <w:w w:val="115"/>
                <w:sz w:val="22"/>
              </w:rPr>
              <w:t>Guaranteed Terminal Additions</w:t>
            </w:r>
            <w:r>
              <w:rPr>
                <w:color w:val="FFFFFF"/>
                <w:spacing w:val="40"/>
                <w:w w:val="115"/>
                <w:sz w:val="22"/>
              </w:rPr>
              <w:t> </w:t>
            </w:r>
            <w:r>
              <w:rPr>
                <w:color w:val="FFFFFF"/>
                <w:spacing w:val="-6"/>
                <w:w w:val="115"/>
                <w:sz w:val="22"/>
              </w:rPr>
              <w:t>on</w:t>
            </w:r>
          </w:p>
          <w:p>
            <w:pPr>
              <w:pStyle w:val="TableParagraph"/>
              <w:spacing w:before="1"/>
              <w:ind w:left="20" w:right="7"/>
              <w:rPr>
                <w:sz w:val="22"/>
              </w:rPr>
            </w:pPr>
            <w:r>
              <w:rPr>
                <w:color w:val="FFFFFF"/>
                <w:spacing w:val="-2"/>
                <w:w w:val="120"/>
                <w:sz w:val="22"/>
              </w:rPr>
              <w:t>maturity</w:t>
            </w:r>
          </w:p>
        </w:tc>
        <w:tc>
          <w:tcPr>
            <w:tcW w:w="1402" w:type="dxa"/>
            <w:tcBorders>
              <w:top w:val="nil"/>
              <w:left w:val="single" w:sz="6" w:space="0" w:color="FFFFFF"/>
              <w:bottom w:val="nil"/>
              <w:right w:val="single" w:sz="6" w:space="0" w:color="FFFFFF"/>
            </w:tcBorders>
            <w:shd w:val="clear" w:color="auto" w:fill="005F9F"/>
          </w:tcPr>
          <w:p>
            <w:pPr>
              <w:pStyle w:val="TableParagraph"/>
              <w:spacing w:line="266" w:lineRule="auto" w:before="63"/>
              <w:ind w:left="275" w:right="208"/>
              <w:rPr>
                <w:sz w:val="22"/>
              </w:rPr>
            </w:pPr>
            <w:r>
              <w:rPr>
                <w:color w:val="FFFFFF"/>
                <w:spacing w:val="-4"/>
                <w:w w:val="115"/>
                <w:sz w:val="22"/>
              </w:rPr>
              <w:t>Sum </w:t>
            </w:r>
            <w:r>
              <w:rPr>
                <w:color w:val="FFFFFF"/>
                <w:spacing w:val="-2"/>
                <w:w w:val="110"/>
                <w:sz w:val="22"/>
              </w:rPr>
              <w:t>Assured </w:t>
            </w:r>
            <w:r>
              <w:rPr>
                <w:color w:val="FFFFFF"/>
                <w:spacing w:val="-6"/>
                <w:w w:val="115"/>
                <w:sz w:val="22"/>
              </w:rPr>
              <w:t>on </w:t>
            </w:r>
            <w:r>
              <w:rPr>
                <w:color w:val="FFFFFF"/>
                <w:spacing w:val="-4"/>
                <w:w w:val="115"/>
                <w:sz w:val="22"/>
              </w:rPr>
              <w:t>Death</w:t>
            </w:r>
          </w:p>
        </w:tc>
        <w:tc>
          <w:tcPr>
            <w:tcW w:w="1905" w:type="dxa"/>
            <w:tcBorders>
              <w:top w:val="nil"/>
              <w:left w:val="single" w:sz="6" w:space="0" w:color="FFFFFF"/>
              <w:bottom w:val="nil"/>
              <w:right w:val="single" w:sz="6" w:space="0" w:color="FFFFFF"/>
            </w:tcBorders>
            <w:shd w:val="clear" w:color="auto" w:fill="005F9F"/>
          </w:tcPr>
          <w:p>
            <w:pPr>
              <w:pStyle w:val="TableParagraph"/>
              <w:spacing w:line="280" w:lineRule="atLeast" w:before="34"/>
              <w:ind w:left="190" w:right="255" w:hanging="1"/>
              <w:rPr>
                <w:sz w:val="22"/>
              </w:rPr>
            </w:pPr>
            <w:r>
              <w:rPr>
                <w:color w:val="FFFFFF"/>
                <w:w w:val="110"/>
                <w:sz w:val="22"/>
              </w:rPr>
              <w:t>Non-</w:t>
            </w:r>
            <w:r>
              <w:rPr>
                <w:color w:val="FFFFFF"/>
                <w:spacing w:val="-2"/>
                <w:w w:val="110"/>
                <w:sz w:val="22"/>
              </w:rPr>
              <w:t>Guaranteed Simple Reversionary </w:t>
            </w:r>
            <w:r>
              <w:rPr>
                <w:color w:val="FFFFFF"/>
                <w:w w:val="110"/>
                <w:sz w:val="22"/>
              </w:rPr>
              <w:t>Bonus &amp; </w:t>
            </w:r>
            <w:r>
              <w:rPr>
                <w:color w:val="FFFFFF"/>
                <w:spacing w:val="-2"/>
                <w:w w:val="110"/>
                <w:sz w:val="22"/>
              </w:rPr>
              <w:t>Terminal Bonus assuming investment </w:t>
            </w:r>
            <w:r>
              <w:rPr>
                <w:color w:val="FFFFFF"/>
                <w:w w:val="110"/>
                <w:sz w:val="22"/>
              </w:rPr>
              <w:t>return of 4%</w:t>
            </w:r>
          </w:p>
        </w:tc>
        <w:tc>
          <w:tcPr>
            <w:tcW w:w="1896" w:type="dxa"/>
            <w:tcBorders>
              <w:top w:val="nil"/>
              <w:left w:val="single" w:sz="6" w:space="0" w:color="FFFFFF"/>
              <w:bottom w:val="nil"/>
            </w:tcBorders>
            <w:shd w:val="clear" w:color="auto" w:fill="005F9F"/>
          </w:tcPr>
          <w:p>
            <w:pPr>
              <w:pStyle w:val="TableParagraph"/>
              <w:spacing w:line="280" w:lineRule="atLeast" w:before="34"/>
              <w:ind w:left="233" w:right="203"/>
              <w:rPr>
                <w:sz w:val="22"/>
              </w:rPr>
            </w:pPr>
            <w:r>
              <w:rPr>
                <w:color w:val="FFFFFF"/>
                <w:w w:val="110"/>
                <w:sz w:val="22"/>
              </w:rPr>
              <w:t>Non-</w:t>
            </w:r>
            <w:r>
              <w:rPr>
                <w:color w:val="FFFFFF"/>
                <w:spacing w:val="-2"/>
                <w:w w:val="110"/>
                <w:sz w:val="22"/>
              </w:rPr>
              <w:t>Guaranteed Simple Reversionary </w:t>
            </w:r>
            <w:r>
              <w:rPr>
                <w:color w:val="FFFFFF"/>
                <w:w w:val="110"/>
                <w:sz w:val="22"/>
              </w:rPr>
              <w:t>Bonus &amp; </w:t>
            </w:r>
            <w:r>
              <w:rPr>
                <w:color w:val="FFFFFF"/>
                <w:spacing w:val="-2"/>
                <w:w w:val="110"/>
                <w:sz w:val="22"/>
              </w:rPr>
              <w:t>Terminal Bonus assuming investment </w:t>
            </w:r>
            <w:r>
              <w:rPr>
                <w:color w:val="FFFFFF"/>
                <w:w w:val="110"/>
                <w:sz w:val="22"/>
              </w:rPr>
              <w:t>return of 8%</w:t>
            </w:r>
          </w:p>
        </w:tc>
      </w:tr>
      <w:tr>
        <w:trPr>
          <w:trHeight w:val="405" w:hRule="atLeast"/>
        </w:trPr>
        <w:tc>
          <w:tcPr>
            <w:tcW w:w="714" w:type="dxa"/>
            <w:tcBorders>
              <w:top w:val="nil"/>
              <w:bottom w:val="nil"/>
              <w:right w:val="single" w:sz="6" w:space="0" w:color="FFFFFF"/>
            </w:tcBorders>
            <w:shd w:val="clear" w:color="auto" w:fill="005F9F"/>
          </w:tcPr>
          <w:p>
            <w:pPr>
              <w:pStyle w:val="TableParagraph"/>
              <w:jc w:val="left"/>
              <w:rPr>
                <w:rFonts w:ascii="Times New Roman"/>
                <w:sz w:val="20"/>
              </w:rPr>
            </w:pPr>
          </w:p>
        </w:tc>
        <w:tc>
          <w:tcPr>
            <w:tcW w:w="689" w:type="dxa"/>
            <w:tcBorders>
              <w:top w:val="nil"/>
              <w:left w:val="single" w:sz="6" w:space="0" w:color="FFFFFF"/>
              <w:bottom w:val="nil"/>
              <w:right w:val="single" w:sz="6" w:space="0" w:color="FFFFFF"/>
            </w:tcBorders>
            <w:shd w:val="clear" w:color="auto" w:fill="005F9F"/>
          </w:tcPr>
          <w:p>
            <w:pPr>
              <w:pStyle w:val="TableParagraph"/>
              <w:jc w:val="left"/>
              <w:rPr>
                <w:rFonts w:ascii="Times New Roman"/>
                <w:sz w:val="20"/>
              </w:rPr>
            </w:pPr>
          </w:p>
        </w:tc>
        <w:tc>
          <w:tcPr>
            <w:tcW w:w="1088" w:type="dxa"/>
            <w:tcBorders>
              <w:top w:val="nil"/>
              <w:left w:val="single" w:sz="6" w:space="0" w:color="FFFFFF"/>
              <w:bottom w:val="nil"/>
              <w:right w:val="single" w:sz="6" w:space="0" w:color="FFFFFF"/>
            </w:tcBorders>
            <w:shd w:val="clear" w:color="auto" w:fill="005F9F"/>
          </w:tcPr>
          <w:p>
            <w:pPr>
              <w:pStyle w:val="TableParagraph"/>
              <w:jc w:val="left"/>
              <w:rPr>
                <w:rFonts w:ascii="Times New Roman"/>
                <w:sz w:val="20"/>
              </w:rPr>
            </w:pPr>
          </w:p>
        </w:tc>
        <w:tc>
          <w:tcPr>
            <w:tcW w:w="1068" w:type="dxa"/>
            <w:tcBorders>
              <w:top w:val="nil"/>
              <w:left w:val="single" w:sz="6" w:space="0" w:color="FFFFFF"/>
              <w:bottom w:val="nil"/>
              <w:right w:val="single" w:sz="6" w:space="0" w:color="FFFFFF"/>
            </w:tcBorders>
            <w:shd w:val="clear" w:color="auto" w:fill="005F9F"/>
          </w:tcPr>
          <w:p>
            <w:pPr>
              <w:pStyle w:val="TableParagraph"/>
              <w:spacing w:before="8"/>
              <w:ind w:left="7"/>
              <w:rPr>
                <w:sz w:val="22"/>
              </w:rPr>
            </w:pPr>
            <w:r>
              <w:rPr>
                <w:color w:val="FFFFFF"/>
                <w:spacing w:val="-5"/>
                <w:w w:val="150"/>
                <w:sz w:val="22"/>
              </w:rPr>
              <w:t>(`)</w:t>
            </w:r>
          </w:p>
        </w:tc>
        <w:tc>
          <w:tcPr>
            <w:tcW w:w="1068" w:type="dxa"/>
            <w:tcBorders>
              <w:top w:val="nil"/>
              <w:left w:val="single" w:sz="6" w:space="0" w:color="FFFFFF"/>
              <w:bottom w:val="nil"/>
              <w:right w:val="single" w:sz="6" w:space="0" w:color="FFFFFF"/>
            </w:tcBorders>
            <w:shd w:val="clear" w:color="auto" w:fill="005F9F"/>
          </w:tcPr>
          <w:p>
            <w:pPr>
              <w:pStyle w:val="TableParagraph"/>
              <w:spacing w:before="8"/>
              <w:ind w:left="28"/>
              <w:rPr>
                <w:sz w:val="22"/>
              </w:rPr>
            </w:pPr>
            <w:r>
              <w:rPr>
                <w:color w:val="FFFFFF"/>
                <w:spacing w:val="-5"/>
                <w:w w:val="150"/>
                <w:sz w:val="22"/>
              </w:rPr>
              <w:t>(`)</w:t>
            </w:r>
          </w:p>
        </w:tc>
        <w:tc>
          <w:tcPr>
            <w:tcW w:w="1427" w:type="dxa"/>
            <w:tcBorders>
              <w:top w:val="nil"/>
              <w:left w:val="single" w:sz="6" w:space="0" w:color="FFFFFF"/>
              <w:bottom w:val="nil"/>
              <w:right w:val="single" w:sz="6" w:space="0" w:color="FFFFFF"/>
            </w:tcBorders>
            <w:shd w:val="clear" w:color="auto" w:fill="005F9F"/>
          </w:tcPr>
          <w:p>
            <w:pPr>
              <w:pStyle w:val="TableParagraph"/>
              <w:spacing w:before="8"/>
              <w:ind w:left="20" w:right="7"/>
              <w:rPr>
                <w:sz w:val="22"/>
              </w:rPr>
            </w:pPr>
            <w:r>
              <w:rPr>
                <w:color w:val="FFFFFF"/>
                <w:spacing w:val="-5"/>
                <w:w w:val="150"/>
                <w:sz w:val="22"/>
              </w:rPr>
              <w:t>(`)</w:t>
            </w:r>
          </w:p>
        </w:tc>
        <w:tc>
          <w:tcPr>
            <w:tcW w:w="1402" w:type="dxa"/>
            <w:tcBorders>
              <w:top w:val="nil"/>
              <w:left w:val="single" w:sz="6" w:space="0" w:color="FFFFFF"/>
              <w:bottom w:val="nil"/>
              <w:right w:val="single" w:sz="6" w:space="0" w:color="FFFFFF"/>
            </w:tcBorders>
            <w:shd w:val="clear" w:color="auto" w:fill="005F9F"/>
          </w:tcPr>
          <w:p>
            <w:pPr>
              <w:pStyle w:val="TableParagraph"/>
              <w:spacing w:before="8"/>
              <w:ind w:left="64"/>
              <w:rPr>
                <w:sz w:val="22"/>
              </w:rPr>
            </w:pPr>
            <w:r>
              <w:rPr>
                <w:color w:val="FFFFFF"/>
                <w:spacing w:val="-5"/>
                <w:w w:val="150"/>
                <w:sz w:val="22"/>
              </w:rPr>
              <w:t>(`)</w:t>
            </w:r>
          </w:p>
        </w:tc>
        <w:tc>
          <w:tcPr>
            <w:tcW w:w="1905" w:type="dxa"/>
            <w:tcBorders>
              <w:top w:val="nil"/>
              <w:left w:val="single" w:sz="6" w:space="0" w:color="FFFFFF"/>
              <w:bottom w:val="nil"/>
              <w:right w:val="single" w:sz="6" w:space="0" w:color="FFFFFF"/>
            </w:tcBorders>
            <w:shd w:val="clear" w:color="auto" w:fill="005F9F"/>
          </w:tcPr>
          <w:p>
            <w:pPr>
              <w:pStyle w:val="TableParagraph"/>
              <w:spacing w:before="66"/>
              <w:ind w:right="64"/>
              <w:rPr>
                <w:sz w:val="22"/>
              </w:rPr>
            </w:pPr>
            <w:r>
              <w:rPr>
                <w:color w:val="FFFFFF"/>
                <w:spacing w:val="-5"/>
                <w:w w:val="150"/>
                <w:sz w:val="22"/>
              </w:rPr>
              <w:t>(`)</w:t>
            </w:r>
          </w:p>
        </w:tc>
        <w:tc>
          <w:tcPr>
            <w:tcW w:w="1896" w:type="dxa"/>
            <w:tcBorders>
              <w:top w:val="nil"/>
              <w:left w:val="single" w:sz="6" w:space="0" w:color="FFFFFF"/>
              <w:bottom w:val="nil"/>
            </w:tcBorders>
            <w:shd w:val="clear" w:color="auto" w:fill="005F9F"/>
          </w:tcPr>
          <w:p>
            <w:pPr>
              <w:pStyle w:val="TableParagraph"/>
              <w:spacing w:before="66"/>
              <w:ind w:left="27"/>
              <w:rPr>
                <w:sz w:val="22"/>
              </w:rPr>
            </w:pPr>
            <w:r>
              <w:rPr>
                <w:color w:val="FFFFFF"/>
                <w:spacing w:val="-5"/>
                <w:w w:val="150"/>
                <w:sz w:val="22"/>
              </w:rPr>
              <w:t>(`)</w:t>
            </w:r>
          </w:p>
        </w:tc>
      </w:tr>
      <w:tr>
        <w:trPr>
          <w:trHeight w:val="633" w:hRule="atLeast"/>
        </w:trPr>
        <w:tc>
          <w:tcPr>
            <w:tcW w:w="714" w:type="dxa"/>
            <w:tcBorders>
              <w:top w:val="nil"/>
            </w:tcBorders>
          </w:tcPr>
          <w:p>
            <w:pPr>
              <w:pStyle w:val="TableParagraph"/>
              <w:spacing w:before="205"/>
              <w:ind w:left="37"/>
              <w:rPr>
                <w:sz w:val="22"/>
              </w:rPr>
            </w:pPr>
            <w:r>
              <w:rPr>
                <w:color w:val="414142"/>
                <w:spacing w:val="-10"/>
                <w:w w:val="105"/>
                <w:sz w:val="22"/>
              </w:rPr>
              <w:t>3</w:t>
            </w:r>
          </w:p>
        </w:tc>
        <w:tc>
          <w:tcPr>
            <w:tcW w:w="689" w:type="dxa"/>
            <w:tcBorders>
              <w:top w:val="nil"/>
            </w:tcBorders>
          </w:tcPr>
          <w:p>
            <w:pPr>
              <w:pStyle w:val="TableParagraph"/>
              <w:spacing w:before="205"/>
              <w:ind w:left="251"/>
              <w:jc w:val="left"/>
              <w:rPr>
                <w:sz w:val="22"/>
              </w:rPr>
            </w:pPr>
            <w:r>
              <w:rPr>
                <w:color w:val="414142"/>
                <w:spacing w:val="-5"/>
                <w:w w:val="95"/>
                <w:sz w:val="22"/>
              </w:rPr>
              <w:t>15</w:t>
            </w:r>
          </w:p>
        </w:tc>
        <w:tc>
          <w:tcPr>
            <w:tcW w:w="1088" w:type="dxa"/>
            <w:tcBorders>
              <w:top w:val="nil"/>
            </w:tcBorders>
          </w:tcPr>
          <w:p>
            <w:pPr>
              <w:pStyle w:val="TableParagraph"/>
              <w:spacing w:before="205"/>
              <w:ind w:left="23" w:right="88"/>
              <w:rPr>
                <w:sz w:val="22"/>
              </w:rPr>
            </w:pPr>
            <w:r>
              <w:rPr>
                <w:color w:val="414142"/>
                <w:spacing w:val="-10"/>
                <w:w w:val="65"/>
                <w:sz w:val="22"/>
              </w:rPr>
              <w:t>1</w:t>
            </w:r>
          </w:p>
        </w:tc>
        <w:tc>
          <w:tcPr>
            <w:tcW w:w="1068" w:type="dxa"/>
            <w:tcBorders>
              <w:top w:val="nil"/>
            </w:tcBorders>
          </w:tcPr>
          <w:p>
            <w:pPr>
              <w:pStyle w:val="TableParagraph"/>
              <w:spacing w:before="205"/>
              <w:ind w:left="73" w:right="-58"/>
              <w:rPr>
                <w:sz w:val="22"/>
              </w:rPr>
            </w:pPr>
            <w:r>
              <w:rPr>
                <w:color w:val="414142"/>
                <w:spacing w:val="-2"/>
                <w:w w:val="110"/>
                <w:sz w:val="22"/>
              </w:rPr>
              <w:t>`5,00,000</w:t>
            </w:r>
          </w:p>
        </w:tc>
        <w:tc>
          <w:tcPr>
            <w:tcW w:w="1068" w:type="dxa"/>
            <w:tcBorders>
              <w:top w:val="nil"/>
            </w:tcBorders>
          </w:tcPr>
          <w:p>
            <w:pPr>
              <w:pStyle w:val="TableParagraph"/>
              <w:spacing w:before="205"/>
              <w:ind w:left="59" w:right="-29"/>
              <w:rPr>
                <w:sz w:val="22"/>
              </w:rPr>
            </w:pPr>
            <w:r>
              <w:rPr>
                <w:color w:val="414142"/>
                <w:spacing w:val="-2"/>
                <w:w w:val="110"/>
                <w:sz w:val="22"/>
              </w:rPr>
              <w:t>`3,88,365</w:t>
            </w:r>
          </w:p>
        </w:tc>
        <w:tc>
          <w:tcPr>
            <w:tcW w:w="1427" w:type="dxa"/>
            <w:tcBorders>
              <w:top w:val="nil"/>
            </w:tcBorders>
          </w:tcPr>
          <w:p>
            <w:pPr>
              <w:pStyle w:val="TableParagraph"/>
              <w:spacing w:before="205"/>
              <w:ind w:left="20"/>
              <w:rPr>
                <w:sz w:val="22"/>
              </w:rPr>
            </w:pPr>
            <w:r>
              <w:rPr>
                <w:color w:val="414142"/>
                <w:spacing w:val="-2"/>
                <w:sz w:val="22"/>
              </w:rPr>
              <w:t>`1,74,764</w:t>
            </w:r>
          </w:p>
        </w:tc>
        <w:tc>
          <w:tcPr>
            <w:tcW w:w="1402" w:type="dxa"/>
            <w:tcBorders>
              <w:top w:val="nil"/>
            </w:tcBorders>
          </w:tcPr>
          <w:p>
            <w:pPr>
              <w:pStyle w:val="TableParagraph"/>
              <w:spacing w:before="205"/>
              <w:ind w:left="92"/>
              <w:rPr>
                <w:position w:val="7"/>
                <w:sz w:val="13"/>
              </w:rPr>
            </w:pPr>
            <w:r>
              <w:rPr>
                <w:color w:val="414142"/>
                <w:spacing w:val="-2"/>
                <w:w w:val="115"/>
                <w:sz w:val="22"/>
              </w:rPr>
              <w:t>`6,25,000</w:t>
            </w:r>
            <w:r>
              <w:rPr>
                <w:color w:val="414142"/>
                <w:spacing w:val="-2"/>
                <w:w w:val="115"/>
                <w:position w:val="7"/>
                <w:sz w:val="13"/>
              </w:rPr>
              <w:t>^^</w:t>
            </w:r>
          </w:p>
        </w:tc>
        <w:tc>
          <w:tcPr>
            <w:tcW w:w="1905" w:type="dxa"/>
            <w:tcBorders>
              <w:top w:val="nil"/>
            </w:tcBorders>
          </w:tcPr>
          <w:p>
            <w:pPr>
              <w:pStyle w:val="TableParagraph"/>
              <w:spacing w:before="205"/>
              <w:ind w:left="53" w:right="64"/>
              <w:rPr>
                <w:sz w:val="22"/>
              </w:rPr>
            </w:pPr>
            <w:r>
              <w:rPr>
                <w:color w:val="414142"/>
                <w:spacing w:val="-2"/>
                <w:sz w:val="22"/>
              </w:rPr>
              <w:t>`2,13,601</w:t>
            </w:r>
          </w:p>
        </w:tc>
        <w:tc>
          <w:tcPr>
            <w:tcW w:w="1896" w:type="dxa"/>
            <w:tcBorders>
              <w:top w:val="nil"/>
            </w:tcBorders>
          </w:tcPr>
          <w:p>
            <w:pPr>
              <w:pStyle w:val="TableParagraph"/>
              <w:spacing w:before="205"/>
              <w:ind w:left="25"/>
              <w:rPr>
                <w:sz w:val="22"/>
              </w:rPr>
            </w:pPr>
            <w:r>
              <w:rPr>
                <w:color w:val="414142"/>
                <w:spacing w:val="-2"/>
                <w:sz w:val="22"/>
              </w:rPr>
              <w:t>`7,28,185</w:t>
            </w:r>
          </w:p>
        </w:tc>
      </w:tr>
    </w:tbl>
    <w:p>
      <w:pPr>
        <w:pStyle w:val="TableParagraph"/>
        <w:spacing w:after="0"/>
        <w:rPr>
          <w:sz w:val="22"/>
        </w:rPr>
        <w:sectPr>
          <w:pgSz w:w="11910" w:h="16840"/>
          <w:pgMar w:top="220" w:bottom="280" w:left="141" w:right="141"/>
        </w:sectPr>
      </w:pPr>
    </w:p>
    <w:p>
      <w:pPr>
        <w:pStyle w:val="BodyText"/>
        <w:spacing w:before="90"/>
        <w:ind w:left="178"/>
      </w:pPr>
      <w:r>
        <w:rPr>
          <w:b/>
          <w:color w:val="414142"/>
          <w:w w:val="110"/>
        </w:rPr>
        <w:t>Please</w:t>
      </w:r>
      <w:r>
        <w:rPr>
          <w:b/>
          <w:color w:val="414142"/>
          <w:spacing w:val="-10"/>
          <w:w w:val="110"/>
        </w:rPr>
        <w:t> </w:t>
      </w:r>
      <w:r>
        <w:rPr>
          <w:b/>
          <w:color w:val="414142"/>
          <w:w w:val="110"/>
        </w:rPr>
        <w:t>Note:</w:t>
      </w:r>
      <w:r>
        <w:rPr>
          <w:b/>
          <w:color w:val="414142"/>
          <w:spacing w:val="6"/>
          <w:w w:val="110"/>
        </w:rPr>
        <w:t> </w:t>
      </w:r>
      <w:r>
        <w:rPr>
          <w:color w:val="414142"/>
          <w:w w:val="110"/>
        </w:rPr>
        <w:t>Goods</w:t>
      </w:r>
      <w:r>
        <w:rPr>
          <w:color w:val="414142"/>
          <w:spacing w:val="6"/>
          <w:w w:val="110"/>
        </w:rPr>
        <w:t> </w:t>
      </w:r>
      <w:r>
        <w:rPr>
          <w:color w:val="414142"/>
          <w:w w:val="110"/>
        </w:rPr>
        <w:t>&amp;</w:t>
      </w:r>
      <w:r>
        <w:rPr>
          <w:color w:val="414142"/>
          <w:spacing w:val="6"/>
          <w:w w:val="110"/>
        </w:rPr>
        <w:t> </w:t>
      </w:r>
      <w:r>
        <w:rPr>
          <w:color w:val="414142"/>
          <w:w w:val="110"/>
        </w:rPr>
        <w:t>Service</w:t>
      </w:r>
      <w:r>
        <w:rPr>
          <w:color w:val="414142"/>
          <w:spacing w:val="6"/>
          <w:w w:val="110"/>
        </w:rPr>
        <w:t> </w:t>
      </w:r>
      <w:r>
        <w:rPr>
          <w:color w:val="414142"/>
          <w:w w:val="110"/>
        </w:rPr>
        <w:t>tax</w:t>
      </w:r>
      <w:r>
        <w:rPr>
          <w:color w:val="414142"/>
          <w:spacing w:val="6"/>
          <w:w w:val="110"/>
        </w:rPr>
        <w:t> </w:t>
      </w:r>
      <w:r>
        <w:rPr>
          <w:color w:val="414142"/>
          <w:w w:val="110"/>
        </w:rPr>
        <w:t>shall</w:t>
      </w:r>
      <w:r>
        <w:rPr>
          <w:color w:val="414142"/>
          <w:spacing w:val="6"/>
          <w:w w:val="110"/>
        </w:rPr>
        <w:t> </w:t>
      </w:r>
      <w:r>
        <w:rPr>
          <w:color w:val="414142"/>
          <w:w w:val="110"/>
        </w:rPr>
        <w:t>be</w:t>
      </w:r>
      <w:r>
        <w:rPr>
          <w:color w:val="414142"/>
          <w:spacing w:val="6"/>
          <w:w w:val="110"/>
        </w:rPr>
        <w:t> </w:t>
      </w:r>
      <w:r>
        <w:rPr>
          <w:color w:val="414142"/>
          <w:w w:val="110"/>
        </w:rPr>
        <w:t>charged</w:t>
      </w:r>
      <w:r>
        <w:rPr>
          <w:color w:val="414142"/>
          <w:spacing w:val="6"/>
          <w:w w:val="110"/>
        </w:rPr>
        <w:t> </w:t>
      </w:r>
      <w:r>
        <w:rPr>
          <w:color w:val="414142"/>
          <w:w w:val="110"/>
        </w:rPr>
        <w:t>extra</w:t>
      </w:r>
      <w:r>
        <w:rPr>
          <w:color w:val="414142"/>
          <w:spacing w:val="6"/>
          <w:w w:val="110"/>
        </w:rPr>
        <w:t> </w:t>
      </w:r>
      <w:r>
        <w:rPr>
          <w:color w:val="414142"/>
          <w:w w:val="110"/>
        </w:rPr>
        <w:t>on</w:t>
      </w:r>
      <w:r>
        <w:rPr>
          <w:color w:val="414142"/>
          <w:spacing w:val="6"/>
          <w:w w:val="110"/>
        </w:rPr>
        <w:t> </w:t>
      </w:r>
      <w:r>
        <w:rPr>
          <w:color w:val="414142"/>
          <w:w w:val="110"/>
        </w:rPr>
        <w:t>premium</w:t>
      </w:r>
      <w:r>
        <w:rPr>
          <w:color w:val="414142"/>
          <w:spacing w:val="6"/>
          <w:w w:val="110"/>
        </w:rPr>
        <w:t> </w:t>
      </w:r>
      <w:r>
        <w:rPr>
          <w:color w:val="414142"/>
          <w:w w:val="110"/>
        </w:rPr>
        <w:t>as</w:t>
      </w:r>
      <w:r>
        <w:rPr>
          <w:color w:val="414142"/>
          <w:spacing w:val="6"/>
          <w:w w:val="110"/>
        </w:rPr>
        <w:t> </w:t>
      </w:r>
      <w:r>
        <w:rPr>
          <w:color w:val="414142"/>
          <w:w w:val="110"/>
        </w:rPr>
        <w:t>per</w:t>
      </w:r>
      <w:r>
        <w:rPr>
          <w:color w:val="414142"/>
          <w:spacing w:val="5"/>
          <w:w w:val="110"/>
        </w:rPr>
        <w:t> </w:t>
      </w:r>
      <w:r>
        <w:rPr>
          <w:color w:val="414142"/>
          <w:w w:val="110"/>
        </w:rPr>
        <w:t>applicable</w:t>
      </w:r>
      <w:r>
        <w:rPr>
          <w:color w:val="414142"/>
          <w:spacing w:val="6"/>
          <w:w w:val="110"/>
        </w:rPr>
        <w:t> </w:t>
      </w:r>
      <w:r>
        <w:rPr>
          <w:color w:val="414142"/>
          <w:spacing w:val="-2"/>
          <w:w w:val="110"/>
        </w:rPr>
        <w:t>rates.</w:t>
      </w:r>
    </w:p>
    <w:p>
      <w:pPr>
        <w:pStyle w:val="BodyText"/>
        <w:spacing w:line="235" w:lineRule="auto" w:before="114"/>
        <w:ind w:left="178"/>
        <w:rPr>
          <w:rFonts w:ascii="PT Serif"/>
        </w:rPr>
      </w:pPr>
      <w:r>
        <w:rPr>
          <w:rFonts w:ascii="PT Serif"/>
          <w:color w:val="231F20"/>
          <w:spacing w:val="-2"/>
        </w:rPr>
        <w:t>^^Sum</w:t>
      </w:r>
      <w:r>
        <w:rPr>
          <w:rFonts w:ascii="PT Serif"/>
          <w:color w:val="231F20"/>
          <w:spacing w:val="-6"/>
        </w:rPr>
        <w:t> </w:t>
      </w:r>
      <w:r>
        <w:rPr>
          <w:rFonts w:ascii="PT Serif"/>
          <w:color w:val="231F20"/>
          <w:spacing w:val="-2"/>
        </w:rPr>
        <w:t>Assured</w:t>
      </w:r>
      <w:r>
        <w:rPr>
          <w:rFonts w:ascii="PT Serif"/>
          <w:color w:val="231F20"/>
          <w:spacing w:val="-6"/>
        </w:rPr>
        <w:t> </w:t>
      </w:r>
      <w:r>
        <w:rPr>
          <w:rFonts w:ascii="PT Serif"/>
          <w:color w:val="231F20"/>
          <w:spacing w:val="-2"/>
        </w:rPr>
        <w:t>on</w:t>
      </w:r>
      <w:r>
        <w:rPr>
          <w:rFonts w:ascii="PT Serif"/>
          <w:color w:val="231F20"/>
          <w:spacing w:val="-6"/>
        </w:rPr>
        <w:t> </w:t>
      </w:r>
      <w:r>
        <w:rPr>
          <w:rFonts w:ascii="PT Serif"/>
          <w:color w:val="231F20"/>
          <w:spacing w:val="-2"/>
        </w:rPr>
        <w:t>Death</w:t>
      </w:r>
      <w:r>
        <w:rPr>
          <w:rFonts w:ascii="PT Serif"/>
          <w:color w:val="231F20"/>
          <w:spacing w:val="-6"/>
        </w:rPr>
        <w:t> </w:t>
      </w:r>
      <w:r>
        <w:rPr>
          <w:rFonts w:ascii="PT Serif"/>
          <w:color w:val="231F20"/>
          <w:spacing w:val="-2"/>
        </w:rPr>
        <w:t>of</w:t>
      </w:r>
      <w:r>
        <w:rPr>
          <w:rFonts w:ascii="PT Serif"/>
          <w:color w:val="231F20"/>
          <w:spacing w:val="-6"/>
        </w:rPr>
        <w:t> </w:t>
      </w:r>
      <w:r>
        <w:rPr>
          <w:rFonts w:ascii="PT Serif"/>
          <w:color w:val="231F20"/>
          <w:spacing w:val="-2"/>
        </w:rPr>
        <w:t>Rs.</w:t>
      </w:r>
      <w:r>
        <w:rPr>
          <w:rFonts w:ascii="PT Serif"/>
          <w:color w:val="231F20"/>
          <w:spacing w:val="-6"/>
        </w:rPr>
        <w:t> </w:t>
      </w:r>
      <w:r>
        <w:rPr>
          <w:rFonts w:ascii="PT Serif"/>
          <w:color w:val="231F20"/>
          <w:spacing w:val="-2"/>
        </w:rPr>
        <w:t>6,25,000</w:t>
      </w:r>
      <w:r>
        <w:rPr>
          <w:rFonts w:ascii="PT Serif"/>
          <w:color w:val="231F20"/>
          <w:spacing w:val="-6"/>
        </w:rPr>
        <w:t> </w:t>
      </w:r>
      <w:r>
        <w:rPr>
          <w:rFonts w:ascii="PT Serif"/>
          <w:color w:val="231F20"/>
          <w:spacing w:val="-2"/>
        </w:rPr>
        <w:t>be</w:t>
      </w:r>
      <w:r>
        <w:rPr>
          <w:rFonts w:ascii="PT Serif"/>
          <w:color w:val="231F20"/>
          <w:spacing w:val="-6"/>
        </w:rPr>
        <w:t> </w:t>
      </w:r>
      <w:r>
        <w:rPr>
          <w:rFonts w:ascii="PT Serif"/>
          <w:color w:val="231F20"/>
          <w:spacing w:val="-2"/>
        </w:rPr>
        <w:t>applicable</w:t>
      </w:r>
      <w:r>
        <w:rPr>
          <w:rFonts w:ascii="PT Serif"/>
          <w:color w:val="231F20"/>
          <w:spacing w:val="-6"/>
        </w:rPr>
        <w:t> </w:t>
      </w:r>
      <w:r>
        <w:rPr>
          <w:rFonts w:ascii="PT Serif"/>
          <w:color w:val="231F20"/>
          <w:spacing w:val="-2"/>
        </w:rPr>
        <w:t>from</w:t>
      </w:r>
      <w:r>
        <w:rPr>
          <w:rFonts w:ascii="PT Serif"/>
          <w:color w:val="231F20"/>
          <w:spacing w:val="-6"/>
        </w:rPr>
        <w:t> </w:t>
      </w:r>
      <w:r>
        <w:rPr>
          <w:rFonts w:ascii="PT Serif"/>
          <w:color w:val="231F20"/>
          <w:spacing w:val="-2"/>
        </w:rPr>
        <w:t>last</w:t>
      </w:r>
      <w:r>
        <w:rPr>
          <w:rFonts w:ascii="PT Serif"/>
          <w:color w:val="231F20"/>
          <w:spacing w:val="-6"/>
        </w:rPr>
        <w:t> </w:t>
      </w:r>
      <w:r>
        <w:rPr>
          <w:rFonts w:ascii="PT Serif"/>
          <w:color w:val="231F20"/>
          <w:spacing w:val="-2"/>
        </w:rPr>
        <w:t>day</w:t>
      </w:r>
      <w:r>
        <w:rPr>
          <w:rFonts w:ascii="PT Serif"/>
          <w:color w:val="231F20"/>
          <w:spacing w:val="-6"/>
        </w:rPr>
        <w:t> </w:t>
      </w:r>
      <w:r>
        <w:rPr>
          <w:rFonts w:ascii="PT Serif"/>
          <w:color w:val="231F20"/>
          <w:spacing w:val="-2"/>
        </w:rPr>
        <w:t>of</w:t>
      </w:r>
      <w:r>
        <w:rPr>
          <w:rFonts w:ascii="PT Serif"/>
          <w:color w:val="231F20"/>
          <w:spacing w:val="-6"/>
        </w:rPr>
        <w:t> </w:t>
      </w:r>
      <w:r>
        <w:rPr>
          <w:rFonts w:ascii="PT Serif"/>
          <w:color w:val="231F20"/>
          <w:spacing w:val="-2"/>
        </w:rPr>
        <w:t>second</w:t>
      </w:r>
      <w:r>
        <w:rPr>
          <w:rFonts w:ascii="PT Serif"/>
          <w:color w:val="231F20"/>
          <w:spacing w:val="-6"/>
        </w:rPr>
        <w:t> </w:t>
      </w:r>
      <w:r>
        <w:rPr>
          <w:rFonts w:ascii="PT Serif"/>
          <w:color w:val="231F20"/>
          <w:spacing w:val="-2"/>
        </w:rPr>
        <w:t>policy</w:t>
      </w:r>
      <w:r>
        <w:rPr>
          <w:rFonts w:ascii="PT Serif"/>
          <w:color w:val="231F20"/>
          <w:spacing w:val="-6"/>
        </w:rPr>
        <w:t> </w:t>
      </w:r>
      <w:r>
        <w:rPr>
          <w:rFonts w:ascii="PT Serif"/>
          <w:color w:val="231F20"/>
          <w:spacing w:val="-2"/>
        </w:rPr>
        <w:t>year.</w:t>
      </w:r>
      <w:r>
        <w:rPr>
          <w:rFonts w:ascii="PT Serif"/>
          <w:color w:val="231F20"/>
          <w:spacing w:val="-6"/>
        </w:rPr>
        <w:t> </w:t>
      </w:r>
      <w:r>
        <w:rPr>
          <w:rFonts w:ascii="PT Serif"/>
          <w:color w:val="231F20"/>
          <w:spacing w:val="-2"/>
        </w:rPr>
        <w:t>In</w:t>
      </w:r>
      <w:r>
        <w:rPr>
          <w:rFonts w:ascii="PT Serif"/>
          <w:color w:val="231F20"/>
          <w:spacing w:val="-6"/>
        </w:rPr>
        <w:t> </w:t>
      </w:r>
      <w:r>
        <w:rPr>
          <w:rFonts w:ascii="PT Serif"/>
          <w:color w:val="231F20"/>
          <w:spacing w:val="-2"/>
        </w:rPr>
        <w:t>case</w:t>
      </w:r>
      <w:r>
        <w:rPr>
          <w:rFonts w:ascii="PT Serif"/>
          <w:color w:val="231F20"/>
          <w:spacing w:val="-6"/>
        </w:rPr>
        <w:t> </w:t>
      </w:r>
      <w:r>
        <w:rPr>
          <w:rFonts w:ascii="PT Serif"/>
          <w:color w:val="231F20"/>
          <w:spacing w:val="-2"/>
        </w:rPr>
        <w:t>of</w:t>
      </w:r>
      <w:r>
        <w:rPr>
          <w:rFonts w:ascii="PT Serif"/>
          <w:color w:val="231F20"/>
          <w:spacing w:val="-6"/>
        </w:rPr>
        <w:t> </w:t>
      </w:r>
      <w:r>
        <w:rPr>
          <w:rFonts w:ascii="PT Serif"/>
          <w:color w:val="231F20"/>
          <w:spacing w:val="-2"/>
        </w:rPr>
        <w:t>death</w:t>
      </w:r>
      <w:r>
        <w:rPr>
          <w:rFonts w:ascii="PT Serif"/>
          <w:color w:val="231F20"/>
          <w:spacing w:val="-6"/>
        </w:rPr>
        <w:t> </w:t>
      </w:r>
      <w:r>
        <w:rPr>
          <w:rFonts w:ascii="PT Serif"/>
          <w:color w:val="231F20"/>
          <w:spacing w:val="-2"/>
        </w:rPr>
        <w:t>before</w:t>
      </w:r>
      <w:r>
        <w:rPr>
          <w:rFonts w:ascii="PT Serif"/>
          <w:color w:val="231F20"/>
          <w:spacing w:val="-6"/>
        </w:rPr>
        <w:t> </w:t>
      </w:r>
      <w:r>
        <w:rPr>
          <w:rFonts w:ascii="PT Serif"/>
          <w:color w:val="231F20"/>
          <w:spacing w:val="-2"/>
        </w:rPr>
        <w:t>that, </w:t>
      </w:r>
      <w:r>
        <w:rPr>
          <w:rFonts w:ascii="PT Serif"/>
          <w:color w:val="231F20"/>
        </w:rPr>
        <w:t>single premium amount of Rs. 5,00,000 will be refunded.</w:t>
      </w:r>
    </w:p>
    <w:p>
      <w:pPr>
        <w:pStyle w:val="BodyText"/>
        <w:spacing w:before="61"/>
        <w:ind w:left="0"/>
        <w:rPr>
          <w:rFonts w:ascii="PT Serif"/>
        </w:rPr>
      </w:pPr>
    </w:p>
    <w:p>
      <w:pPr>
        <w:pStyle w:val="Heading1"/>
        <w:ind w:left="178"/>
      </w:pPr>
      <w:r>
        <w:rPr>
          <w:color w:val="414142"/>
          <w:w w:val="105"/>
        </w:rPr>
        <w:t>Needs</w:t>
      </w:r>
      <w:r>
        <w:rPr>
          <w:color w:val="414142"/>
          <w:spacing w:val="-5"/>
          <w:w w:val="105"/>
        </w:rPr>
        <w:t> </w:t>
      </w:r>
      <w:r>
        <w:rPr>
          <w:color w:val="414142"/>
          <w:spacing w:val="-2"/>
          <w:w w:val="105"/>
        </w:rPr>
        <w:t>Fulfilled</w:t>
      </w:r>
    </w:p>
    <w:p>
      <w:pPr>
        <w:pStyle w:val="ListParagraph"/>
        <w:numPr>
          <w:ilvl w:val="0"/>
          <w:numId w:val="6"/>
        </w:numPr>
        <w:tabs>
          <w:tab w:pos="538" w:val="left" w:leader="none"/>
        </w:tabs>
        <w:spacing w:line="240" w:lineRule="auto" w:before="67" w:after="0"/>
        <w:ind w:left="538" w:right="0" w:hanging="360"/>
        <w:jc w:val="left"/>
        <w:rPr>
          <w:sz w:val="22"/>
        </w:rPr>
      </w:pPr>
      <w:r>
        <w:rPr>
          <w:color w:val="414142"/>
          <w:w w:val="110"/>
          <w:sz w:val="22"/>
        </w:rPr>
        <w:t>On</w:t>
      </w:r>
      <w:r>
        <w:rPr>
          <w:color w:val="414142"/>
          <w:spacing w:val="11"/>
          <w:w w:val="110"/>
          <w:sz w:val="22"/>
        </w:rPr>
        <w:t> </w:t>
      </w:r>
      <w:r>
        <w:rPr>
          <w:color w:val="414142"/>
          <w:w w:val="110"/>
          <w:sz w:val="22"/>
        </w:rPr>
        <w:t>maturity,</w:t>
      </w:r>
      <w:r>
        <w:rPr>
          <w:color w:val="414142"/>
          <w:spacing w:val="11"/>
          <w:w w:val="110"/>
          <w:sz w:val="22"/>
        </w:rPr>
        <w:t> </w:t>
      </w:r>
      <w:r>
        <w:rPr>
          <w:color w:val="414142"/>
          <w:w w:val="110"/>
          <w:sz w:val="22"/>
        </w:rPr>
        <w:t>Arnav</w:t>
      </w:r>
      <w:r>
        <w:rPr>
          <w:color w:val="414142"/>
          <w:spacing w:val="11"/>
          <w:w w:val="110"/>
          <w:sz w:val="22"/>
        </w:rPr>
        <w:t> </w:t>
      </w:r>
      <w:r>
        <w:rPr>
          <w:color w:val="414142"/>
          <w:w w:val="110"/>
          <w:sz w:val="22"/>
        </w:rPr>
        <w:t>receives</w:t>
      </w:r>
      <w:r>
        <w:rPr>
          <w:color w:val="414142"/>
          <w:spacing w:val="12"/>
          <w:w w:val="110"/>
          <w:sz w:val="22"/>
        </w:rPr>
        <w:t> </w:t>
      </w:r>
      <w:r>
        <w:rPr>
          <w:color w:val="414142"/>
          <w:w w:val="110"/>
          <w:sz w:val="22"/>
        </w:rPr>
        <w:t>the</w:t>
      </w:r>
      <w:r>
        <w:rPr>
          <w:color w:val="414142"/>
          <w:spacing w:val="11"/>
          <w:w w:val="110"/>
          <w:sz w:val="22"/>
        </w:rPr>
        <w:t> </w:t>
      </w:r>
      <w:r>
        <w:rPr>
          <w:color w:val="414142"/>
          <w:w w:val="110"/>
          <w:sz w:val="22"/>
        </w:rPr>
        <w:t>following</w:t>
      </w:r>
      <w:r>
        <w:rPr>
          <w:color w:val="414142"/>
          <w:spacing w:val="11"/>
          <w:w w:val="110"/>
          <w:sz w:val="22"/>
        </w:rPr>
        <w:t> </w:t>
      </w:r>
      <w:r>
        <w:rPr>
          <w:color w:val="414142"/>
          <w:w w:val="110"/>
          <w:sz w:val="22"/>
        </w:rPr>
        <w:t>Lump</w:t>
      </w:r>
      <w:r>
        <w:rPr>
          <w:color w:val="414142"/>
          <w:spacing w:val="12"/>
          <w:w w:val="110"/>
          <w:sz w:val="22"/>
        </w:rPr>
        <w:t> </w:t>
      </w:r>
      <w:r>
        <w:rPr>
          <w:color w:val="414142"/>
          <w:w w:val="110"/>
          <w:sz w:val="22"/>
        </w:rPr>
        <w:t>sum</w:t>
      </w:r>
      <w:r>
        <w:rPr>
          <w:color w:val="414142"/>
          <w:spacing w:val="11"/>
          <w:w w:val="110"/>
          <w:sz w:val="22"/>
        </w:rPr>
        <w:t> </w:t>
      </w:r>
      <w:r>
        <w:rPr>
          <w:color w:val="414142"/>
          <w:w w:val="110"/>
          <w:sz w:val="22"/>
        </w:rPr>
        <w:t>amount</w:t>
      </w:r>
      <w:r>
        <w:rPr>
          <w:color w:val="414142"/>
          <w:spacing w:val="11"/>
          <w:w w:val="110"/>
          <w:sz w:val="22"/>
        </w:rPr>
        <w:t> </w:t>
      </w:r>
      <w:r>
        <w:rPr>
          <w:color w:val="414142"/>
          <w:w w:val="110"/>
          <w:sz w:val="22"/>
        </w:rPr>
        <w:t>for</w:t>
      </w:r>
      <w:r>
        <w:rPr>
          <w:color w:val="414142"/>
          <w:spacing w:val="12"/>
          <w:w w:val="110"/>
          <w:sz w:val="22"/>
        </w:rPr>
        <w:t> </w:t>
      </w:r>
      <w:r>
        <w:rPr>
          <w:color w:val="414142"/>
          <w:w w:val="110"/>
          <w:sz w:val="22"/>
        </w:rPr>
        <w:t>his</w:t>
      </w:r>
      <w:r>
        <w:rPr>
          <w:color w:val="414142"/>
          <w:spacing w:val="11"/>
          <w:w w:val="110"/>
          <w:sz w:val="22"/>
        </w:rPr>
        <w:t> </w:t>
      </w:r>
      <w:r>
        <w:rPr>
          <w:color w:val="414142"/>
          <w:w w:val="110"/>
          <w:sz w:val="22"/>
        </w:rPr>
        <w:t>higher</w:t>
      </w:r>
      <w:r>
        <w:rPr>
          <w:color w:val="414142"/>
          <w:spacing w:val="11"/>
          <w:w w:val="110"/>
          <w:sz w:val="22"/>
        </w:rPr>
        <w:t> </w:t>
      </w:r>
      <w:r>
        <w:rPr>
          <w:color w:val="414142"/>
          <w:spacing w:val="-2"/>
          <w:w w:val="110"/>
          <w:sz w:val="22"/>
        </w:rPr>
        <w:t>studies.</w:t>
      </w:r>
    </w:p>
    <w:p>
      <w:pPr>
        <w:pStyle w:val="BodyText"/>
        <w:spacing w:before="4"/>
        <w:ind w:left="0"/>
        <w:rPr>
          <w:sz w:val="12"/>
        </w:rPr>
      </w:pPr>
    </w:p>
    <w:tbl>
      <w:tblPr>
        <w:tblW w:w="0" w:type="auto"/>
        <w:jc w:val="left"/>
        <w:tblInd w:w="187" w:type="dxa"/>
        <w:tblBorders>
          <w:top w:val="single" w:sz="6" w:space="0" w:color="005E9E"/>
          <w:left w:val="single" w:sz="6" w:space="0" w:color="005E9E"/>
          <w:bottom w:val="single" w:sz="6" w:space="0" w:color="005E9E"/>
          <w:right w:val="single" w:sz="6" w:space="0" w:color="005E9E"/>
          <w:insideH w:val="single" w:sz="6" w:space="0" w:color="005E9E"/>
          <w:insideV w:val="single" w:sz="6" w:space="0" w:color="005E9E"/>
        </w:tblBorders>
        <w:tblLayout w:type="fixed"/>
        <w:tblCellMar>
          <w:top w:w="0" w:type="dxa"/>
          <w:left w:w="0" w:type="dxa"/>
          <w:bottom w:w="0" w:type="dxa"/>
          <w:right w:w="0" w:type="dxa"/>
        </w:tblCellMar>
        <w:tblLook w:val="01E0"/>
      </w:tblPr>
      <w:tblGrid>
        <w:gridCol w:w="3303"/>
        <w:gridCol w:w="4012"/>
        <w:gridCol w:w="3941"/>
      </w:tblGrid>
      <w:tr>
        <w:trPr>
          <w:trHeight w:val="683" w:hRule="atLeast"/>
        </w:trPr>
        <w:tc>
          <w:tcPr>
            <w:tcW w:w="3303" w:type="dxa"/>
            <w:tcBorders>
              <w:top w:val="nil"/>
              <w:bottom w:val="nil"/>
              <w:right w:val="single" w:sz="6" w:space="0" w:color="FFFFFF"/>
            </w:tcBorders>
            <w:shd w:val="clear" w:color="auto" w:fill="005F9F"/>
          </w:tcPr>
          <w:p>
            <w:pPr>
              <w:pStyle w:val="TableParagraph"/>
              <w:spacing w:line="266" w:lineRule="auto" w:before="50"/>
              <w:ind w:left="938" w:hanging="556"/>
              <w:jc w:val="left"/>
              <w:rPr>
                <w:sz w:val="22"/>
              </w:rPr>
            </w:pPr>
            <w:r>
              <w:rPr>
                <w:color w:val="FFFFFF"/>
                <w:w w:val="115"/>
                <w:sz w:val="22"/>
              </w:rPr>
              <w:t>Guaranteed</w:t>
            </w:r>
            <w:r>
              <w:rPr>
                <w:color w:val="FFFFFF"/>
                <w:spacing w:val="-18"/>
                <w:w w:val="115"/>
                <w:sz w:val="22"/>
              </w:rPr>
              <w:t> </w:t>
            </w:r>
            <w:r>
              <w:rPr>
                <w:color w:val="FFFFFF"/>
                <w:w w:val="115"/>
                <w:sz w:val="22"/>
              </w:rPr>
              <w:t>Maturity </w:t>
            </w:r>
            <w:r>
              <w:rPr>
                <w:color w:val="FFFFFF"/>
                <w:w w:val="120"/>
                <w:sz w:val="22"/>
              </w:rPr>
              <w:t>Benefit</w:t>
            </w:r>
            <w:r>
              <w:rPr>
                <w:color w:val="FFFFFF"/>
                <w:spacing w:val="40"/>
                <w:w w:val="120"/>
                <w:sz w:val="22"/>
              </w:rPr>
              <w:t> </w:t>
            </w:r>
            <w:r>
              <w:rPr>
                <w:color w:val="FFFFFF"/>
                <w:w w:val="120"/>
                <w:sz w:val="22"/>
              </w:rPr>
              <w:t>(`)</w:t>
            </w:r>
          </w:p>
        </w:tc>
        <w:tc>
          <w:tcPr>
            <w:tcW w:w="4012" w:type="dxa"/>
            <w:tcBorders>
              <w:top w:val="nil"/>
              <w:left w:val="single" w:sz="6" w:space="0" w:color="FFFFFF"/>
              <w:bottom w:val="nil"/>
              <w:right w:val="single" w:sz="6" w:space="0" w:color="FFFFFF"/>
            </w:tcBorders>
            <w:shd w:val="clear" w:color="auto" w:fill="005F9F"/>
          </w:tcPr>
          <w:p>
            <w:pPr>
              <w:pStyle w:val="TableParagraph"/>
              <w:spacing w:line="266" w:lineRule="auto" w:before="50"/>
              <w:ind w:left="963" w:hanging="458"/>
              <w:jc w:val="left"/>
              <w:rPr>
                <w:sz w:val="22"/>
              </w:rPr>
            </w:pPr>
            <w:r>
              <w:rPr>
                <w:color w:val="FFFFFF"/>
                <w:spacing w:val="-2"/>
                <w:w w:val="115"/>
                <w:sz w:val="22"/>
              </w:rPr>
              <w:t>Maturity</w:t>
            </w:r>
            <w:r>
              <w:rPr>
                <w:color w:val="FFFFFF"/>
                <w:spacing w:val="-16"/>
                <w:w w:val="115"/>
                <w:sz w:val="22"/>
              </w:rPr>
              <w:t> </w:t>
            </w:r>
            <w:r>
              <w:rPr>
                <w:color w:val="FFFFFF"/>
                <w:spacing w:val="-2"/>
                <w:w w:val="115"/>
                <w:sz w:val="22"/>
              </w:rPr>
              <w:t>Benefit</w:t>
            </w:r>
            <w:r>
              <w:rPr>
                <w:color w:val="FFFFFF"/>
                <w:spacing w:val="-16"/>
                <w:w w:val="115"/>
                <w:sz w:val="22"/>
              </w:rPr>
              <w:t> </w:t>
            </w:r>
            <w:r>
              <w:rPr>
                <w:color w:val="FFFFFF"/>
                <w:spacing w:val="-2"/>
                <w:w w:val="115"/>
                <w:sz w:val="22"/>
              </w:rPr>
              <w:t>assuming</w:t>
            </w:r>
            <w:r>
              <w:rPr>
                <w:color w:val="FFFFFF"/>
                <w:spacing w:val="-15"/>
                <w:w w:val="115"/>
                <w:sz w:val="22"/>
              </w:rPr>
              <w:t> </w:t>
            </w:r>
            <w:r>
              <w:rPr>
                <w:color w:val="FFFFFF"/>
                <w:spacing w:val="-2"/>
                <w:w w:val="115"/>
                <w:sz w:val="22"/>
              </w:rPr>
              <w:t>4% </w:t>
            </w:r>
            <w:r>
              <w:rPr>
                <w:color w:val="FFFFFF"/>
                <w:w w:val="120"/>
                <w:sz w:val="22"/>
              </w:rPr>
              <w:t>investment return</w:t>
            </w:r>
            <w:r>
              <w:rPr>
                <w:color w:val="FFFFFF"/>
                <w:spacing w:val="40"/>
                <w:w w:val="120"/>
                <w:sz w:val="22"/>
              </w:rPr>
              <w:t> </w:t>
            </w:r>
            <w:r>
              <w:rPr>
                <w:color w:val="FFFFFF"/>
                <w:w w:val="120"/>
                <w:sz w:val="22"/>
              </w:rPr>
              <w:t>(`)</w:t>
            </w:r>
          </w:p>
        </w:tc>
        <w:tc>
          <w:tcPr>
            <w:tcW w:w="3941" w:type="dxa"/>
            <w:tcBorders>
              <w:top w:val="nil"/>
              <w:left w:val="single" w:sz="6" w:space="0" w:color="FFFFFF"/>
              <w:bottom w:val="nil"/>
            </w:tcBorders>
            <w:shd w:val="clear" w:color="auto" w:fill="005F9F"/>
          </w:tcPr>
          <w:p>
            <w:pPr>
              <w:pStyle w:val="TableParagraph"/>
              <w:spacing w:line="266" w:lineRule="auto" w:before="50"/>
              <w:ind w:left="796" w:hanging="457"/>
              <w:jc w:val="left"/>
              <w:rPr>
                <w:sz w:val="22"/>
              </w:rPr>
            </w:pPr>
            <w:r>
              <w:rPr>
                <w:color w:val="FFFFFF"/>
                <w:spacing w:val="-2"/>
                <w:w w:val="115"/>
                <w:sz w:val="22"/>
              </w:rPr>
              <w:t>Maturity</w:t>
            </w:r>
            <w:r>
              <w:rPr>
                <w:color w:val="FFFFFF"/>
                <w:spacing w:val="-16"/>
                <w:w w:val="115"/>
                <w:sz w:val="22"/>
              </w:rPr>
              <w:t> </w:t>
            </w:r>
            <w:r>
              <w:rPr>
                <w:color w:val="FFFFFF"/>
                <w:spacing w:val="-2"/>
                <w:w w:val="115"/>
                <w:sz w:val="22"/>
              </w:rPr>
              <w:t>Benefit</w:t>
            </w:r>
            <w:r>
              <w:rPr>
                <w:color w:val="FFFFFF"/>
                <w:spacing w:val="-16"/>
                <w:w w:val="115"/>
                <w:sz w:val="22"/>
              </w:rPr>
              <w:t> </w:t>
            </w:r>
            <w:r>
              <w:rPr>
                <w:color w:val="FFFFFF"/>
                <w:spacing w:val="-2"/>
                <w:w w:val="115"/>
                <w:sz w:val="22"/>
              </w:rPr>
              <w:t>assuming</w:t>
            </w:r>
            <w:r>
              <w:rPr>
                <w:color w:val="FFFFFF"/>
                <w:spacing w:val="-15"/>
                <w:w w:val="115"/>
                <w:sz w:val="22"/>
              </w:rPr>
              <w:t> </w:t>
            </w:r>
            <w:r>
              <w:rPr>
                <w:color w:val="FFFFFF"/>
                <w:spacing w:val="-2"/>
                <w:w w:val="115"/>
                <w:sz w:val="22"/>
              </w:rPr>
              <w:t>8% </w:t>
            </w:r>
            <w:r>
              <w:rPr>
                <w:color w:val="FFFFFF"/>
                <w:w w:val="120"/>
                <w:sz w:val="22"/>
              </w:rPr>
              <w:t>investment return</w:t>
            </w:r>
            <w:r>
              <w:rPr>
                <w:color w:val="FFFFFF"/>
                <w:spacing w:val="40"/>
                <w:w w:val="120"/>
                <w:sz w:val="22"/>
              </w:rPr>
              <w:t> </w:t>
            </w:r>
            <w:r>
              <w:rPr>
                <w:color w:val="FFFFFF"/>
                <w:w w:val="120"/>
                <w:sz w:val="22"/>
              </w:rPr>
              <w:t>(`)</w:t>
            </w:r>
          </w:p>
        </w:tc>
      </w:tr>
      <w:tr>
        <w:trPr>
          <w:trHeight w:val="742" w:hRule="atLeast"/>
        </w:trPr>
        <w:tc>
          <w:tcPr>
            <w:tcW w:w="3303" w:type="dxa"/>
            <w:tcBorders>
              <w:top w:val="nil"/>
            </w:tcBorders>
          </w:tcPr>
          <w:p>
            <w:pPr>
              <w:pStyle w:val="TableParagraph"/>
              <w:spacing w:before="3"/>
              <w:jc w:val="left"/>
              <w:rPr>
                <w:sz w:val="22"/>
              </w:rPr>
            </w:pPr>
          </w:p>
          <w:p>
            <w:pPr>
              <w:pStyle w:val="TableParagraph"/>
              <w:ind w:left="1001"/>
              <w:jc w:val="left"/>
              <w:rPr>
                <w:sz w:val="22"/>
              </w:rPr>
            </w:pPr>
            <w:r>
              <w:rPr>
                <w:color w:val="414142"/>
                <w:w w:val="125"/>
                <w:sz w:val="22"/>
              </w:rPr>
              <w:t>`</w:t>
            </w:r>
            <w:r>
              <w:rPr>
                <w:color w:val="414142"/>
                <w:spacing w:val="11"/>
                <w:w w:val="125"/>
                <w:sz w:val="22"/>
              </w:rPr>
              <w:t> </w:t>
            </w:r>
            <w:r>
              <w:rPr>
                <w:color w:val="414142"/>
                <w:spacing w:val="-2"/>
                <w:w w:val="125"/>
                <w:sz w:val="22"/>
              </w:rPr>
              <w:t>6,92,636</w:t>
            </w:r>
          </w:p>
        </w:tc>
        <w:tc>
          <w:tcPr>
            <w:tcW w:w="4012" w:type="dxa"/>
            <w:tcBorders>
              <w:top w:val="nil"/>
            </w:tcBorders>
          </w:tcPr>
          <w:p>
            <w:pPr>
              <w:pStyle w:val="TableParagraph"/>
              <w:spacing w:before="3"/>
              <w:jc w:val="left"/>
              <w:rPr>
                <w:sz w:val="22"/>
              </w:rPr>
            </w:pPr>
          </w:p>
          <w:p>
            <w:pPr>
              <w:pStyle w:val="TableParagraph"/>
              <w:ind w:left="1683"/>
              <w:jc w:val="left"/>
              <w:rPr>
                <w:sz w:val="22"/>
              </w:rPr>
            </w:pPr>
            <w:r>
              <w:rPr>
                <w:color w:val="414142"/>
                <w:w w:val="120"/>
                <w:sz w:val="22"/>
              </w:rPr>
              <w:t>`</w:t>
            </w:r>
            <w:r>
              <w:rPr>
                <w:color w:val="414142"/>
                <w:spacing w:val="17"/>
                <w:w w:val="120"/>
                <w:sz w:val="22"/>
              </w:rPr>
              <w:t> </w:t>
            </w:r>
            <w:r>
              <w:rPr>
                <w:color w:val="414142"/>
                <w:spacing w:val="-2"/>
                <w:w w:val="110"/>
                <w:sz w:val="22"/>
              </w:rPr>
              <w:t>7,88,172</w:t>
            </w:r>
          </w:p>
        </w:tc>
        <w:tc>
          <w:tcPr>
            <w:tcW w:w="3941" w:type="dxa"/>
            <w:tcBorders>
              <w:top w:val="nil"/>
            </w:tcBorders>
          </w:tcPr>
          <w:p>
            <w:pPr>
              <w:pStyle w:val="TableParagraph"/>
              <w:spacing w:before="3"/>
              <w:jc w:val="left"/>
              <w:rPr>
                <w:sz w:val="22"/>
              </w:rPr>
            </w:pPr>
          </w:p>
          <w:p>
            <w:pPr>
              <w:pStyle w:val="TableParagraph"/>
              <w:ind w:left="88"/>
              <w:rPr>
                <w:sz w:val="22"/>
              </w:rPr>
            </w:pPr>
            <w:r>
              <w:rPr>
                <w:color w:val="414142"/>
                <w:w w:val="120"/>
                <w:sz w:val="22"/>
              </w:rPr>
              <w:t>`</w:t>
            </w:r>
            <w:r>
              <w:rPr>
                <w:color w:val="414142"/>
                <w:spacing w:val="17"/>
                <w:w w:val="120"/>
                <w:sz w:val="22"/>
              </w:rPr>
              <w:t> </w:t>
            </w:r>
            <w:r>
              <w:rPr>
                <w:color w:val="414142"/>
                <w:spacing w:val="-2"/>
                <w:w w:val="110"/>
                <w:sz w:val="22"/>
              </w:rPr>
              <w:t>12,77,794</w:t>
            </w:r>
          </w:p>
        </w:tc>
      </w:tr>
    </w:tbl>
    <w:p>
      <w:pPr>
        <w:pStyle w:val="BodyText"/>
        <w:spacing w:before="68"/>
        <w:ind w:left="0"/>
      </w:pPr>
    </w:p>
    <w:p>
      <w:pPr>
        <w:pStyle w:val="Heading1"/>
        <w:ind w:left="178"/>
      </w:pPr>
      <w:r>
        <w:rPr>
          <w:color w:val="B11116"/>
          <w:w w:val="110"/>
        </w:rPr>
        <w:t>Terms</w:t>
      </w:r>
      <w:r>
        <w:rPr>
          <w:color w:val="B11116"/>
          <w:spacing w:val="-20"/>
          <w:w w:val="110"/>
        </w:rPr>
        <w:t> </w:t>
      </w:r>
      <w:r>
        <w:rPr>
          <w:color w:val="B11116"/>
          <w:w w:val="110"/>
        </w:rPr>
        <w:t>and</w:t>
      </w:r>
      <w:r>
        <w:rPr>
          <w:color w:val="B11116"/>
          <w:spacing w:val="-20"/>
          <w:w w:val="110"/>
        </w:rPr>
        <w:t> </w:t>
      </w:r>
      <w:r>
        <w:rPr>
          <w:color w:val="B11116"/>
          <w:spacing w:val="-2"/>
          <w:w w:val="110"/>
        </w:rPr>
        <w:t>Conditions:</w:t>
      </w:r>
    </w:p>
    <w:p>
      <w:pPr>
        <w:pStyle w:val="ListParagraph"/>
        <w:numPr>
          <w:ilvl w:val="1"/>
          <w:numId w:val="6"/>
        </w:numPr>
        <w:tabs>
          <w:tab w:pos="460" w:val="left" w:leader="none"/>
          <w:tab w:pos="462" w:val="left" w:leader="none"/>
        </w:tabs>
        <w:spacing w:line="266" w:lineRule="auto" w:before="128" w:after="0"/>
        <w:ind w:left="462" w:right="172" w:hanging="284"/>
        <w:jc w:val="both"/>
        <w:rPr>
          <w:sz w:val="22"/>
        </w:rPr>
      </w:pPr>
      <w:r>
        <w:rPr>
          <w:color w:val="005E9E"/>
          <w:w w:val="115"/>
          <w:sz w:val="22"/>
        </w:rPr>
        <w:t>Grace</w:t>
      </w:r>
      <w:r>
        <w:rPr>
          <w:color w:val="005E9E"/>
          <w:spacing w:val="-18"/>
          <w:w w:val="115"/>
          <w:sz w:val="22"/>
        </w:rPr>
        <w:t> </w:t>
      </w:r>
      <w:r>
        <w:rPr>
          <w:color w:val="005E9E"/>
          <w:w w:val="115"/>
          <w:sz w:val="22"/>
        </w:rPr>
        <w:t>Period</w:t>
      </w:r>
      <w:r>
        <w:rPr>
          <w:color w:val="005E9E"/>
          <w:spacing w:val="-18"/>
          <w:w w:val="115"/>
          <w:sz w:val="22"/>
        </w:rPr>
        <w:t> </w:t>
      </w:r>
      <w:r>
        <w:rPr>
          <w:color w:val="414142"/>
          <w:w w:val="115"/>
          <w:sz w:val="22"/>
        </w:rPr>
        <w:t>Grace</w:t>
      </w:r>
      <w:r>
        <w:rPr>
          <w:color w:val="414142"/>
          <w:spacing w:val="-17"/>
          <w:w w:val="115"/>
          <w:sz w:val="22"/>
        </w:rPr>
        <w:t> </w:t>
      </w:r>
      <w:r>
        <w:rPr>
          <w:color w:val="414142"/>
          <w:w w:val="115"/>
          <w:sz w:val="22"/>
        </w:rPr>
        <w:t>period</w:t>
      </w:r>
      <w:r>
        <w:rPr>
          <w:color w:val="414142"/>
          <w:spacing w:val="-18"/>
          <w:w w:val="115"/>
          <w:sz w:val="22"/>
        </w:rPr>
        <w:t> </w:t>
      </w:r>
      <w:r>
        <w:rPr>
          <w:color w:val="414142"/>
          <w:w w:val="115"/>
          <w:sz w:val="22"/>
        </w:rPr>
        <w:t>is</w:t>
      </w:r>
      <w:r>
        <w:rPr>
          <w:color w:val="414142"/>
          <w:spacing w:val="-17"/>
          <w:w w:val="115"/>
          <w:sz w:val="22"/>
        </w:rPr>
        <w:t> </w:t>
      </w:r>
      <w:r>
        <w:rPr>
          <w:color w:val="414142"/>
          <w:w w:val="115"/>
          <w:sz w:val="22"/>
        </w:rPr>
        <w:t>not</w:t>
      </w:r>
      <w:r>
        <w:rPr>
          <w:color w:val="414142"/>
          <w:spacing w:val="-18"/>
          <w:w w:val="115"/>
          <w:sz w:val="22"/>
        </w:rPr>
        <w:t> </w:t>
      </w:r>
      <w:r>
        <w:rPr>
          <w:color w:val="414142"/>
          <w:w w:val="115"/>
          <w:sz w:val="22"/>
        </w:rPr>
        <w:t>applicable</w:t>
      </w:r>
      <w:r>
        <w:rPr>
          <w:color w:val="414142"/>
          <w:spacing w:val="-18"/>
          <w:w w:val="115"/>
          <w:sz w:val="22"/>
        </w:rPr>
        <w:t> </w:t>
      </w:r>
      <w:r>
        <w:rPr>
          <w:color w:val="414142"/>
          <w:w w:val="115"/>
          <w:sz w:val="22"/>
        </w:rPr>
        <w:t>for</w:t>
      </w:r>
      <w:r>
        <w:rPr>
          <w:color w:val="414142"/>
          <w:spacing w:val="-17"/>
          <w:w w:val="115"/>
          <w:sz w:val="22"/>
        </w:rPr>
        <w:t> </w:t>
      </w:r>
      <w:r>
        <w:rPr>
          <w:color w:val="414142"/>
          <w:w w:val="115"/>
          <w:sz w:val="22"/>
        </w:rPr>
        <w:t>Single</w:t>
      </w:r>
      <w:r>
        <w:rPr>
          <w:color w:val="414142"/>
          <w:spacing w:val="-18"/>
          <w:w w:val="115"/>
          <w:sz w:val="22"/>
        </w:rPr>
        <w:t> </w:t>
      </w:r>
      <w:r>
        <w:rPr>
          <w:color w:val="414142"/>
          <w:w w:val="115"/>
          <w:sz w:val="22"/>
        </w:rPr>
        <w:t>Premium.</w:t>
      </w:r>
      <w:r>
        <w:rPr>
          <w:color w:val="414142"/>
          <w:spacing w:val="-17"/>
          <w:w w:val="115"/>
          <w:sz w:val="22"/>
        </w:rPr>
        <w:t> </w:t>
      </w:r>
      <w:r>
        <w:rPr>
          <w:color w:val="414142"/>
          <w:w w:val="115"/>
          <w:sz w:val="22"/>
        </w:rPr>
        <w:t>The</w:t>
      </w:r>
      <w:r>
        <w:rPr>
          <w:color w:val="414142"/>
          <w:spacing w:val="-18"/>
          <w:w w:val="115"/>
          <w:sz w:val="22"/>
        </w:rPr>
        <w:t> </w:t>
      </w:r>
      <w:r>
        <w:rPr>
          <w:color w:val="414142"/>
          <w:w w:val="115"/>
          <w:sz w:val="22"/>
        </w:rPr>
        <w:t>grace</w:t>
      </w:r>
      <w:r>
        <w:rPr>
          <w:color w:val="414142"/>
          <w:spacing w:val="-17"/>
          <w:w w:val="115"/>
          <w:sz w:val="22"/>
        </w:rPr>
        <w:t> </w:t>
      </w:r>
      <w:r>
        <w:rPr>
          <w:color w:val="414142"/>
          <w:w w:val="115"/>
          <w:sz w:val="22"/>
        </w:rPr>
        <w:t>period</w:t>
      </w:r>
      <w:r>
        <w:rPr>
          <w:color w:val="414142"/>
          <w:spacing w:val="-18"/>
          <w:w w:val="115"/>
          <w:sz w:val="22"/>
        </w:rPr>
        <w:t> </w:t>
      </w:r>
      <w:r>
        <w:rPr>
          <w:color w:val="414142"/>
          <w:w w:val="115"/>
          <w:sz w:val="22"/>
        </w:rPr>
        <w:t>of</w:t>
      </w:r>
      <w:r>
        <w:rPr>
          <w:color w:val="414142"/>
          <w:spacing w:val="-18"/>
          <w:w w:val="115"/>
          <w:sz w:val="22"/>
        </w:rPr>
        <w:t> </w:t>
      </w:r>
      <w:r>
        <w:rPr>
          <w:color w:val="414142"/>
          <w:w w:val="115"/>
          <w:sz w:val="22"/>
        </w:rPr>
        <w:t>15</w:t>
      </w:r>
      <w:r>
        <w:rPr>
          <w:color w:val="414142"/>
          <w:spacing w:val="-17"/>
          <w:w w:val="115"/>
          <w:sz w:val="22"/>
        </w:rPr>
        <w:t> </w:t>
      </w:r>
      <w:r>
        <w:rPr>
          <w:color w:val="414142"/>
          <w:w w:val="115"/>
          <w:sz w:val="22"/>
        </w:rPr>
        <w:t>days</w:t>
      </w:r>
      <w:r>
        <w:rPr>
          <w:color w:val="414142"/>
          <w:spacing w:val="-18"/>
          <w:w w:val="115"/>
          <w:sz w:val="22"/>
        </w:rPr>
        <w:t> </w:t>
      </w:r>
      <w:r>
        <w:rPr>
          <w:color w:val="414142"/>
          <w:w w:val="115"/>
          <w:sz w:val="22"/>
        </w:rPr>
        <w:t>(where the</w:t>
      </w:r>
      <w:r>
        <w:rPr>
          <w:color w:val="414142"/>
          <w:spacing w:val="40"/>
          <w:w w:val="115"/>
          <w:sz w:val="22"/>
        </w:rPr>
        <w:t> </w:t>
      </w:r>
      <w:r>
        <w:rPr>
          <w:color w:val="414142"/>
          <w:w w:val="115"/>
          <w:sz w:val="22"/>
        </w:rPr>
        <w:t>premium</w:t>
      </w:r>
      <w:r>
        <w:rPr>
          <w:color w:val="414142"/>
          <w:spacing w:val="40"/>
          <w:w w:val="115"/>
          <w:sz w:val="22"/>
        </w:rPr>
        <w:t> </w:t>
      </w:r>
      <w:r>
        <w:rPr>
          <w:color w:val="414142"/>
          <w:w w:val="115"/>
          <w:sz w:val="22"/>
        </w:rPr>
        <w:t>is</w:t>
      </w:r>
      <w:r>
        <w:rPr>
          <w:color w:val="414142"/>
          <w:spacing w:val="40"/>
          <w:w w:val="115"/>
          <w:sz w:val="22"/>
        </w:rPr>
        <w:t> </w:t>
      </w:r>
      <w:r>
        <w:rPr>
          <w:color w:val="414142"/>
          <w:w w:val="115"/>
          <w:sz w:val="22"/>
        </w:rPr>
        <w:t>paid</w:t>
      </w:r>
      <w:r>
        <w:rPr>
          <w:color w:val="414142"/>
          <w:spacing w:val="40"/>
          <w:w w:val="115"/>
          <w:sz w:val="22"/>
        </w:rPr>
        <w:t> </w:t>
      </w:r>
      <w:r>
        <w:rPr>
          <w:color w:val="414142"/>
          <w:w w:val="115"/>
          <w:sz w:val="22"/>
        </w:rPr>
        <w:t>on</w:t>
      </w:r>
      <w:r>
        <w:rPr>
          <w:color w:val="414142"/>
          <w:spacing w:val="40"/>
          <w:w w:val="115"/>
          <w:sz w:val="22"/>
        </w:rPr>
        <w:t> </w:t>
      </w:r>
      <w:r>
        <w:rPr>
          <w:color w:val="414142"/>
          <w:w w:val="115"/>
          <w:sz w:val="22"/>
        </w:rPr>
        <w:t>a</w:t>
      </w:r>
      <w:r>
        <w:rPr>
          <w:color w:val="414142"/>
          <w:spacing w:val="40"/>
          <w:w w:val="115"/>
          <w:sz w:val="22"/>
        </w:rPr>
        <w:t> </w:t>
      </w:r>
      <w:r>
        <w:rPr>
          <w:color w:val="414142"/>
          <w:w w:val="115"/>
          <w:sz w:val="22"/>
        </w:rPr>
        <w:t>monthly</w:t>
      </w:r>
      <w:r>
        <w:rPr>
          <w:color w:val="414142"/>
          <w:spacing w:val="40"/>
          <w:w w:val="115"/>
          <w:sz w:val="22"/>
        </w:rPr>
        <w:t> </w:t>
      </w:r>
      <w:r>
        <w:rPr>
          <w:color w:val="414142"/>
          <w:w w:val="115"/>
          <w:sz w:val="22"/>
        </w:rPr>
        <w:t>basis)</w:t>
      </w:r>
      <w:r>
        <w:rPr>
          <w:color w:val="414142"/>
          <w:spacing w:val="40"/>
          <w:w w:val="115"/>
          <w:sz w:val="22"/>
        </w:rPr>
        <w:t> </w:t>
      </w:r>
      <w:r>
        <w:rPr>
          <w:color w:val="414142"/>
          <w:w w:val="115"/>
          <w:sz w:val="22"/>
        </w:rPr>
        <w:t>and</w:t>
      </w:r>
      <w:r>
        <w:rPr>
          <w:color w:val="414142"/>
          <w:spacing w:val="40"/>
          <w:w w:val="115"/>
          <w:sz w:val="22"/>
        </w:rPr>
        <w:t> </w:t>
      </w:r>
      <w:r>
        <w:rPr>
          <w:color w:val="414142"/>
          <w:w w:val="115"/>
          <w:sz w:val="22"/>
        </w:rPr>
        <w:t>30</w:t>
      </w:r>
      <w:r>
        <w:rPr>
          <w:color w:val="414142"/>
          <w:spacing w:val="40"/>
          <w:w w:val="115"/>
          <w:sz w:val="22"/>
        </w:rPr>
        <w:t> </w:t>
      </w:r>
      <w:r>
        <w:rPr>
          <w:color w:val="414142"/>
          <w:w w:val="115"/>
          <w:sz w:val="22"/>
        </w:rPr>
        <w:t>days</w:t>
      </w:r>
      <w:r>
        <w:rPr>
          <w:color w:val="414142"/>
          <w:spacing w:val="40"/>
          <w:w w:val="115"/>
          <w:sz w:val="22"/>
        </w:rPr>
        <w:t> </w:t>
      </w:r>
      <w:r>
        <w:rPr>
          <w:color w:val="414142"/>
          <w:w w:val="115"/>
          <w:sz w:val="22"/>
        </w:rPr>
        <w:t>(where</w:t>
      </w:r>
      <w:r>
        <w:rPr>
          <w:color w:val="414142"/>
          <w:spacing w:val="40"/>
          <w:w w:val="115"/>
          <w:sz w:val="22"/>
        </w:rPr>
        <w:t> </w:t>
      </w:r>
      <w:r>
        <w:rPr>
          <w:color w:val="414142"/>
          <w:w w:val="115"/>
          <w:sz w:val="22"/>
        </w:rPr>
        <w:t>the</w:t>
      </w:r>
      <w:r>
        <w:rPr>
          <w:color w:val="414142"/>
          <w:spacing w:val="40"/>
          <w:w w:val="115"/>
          <w:sz w:val="22"/>
        </w:rPr>
        <w:t> </w:t>
      </w:r>
      <w:r>
        <w:rPr>
          <w:color w:val="414142"/>
          <w:w w:val="115"/>
          <w:sz w:val="22"/>
        </w:rPr>
        <w:t>premium</w:t>
      </w:r>
      <w:r>
        <w:rPr>
          <w:color w:val="414142"/>
          <w:spacing w:val="40"/>
          <w:w w:val="115"/>
          <w:sz w:val="22"/>
        </w:rPr>
        <w:t> </w:t>
      </w:r>
      <w:r>
        <w:rPr>
          <w:color w:val="414142"/>
          <w:w w:val="115"/>
          <w:sz w:val="22"/>
        </w:rPr>
        <w:t>is</w:t>
      </w:r>
      <w:r>
        <w:rPr>
          <w:color w:val="414142"/>
          <w:spacing w:val="40"/>
          <w:w w:val="115"/>
          <w:sz w:val="22"/>
        </w:rPr>
        <w:t> </w:t>
      </w:r>
      <w:r>
        <w:rPr>
          <w:color w:val="414142"/>
          <w:w w:val="115"/>
          <w:sz w:val="22"/>
        </w:rPr>
        <w:t>paid</w:t>
      </w:r>
      <w:r>
        <w:rPr>
          <w:color w:val="414142"/>
          <w:spacing w:val="40"/>
          <w:w w:val="115"/>
          <w:sz w:val="22"/>
        </w:rPr>
        <w:t> </w:t>
      </w:r>
      <w:r>
        <w:rPr>
          <w:color w:val="414142"/>
          <w:w w:val="115"/>
          <w:sz w:val="22"/>
        </w:rPr>
        <w:t>in quarterly/half-yearly/annual basis) is available on the premium due date, to pay the premium. We will not accept part payment of the Premium. The policy is considered to be in-force with the risk cover</w:t>
      </w:r>
      <w:r>
        <w:rPr>
          <w:color w:val="414142"/>
          <w:spacing w:val="-8"/>
          <w:w w:val="115"/>
          <w:sz w:val="22"/>
        </w:rPr>
        <w:t> </w:t>
      </w:r>
      <w:r>
        <w:rPr>
          <w:color w:val="414142"/>
          <w:w w:val="115"/>
          <w:sz w:val="22"/>
        </w:rPr>
        <w:t>during</w:t>
      </w:r>
      <w:r>
        <w:rPr>
          <w:color w:val="414142"/>
          <w:spacing w:val="-8"/>
          <w:w w:val="115"/>
          <w:sz w:val="22"/>
        </w:rPr>
        <w:t> </w:t>
      </w:r>
      <w:r>
        <w:rPr>
          <w:color w:val="414142"/>
          <w:w w:val="115"/>
          <w:sz w:val="22"/>
        </w:rPr>
        <w:t>the</w:t>
      </w:r>
      <w:r>
        <w:rPr>
          <w:color w:val="414142"/>
          <w:spacing w:val="-8"/>
          <w:w w:val="115"/>
          <w:sz w:val="22"/>
        </w:rPr>
        <w:t> </w:t>
      </w:r>
      <w:r>
        <w:rPr>
          <w:color w:val="414142"/>
          <w:w w:val="115"/>
          <w:sz w:val="22"/>
        </w:rPr>
        <w:t>grace</w:t>
      </w:r>
      <w:r>
        <w:rPr>
          <w:color w:val="414142"/>
          <w:spacing w:val="-8"/>
          <w:w w:val="115"/>
          <w:sz w:val="22"/>
        </w:rPr>
        <w:t> </w:t>
      </w:r>
      <w:r>
        <w:rPr>
          <w:color w:val="414142"/>
          <w:w w:val="115"/>
          <w:sz w:val="22"/>
        </w:rPr>
        <w:t>period</w:t>
      </w:r>
      <w:r>
        <w:rPr>
          <w:color w:val="414142"/>
          <w:spacing w:val="-8"/>
          <w:w w:val="115"/>
          <w:sz w:val="22"/>
        </w:rPr>
        <w:t> </w:t>
      </w:r>
      <w:r>
        <w:rPr>
          <w:color w:val="414142"/>
          <w:w w:val="115"/>
          <w:sz w:val="22"/>
        </w:rPr>
        <w:t>without</w:t>
      </w:r>
      <w:r>
        <w:rPr>
          <w:color w:val="414142"/>
          <w:spacing w:val="-8"/>
          <w:w w:val="115"/>
          <w:sz w:val="22"/>
        </w:rPr>
        <w:t> </w:t>
      </w:r>
      <w:r>
        <w:rPr>
          <w:color w:val="414142"/>
          <w:w w:val="115"/>
          <w:sz w:val="22"/>
        </w:rPr>
        <w:t>any</w:t>
      </w:r>
      <w:r>
        <w:rPr>
          <w:color w:val="414142"/>
          <w:spacing w:val="-8"/>
          <w:w w:val="115"/>
          <w:sz w:val="22"/>
        </w:rPr>
        <w:t> </w:t>
      </w:r>
      <w:r>
        <w:rPr>
          <w:color w:val="414142"/>
          <w:w w:val="115"/>
          <w:sz w:val="22"/>
        </w:rPr>
        <w:t>interruption</w:t>
      </w:r>
      <w:r>
        <w:rPr>
          <w:color w:val="414142"/>
          <w:spacing w:val="-8"/>
          <w:w w:val="115"/>
          <w:sz w:val="22"/>
        </w:rPr>
        <w:t> </w:t>
      </w:r>
      <w:r>
        <w:rPr>
          <w:color w:val="414142"/>
          <w:w w:val="115"/>
          <w:sz w:val="22"/>
        </w:rPr>
        <w:t>as</w:t>
      </w:r>
      <w:r>
        <w:rPr>
          <w:color w:val="414142"/>
          <w:spacing w:val="-8"/>
          <w:w w:val="115"/>
          <w:sz w:val="22"/>
        </w:rPr>
        <w:t> </w:t>
      </w:r>
      <w:r>
        <w:rPr>
          <w:color w:val="414142"/>
          <w:w w:val="115"/>
          <w:sz w:val="22"/>
        </w:rPr>
        <w:t>per</w:t>
      </w:r>
      <w:r>
        <w:rPr>
          <w:color w:val="414142"/>
          <w:spacing w:val="-8"/>
          <w:w w:val="115"/>
          <w:sz w:val="22"/>
        </w:rPr>
        <w:t> </w:t>
      </w:r>
      <w:r>
        <w:rPr>
          <w:color w:val="414142"/>
          <w:w w:val="115"/>
          <w:sz w:val="22"/>
        </w:rPr>
        <w:t>the</w:t>
      </w:r>
      <w:r>
        <w:rPr>
          <w:color w:val="414142"/>
          <w:spacing w:val="-8"/>
          <w:w w:val="115"/>
          <w:sz w:val="22"/>
        </w:rPr>
        <w:t> </w:t>
      </w:r>
      <w:r>
        <w:rPr>
          <w:color w:val="414142"/>
          <w:w w:val="115"/>
          <w:sz w:val="22"/>
        </w:rPr>
        <w:t>terms</w:t>
      </w:r>
      <w:r>
        <w:rPr>
          <w:color w:val="414142"/>
          <w:spacing w:val="-8"/>
          <w:w w:val="115"/>
          <w:sz w:val="22"/>
        </w:rPr>
        <w:t> </w:t>
      </w:r>
      <w:r>
        <w:rPr>
          <w:color w:val="414142"/>
          <w:w w:val="115"/>
          <w:sz w:val="22"/>
        </w:rPr>
        <w:t>and</w:t>
      </w:r>
      <w:r>
        <w:rPr>
          <w:color w:val="414142"/>
          <w:spacing w:val="-8"/>
          <w:w w:val="115"/>
          <w:sz w:val="22"/>
        </w:rPr>
        <w:t> </w:t>
      </w:r>
      <w:r>
        <w:rPr>
          <w:color w:val="414142"/>
          <w:w w:val="115"/>
          <w:sz w:val="22"/>
        </w:rPr>
        <w:t>conditions</w:t>
      </w:r>
      <w:r>
        <w:rPr>
          <w:color w:val="414142"/>
          <w:spacing w:val="-8"/>
          <w:w w:val="115"/>
          <w:sz w:val="22"/>
        </w:rPr>
        <w:t> </w:t>
      </w:r>
      <w:r>
        <w:rPr>
          <w:color w:val="414142"/>
          <w:w w:val="115"/>
          <w:sz w:val="22"/>
        </w:rPr>
        <w:t>of</w:t>
      </w:r>
      <w:r>
        <w:rPr>
          <w:color w:val="414142"/>
          <w:spacing w:val="-8"/>
          <w:w w:val="115"/>
          <w:sz w:val="22"/>
        </w:rPr>
        <w:t> </w:t>
      </w:r>
      <w:r>
        <w:rPr>
          <w:color w:val="414142"/>
          <w:w w:val="115"/>
          <w:sz w:val="22"/>
        </w:rPr>
        <w:t>the</w:t>
      </w:r>
      <w:r>
        <w:rPr>
          <w:color w:val="414142"/>
          <w:spacing w:val="-8"/>
          <w:w w:val="115"/>
          <w:sz w:val="22"/>
        </w:rPr>
        <w:t> </w:t>
      </w:r>
      <w:r>
        <w:rPr>
          <w:color w:val="414142"/>
          <w:w w:val="115"/>
          <w:sz w:val="22"/>
        </w:rPr>
        <w:t>policy.</w:t>
      </w:r>
    </w:p>
    <w:p>
      <w:pPr>
        <w:pStyle w:val="BodyText"/>
        <w:spacing w:line="266" w:lineRule="auto" w:before="95"/>
        <w:ind w:left="462" w:right="186" w:hanging="2"/>
        <w:jc w:val="both"/>
      </w:pPr>
      <w:r>
        <w:rPr>
          <w:color w:val="414142"/>
          <w:w w:val="115"/>
        </w:rPr>
        <w:t>In</w:t>
      </w:r>
      <w:r>
        <w:rPr>
          <w:color w:val="414142"/>
          <w:spacing w:val="-7"/>
          <w:w w:val="115"/>
        </w:rPr>
        <w:t> </w:t>
      </w:r>
      <w:r>
        <w:rPr>
          <w:color w:val="414142"/>
          <w:w w:val="115"/>
        </w:rPr>
        <w:t>case</w:t>
      </w:r>
      <w:r>
        <w:rPr>
          <w:color w:val="414142"/>
          <w:spacing w:val="-7"/>
          <w:w w:val="115"/>
        </w:rPr>
        <w:t> </w:t>
      </w:r>
      <w:r>
        <w:rPr>
          <w:color w:val="414142"/>
          <w:w w:val="115"/>
        </w:rPr>
        <w:t>of</w:t>
      </w:r>
      <w:r>
        <w:rPr>
          <w:color w:val="414142"/>
          <w:spacing w:val="-7"/>
          <w:w w:val="115"/>
        </w:rPr>
        <w:t> </w:t>
      </w:r>
      <w:r>
        <w:rPr>
          <w:color w:val="414142"/>
          <w:w w:val="115"/>
        </w:rPr>
        <w:t>a</w:t>
      </w:r>
      <w:r>
        <w:rPr>
          <w:color w:val="414142"/>
          <w:spacing w:val="-7"/>
          <w:w w:val="115"/>
        </w:rPr>
        <w:t> </w:t>
      </w:r>
      <w:r>
        <w:rPr>
          <w:color w:val="414142"/>
          <w:w w:val="115"/>
        </w:rPr>
        <w:t>valid</w:t>
      </w:r>
      <w:r>
        <w:rPr>
          <w:color w:val="414142"/>
          <w:spacing w:val="-7"/>
          <w:w w:val="115"/>
        </w:rPr>
        <w:t> </w:t>
      </w:r>
      <w:r>
        <w:rPr>
          <w:color w:val="414142"/>
          <w:w w:val="115"/>
        </w:rPr>
        <w:t>claim</w:t>
      </w:r>
      <w:r>
        <w:rPr>
          <w:color w:val="414142"/>
          <w:spacing w:val="-7"/>
          <w:w w:val="115"/>
        </w:rPr>
        <w:t> </w:t>
      </w:r>
      <w:r>
        <w:rPr>
          <w:color w:val="414142"/>
          <w:w w:val="115"/>
        </w:rPr>
        <w:t>during</w:t>
      </w:r>
      <w:r>
        <w:rPr>
          <w:color w:val="414142"/>
          <w:spacing w:val="-7"/>
          <w:w w:val="115"/>
        </w:rPr>
        <w:t> </w:t>
      </w:r>
      <w:r>
        <w:rPr>
          <w:color w:val="414142"/>
          <w:w w:val="115"/>
        </w:rPr>
        <w:t>the</w:t>
      </w:r>
      <w:r>
        <w:rPr>
          <w:color w:val="414142"/>
          <w:spacing w:val="-7"/>
          <w:w w:val="115"/>
        </w:rPr>
        <w:t> </w:t>
      </w:r>
      <w:r>
        <w:rPr>
          <w:color w:val="414142"/>
          <w:w w:val="115"/>
        </w:rPr>
        <w:t>grace</w:t>
      </w:r>
      <w:r>
        <w:rPr>
          <w:color w:val="414142"/>
          <w:spacing w:val="-7"/>
          <w:w w:val="115"/>
        </w:rPr>
        <w:t> </w:t>
      </w:r>
      <w:r>
        <w:rPr>
          <w:color w:val="414142"/>
          <w:w w:val="115"/>
        </w:rPr>
        <w:t>period,</w:t>
      </w:r>
      <w:r>
        <w:rPr>
          <w:color w:val="414142"/>
          <w:spacing w:val="-7"/>
          <w:w w:val="115"/>
        </w:rPr>
        <w:t> </w:t>
      </w:r>
      <w:r>
        <w:rPr>
          <w:color w:val="414142"/>
          <w:w w:val="115"/>
        </w:rPr>
        <w:t>before</w:t>
      </w:r>
      <w:r>
        <w:rPr>
          <w:color w:val="414142"/>
          <w:spacing w:val="-7"/>
          <w:w w:val="115"/>
        </w:rPr>
        <w:t> </w:t>
      </w:r>
      <w:r>
        <w:rPr>
          <w:color w:val="414142"/>
          <w:w w:val="115"/>
        </w:rPr>
        <w:t>payment</w:t>
      </w:r>
      <w:r>
        <w:rPr>
          <w:color w:val="414142"/>
          <w:spacing w:val="-7"/>
          <w:w w:val="115"/>
        </w:rPr>
        <w:t> </w:t>
      </w:r>
      <w:r>
        <w:rPr>
          <w:color w:val="414142"/>
          <w:w w:val="115"/>
        </w:rPr>
        <w:t>of</w:t>
      </w:r>
      <w:r>
        <w:rPr>
          <w:color w:val="414142"/>
          <w:spacing w:val="-7"/>
          <w:w w:val="115"/>
        </w:rPr>
        <w:t> </w:t>
      </w:r>
      <w:r>
        <w:rPr>
          <w:color w:val="414142"/>
          <w:w w:val="115"/>
        </w:rPr>
        <w:t>due</w:t>
      </w:r>
      <w:r>
        <w:rPr>
          <w:color w:val="414142"/>
          <w:spacing w:val="-7"/>
          <w:w w:val="115"/>
        </w:rPr>
        <w:t> </w:t>
      </w:r>
      <w:r>
        <w:rPr>
          <w:color w:val="414142"/>
          <w:w w:val="115"/>
        </w:rPr>
        <w:t>premium,</w:t>
      </w:r>
      <w:r>
        <w:rPr>
          <w:color w:val="414142"/>
          <w:spacing w:val="-7"/>
          <w:w w:val="115"/>
        </w:rPr>
        <w:t> </w:t>
      </w:r>
      <w:r>
        <w:rPr>
          <w:color w:val="414142"/>
          <w:w w:val="115"/>
        </w:rPr>
        <w:t>the</w:t>
      </w:r>
      <w:r>
        <w:rPr>
          <w:color w:val="414142"/>
          <w:spacing w:val="-7"/>
          <w:w w:val="115"/>
        </w:rPr>
        <w:t> </w:t>
      </w:r>
      <w:r>
        <w:rPr>
          <w:color w:val="414142"/>
          <w:w w:val="115"/>
        </w:rPr>
        <w:t>claim</w:t>
      </w:r>
      <w:r>
        <w:rPr>
          <w:color w:val="414142"/>
          <w:spacing w:val="-7"/>
          <w:w w:val="115"/>
        </w:rPr>
        <w:t> </w:t>
      </w:r>
      <w:r>
        <w:rPr>
          <w:color w:val="414142"/>
          <w:w w:val="115"/>
        </w:rPr>
        <w:t>shall</w:t>
      </w:r>
      <w:r>
        <w:rPr>
          <w:color w:val="414142"/>
          <w:spacing w:val="-7"/>
          <w:w w:val="115"/>
        </w:rPr>
        <w:t> </w:t>
      </w:r>
      <w:r>
        <w:rPr>
          <w:color w:val="414142"/>
          <w:w w:val="115"/>
        </w:rPr>
        <w:t>be payable after deducting the due modal premium.</w:t>
      </w:r>
    </w:p>
    <w:p>
      <w:pPr>
        <w:pStyle w:val="ListParagraph"/>
        <w:numPr>
          <w:ilvl w:val="1"/>
          <w:numId w:val="6"/>
        </w:numPr>
        <w:tabs>
          <w:tab w:pos="460" w:val="left" w:leader="none"/>
          <w:tab w:pos="462" w:val="left" w:leader="none"/>
        </w:tabs>
        <w:spacing w:line="266" w:lineRule="auto" w:before="99" w:after="0"/>
        <w:ind w:left="462" w:right="186" w:hanging="284"/>
        <w:jc w:val="both"/>
        <w:rPr>
          <w:sz w:val="22"/>
        </w:rPr>
      </w:pPr>
      <w:r>
        <w:rPr>
          <w:color w:val="005E9E"/>
          <w:w w:val="110"/>
          <w:sz w:val="22"/>
        </w:rPr>
        <w:t>Lapsation:</w:t>
      </w:r>
      <w:r>
        <w:rPr>
          <w:color w:val="005E9E"/>
          <w:spacing w:val="-1"/>
          <w:w w:val="110"/>
          <w:sz w:val="22"/>
        </w:rPr>
        <w:t> </w:t>
      </w:r>
      <w:r>
        <w:rPr>
          <w:color w:val="414142"/>
          <w:w w:val="110"/>
          <w:sz w:val="22"/>
        </w:rPr>
        <w:t>A single premium policy doesn’t lapse. For Limited Premium Payment Term, if at least </w:t>
      </w:r>
      <w:r>
        <w:rPr>
          <w:color w:val="414142"/>
          <w:w w:val="95"/>
          <w:sz w:val="22"/>
        </w:rPr>
        <w:t>1 </w:t>
      </w:r>
      <w:r>
        <w:rPr>
          <w:color w:val="414142"/>
          <w:w w:val="110"/>
          <w:sz w:val="22"/>
        </w:rPr>
        <w:t>full year premium is not being paid, the policy will lapse on the date of expiry of grace period. Once the policy lapses, all benefits under the policy will cease until the policy is revived for full benefits.</w:t>
      </w:r>
    </w:p>
    <w:p>
      <w:pPr>
        <w:pStyle w:val="ListParagraph"/>
        <w:numPr>
          <w:ilvl w:val="1"/>
          <w:numId w:val="6"/>
        </w:numPr>
        <w:tabs>
          <w:tab w:pos="462" w:val="left" w:leader="none"/>
        </w:tabs>
        <w:spacing w:line="266" w:lineRule="auto" w:before="97" w:after="0"/>
        <w:ind w:left="462" w:right="186" w:hanging="284"/>
        <w:jc w:val="both"/>
        <w:rPr>
          <w:sz w:val="22"/>
        </w:rPr>
      </w:pPr>
      <w:r>
        <w:rPr>
          <w:color w:val="005E9E"/>
          <w:w w:val="115"/>
          <w:sz w:val="22"/>
        </w:rPr>
        <w:t>Reduced</w:t>
      </w:r>
      <w:r>
        <w:rPr>
          <w:color w:val="005E9E"/>
          <w:spacing w:val="-15"/>
          <w:w w:val="115"/>
          <w:sz w:val="22"/>
        </w:rPr>
        <w:t> </w:t>
      </w:r>
      <w:r>
        <w:rPr>
          <w:color w:val="005E9E"/>
          <w:w w:val="115"/>
          <w:sz w:val="22"/>
        </w:rPr>
        <w:t>Paid</w:t>
      </w:r>
      <w:r>
        <w:rPr>
          <w:color w:val="005E9E"/>
          <w:spacing w:val="-15"/>
          <w:w w:val="115"/>
          <w:sz w:val="22"/>
        </w:rPr>
        <w:t> </w:t>
      </w:r>
      <w:r>
        <w:rPr>
          <w:color w:val="005E9E"/>
          <w:w w:val="115"/>
          <w:sz w:val="22"/>
        </w:rPr>
        <w:t>up:</w:t>
      </w:r>
      <w:r>
        <w:rPr>
          <w:color w:val="005E9E"/>
          <w:spacing w:val="-15"/>
          <w:w w:val="115"/>
          <w:sz w:val="22"/>
        </w:rPr>
        <w:t> </w:t>
      </w:r>
      <w:r>
        <w:rPr>
          <w:color w:val="414142"/>
          <w:w w:val="115"/>
          <w:sz w:val="22"/>
        </w:rPr>
        <w:t>For</w:t>
      </w:r>
      <w:r>
        <w:rPr>
          <w:color w:val="414142"/>
          <w:spacing w:val="-14"/>
          <w:w w:val="115"/>
          <w:sz w:val="22"/>
        </w:rPr>
        <w:t> </w:t>
      </w:r>
      <w:r>
        <w:rPr>
          <w:color w:val="414142"/>
          <w:w w:val="115"/>
          <w:sz w:val="22"/>
        </w:rPr>
        <w:t>Limited</w:t>
      </w:r>
      <w:r>
        <w:rPr>
          <w:color w:val="414142"/>
          <w:spacing w:val="-14"/>
          <w:w w:val="115"/>
          <w:sz w:val="22"/>
        </w:rPr>
        <w:t> </w:t>
      </w:r>
      <w:r>
        <w:rPr>
          <w:color w:val="414142"/>
          <w:w w:val="115"/>
          <w:sz w:val="22"/>
        </w:rPr>
        <w:t>Premium</w:t>
      </w:r>
      <w:r>
        <w:rPr>
          <w:color w:val="414142"/>
          <w:spacing w:val="-14"/>
          <w:w w:val="115"/>
          <w:sz w:val="22"/>
        </w:rPr>
        <w:t> </w:t>
      </w:r>
      <w:r>
        <w:rPr>
          <w:color w:val="414142"/>
          <w:w w:val="115"/>
          <w:sz w:val="22"/>
        </w:rPr>
        <w:t>Payment</w:t>
      </w:r>
      <w:r>
        <w:rPr>
          <w:color w:val="414142"/>
          <w:spacing w:val="-14"/>
          <w:w w:val="115"/>
          <w:sz w:val="22"/>
        </w:rPr>
        <w:t> </w:t>
      </w:r>
      <w:r>
        <w:rPr>
          <w:color w:val="414142"/>
          <w:w w:val="115"/>
          <w:sz w:val="22"/>
        </w:rPr>
        <w:t>Term,</w:t>
      </w:r>
      <w:r>
        <w:rPr>
          <w:color w:val="414142"/>
          <w:spacing w:val="-14"/>
          <w:w w:val="115"/>
          <w:sz w:val="22"/>
        </w:rPr>
        <w:t> </w:t>
      </w:r>
      <w:r>
        <w:rPr>
          <w:color w:val="414142"/>
          <w:w w:val="115"/>
          <w:sz w:val="22"/>
        </w:rPr>
        <w:t>if</w:t>
      </w:r>
      <w:r>
        <w:rPr>
          <w:color w:val="414142"/>
          <w:spacing w:val="-14"/>
          <w:w w:val="115"/>
          <w:sz w:val="22"/>
        </w:rPr>
        <w:t> </w:t>
      </w:r>
      <w:r>
        <w:rPr>
          <w:color w:val="414142"/>
          <w:w w:val="115"/>
          <w:sz w:val="22"/>
        </w:rPr>
        <w:t>at</w:t>
      </w:r>
      <w:r>
        <w:rPr>
          <w:color w:val="414142"/>
          <w:spacing w:val="-14"/>
          <w:w w:val="115"/>
          <w:sz w:val="22"/>
        </w:rPr>
        <w:t> </w:t>
      </w:r>
      <w:r>
        <w:rPr>
          <w:color w:val="414142"/>
          <w:w w:val="115"/>
          <w:sz w:val="22"/>
        </w:rPr>
        <w:t>least</w:t>
      </w:r>
      <w:r>
        <w:rPr>
          <w:color w:val="414142"/>
          <w:spacing w:val="-14"/>
          <w:w w:val="115"/>
          <w:sz w:val="22"/>
        </w:rPr>
        <w:t> </w:t>
      </w:r>
      <w:r>
        <w:rPr>
          <w:color w:val="414142"/>
          <w:w w:val="95"/>
          <w:sz w:val="22"/>
        </w:rPr>
        <w:t>1</w:t>
      </w:r>
      <w:r>
        <w:rPr>
          <w:color w:val="414142"/>
          <w:spacing w:val="-1"/>
          <w:w w:val="95"/>
          <w:sz w:val="22"/>
        </w:rPr>
        <w:t> </w:t>
      </w:r>
      <w:r>
        <w:rPr>
          <w:color w:val="414142"/>
          <w:w w:val="115"/>
          <w:sz w:val="22"/>
        </w:rPr>
        <w:t>full</w:t>
      </w:r>
      <w:r>
        <w:rPr>
          <w:color w:val="414142"/>
          <w:spacing w:val="-14"/>
          <w:w w:val="115"/>
          <w:sz w:val="22"/>
        </w:rPr>
        <w:t> </w:t>
      </w:r>
      <w:r>
        <w:rPr>
          <w:color w:val="414142"/>
          <w:w w:val="115"/>
          <w:sz w:val="22"/>
        </w:rPr>
        <w:t>year</w:t>
      </w:r>
      <w:r>
        <w:rPr>
          <w:color w:val="414142"/>
          <w:spacing w:val="-14"/>
          <w:w w:val="115"/>
          <w:sz w:val="22"/>
        </w:rPr>
        <w:t> </w:t>
      </w:r>
      <w:r>
        <w:rPr>
          <w:color w:val="414142"/>
          <w:w w:val="115"/>
          <w:sz w:val="22"/>
        </w:rPr>
        <w:t>premium</w:t>
      </w:r>
      <w:r>
        <w:rPr>
          <w:color w:val="414142"/>
          <w:spacing w:val="-14"/>
          <w:w w:val="115"/>
          <w:sz w:val="22"/>
        </w:rPr>
        <w:t> </w:t>
      </w:r>
      <w:r>
        <w:rPr>
          <w:color w:val="414142"/>
          <w:w w:val="115"/>
          <w:sz w:val="22"/>
        </w:rPr>
        <w:t>has</w:t>
      </w:r>
      <w:r>
        <w:rPr>
          <w:color w:val="414142"/>
          <w:spacing w:val="-14"/>
          <w:w w:val="115"/>
          <w:sz w:val="22"/>
        </w:rPr>
        <w:t> </w:t>
      </w:r>
      <w:r>
        <w:rPr>
          <w:color w:val="414142"/>
          <w:w w:val="115"/>
          <w:sz w:val="22"/>
        </w:rPr>
        <w:t>been</w:t>
      </w:r>
      <w:r>
        <w:rPr>
          <w:color w:val="414142"/>
          <w:spacing w:val="-14"/>
          <w:w w:val="115"/>
          <w:sz w:val="22"/>
        </w:rPr>
        <w:t> </w:t>
      </w:r>
      <w:r>
        <w:rPr>
          <w:color w:val="414142"/>
          <w:w w:val="115"/>
          <w:sz w:val="22"/>
        </w:rPr>
        <w:t>paid and</w:t>
      </w:r>
      <w:r>
        <w:rPr>
          <w:color w:val="414142"/>
          <w:spacing w:val="-11"/>
          <w:w w:val="115"/>
          <w:sz w:val="22"/>
        </w:rPr>
        <w:t> </w:t>
      </w:r>
      <w:r>
        <w:rPr>
          <w:color w:val="414142"/>
          <w:w w:val="115"/>
          <w:sz w:val="22"/>
        </w:rPr>
        <w:t>further</w:t>
      </w:r>
      <w:r>
        <w:rPr>
          <w:color w:val="414142"/>
          <w:spacing w:val="-11"/>
          <w:w w:val="115"/>
          <w:sz w:val="22"/>
        </w:rPr>
        <w:t> </w:t>
      </w:r>
      <w:r>
        <w:rPr>
          <w:color w:val="414142"/>
          <w:w w:val="115"/>
          <w:sz w:val="22"/>
        </w:rPr>
        <w:t>premiums</w:t>
      </w:r>
      <w:r>
        <w:rPr>
          <w:color w:val="414142"/>
          <w:spacing w:val="-11"/>
          <w:w w:val="115"/>
          <w:sz w:val="22"/>
        </w:rPr>
        <w:t> </w:t>
      </w:r>
      <w:r>
        <w:rPr>
          <w:color w:val="414142"/>
          <w:w w:val="115"/>
          <w:sz w:val="22"/>
        </w:rPr>
        <w:t>are</w:t>
      </w:r>
      <w:r>
        <w:rPr>
          <w:color w:val="414142"/>
          <w:spacing w:val="-11"/>
          <w:w w:val="115"/>
          <w:sz w:val="22"/>
        </w:rPr>
        <w:t> </w:t>
      </w:r>
      <w:r>
        <w:rPr>
          <w:color w:val="414142"/>
          <w:w w:val="115"/>
          <w:sz w:val="22"/>
        </w:rPr>
        <w:t>unpaid</w:t>
      </w:r>
      <w:r>
        <w:rPr>
          <w:color w:val="414142"/>
          <w:spacing w:val="-11"/>
          <w:w w:val="115"/>
          <w:sz w:val="22"/>
        </w:rPr>
        <w:t> </w:t>
      </w:r>
      <w:r>
        <w:rPr>
          <w:color w:val="414142"/>
          <w:w w:val="115"/>
          <w:sz w:val="22"/>
        </w:rPr>
        <w:t>and</w:t>
      </w:r>
      <w:r>
        <w:rPr>
          <w:color w:val="414142"/>
          <w:spacing w:val="-11"/>
          <w:w w:val="115"/>
          <w:sz w:val="22"/>
        </w:rPr>
        <w:t> </w:t>
      </w:r>
      <w:r>
        <w:rPr>
          <w:color w:val="414142"/>
          <w:w w:val="115"/>
          <w:sz w:val="22"/>
        </w:rPr>
        <w:t>the</w:t>
      </w:r>
      <w:r>
        <w:rPr>
          <w:color w:val="414142"/>
          <w:spacing w:val="-11"/>
          <w:w w:val="115"/>
          <w:sz w:val="22"/>
        </w:rPr>
        <w:t> </w:t>
      </w:r>
      <w:r>
        <w:rPr>
          <w:color w:val="414142"/>
          <w:w w:val="115"/>
          <w:sz w:val="22"/>
        </w:rPr>
        <w:t>policy</w:t>
      </w:r>
      <w:r>
        <w:rPr>
          <w:color w:val="414142"/>
          <w:spacing w:val="-11"/>
          <w:w w:val="115"/>
          <w:sz w:val="22"/>
        </w:rPr>
        <w:t> </w:t>
      </w:r>
      <w:r>
        <w:rPr>
          <w:color w:val="414142"/>
          <w:w w:val="115"/>
          <w:sz w:val="22"/>
        </w:rPr>
        <w:t>is</w:t>
      </w:r>
      <w:r>
        <w:rPr>
          <w:color w:val="414142"/>
          <w:spacing w:val="-11"/>
          <w:w w:val="115"/>
          <w:sz w:val="22"/>
        </w:rPr>
        <w:t> </w:t>
      </w:r>
      <w:r>
        <w:rPr>
          <w:color w:val="414142"/>
          <w:w w:val="115"/>
          <w:sz w:val="22"/>
        </w:rPr>
        <w:t>not</w:t>
      </w:r>
      <w:r>
        <w:rPr>
          <w:color w:val="414142"/>
          <w:spacing w:val="-11"/>
          <w:w w:val="115"/>
          <w:sz w:val="22"/>
        </w:rPr>
        <w:t> </w:t>
      </w:r>
      <w:r>
        <w:rPr>
          <w:color w:val="414142"/>
          <w:w w:val="115"/>
          <w:sz w:val="22"/>
        </w:rPr>
        <w:t>surrendered,</w:t>
      </w:r>
      <w:r>
        <w:rPr>
          <w:color w:val="414142"/>
          <w:spacing w:val="-11"/>
          <w:w w:val="115"/>
          <w:sz w:val="22"/>
        </w:rPr>
        <w:t> </w:t>
      </w:r>
      <w:r>
        <w:rPr>
          <w:color w:val="414142"/>
          <w:w w:val="115"/>
          <w:sz w:val="22"/>
        </w:rPr>
        <w:t>the</w:t>
      </w:r>
      <w:r>
        <w:rPr>
          <w:color w:val="414142"/>
          <w:spacing w:val="-11"/>
          <w:w w:val="115"/>
          <w:sz w:val="22"/>
        </w:rPr>
        <w:t> </w:t>
      </w:r>
      <w:r>
        <w:rPr>
          <w:color w:val="414142"/>
          <w:w w:val="115"/>
          <w:sz w:val="22"/>
        </w:rPr>
        <w:t>policy</w:t>
      </w:r>
      <w:r>
        <w:rPr>
          <w:color w:val="414142"/>
          <w:spacing w:val="-11"/>
          <w:w w:val="115"/>
          <w:sz w:val="22"/>
        </w:rPr>
        <w:t> </w:t>
      </w:r>
      <w:r>
        <w:rPr>
          <w:color w:val="414142"/>
          <w:w w:val="115"/>
          <w:sz w:val="22"/>
        </w:rPr>
        <w:t>will</w:t>
      </w:r>
      <w:r>
        <w:rPr>
          <w:color w:val="414142"/>
          <w:spacing w:val="-11"/>
          <w:w w:val="115"/>
          <w:sz w:val="22"/>
        </w:rPr>
        <w:t> </w:t>
      </w:r>
      <w:r>
        <w:rPr>
          <w:color w:val="414142"/>
          <w:w w:val="115"/>
          <w:sz w:val="22"/>
        </w:rPr>
        <w:t>acquire</w:t>
      </w:r>
      <w:r>
        <w:rPr>
          <w:color w:val="414142"/>
          <w:spacing w:val="-11"/>
          <w:w w:val="115"/>
          <w:sz w:val="22"/>
        </w:rPr>
        <w:t> </w:t>
      </w:r>
      <w:r>
        <w:rPr>
          <w:color w:val="414142"/>
          <w:w w:val="115"/>
          <w:sz w:val="22"/>
        </w:rPr>
        <w:t>the</w:t>
      </w:r>
      <w:r>
        <w:rPr>
          <w:color w:val="414142"/>
          <w:spacing w:val="-11"/>
          <w:w w:val="115"/>
          <w:sz w:val="22"/>
        </w:rPr>
        <w:t> </w:t>
      </w:r>
      <w:r>
        <w:rPr>
          <w:color w:val="414142"/>
          <w:w w:val="115"/>
          <w:sz w:val="22"/>
        </w:rPr>
        <w:t>status of</w:t>
      </w:r>
      <w:r>
        <w:rPr>
          <w:color w:val="414142"/>
          <w:spacing w:val="-1"/>
          <w:w w:val="115"/>
          <w:sz w:val="22"/>
        </w:rPr>
        <w:t> </w:t>
      </w:r>
      <w:r>
        <w:rPr>
          <w:color w:val="414142"/>
          <w:w w:val="115"/>
          <w:sz w:val="22"/>
        </w:rPr>
        <w:t>reduced</w:t>
      </w:r>
      <w:r>
        <w:rPr>
          <w:color w:val="414142"/>
          <w:spacing w:val="-1"/>
          <w:w w:val="115"/>
          <w:sz w:val="22"/>
        </w:rPr>
        <w:t> </w:t>
      </w:r>
      <w:r>
        <w:rPr>
          <w:color w:val="414142"/>
          <w:w w:val="115"/>
          <w:sz w:val="22"/>
        </w:rPr>
        <w:t>paid</w:t>
      </w:r>
      <w:r>
        <w:rPr>
          <w:color w:val="414142"/>
          <w:spacing w:val="-1"/>
          <w:w w:val="115"/>
          <w:sz w:val="22"/>
        </w:rPr>
        <w:t> </w:t>
      </w:r>
      <w:r>
        <w:rPr>
          <w:color w:val="414142"/>
          <w:w w:val="115"/>
          <w:sz w:val="22"/>
        </w:rPr>
        <w:t>up</w:t>
      </w:r>
      <w:r>
        <w:rPr>
          <w:color w:val="414142"/>
          <w:spacing w:val="-1"/>
          <w:w w:val="115"/>
          <w:sz w:val="22"/>
        </w:rPr>
        <w:t> </w:t>
      </w:r>
      <w:r>
        <w:rPr>
          <w:color w:val="414142"/>
          <w:w w:val="115"/>
          <w:sz w:val="22"/>
        </w:rPr>
        <w:t>on</w:t>
      </w:r>
      <w:r>
        <w:rPr>
          <w:color w:val="414142"/>
          <w:spacing w:val="-1"/>
          <w:w w:val="115"/>
          <w:sz w:val="22"/>
        </w:rPr>
        <w:t> </w:t>
      </w:r>
      <w:r>
        <w:rPr>
          <w:color w:val="414142"/>
          <w:w w:val="115"/>
          <w:sz w:val="22"/>
        </w:rPr>
        <w:t>the</w:t>
      </w:r>
      <w:r>
        <w:rPr>
          <w:color w:val="414142"/>
          <w:spacing w:val="-1"/>
          <w:w w:val="115"/>
          <w:sz w:val="22"/>
        </w:rPr>
        <w:t> </w:t>
      </w:r>
      <w:r>
        <w:rPr>
          <w:color w:val="414142"/>
          <w:w w:val="115"/>
          <w:sz w:val="22"/>
        </w:rPr>
        <w:t>date</w:t>
      </w:r>
      <w:r>
        <w:rPr>
          <w:color w:val="414142"/>
          <w:spacing w:val="-1"/>
          <w:w w:val="115"/>
          <w:sz w:val="22"/>
        </w:rPr>
        <w:t> </w:t>
      </w:r>
      <w:r>
        <w:rPr>
          <w:color w:val="414142"/>
          <w:w w:val="115"/>
          <w:sz w:val="22"/>
        </w:rPr>
        <w:t>of</w:t>
      </w:r>
      <w:r>
        <w:rPr>
          <w:color w:val="414142"/>
          <w:spacing w:val="-1"/>
          <w:w w:val="115"/>
          <w:sz w:val="22"/>
        </w:rPr>
        <w:t> </w:t>
      </w:r>
      <w:r>
        <w:rPr>
          <w:color w:val="414142"/>
          <w:w w:val="115"/>
          <w:sz w:val="22"/>
        </w:rPr>
        <w:t>expiry</w:t>
      </w:r>
      <w:r>
        <w:rPr>
          <w:color w:val="414142"/>
          <w:spacing w:val="-1"/>
          <w:w w:val="115"/>
          <w:sz w:val="22"/>
        </w:rPr>
        <w:t> </w:t>
      </w:r>
      <w:r>
        <w:rPr>
          <w:color w:val="414142"/>
          <w:w w:val="115"/>
          <w:sz w:val="22"/>
        </w:rPr>
        <w:t>of</w:t>
      </w:r>
      <w:r>
        <w:rPr>
          <w:color w:val="414142"/>
          <w:spacing w:val="-1"/>
          <w:w w:val="115"/>
          <w:sz w:val="22"/>
        </w:rPr>
        <w:t> </w:t>
      </w:r>
      <w:r>
        <w:rPr>
          <w:color w:val="414142"/>
          <w:w w:val="115"/>
          <w:sz w:val="22"/>
        </w:rPr>
        <w:t>grace</w:t>
      </w:r>
      <w:r>
        <w:rPr>
          <w:color w:val="414142"/>
          <w:spacing w:val="-1"/>
          <w:w w:val="115"/>
          <w:sz w:val="22"/>
        </w:rPr>
        <w:t> </w:t>
      </w:r>
      <w:r>
        <w:rPr>
          <w:color w:val="414142"/>
          <w:w w:val="115"/>
          <w:sz w:val="22"/>
        </w:rPr>
        <w:t>period</w:t>
      </w:r>
      <w:r>
        <w:rPr>
          <w:color w:val="414142"/>
          <w:spacing w:val="-1"/>
          <w:w w:val="115"/>
          <w:sz w:val="22"/>
        </w:rPr>
        <w:t> </w:t>
      </w:r>
      <w:r>
        <w:rPr>
          <w:color w:val="414142"/>
          <w:w w:val="115"/>
          <w:sz w:val="22"/>
        </w:rPr>
        <w:t>up</w:t>
      </w:r>
      <w:r>
        <w:rPr>
          <w:color w:val="414142"/>
          <w:spacing w:val="-1"/>
          <w:w w:val="115"/>
          <w:sz w:val="22"/>
        </w:rPr>
        <w:t> </w:t>
      </w:r>
      <w:r>
        <w:rPr>
          <w:color w:val="414142"/>
          <w:w w:val="115"/>
          <w:sz w:val="22"/>
        </w:rPr>
        <w:t>till</w:t>
      </w:r>
      <w:r>
        <w:rPr>
          <w:color w:val="414142"/>
          <w:spacing w:val="-1"/>
          <w:w w:val="115"/>
          <w:sz w:val="22"/>
        </w:rPr>
        <w:t> </w:t>
      </w:r>
      <w:r>
        <w:rPr>
          <w:color w:val="414142"/>
          <w:w w:val="115"/>
          <w:sz w:val="22"/>
        </w:rPr>
        <w:t>the</w:t>
      </w:r>
      <w:r>
        <w:rPr>
          <w:color w:val="414142"/>
          <w:spacing w:val="-1"/>
          <w:w w:val="115"/>
          <w:sz w:val="22"/>
        </w:rPr>
        <w:t> </w:t>
      </w:r>
      <w:r>
        <w:rPr>
          <w:color w:val="414142"/>
          <w:w w:val="115"/>
          <w:sz w:val="22"/>
        </w:rPr>
        <w:t>policy</w:t>
      </w:r>
      <w:r>
        <w:rPr>
          <w:color w:val="414142"/>
          <w:spacing w:val="-1"/>
          <w:w w:val="115"/>
          <w:sz w:val="22"/>
        </w:rPr>
        <w:t> </w:t>
      </w:r>
      <w:r>
        <w:rPr>
          <w:color w:val="414142"/>
          <w:w w:val="115"/>
          <w:sz w:val="22"/>
        </w:rPr>
        <w:t>is</w:t>
      </w:r>
      <w:r>
        <w:rPr>
          <w:color w:val="414142"/>
          <w:spacing w:val="-1"/>
          <w:w w:val="115"/>
          <w:sz w:val="22"/>
        </w:rPr>
        <w:t> </w:t>
      </w:r>
      <w:r>
        <w:rPr>
          <w:color w:val="414142"/>
          <w:w w:val="115"/>
          <w:sz w:val="22"/>
        </w:rPr>
        <w:t>revived</w:t>
      </w:r>
      <w:r>
        <w:rPr>
          <w:color w:val="414142"/>
          <w:spacing w:val="-1"/>
          <w:w w:val="115"/>
          <w:sz w:val="22"/>
        </w:rPr>
        <w:t> </w:t>
      </w:r>
      <w:r>
        <w:rPr>
          <w:color w:val="414142"/>
          <w:w w:val="115"/>
          <w:sz w:val="22"/>
        </w:rPr>
        <w:t>for</w:t>
      </w:r>
      <w:r>
        <w:rPr>
          <w:color w:val="414142"/>
          <w:spacing w:val="-1"/>
          <w:w w:val="115"/>
          <w:sz w:val="22"/>
        </w:rPr>
        <w:t> </w:t>
      </w:r>
      <w:r>
        <w:rPr>
          <w:color w:val="414142"/>
          <w:w w:val="115"/>
          <w:sz w:val="22"/>
        </w:rPr>
        <w:t>full</w:t>
      </w:r>
      <w:r>
        <w:rPr>
          <w:color w:val="414142"/>
          <w:spacing w:val="-1"/>
          <w:w w:val="115"/>
          <w:sz w:val="22"/>
        </w:rPr>
        <w:t> </w:t>
      </w:r>
      <w:r>
        <w:rPr>
          <w:color w:val="414142"/>
          <w:w w:val="115"/>
          <w:sz w:val="22"/>
        </w:rPr>
        <w:t>benefits. Once the policy attains the status of reduced paid up, the death benefit will be reduced as per the formula mentioned below:</w:t>
      </w:r>
    </w:p>
    <w:p>
      <w:pPr>
        <w:pStyle w:val="BodyText"/>
        <w:spacing w:before="67"/>
        <w:ind w:left="0"/>
        <w:rPr>
          <w:sz w:val="20"/>
        </w:rPr>
      </w:pPr>
      <w:r>
        <w:rPr>
          <w:sz w:val="20"/>
        </w:rPr>
        <mc:AlternateContent>
          <mc:Choice Requires="wps">
            <w:drawing>
              <wp:anchor distT="0" distB="0" distL="0" distR="0" allowOverlap="1" layoutInCell="1" locked="0" behindDoc="1" simplePos="0" relativeHeight="487588352">
                <wp:simplePos x="0" y="0"/>
                <wp:positionH relativeFrom="page">
                  <wp:posOffset>203009</wp:posOffset>
                </wp:positionH>
                <wp:positionV relativeFrom="paragraph">
                  <wp:posOffset>203829</wp:posOffset>
                </wp:positionV>
                <wp:extent cx="7148195" cy="668020"/>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7148195" cy="668020"/>
                          <a:chExt cx="7148195" cy="668020"/>
                        </a:xfrm>
                      </wpg:grpSpPr>
                      <wps:wsp>
                        <wps:cNvPr id="11" name="Graphic 11"/>
                        <wps:cNvSpPr/>
                        <wps:spPr>
                          <a:xfrm>
                            <a:off x="0" y="0"/>
                            <a:ext cx="7148195" cy="668020"/>
                          </a:xfrm>
                          <a:custGeom>
                            <a:avLst/>
                            <a:gdLst/>
                            <a:ahLst/>
                            <a:cxnLst/>
                            <a:rect l="l" t="t" r="r" b="b"/>
                            <a:pathLst>
                              <a:path w="7148195" h="668020">
                                <a:moveTo>
                                  <a:pt x="7147636" y="0"/>
                                </a:moveTo>
                                <a:lnTo>
                                  <a:pt x="0" y="0"/>
                                </a:lnTo>
                                <a:lnTo>
                                  <a:pt x="0" y="667423"/>
                                </a:lnTo>
                                <a:lnTo>
                                  <a:pt x="7147636" y="667423"/>
                                </a:lnTo>
                                <a:lnTo>
                                  <a:pt x="7147636" y="0"/>
                                </a:lnTo>
                                <a:close/>
                              </a:path>
                            </a:pathLst>
                          </a:custGeom>
                          <a:solidFill>
                            <a:srgbClr val="B1E3FA"/>
                          </a:solidFill>
                        </wps:spPr>
                        <wps:bodyPr wrap="square" lIns="0" tIns="0" rIns="0" bIns="0" rtlCol="0">
                          <a:prstTxWarp prst="textNoShape">
                            <a:avLst/>
                          </a:prstTxWarp>
                          <a:noAutofit/>
                        </wps:bodyPr>
                      </wps:wsp>
                      <wps:wsp>
                        <wps:cNvPr id="12" name="Graphic 12"/>
                        <wps:cNvSpPr/>
                        <wps:spPr>
                          <a:xfrm>
                            <a:off x="1538020" y="325920"/>
                            <a:ext cx="217170" cy="15875"/>
                          </a:xfrm>
                          <a:custGeom>
                            <a:avLst/>
                            <a:gdLst/>
                            <a:ahLst/>
                            <a:cxnLst/>
                            <a:rect l="l" t="t" r="r" b="b"/>
                            <a:pathLst>
                              <a:path w="217170" h="15875">
                                <a:moveTo>
                                  <a:pt x="216598" y="0"/>
                                </a:moveTo>
                                <a:lnTo>
                                  <a:pt x="0" y="0"/>
                                </a:lnTo>
                                <a:lnTo>
                                  <a:pt x="0" y="15595"/>
                                </a:lnTo>
                                <a:lnTo>
                                  <a:pt x="216598" y="15595"/>
                                </a:lnTo>
                                <a:lnTo>
                                  <a:pt x="216598" y="0"/>
                                </a:lnTo>
                                <a:close/>
                              </a:path>
                            </a:pathLst>
                          </a:custGeom>
                          <a:solidFill>
                            <a:srgbClr val="005E9E"/>
                          </a:solidFill>
                        </wps:spPr>
                        <wps:bodyPr wrap="square" lIns="0" tIns="0" rIns="0" bIns="0" rtlCol="0">
                          <a:prstTxWarp prst="textNoShape">
                            <a:avLst/>
                          </a:prstTxWarp>
                          <a:noAutofit/>
                        </wps:bodyPr>
                      </wps:wsp>
                      <wps:wsp>
                        <wps:cNvPr id="13" name="Textbox 13"/>
                        <wps:cNvSpPr txBox="1"/>
                        <wps:spPr>
                          <a:xfrm>
                            <a:off x="67212" y="143202"/>
                            <a:ext cx="1315720" cy="337185"/>
                          </a:xfrm>
                          <a:prstGeom prst="rect">
                            <a:avLst/>
                          </a:prstGeom>
                        </wps:spPr>
                        <wps:txbx>
                          <w:txbxContent>
                            <w:p>
                              <w:pPr>
                                <w:spacing w:line="249" w:lineRule="auto" w:before="1"/>
                                <w:ind w:left="281" w:right="18" w:hanging="282"/>
                                <w:jc w:val="left"/>
                                <w:rPr>
                                  <w:sz w:val="22"/>
                                </w:rPr>
                              </w:pPr>
                              <w:r>
                                <w:rPr>
                                  <w:color w:val="005E9E"/>
                                  <w:w w:val="110"/>
                                  <w:sz w:val="22"/>
                                </w:rPr>
                                <w:t>Reduced</w:t>
                              </w:r>
                              <w:r>
                                <w:rPr>
                                  <w:color w:val="005E9E"/>
                                  <w:spacing w:val="-10"/>
                                  <w:w w:val="110"/>
                                  <w:sz w:val="22"/>
                                </w:rPr>
                                <w:t> </w:t>
                              </w:r>
                              <w:r>
                                <w:rPr>
                                  <w:color w:val="005E9E"/>
                                  <w:w w:val="110"/>
                                  <w:sz w:val="22"/>
                                </w:rPr>
                                <w:t>Paid</w:t>
                              </w:r>
                              <w:r>
                                <w:rPr>
                                  <w:color w:val="005E9E"/>
                                  <w:spacing w:val="-10"/>
                                  <w:w w:val="110"/>
                                  <w:sz w:val="22"/>
                                </w:rPr>
                                <w:t> </w:t>
                              </w:r>
                              <w:r>
                                <w:rPr>
                                  <w:color w:val="005E9E"/>
                                  <w:w w:val="110"/>
                                  <w:sz w:val="22"/>
                                </w:rPr>
                                <w:t>-</w:t>
                              </w:r>
                              <w:r>
                                <w:rPr>
                                  <w:color w:val="005E9E"/>
                                  <w:spacing w:val="-10"/>
                                  <w:w w:val="110"/>
                                  <w:sz w:val="22"/>
                                </w:rPr>
                                <w:t> </w:t>
                              </w:r>
                              <w:r>
                                <w:rPr>
                                  <w:color w:val="005E9E"/>
                                  <w:w w:val="110"/>
                                  <w:sz w:val="22"/>
                                </w:rPr>
                                <w:t>Up </w:t>
                              </w:r>
                              <w:r>
                                <w:rPr>
                                  <w:color w:val="005E9E"/>
                                  <w:w w:val="120"/>
                                  <w:sz w:val="22"/>
                                </w:rPr>
                                <w:t>Death benefit</w:t>
                              </w:r>
                            </w:p>
                          </w:txbxContent>
                        </wps:txbx>
                        <wps:bodyPr wrap="square" lIns="0" tIns="0" rIns="0" bIns="0" rtlCol="0">
                          <a:noAutofit/>
                        </wps:bodyPr>
                      </wps:wsp>
                      <wps:wsp>
                        <wps:cNvPr id="14" name="Textbox 14"/>
                        <wps:cNvSpPr txBox="1"/>
                        <wps:spPr>
                          <a:xfrm>
                            <a:off x="1392770" y="263669"/>
                            <a:ext cx="90170" cy="130175"/>
                          </a:xfrm>
                          <a:prstGeom prst="rect">
                            <a:avLst/>
                          </a:prstGeom>
                        </wps:spPr>
                        <wps:txbx>
                          <w:txbxContent>
                            <w:p>
                              <w:pPr>
                                <w:spacing w:line="195" w:lineRule="exact" w:before="0"/>
                                <w:ind w:left="0" w:right="0" w:firstLine="0"/>
                                <w:jc w:val="left"/>
                                <w:rPr>
                                  <w:sz w:val="17"/>
                                </w:rPr>
                              </w:pPr>
                              <w:r>
                                <w:rPr>
                                  <w:color w:val="005E9E"/>
                                  <w:spacing w:val="-10"/>
                                  <w:w w:val="120"/>
                                  <w:sz w:val="17"/>
                                </w:rPr>
                                <w:t>=</w:t>
                              </w:r>
                            </w:p>
                          </w:txbxContent>
                        </wps:txbx>
                        <wps:bodyPr wrap="square" lIns="0" tIns="0" rIns="0" bIns="0" rtlCol="0">
                          <a:noAutofit/>
                        </wps:bodyPr>
                      </wps:wsp>
                      <wps:wsp>
                        <wps:cNvPr id="15" name="Textbox 15"/>
                        <wps:cNvSpPr txBox="1"/>
                        <wps:spPr>
                          <a:xfrm>
                            <a:off x="1590948" y="104435"/>
                            <a:ext cx="102235" cy="426084"/>
                          </a:xfrm>
                          <a:prstGeom prst="rect">
                            <a:avLst/>
                          </a:prstGeom>
                        </wps:spPr>
                        <wps:txbx>
                          <w:txbxContent>
                            <w:p>
                              <w:pPr>
                                <w:spacing w:before="1"/>
                                <w:ind w:left="30" w:right="0" w:firstLine="0"/>
                                <w:jc w:val="left"/>
                                <w:rPr>
                                  <w:sz w:val="22"/>
                                </w:rPr>
                              </w:pPr>
                              <w:r>
                                <w:rPr>
                                  <w:color w:val="005E9E"/>
                                  <w:spacing w:val="-10"/>
                                  <w:w w:val="130"/>
                                  <w:sz w:val="22"/>
                                </w:rPr>
                                <w:t>t</w:t>
                              </w:r>
                            </w:p>
                            <w:p>
                              <w:pPr>
                                <w:spacing w:before="151"/>
                                <w:ind w:left="0" w:right="0" w:firstLine="0"/>
                                <w:jc w:val="left"/>
                                <w:rPr>
                                  <w:sz w:val="22"/>
                                </w:rPr>
                              </w:pPr>
                              <w:r>
                                <w:rPr>
                                  <w:color w:val="005E9E"/>
                                  <w:spacing w:val="-10"/>
                                  <w:w w:val="115"/>
                                  <w:sz w:val="22"/>
                                </w:rPr>
                                <w:t>n</w:t>
                              </w:r>
                            </w:p>
                          </w:txbxContent>
                        </wps:txbx>
                        <wps:bodyPr wrap="square" lIns="0" tIns="0" rIns="0" bIns="0" rtlCol="0">
                          <a:noAutofit/>
                        </wps:bodyPr>
                      </wps:wsp>
                      <wps:wsp>
                        <wps:cNvPr id="16" name="Textbox 16"/>
                        <wps:cNvSpPr txBox="1"/>
                        <wps:spPr>
                          <a:xfrm>
                            <a:off x="1809997" y="232750"/>
                            <a:ext cx="2812415" cy="173355"/>
                          </a:xfrm>
                          <a:prstGeom prst="rect">
                            <a:avLst/>
                          </a:prstGeom>
                        </wps:spPr>
                        <wps:txbx>
                          <w:txbxContent>
                            <w:p>
                              <w:pPr>
                                <w:spacing w:line="260" w:lineRule="exact" w:before="0"/>
                                <w:ind w:left="0" w:right="0" w:firstLine="0"/>
                                <w:jc w:val="left"/>
                                <w:rPr>
                                  <w:position w:val="1"/>
                                  <w:sz w:val="22"/>
                                </w:rPr>
                              </w:pPr>
                              <w:r>
                                <w:rPr>
                                  <w:color w:val="005E9E"/>
                                  <w:w w:val="110"/>
                                  <w:position w:val="1"/>
                                  <w:sz w:val="22"/>
                                </w:rPr>
                                <w:t>X</w:t>
                              </w:r>
                              <w:r>
                                <w:rPr>
                                  <w:color w:val="005E9E"/>
                                  <w:spacing w:val="63"/>
                                  <w:w w:val="110"/>
                                  <w:position w:val="1"/>
                                  <w:sz w:val="22"/>
                                </w:rPr>
                                <w:t>  </w:t>
                              </w:r>
                              <w:r>
                                <w:rPr>
                                  <w:color w:val="005E9E"/>
                                  <w:w w:val="110"/>
                                  <w:sz w:val="22"/>
                                </w:rPr>
                                <w:t>Applicable</w:t>
                              </w:r>
                              <w:r>
                                <w:rPr>
                                  <w:color w:val="005E9E"/>
                                  <w:spacing w:val="38"/>
                                  <w:w w:val="110"/>
                                  <w:sz w:val="22"/>
                                </w:rPr>
                                <w:t> </w:t>
                              </w:r>
                              <w:r>
                                <w:rPr>
                                  <w:color w:val="005E9E"/>
                                  <w:w w:val="110"/>
                                  <w:sz w:val="22"/>
                                </w:rPr>
                                <w:t>Guaranteed</w:t>
                              </w:r>
                              <w:r>
                                <w:rPr>
                                  <w:color w:val="005E9E"/>
                                  <w:spacing w:val="30"/>
                                  <w:w w:val="110"/>
                                  <w:sz w:val="22"/>
                                </w:rPr>
                                <w:t> </w:t>
                              </w:r>
                              <w:r>
                                <w:rPr>
                                  <w:color w:val="005E9E"/>
                                  <w:w w:val="110"/>
                                  <w:sz w:val="22"/>
                                </w:rPr>
                                <w:t>Terminal</w:t>
                              </w:r>
                              <w:r>
                                <w:rPr>
                                  <w:color w:val="005E9E"/>
                                  <w:spacing w:val="62"/>
                                  <w:w w:val="110"/>
                                  <w:sz w:val="22"/>
                                </w:rPr>
                                <w:t>  </w:t>
                              </w:r>
                              <w:r>
                                <w:rPr>
                                  <w:color w:val="005E9E"/>
                                  <w:spacing w:val="-10"/>
                                  <w:w w:val="110"/>
                                  <w:position w:val="1"/>
                                  <w:sz w:val="22"/>
                                </w:rPr>
                                <w:t>+</w:t>
                              </w:r>
                            </w:p>
                          </w:txbxContent>
                        </wps:txbx>
                        <wps:bodyPr wrap="square" lIns="0" tIns="0" rIns="0" bIns="0" rtlCol="0">
                          <a:noAutofit/>
                        </wps:bodyPr>
                      </wps:wsp>
                      <wps:wsp>
                        <wps:cNvPr id="17" name="Textbox 17"/>
                        <wps:cNvSpPr txBox="1"/>
                        <wps:spPr>
                          <a:xfrm>
                            <a:off x="1928304" y="35020"/>
                            <a:ext cx="140335" cy="556260"/>
                          </a:xfrm>
                          <a:prstGeom prst="rect">
                            <a:avLst/>
                          </a:prstGeom>
                        </wps:spPr>
                        <wps:txbx>
                          <w:txbxContent>
                            <w:p>
                              <w:pPr>
                                <w:spacing w:before="4"/>
                                <w:ind w:left="0" w:right="0" w:firstLine="0"/>
                                <w:jc w:val="left"/>
                                <w:rPr>
                                  <w:sz w:val="72"/>
                                </w:rPr>
                              </w:pPr>
                              <w:r>
                                <w:rPr>
                                  <w:color w:val="005E9E"/>
                                  <w:spacing w:val="-10"/>
                                  <w:w w:val="90"/>
                                  <w:sz w:val="72"/>
                                </w:rPr>
                                <w:t>{</w:t>
                              </w:r>
                            </w:p>
                          </w:txbxContent>
                        </wps:txbx>
                        <wps:bodyPr wrap="square" lIns="0" tIns="0" rIns="0" bIns="0" rtlCol="0">
                          <a:noAutofit/>
                        </wps:bodyPr>
                      </wps:wsp>
                      <wps:wsp>
                        <wps:cNvPr id="18" name="Textbox 18"/>
                        <wps:cNvSpPr txBox="1"/>
                        <wps:spPr>
                          <a:xfrm>
                            <a:off x="2298534" y="68935"/>
                            <a:ext cx="1830705" cy="169545"/>
                          </a:xfrm>
                          <a:prstGeom prst="rect">
                            <a:avLst/>
                          </a:prstGeom>
                        </wps:spPr>
                        <wps:txbx>
                          <w:txbxContent>
                            <w:p>
                              <w:pPr>
                                <w:spacing w:before="1"/>
                                <w:ind w:left="0" w:right="0" w:firstLine="0"/>
                                <w:jc w:val="left"/>
                                <w:rPr>
                                  <w:sz w:val="22"/>
                                </w:rPr>
                              </w:pPr>
                              <w:r>
                                <w:rPr>
                                  <w:color w:val="005E9E"/>
                                  <w:w w:val="110"/>
                                  <w:sz w:val="22"/>
                                </w:rPr>
                                <w:t>(Sum</w:t>
                              </w:r>
                              <w:r>
                                <w:rPr>
                                  <w:color w:val="005E9E"/>
                                  <w:spacing w:val="18"/>
                                  <w:w w:val="110"/>
                                  <w:sz w:val="22"/>
                                </w:rPr>
                                <w:t> </w:t>
                              </w:r>
                              <w:r>
                                <w:rPr>
                                  <w:color w:val="005E9E"/>
                                  <w:w w:val="110"/>
                                  <w:sz w:val="22"/>
                                </w:rPr>
                                <w:t>Assured</w:t>
                              </w:r>
                              <w:r>
                                <w:rPr>
                                  <w:color w:val="005E9E"/>
                                  <w:spacing w:val="29"/>
                                  <w:w w:val="110"/>
                                  <w:sz w:val="22"/>
                                </w:rPr>
                                <w:t> </w:t>
                              </w:r>
                              <w:r>
                                <w:rPr>
                                  <w:color w:val="005E9E"/>
                                  <w:w w:val="110"/>
                                  <w:sz w:val="22"/>
                                </w:rPr>
                                <w:t>on</w:t>
                              </w:r>
                              <w:r>
                                <w:rPr>
                                  <w:color w:val="005E9E"/>
                                  <w:spacing w:val="28"/>
                                  <w:w w:val="110"/>
                                  <w:sz w:val="22"/>
                                </w:rPr>
                                <w:t> </w:t>
                              </w:r>
                              <w:r>
                                <w:rPr>
                                  <w:color w:val="005E9E"/>
                                  <w:spacing w:val="-2"/>
                                  <w:w w:val="110"/>
                                  <w:sz w:val="22"/>
                                </w:rPr>
                                <w:t>Death+</w:t>
                              </w:r>
                            </w:p>
                          </w:txbxContent>
                        </wps:txbx>
                        <wps:bodyPr wrap="square" lIns="0" tIns="0" rIns="0" bIns="0" rtlCol="0">
                          <a:noAutofit/>
                        </wps:bodyPr>
                      </wps:wsp>
                      <wps:wsp>
                        <wps:cNvPr id="19" name="Textbox 19"/>
                        <wps:cNvSpPr txBox="1"/>
                        <wps:spPr>
                          <a:xfrm>
                            <a:off x="4601679" y="59435"/>
                            <a:ext cx="2541905" cy="169545"/>
                          </a:xfrm>
                          <a:prstGeom prst="rect">
                            <a:avLst/>
                          </a:prstGeom>
                        </wps:spPr>
                        <wps:txbx>
                          <w:txbxContent>
                            <w:p>
                              <w:pPr>
                                <w:spacing w:before="1"/>
                                <w:ind w:left="0" w:right="0" w:firstLine="0"/>
                                <w:jc w:val="left"/>
                                <w:rPr>
                                  <w:sz w:val="22"/>
                                </w:rPr>
                              </w:pPr>
                              <w:r>
                                <w:rPr>
                                  <w:color w:val="005E9E"/>
                                  <w:w w:val="110"/>
                                  <w:sz w:val="22"/>
                                </w:rPr>
                                <w:t>Vested</w:t>
                              </w:r>
                              <w:r>
                                <w:rPr>
                                  <w:color w:val="005E9E"/>
                                  <w:spacing w:val="34"/>
                                  <w:w w:val="110"/>
                                  <w:sz w:val="22"/>
                                </w:rPr>
                                <w:t> </w:t>
                              </w:r>
                              <w:r>
                                <w:rPr>
                                  <w:color w:val="005E9E"/>
                                  <w:w w:val="110"/>
                                  <w:sz w:val="22"/>
                                </w:rPr>
                                <w:t>Simple</w:t>
                              </w:r>
                              <w:r>
                                <w:rPr>
                                  <w:color w:val="005E9E"/>
                                  <w:spacing w:val="44"/>
                                  <w:w w:val="110"/>
                                  <w:sz w:val="22"/>
                                </w:rPr>
                                <w:t> </w:t>
                              </w:r>
                              <w:r>
                                <w:rPr>
                                  <w:color w:val="005E9E"/>
                                  <w:w w:val="110"/>
                                  <w:sz w:val="22"/>
                                </w:rPr>
                                <w:t>Reversionary</w:t>
                              </w:r>
                              <w:r>
                                <w:rPr>
                                  <w:color w:val="005E9E"/>
                                  <w:spacing w:val="18"/>
                                  <w:w w:val="110"/>
                                  <w:sz w:val="22"/>
                                </w:rPr>
                                <w:t> </w:t>
                              </w:r>
                              <w:r>
                                <w:rPr>
                                  <w:color w:val="005E9E"/>
                                  <w:spacing w:val="-2"/>
                                  <w:w w:val="110"/>
                                  <w:sz w:val="22"/>
                                </w:rPr>
                                <w:t>Bonus,</w:t>
                              </w:r>
                            </w:p>
                          </w:txbxContent>
                        </wps:txbx>
                        <wps:bodyPr wrap="square" lIns="0" tIns="0" rIns="0" bIns="0" rtlCol="0">
                          <a:noAutofit/>
                        </wps:bodyPr>
                      </wps:wsp>
                      <wps:wsp>
                        <wps:cNvPr id="20" name="Textbox 20"/>
                        <wps:cNvSpPr txBox="1"/>
                        <wps:spPr>
                          <a:xfrm>
                            <a:off x="2056211" y="404215"/>
                            <a:ext cx="2313940" cy="169545"/>
                          </a:xfrm>
                          <a:prstGeom prst="rect">
                            <a:avLst/>
                          </a:prstGeom>
                        </wps:spPr>
                        <wps:txbx>
                          <w:txbxContent>
                            <w:p>
                              <w:pPr>
                                <w:spacing w:before="1"/>
                                <w:ind w:left="0" w:right="0" w:firstLine="0"/>
                                <w:jc w:val="left"/>
                                <w:rPr>
                                  <w:sz w:val="22"/>
                                </w:rPr>
                              </w:pPr>
                              <w:r>
                                <w:rPr>
                                  <w:color w:val="005E9E"/>
                                  <w:w w:val="115"/>
                                  <w:sz w:val="22"/>
                                </w:rPr>
                                <w:t>Additions</w:t>
                              </w:r>
                              <w:r>
                                <w:rPr>
                                  <w:color w:val="005E9E"/>
                                  <w:spacing w:val="19"/>
                                  <w:w w:val="115"/>
                                  <w:sz w:val="22"/>
                                </w:rPr>
                                <w:t> </w:t>
                              </w:r>
                              <w:r>
                                <w:rPr>
                                  <w:color w:val="005E9E"/>
                                  <w:w w:val="115"/>
                                  <w:sz w:val="22"/>
                                </w:rPr>
                                <w:t>on</w:t>
                              </w:r>
                              <w:r>
                                <w:rPr>
                                  <w:color w:val="005E9E"/>
                                  <w:spacing w:val="13"/>
                                  <w:w w:val="115"/>
                                  <w:sz w:val="22"/>
                                </w:rPr>
                                <w:t> </w:t>
                              </w:r>
                              <w:r>
                                <w:rPr>
                                  <w:color w:val="005E9E"/>
                                  <w:w w:val="115"/>
                                  <w:sz w:val="22"/>
                                </w:rPr>
                                <w:t>the</w:t>
                              </w:r>
                              <w:r>
                                <w:rPr>
                                  <w:color w:val="005E9E"/>
                                  <w:spacing w:val="21"/>
                                  <w:w w:val="115"/>
                                  <w:sz w:val="22"/>
                                </w:rPr>
                                <w:t> </w:t>
                              </w:r>
                              <w:r>
                                <w:rPr>
                                  <w:color w:val="005E9E"/>
                                  <w:w w:val="115"/>
                                  <w:sz w:val="22"/>
                                </w:rPr>
                                <w:t>date</w:t>
                              </w:r>
                              <w:r>
                                <w:rPr>
                                  <w:color w:val="005E9E"/>
                                  <w:spacing w:val="21"/>
                                  <w:w w:val="115"/>
                                  <w:sz w:val="22"/>
                                </w:rPr>
                                <w:t> </w:t>
                              </w:r>
                              <w:r>
                                <w:rPr>
                                  <w:color w:val="005E9E"/>
                                  <w:w w:val="115"/>
                                  <w:sz w:val="22"/>
                                </w:rPr>
                                <w:t>of</w:t>
                              </w:r>
                              <w:r>
                                <w:rPr>
                                  <w:color w:val="005E9E"/>
                                  <w:spacing w:val="11"/>
                                  <w:w w:val="115"/>
                                  <w:sz w:val="22"/>
                                </w:rPr>
                                <w:t> </w:t>
                              </w:r>
                              <w:r>
                                <w:rPr>
                                  <w:color w:val="005E9E"/>
                                  <w:spacing w:val="-2"/>
                                  <w:w w:val="115"/>
                                  <w:sz w:val="22"/>
                                </w:rPr>
                                <w:t>death)</w:t>
                              </w:r>
                            </w:p>
                          </w:txbxContent>
                        </wps:txbx>
                        <wps:bodyPr wrap="square" lIns="0" tIns="0" rIns="0" bIns="0" rtlCol="0">
                          <a:noAutofit/>
                        </wps:bodyPr>
                      </wps:wsp>
                      <wps:wsp>
                        <wps:cNvPr id="21" name="Textbox 21"/>
                        <wps:cNvSpPr txBox="1"/>
                        <wps:spPr>
                          <a:xfrm>
                            <a:off x="4616487" y="227075"/>
                            <a:ext cx="2512060" cy="337185"/>
                          </a:xfrm>
                          <a:prstGeom prst="rect">
                            <a:avLst/>
                          </a:prstGeom>
                        </wps:spPr>
                        <wps:txbx>
                          <w:txbxContent>
                            <w:p>
                              <w:pPr>
                                <w:spacing w:before="1"/>
                                <w:ind w:left="0" w:right="80" w:firstLine="0"/>
                                <w:jc w:val="center"/>
                                <w:rPr>
                                  <w:sz w:val="22"/>
                                </w:rPr>
                              </w:pPr>
                              <w:r>
                                <w:rPr>
                                  <w:color w:val="005E9E"/>
                                  <w:w w:val="115"/>
                                  <w:sz w:val="22"/>
                                </w:rPr>
                                <w:t>if</w:t>
                              </w:r>
                              <w:r>
                                <w:rPr>
                                  <w:color w:val="005E9E"/>
                                  <w:spacing w:val="16"/>
                                  <w:w w:val="115"/>
                                  <w:sz w:val="22"/>
                                </w:rPr>
                                <w:t> </w:t>
                              </w:r>
                              <w:r>
                                <w:rPr>
                                  <w:color w:val="005E9E"/>
                                  <w:w w:val="115"/>
                                  <w:sz w:val="22"/>
                                </w:rPr>
                                <w:t>declared,</w:t>
                              </w:r>
                              <w:r>
                                <w:rPr>
                                  <w:color w:val="005E9E"/>
                                  <w:spacing w:val="20"/>
                                  <w:w w:val="115"/>
                                  <w:sz w:val="22"/>
                                </w:rPr>
                                <w:t> </w:t>
                              </w:r>
                              <w:r>
                                <w:rPr>
                                  <w:color w:val="005E9E"/>
                                  <w:w w:val="115"/>
                                  <w:sz w:val="22"/>
                                </w:rPr>
                                <w:t>before</w:t>
                              </w:r>
                              <w:r>
                                <w:rPr>
                                  <w:color w:val="005E9E"/>
                                  <w:spacing w:val="29"/>
                                  <w:w w:val="115"/>
                                  <w:sz w:val="22"/>
                                </w:rPr>
                                <w:t> </w:t>
                              </w:r>
                              <w:r>
                                <w:rPr>
                                  <w:color w:val="005E9E"/>
                                  <w:spacing w:val="-2"/>
                                  <w:w w:val="115"/>
                                  <w:sz w:val="22"/>
                                </w:rPr>
                                <w:t>Policy</w:t>
                              </w:r>
                            </w:p>
                            <w:p>
                              <w:pPr>
                                <w:spacing w:before="11"/>
                                <w:ind w:left="0" w:right="18" w:firstLine="0"/>
                                <w:jc w:val="center"/>
                                <w:rPr>
                                  <w:sz w:val="22"/>
                                </w:rPr>
                              </w:pPr>
                              <w:r>
                                <w:rPr>
                                  <w:color w:val="005E9E"/>
                                  <w:w w:val="120"/>
                                  <w:sz w:val="22"/>
                                </w:rPr>
                                <w:t>acquiring</w:t>
                              </w:r>
                              <w:r>
                                <w:rPr>
                                  <w:color w:val="005E9E"/>
                                  <w:spacing w:val="26"/>
                                  <w:w w:val="120"/>
                                  <w:sz w:val="22"/>
                                </w:rPr>
                                <w:t> </w:t>
                              </w:r>
                              <w:r>
                                <w:rPr>
                                  <w:color w:val="005E9E"/>
                                  <w:w w:val="120"/>
                                  <w:sz w:val="22"/>
                                </w:rPr>
                                <w:t>reduced</w:t>
                              </w:r>
                              <w:r>
                                <w:rPr>
                                  <w:color w:val="005E9E"/>
                                  <w:spacing w:val="26"/>
                                  <w:w w:val="120"/>
                                  <w:sz w:val="22"/>
                                </w:rPr>
                                <w:t> </w:t>
                              </w:r>
                              <w:r>
                                <w:rPr>
                                  <w:color w:val="005E9E"/>
                                  <w:w w:val="120"/>
                                  <w:sz w:val="22"/>
                                </w:rPr>
                                <w:t>paid-up</w:t>
                              </w:r>
                              <w:r>
                                <w:rPr>
                                  <w:color w:val="005E9E"/>
                                  <w:spacing w:val="27"/>
                                  <w:w w:val="120"/>
                                  <w:sz w:val="22"/>
                                </w:rPr>
                                <w:t> </w:t>
                              </w:r>
                              <w:r>
                                <w:rPr>
                                  <w:color w:val="005E9E"/>
                                  <w:spacing w:val="-2"/>
                                  <w:w w:val="120"/>
                                  <w:sz w:val="22"/>
                                </w:rPr>
                                <w:t>status</w:t>
                              </w:r>
                            </w:p>
                          </w:txbxContent>
                        </wps:txbx>
                        <wps:bodyPr wrap="square" lIns="0" tIns="0" rIns="0" bIns="0" rtlCol="0">
                          <a:noAutofit/>
                        </wps:bodyPr>
                      </wps:wsp>
                    </wpg:wgp>
                  </a:graphicData>
                </a:graphic>
              </wp:anchor>
            </w:drawing>
          </mc:Choice>
          <mc:Fallback>
            <w:pict>
              <v:group style="position:absolute;margin-left:15.985pt;margin-top:16.049534pt;width:562.85pt;height:52.6pt;mso-position-horizontal-relative:page;mso-position-vertical-relative:paragraph;z-index:-15728128;mso-wrap-distance-left:0;mso-wrap-distance-right:0" id="docshapegroup10" coordorigin="320,321" coordsize="11257,1052">
                <v:rect style="position:absolute;left:319;top:321;width:11257;height:1052" id="docshape11" filled="true" fillcolor="#b1e3fa" stroked="false">
                  <v:fill type="solid"/>
                </v:rect>
                <v:rect style="position:absolute;left:2741;top:834;width:342;height:25" id="docshape12" filled="true" fillcolor="#005e9e" stroked="false">
                  <v:fill type="solid"/>
                </v:rect>
                <v:shape style="position:absolute;left:425;top:546;width:2072;height:531" type="#_x0000_t202" id="docshape13" filled="false" stroked="false">
                  <v:textbox inset="0,0,0,0">
                    <w:txbxContent>
                      <w:p>
                        <w:pPr>
                          <w:spacing w:line="249" w:lineRule="auto" w:before="1"/>
                          <w:ind w:left="281" w:right="18" w:hanging="282"/>
                          <w:jc w:val="left"/>
                          <w:rPr>
                            <w:sz w:val="22"/>
                          </w:rPr>
                        </w:pPr>
                        <w:r>
                          <w:rPr>
                            <w:color w:val="005E9E"/>
                            <w:w w:val="110"/>
                            <w:sz w:val="22"/>
                          </w:rPr>
                          <w:t>Reduced</w:t>
                        </w:r>
                        <w:r>
                          <w:rPr>
                            <w:color w:val="005E9E"/>
                            <w:spacing w:val="-10"/>
                            <w:w w:val="110"/>
                            <w:sz w:val="22"/>
                          </w:rPr>
                          <w:t> </w:t>
                        </w:r>
                        <w:r>
                          <w:rPr>
                            <w:color w:val="005E9E"/>
                            <w:w w:val="110"/>
                            <w:sz w:val="22"/>
                          </w:rPr>
                          <w:t>Paid</w:t>
                        </w:r>
                        <w:r>
                          <w:rPr>
                            <w:color w:val="005E9E"/>
                            <w:spacing w:val="-10"/>
                            <w:w w:val="110"/>
                            <w:sz w:val="22"/>
                          </w:rPr>
                          <w:t> </w:t>
                        </w:r>
                        <w:r>
                          <w:rPr>
                            <w:color w:val="005E9E"/>
                            <w:w w:val="110"/>
                            <w:sz w:val="22"/>
                          </w:rPr>
                          <w:t>-</w:t>
                        </w:r>
                        <w:r>
                          <w:rPr>
                            <w:color w:val="005E9E"/>
                            <w:spacing w:val="-10"/>
                            <w:w w:val="110"/>
                            <w:sz w:val="22"/>
                          </w:rPr>
                          <w:t> </w:t>
                        </w:r>
                        <w:r>
                          <w:rPr>
                            <w:color w:val="005E9E"/>
                            <w:w w:val="110"/>
                            <w:sz w:val="22"/>
                          </w:rPr>
                          <w:t>Up </w:t>
                        </w:r>
                        <w:r>
                          <w:rPr>
                            <w:color w:val="005E9E"/>
                            <w:w w:val="120"/>
                            <w:sz w:val="22"/>
                          </w:rPr>
                          <w:t>Death benefit</w:t>
                        </w:r>
                      </w:p>
                    </w:txbxContent>
                  </v:textbox>
                  <w10:wrap type="none"/>
                </v:shape>
                <v:shape style="position:absolute;left:2513;top:736;width:142;height:205" type="#_x0000_t202" id="docshape14" filled="false" stroked="false">
                  <v:textbox inset="0,0,0,0">
                    <w:txbxContent>
                      <w:p>
                        <w:pPr>
                          <w:spacing w:line="195" w:lineRule="exact" w:before="0"/>
                          <w:ind w:left="0" w:right="0" w:firstLine="0"/>
                          <w:jc w:val="left"/>
                          <w:rPr>
                            <w:sz w:val="17"/>
                          </w:rPr>
                        </w:pPr>
                        <w:r>
                          <w:rPr>
                            <w:color w:val="005E9E"/>
                            <w:spacing w:val="-10"/>
                            <w:w w:val="120"/>
                            <w:sz w:val="17"/>
                          </w:rPr>
                          <w:t>=</w:t>
                        </w:r>
                      </w:p>
                    </w:txbxContent>
                  </v:textbox>
                  <w10:wrap type="none"/>
                </v:shape>
                <v:shape style="position:absolute;left:2825;top:485;width:161;height:671" type="#_x0000_t202" id="docshape15" filled="false" stroked="false">
                  <v:textbox inset="0,0,0,0">
                    <w:txbxContent>
                      <w:p>
                        <w:pPr>
                          <w:spacing w:before="1"/>
                          <w:ind w:left="30" w:right="0" w:firstLine="0"/>
                          <w:jc w:val="left"/>
                          <w:rPr>
                            <w:sz w:val="22"/>
                          </w:rPr>
                        </w:pPr>
                        <w:r>
                          <w:rPr>
                            <w:color w:val="005E9E"/>
                            <w:spacing w:val="-10"/>
                            <w:w w:val="130"/>
                            <w:sz w:val="22"/>
                          </w:rPr>
                          <w:t>t</w:t>
                        </w:r>
                      </w:p>
                      <w:p>
                        <w:pPr>
                          <w:spacing w:before="151"/>
                          <w:ind w:left="0" w:right="0" w:firstLine="0"/>
                          <w:jc w:val="left"/>
                          <w:rPr>
                            <w:sz w:val="22"/>
                          </w:rPr>
                        </w:pPr>
                        <w:r>
                          <w:rPr>
                            <w:color w:val="005E9E"/>
                            <w:spacing w:val="-10"/>
                            <w:w w:val="115"/>
                            <w:sz w:val="22"/>
                          </w:rPr>
                          <w:t>n</w:t>
                        </w:r>
                      </w:p>
                    </w:txbxContent>
                  </v:textbox>
                  <w10:wrap type="none"/>
                </v:shape>
                <v:shape style="position:absolute;left:3170;top:687;width:4429;height:273" type="#_x0000_t202" id="docshape16" filled="false" stroked="false">
                  <v:textbox inset="0,0,0,0">
                    <w:txbxContent>
                      <w:p>
                        <w:pPr>
                          <w:spacing w:line="260" w:lineRule="exact" w:before="0"/>
                          <w:ind w:left="0" w:right="0" w:firstLine="0"/>
                          <w:jc w:val="left"/>
                          <w:rPr>
                            <w:position w:val="1"/>
                            <w:sz w:val="22"/>
                          </w:rPr>
                        </w:pPr>
                        <w:r>
                          <w:rPr>
                            <w:color w:val="005E9E"/>
                            <w:w w:val="110"/>
                            <w:position w:val="1"/>
                            <w:sz w:val="22"/>
                          </w:rPr>
                          <w:t>X</w:t>
                        </w:r>
                        <w:r>
                          <w:rPr>
                            <w:color w:val="005E9E"/>
                            <w:spacing w:val="63"/>
                            <w:w w:val="110"/>
                            <w:position w:val="1"/>
                            <w:sz w:val="22"/>
                          </w:rPr>
                          <w:t>  </w:t>
                        </w:r>
                        <w:r>
                          <w:rPr>
                            <w:color w:val="005E9E"/>
                            <w:w w:val="110"/>
                            <w:sz w:val="22"/>
                          </w:rPr>
                          <w:t>Applicable</w:t>
                        </w:r>
                        <w:r>
                          <w:rPr>
                            <w:color w:val="005E9E"/>
                            <w:spacing w:val="38"/>
                            <w:w w:val="110"/>
                            <w:sz w:val="22"/>
                          </w:rPr>
                          <w:t> </w:t>
                        </w:r>
                        <w:r>
                          <w:rPr>
                            <w:color w:val="005E9E"/>
                            <w:w w:val="110"/>
                            <w:sz w:val="22"/>
                          </w:rPr>
                          <w:t>Guaranteed</w:t>
                        </w:r>
                        <w:r>
                          <w:rPr>
                            <w:color w:val="005E9E"/>
                            <w:spacing w:val="30"/>
                            <w:w w:val="110"/>
                            <w:sz w:val="22"/>
                          </w:rPr>
                          <w:t> </w:t>
                        </w:r>
                        <w:r>
                          <w:rPr>
                            <w:color w:val="005E9E"/>
                            <w:w w:val="110"/>
                            <w:sz w:val="22"/>
                          </w:rPr>
                          <w:t>Terminal</w:t>
                        </w:r>
                        <w:r>
                          <w:rPr>
                            <w:color w:val="005E9E"/>
                            <w:spacing w:val="62"/>
                            <w:w w:val="110"/>
                            <w:sz w:val="22"/>
                          </w:rPr>
                          <w:t>  </w:t>
                        </w:r>
                        <w:r>
                          <w:rPr>
                            <w:color w:val="005E9E"/>
                            <w:spacing w:val="-10"/>
                            <w:w w:val="110"/>
                            <w:position w:val="1"/>
                            <w:sz w:val="22"/>
                          </w:rPr>
                          <w:t>+</w:t>
                        </w:r>
                      </w:p>
                    </w:txbxContent>
                  </v:textbox>
                  <w10:wrap type="none"/>
                </v:shape>
                <v:shape style="position:absolute;left:3356;top:376;width:221;height:876" type="#_x0000_t202" id="docshape17" filled="false" stroked="false">
                  <v:textbox inset="0,0,0,0">
                    <w:txbxContent>
                      <w:p>
                        <w:pPr>
                          <w:spacing w:before="4"/>
                          <w:ind w:left="0" w:right="0" w:firstLine="0"/>
                          <w:jc w:val="left"/>
                          <w:rPr>
                            <w:sz w:val="72"/>
                          </w:rPr>
                        </w:pPr>
                        <w:r>
                          <w:rPr>
                            <w:color w:val="005E9E"/>
                            <w:spacing w:val="-10"/>
                            <w:w w:val="90"/>
                            <w:sz w:val="72"/>
                          </w:rPr>
                          <w:t>{</w:t>
                        </w:r>
                      </w:p>
                    </w:txbxContent>
                  </v:textbox>
                  <w10:wrap type="none"/>
                </v:shape>
                <v:shape style="position:absolute;left:3939;top:429;width:2883;height:267" type="#_x0000_t202" id="docshape18" filled="false" stroked="false">
                  <v:textbox inset="0,0,0,0">
                    <w:txbxContent>
                      <w:p>
                        <w:pPr>
                          <w:spacing w:before="1"/>
                          <w:ind w:left="0" w:right="0" w:firstLine="0"/>
                          <w:jc w:val="left"/>
                          <w:rPr>
                            <w:sz w:val="22"/>
                          </w:rPr>
                        </w:pPr>
                        <w:r>
                          <w:rPr>
                            <w:color w:val="005E9E"/>
                            <w:w w:val="110"/>
                            <w:sz w:val="22"/>
                          </w:rPr>
                          <w:t>(Sum</w:t>
                        </w:r>
                        <w:r>
                          <w:rPr>
                            <w:color w:val="005E9E"/>
                            <w:spacing w:val="18"/>
                            <w:w w:val="110"/>
                            <w:sz w:val="22"/>
                          </w:rPr>
                          <w:t> </w:t>
                        </w:r>
                        <w:r>
                          <w:rPr>
                            <w:color w:val="005E9E"/>
                            <w:w w:val="110"/>
                            <w:sz w:val="22"/>
                          </w:rPr>
                          <w:t>Assured</w:t>
                        </w:r>
                        <w:r>
                          <w:rPr>
                            <w:color w:val="005E9E"/>
                            <w:spacing w:val="29"/>
                            <w:w w:val="110"/>
                            <w:sz w:val="22"/>
                          </w:rPr>
                          <w:t> </w:t>
                        </w:r>
                        <w:r>
                          <w:rPr>
                            <w:color w:val="005E9E"/>
                            <w:w w:val="110"/>
                            <w:sz w:val="22"/>
                          </w:rPr>
                          <w:t>on</w:t>
                        </w:r>
                        <w:r>
                          <w:rPr>
                            <w:color w:val="005E9E"/>
                            <w:spacing w:val="28"/>
                            <w:w w:val="110"/>
                            <w:sz w:val="22"/>
                          </w:rPr>
                          <w:t> </w:t>
                        </w:r>
                        <w:r>
                          <w:rPr>
                            <w:color w:val="005E9E"/>
                            <w:spacing w:val="-2"/>
                            <w:w w:val="110"/>
                            <w:sz w:val="22"/>
                          </w:rPr>
                          <w:t>Death+</w:t>
                        </w:r>
                      </w:p>
                    </w:txbxContent>
                  </v:textbox>
                  <w10:wrap type="none"/>
                </v:shape>
                <v:shape style="position:absolute;left:7566;top:414;width:4003;height:267" type="#_x0000_t202" id="docshape19" filled="false" stroked="false">
                  <v:textbox inset="0,0,0,0">
                    <w:txbxContent>
                      <w:p>
                        <w:pPr>
                          <w:spacing w:before="1"/>
                          <w:ind w:left="0" w:right="0" w:firstLine="0"/>
                          <w:jc w:val="left"/>
                          <w:rPr>
                            <w:sz w:val="22"/>
                          </w:rPr>
                        </w:pPr>
                        <w:r>
                          <w:rPr>
                            <w:color w:val="005E9E"/>
                            <w:w w:val="110"/>
                            <w:sz w:val="22"/>
                          </w:rPr>
                          <w:t>Vested</w:t>
                        </w:r>
                        <w:r>
                          <w:rPr>
                            <w:color w:val="005E9E"/>
                            <w:spacing w:val="34"/>
                            <w:w w:val="110"/>
                            <w:sz w:val="22"/>
                          </w:rPr>
                          <w:t> </w:t>
                        </w:r>
                        <w:r>
                          <w:rPr>
                            <w:color w:val="005E9E"/>
                            <w:w w:val="110"/>
                            <w:sz w:val="22"/>
                          </w:rPr>
                          <w:t>Simple</w:t>
                        </w:r>
                        <w:r>
                          <w:rPr>
                            <w:color w:val="005E9E"/>
                            <w:spacing w:val="44"/>
                            <w:w w:val="110"/>
                            <w:sz w:val="22"/>
                          </w:rPr>
                          <w:t> </w:t>
                        </w:r>
                        <w:r>
                          <w:rPr>
                            <w:color w:val="005E9E"/>
                            <w:w w:val="110"/>
                            <w:sz w:val="22"/>
                          </w:rPr>
                          <w:t>Reversionary</w:t>
                        </w:r>
                        <w:r>
                          <w:rPr>
                            <w:color w:val="005E9E"/>
                            <w:spacing w:val="18"/>
                            <w:w w:val="110"/>
                            <w:sz w:val="22"/>
                          </w:rPr>
                          <w:t> </w:t>
                        </w:r>
                        <w:r>
                          <w:rPr>
                            <w:color w:val="005E9E"/>
                            <w:spacing w:val="-2"/>
                            <w:w w:val="110"/>
                            <w:sz w:val="22"/>
                          </w:rPr>
                          <w:t>Bonus,</w:t>
                        </w:r>
                      </w:p>
                    </w:txbxContent>
                  </v:textbox>
                  <w10:wrap type="none"/>
                </v:shape>
                <v:shape style="position:absolute;left:3557;top:957;width:3644;height:267" type="#_x0000_t202" id="docshape20" filled="false" stroked="false">
                  <v:textbox inset="0,0,0,0">
                    <w:txbxContent>
                      <w:p>
                        <w:pPr>
                          <w:spacing w:before="1"/>
                          <w:ind w:left="0" w:right="0" w:firstLine="0"/>
                          <w:jc w:val="left"/>
                          <w:rPr>
                            <w:sz w:val="22"/>
                          </w:rPr>
                        </w:pPr>
                        <w:r>
                          <w:rPr>
                            <w:color w:val="005E9E"/>
                            <w:w w:val="115"/>
                            <w:sz w:val="22"/>
                          </w:rPr>
                          <w:t>Additions</w:t>
                        </w:r>
                        <w:r>
                          <w:rPr>
                            <w:color w:val="005E9E"/>
                            <w:spacing w:val="19"/>
                            <w:w w:val="115"/>
                            <w:sz w:val="22"/>
                          </w:rPr>
                          <w:t> </w:t>
                        </w:r>
                        <w:r>
                          <w:rPr>
                            <w:color w:val="005E9E"/>
                            <w:w w:val="115"/>
                            <w:sz w:val="22"/>
                          </w:rPr>
                          <w:t>on</w:t>
                        </w:r>
                        <w:r>
                          <w:rPr>
                            <w:color w:val="005E9E"/>
                            <w:spacing w:val="13"/>
                            <w:w w:val="115"/>
                            <w:sz w:val="22"/>
                          </w:rPr>
                          <w:t> </w:t>
                        </w:r>
                        <w:r>
                          <w:rPr>
                            <w:color w:val="005E9E"/>
                            <w:w w:val="115"/>
                            <w:sz w:val="22"/>
                          </w:rPr>
                          <w:t>the</w:t>
                        </w:r>
                        <w:r>
                          <w:rPr>
                            <w:color w:val="005E9E"/>
                            <w:spacing w:val="21"/>
                            <w:w w:val="115"/>
                            <w:sz w:val="22"/>
                          </w:rPr>
                          <w:t> </w:t>
                        </w:r>
                        <w:r>
                          <w:rPr>
                            <w:color w:val="005E9E"/>
                            <w:w w:val="115"/>
                            <w:sz w:val="22"/>
                          </w:rPr>
                          <w:t>date</w:t>
                        </w:r>
                        <w:r>
                          <w:rPr>
                            <w:color w:val="005E9E"/>
                            <w:spacing w:val="21"/>
                            <w:w w:val="115"/>
                            <w:sz w:val="22"/>
                          </w:rPr>
                          <w:t> </w:t>
                        </w:r>
                        <w:r>
                          <w:rPr>
                            <w:color w:val="005E9E"/>
                            <w:w w:val="115"/>
                            <w:sz w:val="22"/>
                          </w:rPr>
                          <w:t>of</w:t>
                        </w:r>
                        <w:r>
                          <w:rPr>
                            <w:color w:val="005E9E"/>
                            <w:spacing w:val="11"/>
                            <w:w w:val="115"/>
                            <w:sz w:val="22"/>
                          </w:rPr>
                          <w:t> </w:t>
                        </w:r>
                        <w:r>
                          <w:rPr>
                            <w:color w:val="005E9E"/>
                            <w:spacing w:val="-2"/>
                            <w:w w:val="115"/>
                            <w:sz w:val="22"/>
                          </w:rPr>
                          <w:t>death)</w:t>
                        </w:r>
                      </w:p>
                    </w:txbxContent>
                  </v:textbox>
                  <w10:wrap type="none"/>
                </v:shape>
                <v:shape style="position:absolute;left:7589;top:678;width:3956;height:531" type="#_x0000_t202" id="docshape21" filled="false" stroked="false">
                  <v:textbox inset="0,0,0,0">
                    <w:txbxContent>
                      <w:p>
                        <w:pPr>
                          <w:spacing w:before="1"/>
                          <w:ind w:left="0" w:right="80" w:firstLine="0"/>
                          <w:jc w:val="center"/>
                          <w:rPr>
                            <w:sz w:val="22"/>
                          </w:rPr>
                        </w:pPr>
                        <w:r>
                          <w:rPr>
                            <w:color w:val="005E9E"/>
                            <w:w w:val="115"/>
                            <w:sz w:val="22"/>
                          </w:rPr>
                          <w:t>if</w:t>
                        </w:r>
                        <w:r>
                          <w:rPr>
                            <w:color w:val="005E9E"/>
                            <w:spacing w:val="16"/>
                            <w:w w:val="115"/>
                            <w:sz w:val="22"/>
                          </w:rPr>
                          <w:t> </w:t>
                        </w:r>
                        <w:r>
                          <w:rPr>
                            <w:color w:val="005E9E"/>
                            <w:w w:val="115"/>
                            <w:sz w:val="22"/>
                          </w:rPr>
                          <w:t>declared,</w:t>
                        </w:r>
                        <w:r>
                          <w:rPr>
                            <w:color w:val="005E9E"/>
                            <w:spacing w:val="20"/>
                            <w:w w:val="115"/>
                            <w:sz w:val="22"/>
                          </w:rPr>
                          <w:t> </w:t>
                        </w:r>
                        <w:r>
                          <w:rPr>
                            <w:color w:val="005E9E"/>
                            <w:w w:val="115"/>
                            <w:sz w:val="22"/>
                          </w:rPr>
                          <w:t>before</w:t>
                        </w:r>
                        <w:r>
                          <w:rPr>
                            <w:color w:val="005E9E"/>
                            <w:spacing w:val="29"/>
                            <w:w w:val="115"/>
                            <w:sz w:val="22"/>
                          </w:rPr>
                          <w:t> </w:t>
                        </w:r>
                        <w:r>
                          <w:rPr>
                            <w:color w:val="005E9E"/>
                            <w:spacing w:val="-2"/>
                            <w:w w:val="115"/>
                            <w:sz w:val="22"/>
                          </w:rPr>
                          <w:t>Policy</w:t>
                        </w:r>
                      </w:p>
                      <w:p>
                        <w:pPr>
                          <w:spacing w:before="11"/>
                          <w:ind w:left="0" w:right="18" w:firstLine="0"/>
                          <w:jc w:val="center"/>
                          <w:rPr>
                            <w:sz w:val="22"/>
                          </w:rPr>
                        </w:pPr>
                        <w:r>
                          <w:rPr>
                            <w:color w:val="005E9E"/>
                            <w:w w:val="120"/>
                            <w:sz w:val="22"/>
                          </w:rPr>
                          <w:t>acquiring</w:t>
                        </w:r>
                        <w:r>
                          <w:rPr>
                            <w:color w:val="005E9E"/>
                            <w:spacing w:val="26"/>
                            <w:w w:val="120"/>
                            <w:sz w:val="22"/>
                          </w:rPr>
                          <w:t> </w:t>
                        </w:r>
                        <w:r>
                          <w:rPr>
                            <w:color w:val="005E9E"/>
                            <w:w w:val="120"/>
                            <w:sz w:val="22"/>
                          </w:rPr>
                          <w:t>reduced</w:t>
                        </w:r>
                        <w:r>
                          <w:rPr>
                            <w:color w:val="005E9E"/>
                            <w:spacing w:val="26"/>
                            <w:w w:val="120"/>
                            <w:sz w:val="22"/>
                          </w:rPr>
                          <w:t> </w:t>
                        </w:r>
                        <w:r>
                          <w:rPr>
                            <w:color w:val="005E9E"/>
                            <w:w w:val="120"/>
                            <w:sz w:val="22"/>
                          </w:rPr>
                          <w:t>paid-up</w:t>
                        </w:r>
                        <w:r>
                          <w:rPr>
                            <w:color w:val="005E9E"/>
                            <w:spacing w:val="27"/>
                            <w:w w:val="120"/>
                            <w:sz w:val="22"/>
                          </w:rPr>
                          <w:t> </w:t>
                        </w:r>
                        <w:r>
                          <w:rPr>
                            <w:color w:val="005E9E"/>
                            <w:spacing w:val="-2"/>
                            <w:w w:val="120"/>
                            <w:sz w:val="22"/>
                          </w:rPr>
                          <w:t>status</w:t>
                        </w:r>
                      </w:p>
                    </w:txbxContent>
                  </v:textbox>
                  <w10:wrap type="none"/>
                </v:shape>
                <w10:wrap type="topAndBottom"/>
              </v:group>
            </w:pict>
          </mc:Fallback>
        </mc:AlternateContent>
      </w:r>
    </w:p>
    <w:p>
      <w:pPr>
        <w:pStyle w:val="BodyText"/>
        <w:spacing w:before="155"/>
        <w:ind w:left="178"/>
      </w:pPr>
      <w:r>
        <w:rPr>
          <w:color w:val="414142"/>
          <w:w w:val="115"/>
        </w:rPr>
        <w:t>Guaranteed</w:t>
      </w:r>
      <w:r>
        <w:rPr>
          <w:color w:val="414142"/>
          <w:spacing w:val="-13"/>
          <w:w w:val="115"/>
        </w:rPr>
        <w:t> </w:t>
      </w:r>
      <w:r>
        <w:rPr>
          <w:color w:val="414142"/>
          <w:w w:val="115"/>
        </w:rPr>
        <w:t>Terminal</w:t>
      </w:r>
      <w:r>
        <w:rPr>
          <w:color w:val="414142"/>
          <w:spacing w:val="-13"/>
          <w:w w:val="115"/>
        </w:rPr>
        <w:t> </w:t>
      </w:r>
      <w:r>
        <w:rPr>
          <w:color w:val="414142"/>
          <w:w w:val="115"/>
        </w:rPr>
        <w:t>Additions</w:t>
      </w:r>
      <w:r>
        <w:rPr>
          <w:color w:val="414142"/>
          <w:spacing w:val="-12"/>
          <w:w w:val="115"/>
        </w:rPr>
        <w:t> </w:t>
      </w:r>
      <w:r>
        <w:rPr>
          <w:color w:val="414142"/>
          <w:w w:val="115"/>
        </w:rPr>
        <w:t>are</w:t>
      </w:r>
      <w:r>
        <w:rPr>
          <w:color w:val="414142"/>
          <w:spacing w:val="-13"/>
          <w:w w:val="115"/>
        </w:rPr>
        <w:t> </w:t>
      </w:r>
      <w:r>
        <w:rPr>
          <w:color w:val="414142"/>
          <w:w w:val="115"/>
        </w:rPr>
        <w:t>applicable</w:t>
      </w:r>
      <w:r>
        <w:rPr>
          <w:color w:val="414142"/>
          <w:spacing w:val="-12"/>
          <w:w w:val="115"/>
        </w:rPr>
        <w:t> </w:t>
      </w:r>
      <w:r>
        <w:rPr>
          <w:color w:val="414142"/>
          <w:w w:val="115"/>
        </w:rPr>
        <w:t>only</w:t>
      </w:r>
      <w:r>
        <w:rPr>
          <w:color w:val="414142"/>
          <w:spacing w:val="-13"/>
          <w:w w:val="115"/>
        </w:rPr>
        <w:t> </w:t>
      </w:r>
      <w:r>
        <w:rPr>
          <w:color w:val="414142"/>
          <w:w w:val="115"/>
        </w:rPr>
        <w:t>if</w:t>
      </w:r>
      <w:r>
        <w:rPr>
          <w:color w:val="414142"/>
          <w:spacing w:val="-12"/>
          <w:w w:val="115"/>
        </w:rPr>
        <w:t> </w:t>
      </w:r>
      <w:r>
        <w:rPr>
          <w:color w:val="414142"/>
          <w:w w:val="115"/>
        </w:rPr>
        <w:t>death</w:t>
      </w:r>
      <w:r>
        <w:rPr>
          <w:color w:val="414142"/>
          <w:spacing w:val="-13"/>
          <w:w w:val="115"/>
        </w:rPr>
        <w:t> </w:t>
      </w:r>
      <w:r>
        <w:rPr>
          <w:color w:val="414142"/>
          <w:w w:val="115"/>
        </w:rPr>
        <w:t>occurs</w:t>
      </w:r>
      <w:r>
        <w:rPr>
          <w:color w:val="414142"/>
          <w:spacing w:val="-12"/>
          <w:w w:val="115"/>
        </w:rPr>
        <w:t> </w:t>
      </w:r>
      <w:r>
        <w:rPr>
          <w:color w:val="414142"/>
          <w:w w:val="115"/>
        </w:rPr>
        <w:t>after</w:t>
      </w:r>
      <w:r>
        <w:rPr>
          <w:color w:val="414142"/>
          <w:spacing w:val="-13"/>
          <w:w w:val="115"/>
        </w:rPr>
        <w:t> </w:t>
      </w:r>
      <w:r>
        <w:rPr>
          <w:color w:val="414142"/>
          <w:w w:val="115"/>
        </w:rPr>
        <w:t>completion</w:t>
      </w:r>
      <w:r>
        <w:rPr>
          <w:color w:val="414142"/>
          <w:spacing w:val="-12"/>
          <w:w w:val="115"/>
        </w:rPr>
        <w:t> </w:t>
      </w:r>
      <w:r>
        <w:rPr>
          <w:color w:val="414142"/>
          <w:w w:val="115"/>
        </w:rPr>
        <w:t>of</w:t>
      </w:r>
      <w:r>
        <w:rPr>
          <w:color w:val="414142"/>
          <w:spacing w:val="-13"/>
          <w:w w:val="115"/>
        </w:rPr>
        <w:t> </w:t>
      </w:r>
      <w:r>
        <w:rPr>
          <w:color w:val="414142"/>
          <w:w w:val="115"/>
        </w:rPr>
        <w:t>5th</w:t>
      </w:r>
      <w:r>
        <w:rPr>
          <w:color w:val="414142"/>
          <w:spacing w:val="-13"/>
          <w:w w:val="115"/>
        </w:rPr>
        <w:t> </w:t>
      </w:r>
      <w:r>
        <w:rPr>
          <w:color w:val="414142"/>
          <w:w w:val="115"/>
        </w:rPr>
        <w:t>Policy</w:t>
      </w:r>
      <w:r>
        <w:rPr>
          <w:color w:val="414142"/>
          <w:spacing w:val="-12"/>
          <w:w w:val="115"/>
        </w:rPr>
        <w:t> </w:t>
      </w:r>
      <w:r>
        <w:rPr>
          <w:color w:val="414142"/>
          <w:spacing w:val="-2"/>
          <w:w w:val="115"/>
        </w:rPr>
        <w:t>Year.</w:t>
      </w:r>
    </w:p>
    <w:p>
      <w:pPr>
        <w:pStyle w:val="BodyText"/>
        <w:spacing w:line="266" w:lineRule="auto"/>
        <w:ind w:left="178" w:right="110"/>
      </w:pPr>
      <w:r>
        <w:rPr>
          <w:color w:val="414142"/>
          <w:w w:val="115"/>
        </w:rPr>
        <w:t>The</w:t>
      </w:r>
      <w:r>
        <w:rPr>
          <w:color w:val="414142"/>
          <w:spacing w:val="-9"/>
          <w:w w:val="115"/>
        </w:rPr>
        <w:t> </w:t>
      </w:r>
      <w:r>
        <w:rPr>
          <w:color w:val="414142"/>
          <w:w w:val="115"/>
        </w:rPr>
        <w:t>minimum</w:t>
      </w:r>
      <w:r>
        <w:rPr>
          <w:color w:val="414142"/>
          <w:spacing w:val="-9"/>
          <w:w w:val="115"/>
        </w:rPr>
        <w:t> </w:t>
      </w:r>
      <w:r>
        <w:rPr>
          <w:color w:val="414142"/>
          <w:w w:val="115"/>
        </w:rPr>
        <w:t>death</w:t>
      </w:r>
      <w:r>
        <w:rPr>
          <w:color w:val="414142"/>
          <w:spacing w:val="-9"/>
          <w:w w:val="115"/>
        </w:rPr>
        <w:t> </w:t>
      </w:r>
      <w:r>
        <w:rPr>
          <w:color w:val="414142"/>
          <w:w w:val="115"/>
        </w:rPr>
        <w:t>benefit</w:t>
      </w:r>
      <w:r>
        <w:rPr>
          <w:color w:val="414142"/>
          <w:spacing w:val="-9"/>
          <w:w w:val="115"/>
        </w:rPr>
        <w:t> </w:t>
      </w:r>
      <w:r>
        <w:rPr>
          <w:color w:val="414142"/>
          <w:w w:val="115"/>
        </w:rPr>
        <w:t>for</w:t>
      </w:r>
      <w:r>
        <w:rPr>
          <w:color w:val="414142"/>
          <w:spacing w:val="-9"/>
          <w:w w:val="115"/>
        </w:rPr>
        <w:t> </w:t>
      </w:r>
      <w:r>
        <w:rPr>
          <w:color w:val="414142"/>
          <w:w w:val="115"/>
        </w:rPr>
        <w:t>a</w:t>
      </w:r>
      <w:r>
        <w:rPr>
          <w:color w:val="414142"/>
          <w:spacing w:val="-9"/>
          <w:w w:val="115"/>
        </w:rPr>
        <w:t> </w:t>
      </w:r>
      <w:r>
        <w:rPr>
          <w:color w:val="414142"/>
          <w:w w:val="115"/>
        </w:rPr>
        <w:t>reduced</w:t>
      </w:r>
      <w:r>
        <w:rPr>
          <w:color w:val="414142"/>
          <w:spacing w:val="-9"/>
          <w:w w:val="115"/>
        </w:rPr>
        <w:t> </w:t>
      </w:r>
      <w:r>
        <w:rPr>
          <w:color w:val="414142"/>
          <w:w w:val="115"/>
        </w:rPr>
        <w:t>paid-up</w:t>
      </w:r>
      <w:r>
        <w:rPr>
          <w:color w:val="414142"/>
          <w:spacing w:val="-9"/>
          <w:w w:val="115"/>
        </w:rPr>
        <w:t> </w:t>
      </w:r>
      <w:r>
        <w:rPr>
          <w:color w:val="414142"/>
          <w:w w:val="115"/>
        </w:rPr>
        <w:t>policy</w:t>
      </w:r>
      <w:r>
        <w:rPr>
          <w:color w:val="414142"/>
          <w:spacing w:val="-9"/>
          <w:w w:val="115"/>
        </w:rPr>
        <w:t> </w:t>
      </w:r>
      <w:r>
        <w:rPr>
          <w:color w:val="414142"/>
          <w:w w:val="115"/>
        </w:rPr>
        <w:t>shall</w:t>
      </w:r>
      <w:r>
        <w:rPr>
          <w:color w:val="414142"/>
          <w:spacing w:val="-9"/>
          <w:w w:val="115"/>
        </w:rPr>
        <w:t> </w:t>
      </w:r>
      <w:r>
        <w:rPr>
          <w:color w:val="414142"/>
          <w:w w:val="115"/>
        </w:rPr>
        <w:t>be</w:t>
      </w:r>
      <w:r>
        <w:rPr>
          <w:color w:val="414142"/>
          <w:spacing w:val="-9"/>
          <w:w w:val="115"/>
        </w:rPr>
        <w:t> </w:t>
      </w:r>
      <w:r>
        <w:rPr>
          <w:color w:val="414142"/>
          <w:w w:val="115"/>
        </w:rPr>
        <w:t>at</w:t>
      </w:r>
      <w:r>
        <w:rPr>
          <w:color w:val="414142"/>
          <w:spacing w:val="-9"/>
          <w:w w:val="115"/>
        </w:rPr>
        <w:t> </w:t>
      </w:r>
      <w:r>
        <w:rPr>
          <w:color w:val="414142"/>
          <w:w w:val="115"/>
        </w:rPr>
        <w:t>least</w:t>
      </w:r>
      <w:r>
        <w:rPr>
          <w:color w:val="414142"/>
          <w:spacing w:val="-9"/>
          <w:w w:val="115"/>
        </w:rPr>
        <w:t> </w:t>
      </w:r>
      <w:r>
        <w:rPr>
          <w:color w:val="414142"/>
          <w:w w:val="115"/>
        </w:rPr>
        <w:t>105%</w:t>
      </w:r>
      <w:r>
        <w:rPr>
          <w:color w:val="414142"/>
          <w:spacing w:val="-9"/>
          <w:w w:val="115"/>
        </w:rPr>
        <w:t> </w:t>
      </w:r>
      <w:r>
        <w:rPr>
          <w:color w:val="414142"/>
          <w:w w:val="115"/>
        </w:rPr>
        <w:t>of</w:t>
      </w:r>
      <w:r>
        <w:rPr>
          <w:color w:val="414142"/>
          <w:spacing w:val="-9"/>
          <w:w w:val="115"/>
        </w:rPr>
        <w:t> </w:t>
      </w:r>
      <w:r>
        <w:rPr>
          <w:color w:val="414142"/>
          <w:w w:val="115"/>
        </w:rPr>
        <w:t>total</w:t>
      </w:r>
      <w:r>
        <w:rPr>
          <w:color w:val="414142"/>
          <w:spacing w:val="-9"/>
          <w:w w:val="115"/>
        </w:rPr>
        <w:t> </w:t>
      </w:r>
      <w:r>
        <w:rPr>
          <w:color w:val="414142"/>
          <w:w w:val="115"/>
        </w:rPr>
        <w:t>premiums</w:t>
      </w:r>
      <w:r>
        <w:rPr>
          <w:color w:val="414142"/>
          <w:spacing w:val="-9"/>
          <w:w w:val="115"/>
        </w:rPr>
        <w:t> </w:t>
      </w:r>
      <w:r>
        <w:rPr>
          <w:color w:val="414142"/>
          <w:w w:val="115"/>
        </w:rPr>
        <w:t>paid till the date of death.</w:t>
      </w:r>
    </w:p>
    <w:p>
      <w:pPr>
        <w:pStyle w:val="BodyText"/>
        <w:spacing w:before="107"/>
        <w:ind w:left="178"/>
      </w:pPr>
      <w:r>
        <w:rPr>
          <w:color w:val="414142"/>
          <w:w w:val="115"/>
        </w:rPr>
        <w:t>Reduced</w:t>
      </w:r>
      <w:r>
        <w:rPr>
          <w:color w:val="414142"/>
          <w:spacing w:val="-2"/>
          <w:w w:val="115"/>
        </w:rPr>
        <w:t> </w:t>
      </w:r>
      <w:r>
        <w:rPr>
          <w:color w:val="414142"/>
          <w:w w:val="115"/>
        </w:rPr>
        <w:t>paid-up</w:t>
      </w:r>
      <w:r>
        <w:rPr>
          <w:color w:val="414142"/>
          <w:spacing w:val="-2"/>
          <w:w w:val="115"/>
        </w:rPr>
        <w:t> </w:t>
      </w:r>
      <w:r>
        <w:rPr>
          <w:color w:val="414142"/>
          <w:w w:val="115"/>
        </w:rPr>
        <w:t>maturity</w:t>
      </w:r>
      <w:r>
        <w:rPr>
          <w:color w:val="414142"/>
          <w:spacing w:val="-2"/>
          <w:w w:val="115"/>
        </w:rPr>
        <w:t> </w:t>
      </w:r>
      <w:r>
        <w:rPr>
          <w:color w:val="414142"/>
          <w:w w:val="115"/>
        </w:rPr>
        <w:t>benefit</w:t>
      </w:r>
      <w:r>
        <w:rPr>
          <w:color w:val="414142"/>
          <w:spacing w:val="-1"/>
          <w:w w:val="115"/>
        </w:rPr>
        <w:t> </w:t>
      </w:r>
      <w:r>
        <w:rPr>
          <w:color w:val="414142"/>
          <w:w w:val="115"/>
        </w:rPr>
        <w:t>will</w:t>
      </w:r>
      <w:r>
        <w:rPr>
          <w:color w:val="414142"/>
          <w:spacing w:val="-2"/>
          <w:w w:val="115"/>
        </w:rPr>
        <w:t> </w:t>
      </w:r>
      <w:r>
        <w:rPr>
          <w:color w:val="414142"/>
          <w:w w:val="115"/>
        </w:rPr>
        <w:t>be</w:t>
      </w:r>
      <w:r>
        <w:rPr>
          <w:color w:val="414142"/>
          <w:spacing w:val="-2"/>
          <w:w w:val="115"/>
        </w:rPr>
        <w:t> </w:t>
      </w:r>
      <w:r>
        <w:rPr>
          <w:color w:val="414142"/>
          <w:w w:val="115"/>
        </w:rPr>
        <w:t>calculated</w:t>
      </w:r>
      <w:r>
        <w:rPr>
          <w:color w:val="414142"/>
          <w:spacing w:val="-2"/>
          <w:w w:val="115"/>
        </w:rPr>
        <w:t> </w:t>
      </w:r>
      <w:r>
        <w:rPr>
          <w:color w:val="414142"/>
          <w:w w:val="115"/>
        </w:rPr>
        <w:t>as</w:t>
      </w:r>
      <w:r>
        <w:rPr>
          <w:color w:val="414142"/>
          <w:spacing w:val="-1"/>
          <w:w w:val="115"/>
        </w:rPr>
        <w:t> </w:t>
      </w:r>
      <w:r>
        <w:rPr>
          <w:color w:val="414142"/>
          <w:w w:val="115"/>
        </w:rPr>
        <w:t>per</w:t>
      </w:r>
      <w:r>
        <w:rPr>
          <w:color w:val="414142"/>
          <w:spacing w:val="-2"/>
          <w:w w:val="115"/>
        </w:rPr>
        <w:t> </w:t>
      </w:r>
      <w:r>
        <w:rPr>
          <w:color w:val="414142"/>
          <w:w w:val="115"/>
        </w:rPr>
        <w:t>the</w:t>
      </w:r>
      <w:r>
        <w:rPr>
          <w:color w:val="414142"/>
          <w:spacing w:val="-2"/>
          <w:w w:val="115"/>
        </w:rPr>
        <w:t> </w:t>
      </w:r>
      <w:r>
        <w:rPr>
          <w:color w:val="414142"/>
          <w:w w:val="115"/>
        </w:rPr>
        <w:t>formula</w:t>
      </w:r>
      <w:r>
        <w:rPr>
          <w:color w:val="414142"/>
          <w:spacing w:val="-1"/>
          <w:w w:val="115"/>
        </w:rPr>
        <w:t> </w:t>
      </w:r>
      <w:r>
        <w:rPr>
          <w:color w:val="414142"/>
          <w:w w:val="115"/>
        </w:rPr>
        <w:t>mentioned</w:t>
      </w:r>
      <w:r>
        <w:rPr>
          <w:color w:val="414142"/>
          <w:spacing w:val="-2"/>
          <w:w w:val="115"/>
        </w:rPr>
        <w:t> below:</w:t>
      </w:r>
    </w:p>
    <w:p>
      <w:pPr>
        <w:pStyle w:val="BodyText"/>
        <w:spacing w:before="224"/>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203009</wp:posOffset>
                </wp:positionH>
                <wp:positionV relativeFrom="paragraph">
                  <wp:posOffset>303638</wp:posOffset>
                </wp:positionV>
                <wp:extent cx="7148195" cy="66802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7148195" cy="668020"/>
                          <a:chExt cx="7148195" cy="668020"/>
                        </a:xfrm>
                      </wpg:grpSpPr>
                      <wps:wsp>
                        <wps:cNvPr id="23" name="Graphic 23"/>
                        <wps:cNvSpPr/>
                        <wps:spPr>
                          <a:xfrm>
                            <a:off x="0" y="0"/>
                            <a:ext cx="7148195" cy="668020"/>
                          </a:xfrm>
                          <a:custGeom>
                            <a:avLst/>
                            <a:gdLst/>
                            <a:ahLst/>
                            <a:cxnLst/>
                            <a:rect l="l" t="t" r="r" b="b"/>
                            <a:pathLst>
                              <a:path w="7148195" h="668020">
                                <a:moveTo>
                                  <a:pt x="7147636" y="0"/>
                                </a:moveTo>
                                <a:lnTo>
                                  <a:pt x="0" y="0"/>
                                </a:lnTo>
                                <a:lnTo>
                                  <a:pt x="0" y="667435"/>
                                </a:lnTo>
                                <a:lnTo>
                                  <a:pt x="7147636" y="667435"/>
                                </a:lnTo>
                                <a:lnTo>
                                  <a:pt x="7147636" y="0"/>
                                </a:lnTo>
                                <a:close/>
                              </a:path>
                            </a:pathLst>
                          </a:custGeom>
                          <a:solidFill>
                            <a:srgbClr val="B1E3FA"/>
                          </a:solidFill>
                        </wps:spPr>
                        <wps:bodyPr wrap="square" lIns="0" tIns="0" rIns="0" bIns="0" rtlCol="0">
                          <a:prstTxWarp prst="textNoShape">
                            <a:avLst/>
                          </a:prstTxWarp>
                          <a:noAutofit/>
                        </wps:bodyPr>
                      </wps:wsp>
                      <wps:wsp>
                        <wps:cNvPr id="24" name="Graphic 24"/>
                        <wps:cNvSpPr/>
                        <wps:spPr>
                          <a:xfrm>
                            <a:off x="1487220" y="338263"/>
                            <a:ext cx="217170" cy="15875"/>
                          </a:xfrm>
                          <a:custGeom>
                            <a:avLst/>
                            <a:gdLst/>
                            <a:ahLst/>
                            <a:cxnLst/>
                            <a:rect l="l" t="t" r="r" b="b"/>
                            <a:pathLst>
                              <a:path w="217170" h="15875">
                                <a:moveTo>
                                  <a:pt x="216598" y="0"/>
                                </a:moveTo>
                                <a:lnTo>
                                  <a:pt x="0" y="0"/>
                                </a:lnTo>
                                <a:lnTo>
                                  <a:pt x="0" y="15596"/>
                                </a:lnTo>
                                <a:lnTo>
                                  <a:pt x="216598" y="15596"/>
                                </a:lnTo>
                                <a:lnTo>
                                  <a:pt x="216598" y="0"/>
                                </a:lnTo>
                                <a:close/>
                              </a:path>
                            </a:pathLst>
                          </a:custGeom>
                          <a:solidFill>
                            <a:srgbClr val="005E9E"/>
                          </a:solidFill>
                        </wps:spPr>
                        <wps:bodyPr wrap="square" lIns="0" tIns="0" rIns="0" bIns="0" rtlCol="0">
                          <a:prstTxWarp prst="textNoShape">
                            <a:avLst/>
                          </a:prstTxWarp>
                          <a:noAutofit/>
                        </wps:bodyPr>
                      </wps:wsp>
                      <wps:wsp>
                        <wps:cNvPr id="25" name="Textbox 25"/>
                        <wps:cNvSpPr txBox="1"/>
                        <wps:spPr>
                          <a:xfrm>
                            <a:off x="43313" y="150202"/>
                            <a:ext cx="1420495" cy="253365"/>
                          </a:xfrm>
                          <a:prstGeom prst="rect">
                            <a:avLst/>
                          </a:prstGeom>
                        </wps:spPr>
                        <wps:txbx>
                          <w:txbxContent>
                            <w:p>
                              <w:pPr>
                                <w:spacing w:before="1"/>
                                <w:ind w:left="0" w:right="0" w:firstLine="0"/>
                                <w:jc w:val="left"/>
                                <w:rPr>
                                  <w:position w:val="-12"/>
                                  <w:sz w:val="22"/>
                                </w:rPr>
                              </w:pPr>
                              <w:r>
                                <w:rPr>
                                  <w:color w:val="005E9E"/>
                                  <w:w w:val="110"/>
                                  <w:sz w:val="22"/>
                                </w:rPr>
                                <w:t>Reduced</w:t>
                              </w:r>
                              <w:r>
                                <w:rPr>
                                  <w:color w:val="005E9E"/>
                                  <w:spacing w:val="4"/>
                                  <w:w w:val="110"/>
                                  <w:sz w:val="22"/>
                                </w:rPr>
                                <w:t> </w:t>
                              </w:r>
                              <w:r>
                                <w:rPr>
                                  <w:color w:val="005E9E"/>
                                  <w:w w:val="110"/>
                                  <w:sz w:val="22"/>
                                </w:rPr>
                                <w:t>Paid</w:t>
                              </w:r>
                              <w:r>
                                <w:rPr>
                                  <w:color w:val="005E9E"/>
                                  <w:spacing w:val="4"/>
                                  <w:w w:val="110"/>
                                  <w:sz w:val="22"/>
                                </w:rPr>
                                <w:t> </w:t>
                              </w:r>
                              <w:r>
                                <w:rPr>
                                  <w:color w:val="005E9E"/>
                                  <w:w w:val="110"/>
                                  <w:sz w:val="22"/>
                                </w:rPr>
                                <w:t>-</w:t>
                              </w:r>
                              <w:r>
                                <w:rPr>
                                  <w:color w:val="005E9E"/>
                                  <w:spacing w:val="4"/>
                                  <w:w w:val="110"/>
                                  <w:sz w:val="22"/>
                                </w:rPr>
                                <w:t> </w:t>
                              </w:r>
                              <w:r>
                                <w:rPr>
                                  <w:color w:val="005E9E"/>
                                  <w:spacing w:val="-5"/>
                                  <w:w w:val="110"/>
                                  <w:sz w:val="22"/>
                                </w:rPr>
                                <w:t>Up</w:t>
                              </w:r>
                              <w:r>
                                <w:rPr>
                                  <w:color w:val="005E9E"/>
                                  <w:spacing w:val="-5"/>
                                  <w:w w:val="110"/>
                                  <w:position w:val="-12"/>
                                  <w:sz w:val="22"/>
                                </w:rPr>
                                <w:t>=</w:t>
                              </w:r>
                            </w:p>
                          </w:txbxContent>
                        </wps:txbx>
                        <wps:bodyPr wrap="square" lIns="0" tIns="0" rIns="0" bIns="0" rtlCol="0">
                          <a:noAutofit/>
                        </wps:bodyPr>
                      </wps:wsp>
                      <wps:wsp>
                        <wps:cNvPr id="26" name="Textbox 26"/>
                        <wps:cNvSpPr txBox="1"/>
                        <wps:spPr>
                          <a:xfrm>
                            <a:off x="221975" y="317842"/>
                            <a:ext cx="958850" cy="169545"/>
                          </a:xfrm>
                          <a:prstGeom prst="rect">
                            <a:avLst/>
                          </a:prstGeom>
                        </wps:spPr>
                        <wps:txbx>
                          <w:txbxContent>
                            <w:p>
                              <w:pPr>
                                <w:spacing w:before="1"/>
                                <w:ind w:left="0" w:right="0" w:firstLine="0"/>
                                <w:jc w:val="left"/>
                                <w:rPr>
                                  <w:sz w:val="22"/>
                                </w:rPr>
                              </w:pPr>
                              <w:r>
                                <w:rPr>
                                  <w:color w:val="005E9E"/>
                                  <w:w w:val="110"/>
                                  <w:sz w:val="22"/>
                                </w:rPr>
                                <w:t>Death</w:t>
                              </w:r>
                              <w:r>
                                <w:rPr>
                                  <w:color w:val="005E9E"/>
                                  <w:spacing w:val="-1"/>
                                  <w:w w:val="115"/>
                                  <w:sz w:val="22"/>
                                </w:rPr>
                                <w:t> </w:t>
                              </w:r>
                              <w:r>
                                <w:rPr>
                                  <w:color w:val="005E9E"/>
                                  <w:spacing w:val="-2"/>
                                  <w:w w:val="115"/>
                                  <w:sz w:val="22"/>
                                </w:rPr>
                                <w:t>benefit</w:t>
                              </w:r>
                            </w:p>
                          </w:txbxContent>
                        </wps:txbx>
                        <wps:bodyPr wrap="square" lIns="0" tIns="0" rIns="0" bIns="0" rtlCol="0">
                          <a:noAutofit/>
                        </wps:bodyPr>
                      </wps:wsp>
                      <wps:wsp>
                        <wps:cNvPr id="27" name="Textbox 27"/>
                        <wps:cNvSpPr txBox="1"/>
                        <wps:spPr>
                          <a:xfrm>
                            <a:off x="1550816" y="66382"/>
                            <a:ext cx="102235" cy="426084"/>
                          </a:xfrm>
                          <a:prstGeom prst="rect">
                            <a:avLst/>
                          </a:prstGeom>
                        </wps:spPr>
                        <wps:txbx>
                          <w:txbxContent>
                            <w:p>
                              <w:pPr>
                                <w:spacing w:before="1"/>
                                <w:ind w:left="30" w:right="0" w:firstLine="0"/>
                                <w:jc w:val="left"/>
                                <w:rPr>
                                  <w:sz w:val="22"/>
                                </w:rPr>
                              </w:pPr>
                              <w:r>
                                <w:rPr>
                                  <w:color w:val="005E9E"/>
                                  <w:spacing w:val="-10"/>
                                  <w:w w:val="130"/>
                                  <w:sz w:val="22"/>
                                </w:rPr>
                                <w:t>t</w:t>
                              </w:r>
                            </w:p>
                            <w:p>
                              <w:pPr>
                                <w:spacing w:before="151"/>
                                <w:ind w:left="0" w:right="0" w:firstLine="0"/>
                                <w:jc w:val="left"/>
                                <w:rPr>
                                  <w:sz w:val="22"/>
                                </w:rPr>
                              </w:pPr>
                              <w:r>
                                <w:rPr>
                                  <w:color w:val="005E9E"/>
                                  <w:spacing w:val="-10"/>
                                  <w:w w:val="115"/>
                                  <w:sz w:val="22"/>
                                </w:rPr>
                                <w:t>n</w:t>
                              </w:r>
                            </w:p>
                          </w:txbxContent>
                        </wps:txbx>
                        <wps:bodyPr wrap="square" lIns="0" tIns="0" rIns="0" bIns="0" rtlCol="0">
                          <a:noAutofit/>
                        </wps:bodyPr>
                      </wps:wsp>
                      <wps:wsp>
                        <wps:cNvPr id="28" name="Textbox 28"/>
                        <wps:cNvSpPr txBox="1"/>
                        <wps:spPr>
                          <a:xfrm>
                            <a:off x="1759192" y="233142"/>
                            <a:ext cx="2657475" cy="170180"/>
                          </a:xfrm>
                          <a:prstGeom prst="rect">
                            <a:avLst/>
                          </a:prstGeom>
                        </wps:spPr>
                        <wps:txbx>
                          <w:txbxContent>
                            <w:p>
                              <w:pPr>
                                <w:tabs>
                                  <w:tab w:pos="432" w:val="left" w:leader="none"/>
                                </w:tabs>
                                <w:spacing w:before="2"/>
                                <w:ind w:left="0" w:right="0" w:firstLine="0"/>
                                <w:jc w:val="left"/>
                                <w:rPr>
                                  <w:sz w:val="22"/>
                                </w:rPr>
                              </w:pPr>
                              <w:r>
                                <w:rPr>
                                  <w:color w:val="005E9E"/>
                                  <w:spacing w:val="-10"/>
                                  <w:w w:val="110"/>
                                  <w:sz w:val="22"/>
                                </w:rPr>
                                <w:t>X</w:t>
                              </w:r>
                              <w:r>
                                <w:rPr>
                                  <w:color w:val="005E9E"/>
                                  <w:sz w:val="22"/>
                                </w:rPr>
                                <w:tab/>
                              </w:r>
                              <w:r>
                                <w:rPr>
                                  <w:color w:val="005E9E"/>
                                  <w:spacing w:val="4"/>
                                  <w:w w:val="110"/>
                                  <w:sz w:val="22"/>
                                </w:rPr>
                                <w:t>Applicable</w:t>
                              </w:r>
                              <w:r>
                                <w:rPr>
                                  <w:color w:val="005E9E"/>
                                  <w:spacing w:val="71"/>
                                  <w:w w:val="110"/>
                                  <w:sz w:val="22"/>
                                </w:rPr>
                                <w:t> </w:t>
                              </w:r>
                              <w:r>
                                <w:rPr>
                                  <w:color w:val="005E9E"/>
                                  <w:spacing w:val="4"/>
                                  <w:w w:val="110"/>
                                  <w:sz w:val="22"/>
                                </w:rPr>
                                <w:t>Guaranteed</w:t>
                              </w:r>
                              <w:r>
                                <w:rPr>
                                  <w:color w:val="005E9E"/>
                                  <w:spacing w:val="61"/>
                                  <w:w w:val="110"/>
                                  <w:sz w:val="22"/>
                                </w:rPr>
                                <w:t> </w:t>
                              </w:r>
                              <w:r>
                                <w:rPr>
                                  <w:color w:val="005E9E"/>
                                  <w:spacing w:val="-2"/>
                                  <w:w w:val="110"/>
                                  <w:sz w:val="22"/>
                                </w:rPr>
                                <w:t>Terminal</w:t>
                              </w:r>
                            </w:p>
                          </w:txbxContent>
                        </wps:txbx>
                        <wps:bodyPr wrap="square" lIns="0" tIns="0" rIns="0" bIns="0" rtlCol="0">
                          <a:noAutofit/>
                        </wps:bodyPr>
                      </wps:wsp>
                      <wps:wsp>
                        <wps:cNvPr id="29" name="Textbox 29"/>
                        <wps:cNvSpPr txBox="1"/>
                        <wps:spPr>
                          <a:xfrm>
                            <a:off x="1928304" y="79331"/>
                            <a:ext cx="118745" cy="556260"/>
                          </a:xfrm>
                          <a:prstGeom prst="rect">
                            <a:avLst/>
                          </a:prstGeom>
                        </wps:spPr>
                        <wps:txbx>
                          <w:txbxContent>
                            <w:p>
                              <w:pPr>
                                <w:spacing w:before="4"/>
                                <w:ind w:left="0" w:right="0" w:firstLine="0"/>
                                <w:jc w:val="left"/>
                                <w:rPr>
                                  <w:sz w:val="72"/>
                                </w:rPr>
                              </w:pPr>
                              <w:r>
                                <w:rPr>
                                  <w:color w:val="005E9E"/>
                                  <w:spacing w:val="-41"/>
                                  <w:w w:val="90"/>
                                  <w:sz w:val="72"/>
                                </w:rPr>
                                <w:t>{</w:t>
                              </w:r>
                            </w:p>
                          </w:txbxContent>
                        </wps:txbx>
                        <wps:bodyPr wrap="square" lIns="0" tIns="0" rIns="0" bIns="0" rtlCol="0">
                          <a:noAutofit/>
                        </wps:bodyPr>
                      </wps:wsp>
                      <wps:wsp>
                        <wps:cNvPr id="30" name="Textbox 30"/>
                        <wps:cNvSpPr txBox="1"/>
                        <wps:spPr>
                          <a:xfrm>
                            <a:off x="2250382" y="66356"/>
                            <a:ext cx="1953260" cy="169545"/>
                          </a:xfrm>
                          <a:prstGeom prst="rect">
                            <a:avLst/>
                          </a:prstGeom>
                        </wps:spPr>
                        <wps:txbx>
                          <w:txbxContent>
                            <w:p>
                              <w:pPr>
                                <w:spacing w:before="1"/>
                                <w:ind w:left="0" w:right="0" w:firstLine="0"/>
                                <w:jc w:val="left"/>
                                <w:rPr>
                                  <w:sz w:val="22"/>
                                </w:rPr>
                              </w:pPr>
                              <w:r>
                                <w:rPr>
                                  <w:color w:val="005E9E"/>
                                  <w:w w:val="110"/>
                                  <w:sz w:val="22"/>
                                </w:rPr>
                                <w:t>Sum</w:t>
                              </w:r>
                              <w:r>
                                <w:rPr>
                                  <w:color w:val="005E9E"/>
                                  <w:spacing w:val="19"/>
                                  <w:w w:val="110"/>
                                  <w:sz w:val="22"/>
                                </w:rPr>
                                <w:t> </w:t>
                              </w:r>
                              <w:r>
                                <w:rPr>
                                  <w:color w:val="005E9E"/>
                                  <w:w w:val="110"/>
                                  <w:sz w:val="22"/>
                                </w:rPr>
                                <w:t>Assured</w:t>
                              </w:r>
                              <w:r>
                                <w:rPr>
                                  <w:color w:val="005E9E"/>
                                  <w:spacing w:val="32"/>
                                  <w:w w:val="110"/>
                                  <w:sz w:val="22"/>
                                </w:rPr>
                                <w:t> </w:t>
                              </w:r>
                              <w:r>
                                <w:rPr>
                                  <w:color w:val="005E9E"/>
                                  <w:w w:val="110"/>
                                  <w:sz w:val="22"/>
                                </w:rPr>
                                <w:t>on</w:t>
                              </w:r>
                              <w:r>
                                <w:rPr>
                                  <w:color w:val="005E9E"/>
                                  <w:spacing w:val="30"/>
                                  <w:w w:val="110"/>
                                  <w:sz w:val="22"/>
                                </w:rPr>
                                <w:t> </w:t>
                              </w:r>
                              <w:r>
                                <w:rPr>
                                  <w:color w:val="005E9E"/>
                                  <w:w w:val="110"/>
                                  <w:sz w:val="22"/>
                                </w:rPr>
                                <w:t>Maturity</w:t>
                              </w:r>
                              <w:r>
                                <w:rPr>
                                  <w:color w:val="005E9E"/>
                                  <w:spacing w:val="15"/>
                                  <w:w w:val="110"/>
                                  <w:sz w:val="22"/>
                                </w:rPr>
                                <w:t> </w:t>
                              </w:r>
                              <w:r>
                                <w:rPr>
                                  <w:color w:val="005E9E"/>
                                  <w:spacing w:val="-10"/>
                                  <w:w w:val="110"/>
                                  <w:sz w:val="22"/>
                                </w:rPr>
                                <w:t>+</w:t>
                              </w:r>
                            </w:p>
                          </w:txbxContent>
                        </wps:txbx>
                        <wps:bodyPr wrap="square" lIns="0" tIns="0" rIns="0" bIns="0" rtlCol="0">
                          <a:noAutofit/>
                        </wps:bodyPr>
                      </wps:wsp>
                      <wps:wsp>
                        <wps:cNvPr id="31" name="Textbox 31"/>
                        <wps:cNvSpPr txBox="1"/>
                        <wps:spPr>
                          <a:xfrm>
                            <a:off x="4585241" y="66377"/>
                            <a:ext cx="2541905" cy="169545"/>
                          </a:xfrm>
                          <a:prstGeom prst="rect">
                            <a:avLst/>
                          </a:prstGeom>
                        </wps:spPr>
                        <wps:txbx>
                          <w:txbxContent>
                            <w:p>
                              <w:pPr>
                                <w:spacing w:before="1"/>
                                <w:ind w:left="0" w:right="0" w:firstLine="0"/>
                                <w:jc w:val="left"/>
                                <w:rPr>
                                  <w:sz w:val="22"/>
                                </w:rPr>
                              </w:pPr>
                              <w:r>
                                <w:rPr>
                                  <w:color w:val="005E9E"/>
                                  <w:w w:val="110"/>
                                  <w:sz w:val="22"/>
                                </w:rPr>
                                <w:t>Vested</w:t>
                              </w:r>
                              <w:r>
                                <w:rPr>
                                  <w:color w:val="005E9E"/>
                                  <w:spacing w:val="34"/>
                                  <w:w w:val="110"/>
                                  <w:sz w:val="22"/>
                                </w:rPr>
                                <w:t> </w:t>
                              </w:r>
                              <w:r>
                                <w:rPr>
                                  <w:color w:val="005E9E"/>
                                  <w:w w:val="110"/>
                                  <w:sz w:val="22"/>
                                </w:rPr>
                                <w:t>Simple</w:t>
                              </w:r>
                              <w:r>
                                <w:rPr>
                                  <w:color w:val="005E9E"/>
                                  <w:spacing w:val="44"/>
                                  <w:w w:val="110"/>
                                  <w:sz w:val="22"/>
                                </w:rPr>
                                <w:t> </w:t>
                              </w:r>
                              <w:r>
                                <w:rPr>
                                  <w:color w:val="005E9E"/>
                                  <w:w w:val="110"/>
                                  <w:sz w:val="22"/>
                                </w:rPr>
                                <w:t>Reversionary</w:t>
                              </w:r>
                              <w:r>
                                <w:rPr>
                                  <w:color w:val="005E9E"/>
                                  <w:spacing w:val="18"/>
                                  <w:w w:val="110"/>
                                  <w:sz w:val="22"/>
                                </w:rPr>
                                <w:t> </w:t>
                              </w:r>
                              <w:r>
                                <w:rPr>
                                  <w:color w:val="005E9E"/>
                                  <w:spacing w:val="-2"/>
                                  <w:w w:val="110"/>
                                  <w:sz w:val="22"/>
                                </w:rPr>
                                <w:t>Bonus,</w:t>
                              </w:r>
                            </w:p>
                          </w:txbxContent>
                        </wps:txbx>
                        <wps:bodyPr wrap="square" lIns="0" tIns="0" rIns="0" bIns="0" rtlCol="0">
                          <a:noAutofit/>
                        </wps:bodyPr>
                      </wps:wsp>
                      <wps:wsp>
                        <wps:cNvPr id="32" name="Textbox 32"/>
                        <wps:cNvSpPr txBox="1"/>
                        <wps:spPr>
                          <a:xfrm>
                            <a:off x="4496739" y="233146"/>
                            <a:ext cx="113030" cy="170180"/>
                          </a:xfrm>
                          <a:prstGeom prst="rect">
                            <a:avLst/>
                          </a:prstGeom>
                        </wps:spPr>
                        <wps:txbx>
                          <w:txbxContent>
                            <w:p>
                              <w:pPr>
                                <w:spacing w:before="1"/>
                                <w:ind w:left="0" w:right="0" w:firstLine="0"/>
                                <w:jc w:val="left"/>
                                <w:rPr>
                                  <w:sz w:val="22"/>
                                </w:rPr>
                              </w:pPr>
                              <w:r>
                                <w:rPr>
                                  <w:color w:val="005E9E"/>
                                  <w:spacing w:val="-10"/>
                                  <w:w w:val="120"/>
                                  <w:sz w:val="22"/>
                                </w:rPr>
                                <w:t>+</w:t>
                              </w:r>
                            </w:p>
                          </w:txbxContent>
                        </wps:txbx>
                        <wps:bodyPr wrap="square" lIns="0" tIns="0" rIns="0" bIns="0" rtlCol="0">
                          <a:noAutofit/>
                        </wps:bodyPr>
                      </wps:wsp>
                      <wps:wsp>
                        <wps:cNvPr id="33" name="Textbox 33"/>
                        <wps:cNvSpPr txBox="1"/>
                        <wps:spPr>
                          <a:xfrm>
                            <a:off x="2121579" y="401636"/>
                            <a:ext cx="2247265" cy="169545"/>
                          </a:xfrm>
                          <a:prstGeom prst="rect">
                            <a:avLst/>
                          </a:prstGeom>
                        </wps:spPr>
                        <wps:txbx>
                          <w:txbxContent>
                            <w:p>
                              <w:pPr>
                                <w:spacing w:before="1"/>
                                <w:ind w:left="0" w:right="0" w:firstLine="0"/>
                                <w:jc w:val="left"/>
                                <w:rPr>
                                  <w:sz w:val="22"/>
                                </w:rPr>
                              </w:pPr>
                              <w:r>
                                <w:rPr>
                                  <w:color w:val="005E9E"/>
                                  <w:w w:val="115"/>
                                  <w:sz w:val="22"/>
                                </w:rPr>
                                <w:t>Additions</w:t>
                              </w:r>
                              <w:r>
                                <w:rPr>
                                  <w:color w:val="005E9E"/>
                                  <w:spacing w:val="20"/>
                                  <w:w w:val="115"/>
                                  <w:sz w:val="22"/>
                                </w:rPr>
                                <w:t> </w:t>
                              </w:r>
                              <w:r>
                                <w:rPr>
                                  <w:color w:val="005E9E"/>
                                  <w:w w:val="115"/>
                                  <w:sz w:val="22"/>
                                </w:rPr>
                                <w:t>on</w:t>
                              </w:r>
                              <w:r>
                                <w:rPr>
                                  <w:color w:val="005E9E"/>
                                  <w:spacing w:val="12"/>
                                  <w:w w:val="115"/>
                                  <w:sz w:val="22"/>
                                </w:rPr>
                                <w:t> </w:t>
                              </w:r>
                              <w:r>
                                <w:rPr>
                                  <w:color w:val="005E9E"/>
                                  <w:w w:val="115"/>
                                  <w:sz w:val="22"/>
                                </w:rPr>
                                <w:t>the</w:t>
                              </w:r>
                              <w:r>
                                <w:rPr>
                                  <w:color w:val="005E9E"/>
                                  <w:spacing w:val="22"/>
                                  <w:w w:val="115"/>
                                  <w:sz w:val="22"/>
                                </w:rPr>
                                <w:t> </w:t>
                              </w:r>
                              <w:r>
                                <w:rPr>
                                  <w:color w:val="005E9E"/>
                                  <w:w w:val="115"/>
                                  <w:sz w:val="22"/>
                                </w:rPr>
                                <w:t>date</w:t>
                              </w:r>
                              <w:r>
                                <w:rPr>
                                  <w:color w:val="005E9E"/>
                                  <w:spacing w:val="21"/>
                                  <w:w w:val="115"/>
                                  <w:sz w:val="22"/>
                                </w:rPr>
                                <w:t> </w:t>
                              </w:r>
                              <w:r>
                                <w:rPr>
                                  <w:color w:val="005E9E"/>
                                  <w:w w:val="115"/>
                                  <w:sz w:val="22"/>
                                </w:rPr>
                                <w:t>of</w:t>
                              </w:r>
                              <w:r>
                                <w:rPr>
                                  <w:color w:val="005E9E"/>
                                  <w:spacing w:val="11"/>
                                  <w:w w:val="115"/>
                                  <w:sz w:val="22"/>
                                </w:rPr>
                                <w:t> </w:t>
                              </w:r>
                              <w:r>
                                <w:rPr>
                                  <w:color w:val="005E9E"/>
                                  <w:spacing w:val="-4"/>
                                  <w:w w:val="115"/>
                                  <w:sz w:val="22"/>
                                </w:rPr>
                                <w:t>death</w:t>
                              </w:r>
                            </w:p>
                          </w:txbxContent>
                        </wps:txbx>
                        <wps:bodyPr wrap="square" lIns="0" tIns="0" rIns="0" bIns="0" rtlCol="0">
                          <a:noAutofit/>
                        </wps:bodyPr>
                      </wps:wsp>
                      <wps:wsp>
                        <wps:cNvPr id="34" name="Textbox 34"/>
                        <wps:cNvSpPr txBox="1"/>
                        <wps:spPr>
                          <a:xfrm>
                            <a:off x="4600035" y="234017"/>
                            <a:ext cx="2512695" cy="337185"/>
                          </a:xfrm>
                          <a:prstGeom prst="rect">
                            <a:avLst/>
                          </a:prstGeom>
                        </wps:spPr>
                        <wps:txbx>
                          <w:txbxContent>
                            <w:p>
                              <w:pPr>
                                <w:spacing w:before="1"/>
                                <w:ind w:left="0" w:right="81" w:firstLine="0"/>
                                <w:jc w:val="center"/>
                                <w:rPr>
                                  <w:sz w:val="22"/>
                                </w:rPr>
                              </w:pPr>
                              <w:r>
                                <w:rPr>
                                  <w:color w:val="005E9E"/>
                                  <w:w w:val="115"/>
                                  <w:sz w:val="22"/>
                                </w:rPr>
                                <w:t>if</w:t>
                              </w:r>
                              <w:r>
                                <w:rPr>
                                  <w:color w:val="005E9E"/>
                                  <w:spacing w:val="16"/>
                                  <w:w w:val="115"/>
                                  <w:sz w:val="22"/>
                                </w:rPr>
                                <w:t> </w:t>
                              </w:r>
                              <w:r>
                                <w:rPr>
                                  <w:color w:val="005E9E"/>
                                  <w:w w:val="115"/>
                                  <w:sz w:val="22"/>
                                </w:rPr>
                                <w:t>declared,</w:t>
                              </w:r>
                              <w:r>
                                <w:rPr>
                                  <w:color w:val="005E9E"/>
                                  <w:spacing w:val="20"/>
                                  <w:w w:val="115"/>
                                  <w:sz w:val="22"/>
                                </w:rPr>
                                <w:t> </w:t>
                              </w:r>
                              <w:r>
                                <w:rPr>
                                  <w:color w:val="005E9E"/>
                                  <w:w w:val="115"/>
                                  <w:sz w:val="22"/>
                                </w:rPr>
                                <w:t>before</w:t>
                              </w:r>
                              <w:r>
                                <w:rPr>
                                  <w:color w:val="005E9E"/>
                                  <w:spacing w:val="29"/>
                                  <w:w w:val="115"/>
                                  <w:sz w:val="22"/>
                                </w:rPr>
                                <w:t> </w:t>
                              </w:r>
                              <w:r>
                                <w:rPr>
                                  <w:color w:val="005E9E"/>
                                  <w:spacing w:val="-2"/>
                                  <w:w w:val="115"/>
                                  <w:sz w:val="22"/>
                                </w:rPr>
                                <w:t>Policy</w:t>
                              </w:r>
                            </w:p>
                            <w:p>
                              <w:pPr>
                                <w:spacing w:before="11"/>
                                <w:ind w:left="0" w:right="18" w:firstLine="0"/>
                                <w:jc w:val="center"/>
                                <w:rPr>
                                  <w:sz w:val="22"/>
                                </w:rPr>
                              </w:pPr>
                              <w:r>
                                <w:rPr>
                                  <w:color w:val="005E9E"/>
                                  <w:spacing w:val="2"/>
                                  <w:w w:val="115"/>
                                  <w:sz w:val="22"/>
                                </w:rPr>
                                <w:t>acquiring</w:t>
                              </w:r>
                              <w:r>
                                <w:rPr>
                                  <w:color w:val="005E9E"/>
                                  <w:spacing w:val="54"/>
                                  <w:w w:val="115"/>
                                  <w:sz w:val="22"/>
                                </w:rPr>
                                <w:t> </w:t>
                              </w:r>
                              <w:r>
                                <w:rPr>
                                  <w:color w:val="005E9E"/>
                                  <w:spacing w:val="2"/>
                                  <w:w w:val="115"/>
                                  <w:sz w:val="22"/>
                                </w:rPr>
                                <w:t>reduced</w:t>
                              </w:r>
                              <w:r>
                                <w:rPr>
                                  <w:color w:val="005E9E"/>
                                  <w:spacing w:val="54"/>
                                  <w:w w:val="115"/>
                                  <w:sz w:val="22"/>
                                </w:rPr>
                                <w:t> </w:t>
                              </w:r>
                              <w:r>
                                <w:rPr>
                                  <w:color w:val="005E9E"/>
                                  <w:spacing w:val="2"/>
                                  <w:w w:val="115"/>
                                  <w:sz w:val="22"/>
                                </w:rPr>
                                <w:t>paid-up</w:t>
                              </w:r>
                              <w:r>
                                <w:rPr>
                                  <w:color w:val="005E9E"/>
                                  <w:spacing w:val="54"/>
                                  <w:w w:val="115"/>
                                  <w:sz w:val="22"/>
                                </w:rPr>
                                <w:t> </w:t>
                              </w:r>
                              <w:r>
                                <w:rPr>
                                  <w:color w:val="005E9E"/>
                                  <w:spacing w:val="-2"/>
                                  <w:w w:val="115"/>
                                  <w:sz w:val="22"/>
                                </w:rPr>
                                <w:t>status</w:t>
                              </w:r>
                            </w:p>
                          </w:txbxContent>
                        </wps:txbx>
                        <wps:bodyPr wrap="square" lIns="0" tIns="0" rIns="0" bIns="0" rtlCol="0">
                          <a:noAutofit/>
                        </wps:bodyPr>
                      </wps:wsp>
                    </wpg:wgp>
                  </a:graphicData>
                </a:graphic>
              </wp:anchor>
            </w:drawing>
          </mc:Choice>
          <mc:Fallback>
            <w:pict>
              <v:group style="position:absolute;margin-left:15.985pt;margin-top:23.908533pt;width:562.85pt;height:52.6pt;mso-position-horizontal-relative:page;mso-position-vertical-relative:paragraph;z-index:-15727616;mso-wrap-distance-left:0;mso-wrap-distance-right:0" id="docshapegroup22" coordorigin="320,478" coordsize="11257,1052">
                <v:rect style="position:absolute;left:319;top:478;width:11257;height:1052" id="docshape23" filled="true" fillcolor="#b1e3fa" stroked="false">
                  <v:fill type="solid"/>
                </v:rect>
                <v:rect style="position:absolute;left:2661;top:1010;width:342;height:25" id="docshape24" filled="true" fillcolor="#005e9e" stroked="false">
                  <v:fill type="solid"/>
                </v:rect>
                <v:shape style="position:absolute;left:387;top:714;width:2237;height:399" type="#_x0000_t202" id="docshape25" filled="false" stroked="false">
                  <v:textbox inset="0,0,0,0">
                    <w:txbxContent>
                      <w:p>
                        <w:pPr>
                          <w:spacing w:before="1"/>
                          <w:ind w:left="0" w:right="0" w:firstLine="0"/>
                          <w:jc w:val="left"/>
                          <w:rPr>
                            <w:position w:val="-12"/>
                            <w:sz w:val="22"/>
                          </w:rPr>
                        </w:pPr>
                        <w:r>
                          <w:rPr>
                            <w:color w:val="005E9E"/>
                            <w:w w:val="110"/>
                            <w:sz w:val="22"/>
                          </w:rPr>
                          <w:t>Reduced</w:t>
                        </w:r>
                        <w:r>
                          <w:rPr>
                            <w:color w:val="005E9E"/>
                            <w:spacing w:val="4"/>
                            <w:w w:val="110"/>
                            <w:sz w:val="22"/>
                          </w:rPr>
                          <w:t> </w:t>
                        </w:r>
                        <w:r>
                          <w:rPr>
                            <w:color w:val="005E9E"/>
                            <w:w w:val="110"/>
                            <w:sz w:val="22"/>
                          </w:rPr>
                          <w:t>Paid</w:t>
                        </w:r>
                        <w:r>
                          <w:rPr>
                            <w:color w:val="005E9E"/>
                            <w:spacing w:val="4"/>
                            <w:w w:val="110"/>
                            <w:sz w:val="22"/>
                          </w:rPr>
                          <w:t> </w:t>
                        </w:r>
                        <w:r>
                          <w:rPr>
                            <w:color w:val="005E9E"/>
                            <w:w w:val="110"/>
                            <w:sz w:val="22"/>
                          </w:rPr>
                          <w:t>-</w:t>
                        </w:r>
                        <w:r>
                          <w:rPr>
                            <w:color w:val="005E9E"/>
                            <w:spacing w:val="4"/>
                            <w:w w:val="110"/>
                            <w:sz w:val="22"/>
                          </w:rPr>
                          <w:t> </w:t>
                        </w:r>
                        <w:r>
                          <w:rPr>
                            <w:color w:val="005E9E"/>
                            <w:spacing w:val="-5"/>
                            <w:w w:val="110"/>
                            <w:sz w:val="22"/>
                          </w:rPr>
                          <w:t>Up</w:t>
                        </w:r>
                        <w:r>
                          <w:rPr>
                            <w:color w:val="005E9E"/>
                            <w:spacing w:val="-5"/>
                            <w:w w:val="110"/>
                            <w:position w:val="-12"/>
                            <w:sz w:val="22"/>
                          </w:rPr>
                          <w:t>=</w:t>
                        </w:r>
                      </w:p>
                    </w:txbxContent>
                  </v:textbox>
                  <w10:wrap type="none"/>
                </v:shape>
                <v:shape style="position:absolute;left:669;top:978;width:1510;height:267" type="#_x0000_t202" id="docshape26" filled="false" stroked="false">
                  <v:textbox inset="0,0,0,0">
                    <w:txbxContent>
                      <w:p>
                        <w:pPr>
                          <w:spacing w:before="1"/>
                          <w:ind w:left="0" w:right="0" w:firstLine="0"/>
                          <w:jc w:val="left"/>
                          <w:rPr>
                            <w:sz w:val="22"/>
                          </w:rPr>
                        </w:pPr>
                        <w:r>
                          <w:rPr>
                            <w:color w:val="005E9E"/>
                            <w:w w:val="110"/>
                            <w:sz w:val="22"/>
                          </w:rPr>
                          <w:t>Death</w:t>
                        </w:r>
                        <w:r>
                          <w:rPr>
                            <w:color w:val="005E9E"/>
                            <w:spacing w:val="-1"/>
                            <w:w w:val="115"/>
                            <w:sz w:val="22"/>
                          </w:rPr>
                          <w:t> </w:t>
                        </w:r>
                        <w:r>
                          <w:rPr>
                            <w:color w:val="005E9E"/>
                            <w:spacing w:val="-2"/>
                            <w:w w:val="115"/>
                            <w:sz w:val="22"/>
                          </w:rPr>
                          <w:t>benefit</w:t>
                        </w:r>
                      </w:p>
                    </w:txbxContent>
                  </v:textbox>
                  <w10:wrap type="none"/>
                </v:shape>
                <v:shape style="position:absolute;left:2761;top:582;width:161;height:671" type="#_x0000_t202" id="docshape27" filled="false" stroked="false">
                  <v:textbox inset="0,0,0,0">
                    <w:txbxContent>
                      <w:p>
                        <w:pPr>
                          <w:spacing w:before="1"/>
                          <w:ind w:left="30" w:right="0" w:firstLine="0"/>
                          <w:jc w:val="left"/>
                          <w:rPr>
                            <w:sz w:val="22"/>
                          </w:rPr>
                        </w:pPr>
                        <w:r>
                          <w:rPr>
                            <w:color w:val="005E9E"/>
                            <w:spacing w:val="-10"/>
                            <w:w w:val="130"/>
                            <w:sz w:val="22"/>
                          </w:rPr>
                          <w:t>t</w:t>
                        </w:r>
                      </w:p>
                      <w:p>
                        <w:pPr>
                          <w:spacing w:before="151"/>
                          <w:ind w:left="0" w:right="0" w:firstLine="0"/>
                          <w:jc w:val="left"/>
                          <w:rPr>
                            <w:sz w:val="22"/>
                          </w:rPr>
                        </w:pPr>
                        <w:r>
                          <w:rPr>
                            <w:color w:val="005E9E"/>
                            <w:spacing w:val="-10"/>
                            <w:w w:val="115"/>
                            <w:sz w:val="22"/>
                          </w:rPr>
                          <w:t>n</w:t>
                        </w:r>
                      </w:p>
                    </w:txbxContent>
                  </v:textbox>
                  <w10:wrap type="none"/>
                </v:shape>
                <v:shape style="position:absolute;left:3090;top:845;width:4185;height:268" type="#_x0000_t202" id="docshape28" filled="false" stroked="false">
                  <v:textbox inset="0,0,0,0">
                    <w:txbxContent>
                      <w:p>
                        <w:pPr>
                          <w:tabs>
                            <w:tab w:pos="432" w:val="left" w:leader="none"/>
                          </w:tabs>
                          <w:spacing w:before="2"/>
                          <w:ind w:left="0" w:right="0" w:firstLine="0"/>
                          <w:jc w:val="left"/>
                          <w:rPr>
                            <w:sz w:val="22"/>
                          </w:rPr>
                        </w:pPr>
                        <w:r>
                          <w:rPr>
                            <w:color w:val="005E9E"/>
                            <w:spacing w:val="-10"/>
                            <w:w w:val="110"/>
                            <w:sz w:val="22"/>
                          </w:rPr>
                          <w:t>X</w:t>
                        </w:r>
                        <w:r>
                          <w:rPr>
                            <w:color w:val="005E9E"/>
                            <w:sz w:val="22"/>
                          </w:rPr>
                          <w:tab/>
                        </w:r>
                        <w:r>
                          <w:rPr>
                            <w:color w:val="005E9E"/>
                            <w:spacing w:val="4"/>
                            <w:w w:val="110"/>
                            <w:sz w:val="22"/>
                          </w:rPr>
                          <w:t>Applicable</w:t>
                        </w:r>
                        <w:r>
                          <w:rPr>
                            <w:color w:val="005E9E"/>
                            <w:spacing w:val="71"/>
                            <w:w w:val="110"/>
                            <w:sz w:val="22"/>
                          </w:rPr>
                          <w:t> </w:t>
                        </w:r>
                        <w:r>
                          <w:rPr>
                            <w:color w:val="005E9E"/>
                            <w:spacing w:val="4"/>
                            <w:w w:val="110"/>
                            <w:sz w:val="22"/>
                          </w:rPr>
                          <w:t>Guaranteed</w:t>
                        </w:r>
                        <w:r>
                          <w:rPr>
                            <w:color w:val="005E9E"/>
                            <w:spacing w:val="61"/>
                            <w:w w:val="110"/>
                            <w:sz w:val="22"/>
                          </w:rPr>
                          <w:t> </w:t>
                        </w:r>
                        <w:r>
                          <w:rPr>
                            <w:color w:val="005E9E"/>
                            <w:spacing w:val="-2"/>
                            <w:w w:val="110"/>
                            <w:sz w:val="22"/>
                          </w:rPr>
                          <w:t>Terminal</w:t>
                        </w:r>
                      </w:p>
                    </w:txbxContent>
                  </v:textbox>
                  <w10:wrap type="none"/>
                </v:shape>
                <v:shape style="position:absolute;left:3356;top:603;width:187;height:876" type="#_x0000_t202" id="docshape29" filled="false" stroked="false">
                  <v:textbox inset="0,0,0,0">
                    <w:txbxContent>
                      <w:p>
                        <w:pPr>
                          <w:spacing w:before="4"/>
                          <w:ind w:left="0" w:right="0" w:firstLine="0"/>
                          <w:jc w:val="left"/>
                          <w:rPr>
                            <w:sz w:val="72"/>
                          </w:rPr>
                        </w:pPr>
                        <w:r>
                          <w:rPr>
                            <w:color w:val="005E9E"/>
                            <w:spacing w:val="-41"/>
                            <w:w w:val="90"/>
                            <w:sz w:val="72"/>
                          </w:rPr>
                          <w:t>{</w:t>
                        </w:r>
                      </w:p>
                    </w:txbxContent>
                  </v:textbox>
                  <w10:wrap type="none"/>
                </v:shape>
                <v:shape style="position:absolute;left:3863;top:582;width:3076;height:267" type="#_x0000_t202" id="docshape30" filled="false" stroked="false">
                  <v:textbox inset="0,0,0,0">
                    <w:txbxContent>
                      <w:p>
                        <w:pPr>
                          <w:spacing w:before="1"/>
                          <w:ind w:left="0" w:right="0" w:firstLine="0"/>
                          <w:jc w:val="left"/>
                          <w:rPr>
                            <w:sz w:val="22"/>
                          </w:rPr>
                        </w:pPr>
                        <w:r>
                          <w:rPr>
                            <w:color w:val="005E9E"/>
                            <w:w w:val="110"/>
                            <w:sz w:val="22"/>
                          </w:rPr>
                          <w:t>Sum</w:t>
                        </w:r>
                        <w:r>
                          <w:rPr>
                            <w:color w:val="005E9E"/>
                            <w:spacing w:val="19"/>
                            <w:w w:val="110"/>
                            <w:sz w:val="22"/>
                          </w:rPr>
                          <w:t> </w:t>
                        </w:r>
                        <w:r>
                          <w:rPr>
                            <w:color w:val="005E9E"/>
                            <w:w w:val="110"/>
                            <w:sz w:val="22"/>
                          </w:rPr>
                          <w:t>Assured</w:t>
                        </w:r>
                        <w:r>
                          <w:rPr>
                            <w:color w:val="005E9E"/>
                            <w:spacing w:val="32"/>
                            <w:w w:val="110"/>
                            <w:sz w:val="22"/>
                          </w:rPr>
                          <w:t> </w:t>
                        </w:r>
                        <w:r>
                          <w:rPr>
                            <w:color w:val="005E9E"/>
                            <w:w w:val="110"/>
                            <w:sz w:val="22"/>
                          </w:rPr>
                          <w:t>on</w:t>
                        </w:r>
                        <w:r>
                          <w:rPr>
                            <w:color w:val="005E9E"/>
                            <w:spacing w:val="30"/>
                            <w:w w:val="110"/>
                            <w:sz w:val="22"/>
                          </w:rPr>
                          <w:t> </w:t>
                        </w:r>
                        <w:r>
                          <w:rPr>
                            <w:color w:val="005E9E"/>
                            <w:w w:val="110"/>
                            <w:sz w:val="22"/>
                          </w:rPr>
                          <w:t>Maturity</w:t>
                        </w:r>
                        <w:r>
                          <w:rPr>
                            <w:color w:val="005E9E"/>
                            <w:spacing w:val="15"/>
                            <w:w w:val="110"/>
                            <w:sz w:val="22"/>
                          </w:rPr>
                          <w:t> </w:t>
                        </w:r>
                        <w:r>
                          <w:rPr>
                            <w:color w:val="005E9E"/>
                            <w:spacing w:val="-10"/>
                            <w:w w:val="110"/>
                            <w:sz w:val="22"/>
                          </w:rPr>
                          <w:t>+</w:t>
                        </w:r>
                      </w:p>
                    </w:txbxContent>
                  </v:textbox>
                  <w10:wrap type="none"/>
                </v:shape>
                <v:shape style="position:absolute;left:7540;top:582;width:4003;height:267" type="#_x0000_t202" id="docshape31" filled="false" stroked="false">
                  <v:textbox inset="0,0,0,0">
                    <w:txbxContent>
                      <w:p>
                        <w:pPr>
                          <w:spacing w:before="1"/>
                          <w:ind w:left="0" w:right="0" w:firstLine="0"/>
                          <w:jc w:val="left"/>
                          <w:rPr>
                            <w:sz w:val="22"/>
                          </w:rPr>
                        </w:pPr>
                        <w:r>
                          <w:rPr>
                            <w:color w:val="005E9E"/>
                            <w:w w:val="110"/>
                            <w:sz w:val="22"/>
                          </w:rPr>
                          <w:t>Vested</w:t>
                        </w:r>
                        <w:r>
                          <w:rPr>
                            <w:color w:val="005E9E"/>
                            <w:spacing w:val="34"/>
                            <w:w w:val="110"/>
                            <w:sz w:val="22"/>
                          </w:rPr>
                          <w:t> </w:t>
                        </w:r>
                        <w:r>
                          <w:rPr>
                            <w:color w:val="005E9E"/>
                            <w:w w:val="110"/>
                            <w:sz w:val="22"/>
                          </w:rPr>
                          <w:t>Simple</w:t>
                        </w:r>
                        <w:r>
                          <w:rPr>
                            <w:color w:val="005E9E"/>
                            <w:spacing w:val="44"/>
                            <w:w w:val="110"/>
                            <w:sz w:val="22"/>
                          </w:rPr>
                          <w:t> </w:t>
                        </w:r>
                        <w:r>
                          <w:rPr>
                            <w:color w:val="005E9E"/>
                            <w:w w:val="110"/>
                            <w:sz w:val="22"/>
                          </w:rPr>
                          <w:t>Reversionary</w:t>
                        </w:r>
                        <w:r>
                          <w:rPr>
                            <w:color w:val="005E9E"/>
                            <w:spacing w:val="18"/>
                            <w:w w:val="110"/>
                            <w:sz w:val="22"/>
                          </w:rPr>
                          <w:t> </w:t>
                        </w:r>
                        <w:r>
                          <w:rPr>
                            <w:color w:val="005E9E"/>
                            <w:spacing w:val="-2"/>
                            <w:w w:val="110"/>
                            <w:sz w:val="22"/>
                          </w:rPr>
                          <w:t>Bonus,</w:t>
                        </w:r>
                      </w:p>
                    </w:txbxContent>
                  </v:textbox>
                  <w10:wrap type="none"/>
                </v:shape>
                <v:shape style="position:absolute;left:7401;top:845;width:178;height:268" type="#_x0000_t202" id="docshape32" filled="false" stroked="false">
                  <v:textbox inset="0,0,0,0">
                    <w:txbxContent>
                      <w:p>
                        <w:pPr>
                          <w:spacing w:before="1"/>
                          <w:ind w:left="0" w:right="0" w:firstLine="0"/>
                          <w:jc w:val="left"/>
                          <w:rPr>
                            <w:sz w:val="22"/>
                          </w:rPr>
                        </w:pPr>
                        <w:r>
                          <w:rPr>
                            <w:color w:val="005E9E"/>
                            <w:spacing w:val="-10"/>
                            <w:w w:val="120"/>
                            <w:sz w:val="22"/>
                          </w:rPr>
                          <w:t>+</w:t>
                        </w:r>
                      </w:p>
                    </w:txbxContent>
                  </v:textbox>
                  <w10:wrap type="none"/>
                </v:shape>
                <v:shape style="position:absolute;left:3660;top:1110;width:3539;height:267" type="#_x0000_t202" id="docshape33" filled="false" stroked="false">
                  <v:textbox inset="0,0,0,0">
                    <w:txbxContent>
                      <w:p>
                        <w:pPr>
                          <w:spacing w:before="1"/>
                          <w:ind w:left="0" w:right="0" w:firstLine="0"/>
                          <w:jc w:val="left"/>
                          <w:rPr>
                            <w:sz w:val="22"/>
                          </w:rPr>
                        </w:pPr>
                        <w:r>
                          <w:rPr>
                            <w:color w:val="005E9E"/>
                            <w:w w:val="115"/>
                            <w:sz w:val="22"/>
                          </w:rPr>
                          <w:t>Additions</w:t>
                        </w:r>
                        <w:r>
                          <w:rPr>
                            <w:color w:val="005E9E"/>
                            <w:spacing w:val="20"/>
                            <w:w w:val="115"/>
                            <w:sz w:val="22"/>
                          </w:rPr>
                          <w:t> </w:t>
                        </w:r>
                        <w:r>
                          <w:rPr>
                            <w:color w:val="005E9E"/>
                            <w:w w:val="115"/>
                            <w:sz w:val="22"/>
                          </w:rPr>
                          <w:t>on</w:t>
                        </w:r>
                        <w:r>
                          <w:rPr>
                            <w:color w:val="005E9E"/>
                            <w:spacing w:val="12"/>
                            <w:w w:val="115"/>
                            <w:sz w:val="22"/>
                          </w:rPr>
                          <w:t> </w:t>
                        </w:r>
                        <w:r>
                          <w:rPr>
                            <w:color w:val="005E9E"/>
                            <w:w w:val="115"/>
                            <w:sz w:val="22"/>
                          </w:rPr>
                          <w:t>the</w:t>
                        </w:r>
                        <w:r>
                          <w:rPr>
                            <w:color w:val="005E9E"/>
                            <w:spacing w:val="22"/>
                            <w:w w:val="115"/>
                            <w:sz w:val="22"/>
                          </w:rPr>
                          <w:t> </w:t>
                        </w:r>
                        <w:r>
                          <w:rPr>
                            <w:color w:val="005E9E"/>
                            <w:w w:val="115"/>
                            <w:sz w:val="22"/>
                          </w:rPr>
                          <w:t>date</w:t>
                        </w:r>
                        <w:r>
                          <w:rPr>
                            <w:color w:val="005E9E"/>
                            <w:spacing w:val="21"/>
                            <w:w w:val="115"/>
                            <w:sz w:val="22"/>
                          </w:rPr>
                          <w:t> </w:t>
                        </w:r>
                        <w:r>
                          <w:rPr>
                            <w:color w:val="005E9E"/>
                            <w:w w:val="115"/>
                            <w:sz w:val="22"/>
                          </w:rPr>
                          <w:t>of</w:t>
                        </w:r>
                        <w:r>
                          <w:rPr>
                            <w:color w:val="005E9E"/>
                            <w:spacing w:val="11"/>
                            <w:w w:val="115"/>
                            <w:sz w:val="22"/>
                          </w:rPr>
                          <w:t> </w:t>
                        </w:r>
                        <w:r>
                          <w:rPr>
                            <w:color w:val="005E9E"/>
                            <w:spacing w:val="-4"/>
                            <w:w w:val="115"/>
                            <w:sz w:val="22"/>
                          </w:rPr>
                          <w:t>death</w:t>
                        </w:r>
                      </w:p>
                    </w:txbxContent>
                  </v:textbox>
                  <w10:wrap type="none"/>
                </v:shape>
                <v:shape style="position:absolute;left:7563;top:846;width:3957;height:531" type="#_x0000_t202" id="docshape34" filled="false" stroked="false">
                  <v:textbox inset="0,0,0,0">
                    <w:txbxContent>
                      <w:p>
                        <w:pPr>
                          <w:spacing w:before="1"/>
                          <w:ind w:left="0" w:right="81" w:firstLine="0"/>
                          <w:jc w:val="center"/>
                          <w:rPr>
                            <w:sz w:val="22"/>
                          </w:rPr>
                        </w:pPr>
                        <w:r>
                          <w:rPr>
                            <w:color w:val="005E9E"/>
                            <w:w w:val="115"/>
                            <w:sz w:val="22"/>
                          </w:rPr>
                          <w:t>if</w:t>
                        </w:r>
                        <w:r>
                          <w:rPr>
                            <w:color w:val="005E9E"/>
                            <w:spacing w:val="16"/>
                            <w:w w:val="115"/>
                            <w:sz w:val="22"/>
                          </w:rPr>
                          <w:t> </w:t>
                        </w:r>
                        <w:r>
                          <w:rPr>
                            <w:color w:val="005E9E"/>
                            <w:w w:val="115"/>
                            <w:sz w:val="22"/>
                          </w:rPr>
                          <w:t>declared,</w:t>
                        </w:r>
                        <w:r>
                          <w:rPr>
                            <w:color w:val="005E9E"/>
                            <w:spacing w:val="20"/>
                            <w:w w:val="115"/>
                            <w:sz w:val="22"/>
                          </w:rPr>
                          <w:t> </w:t>
                        </w:r>
                        <w:r>
                          <w:rPr>
                            <w:color w:val="005E9E"/>
                            <w:w w:val="115"/>
                            <w:sz w:val="22"/>
                          </w:rPr>
                          <w:t>before</w:t>
                        </w:r>
                        <w:r>
                          <w:rPr>
                            <w:color w:val="005E9E"/>
                            <w:spacing w:val="29"/>
                            <w:w w:val="115"/>
                            <w:sz w:val="22"/>
                          </w:rPr>
                          <w:t> </w:t>
                        </w:r>
                        <w:r>
                          <w:rPr>
                            <w:color w:val="005E9E"/>
                            <w:spacing w:val="-2"/>
                            <w:w w:val="115"/>
                            <w:sz w:val="22"/>
                          </w:rPr>
                          <w:t>Policy</w:t>
                        </w:r>
                      </w:p>
                      <w:p>
                        <w:pPr>
                          <w:spacing w:before="11"/>
                          <w:ind w:left="0" w:right="18" w:firstLine="0"/>
                          <w:jc w:val="center"/>
                          <w:rPr>
                            <w:sz w:val="22"/>
                          </w:rPr>
                        </w:pPr>
                        <w:r>
                          <w:rPr>
                            <w:color w:val="005E9E"/>
                            <w:spacing w:val="2"/>
                            <w:w w:val="115"/>
                            <w:sz w:val="22"/>
                          </w:rPr>
                          <w:t>acquiring</w:t>
                        </w:r>
                        <w:r>
                          <w:rPr>
                            <w:color w:val="005E9E"/>
                            <w:spacing w:val="54"/>
                            <w:w w:val="115"/>
                            <w:sz w:val="22"/>
                          </w:rPr>
                          <w:t> </w:t>
                        </w:r>
                        <w:r>
                          <w:rPr>
                            <w:color w:val="005E9E"/>
                            <w:spacing w:val="2"/>
                            <w:w w:val="115"/>
                            <w:sz w:val="22"/>
                          </w:rPr>
                          <w:t>reduced</w:t>
                        </w:r>
                        <w:r>
                          <w:rPr>
                            <w:color w:val="005E9E"/>
                            <w:spacing w:val="54"/>
                            <w:w w:val="115"/>
                            <w:sz w:val="22"/>
                          </w:rPr>
                          <w:t> </w:t>
                        </w:r>
                        <w:r>
                          <w:rPr>
                            <w:color w:val="005E9E"/>
                            <w:spacing w:val="2"/>
                            <w:w w:val="115"/>
                            <w:sz w:val="22"/>
                          </w:rPr>
                          <w:t>paid-up</w:t>
                        </w:r>
                        <w:r>
                          <w:rPr>
                            <w:color w:val="005E9E"/>
                            <w:spacing w:val="54"/>
                            <w:w w:val="115"/>
                            <w:sz w:val="22"/>
                          </w:rPr>
                          <w:t> </w:t>
                        </w:r>
                        <w:r>
                          <w:rPr>
                            <w:color w:val="005E9E"/>
                            <w:spacing w:val="-2"/>
                            <w:w w:val="115"/>
                            <w:sz w:val="22"/>
                          </w:rPr>
                          <w:t>status</w:t>
                        </w:r>
                      </w:p>
                    </w:txbxContent>
                  </v:textbox>
                  <w10:wrap type="none"/>
                </v:shape>
                <w10:wrap type="topAndBottom"/>
              </v:group>
            </w:pict>
          </mc:Fallback>
        </mc:AlternateContent>
      </w:r>
    </w:p>
    <w:p>
      <w:pPr>
        <w:pStyle w:val="BodyText"/>
        <w:spacing w:before="49"/>
        <w:ind w:left="0"/>
      </w:pPr>
    </w:p>
    <w:p>
      <w:pPr>
        <w:pStyle w:val="BodyText"/>
        <w:spacing w:before="0"/>
        <w:ind w:left="462"/>
        <w:jc w:val="both"/>
      </w:pPr>
      <w:r>
        <w:rPr>
          <w:color w:val="414142"/>
          <w:w w:val="115"/>
        </w:rPr>
        <w:t>t</w:t>
      </w:r>
      <w:r>
        <w:rPr>
          <w:color w:val="414142"/>
          <w:spacing w:val="-9"/>
          <w:w w:val="115"/>
        </w:rPr>
        <w:t> </w:t>
      </w:r>
      <w:r>
        <w:rPr>
          <w:color w:val="414142"/>
          <w:w w:val="115"/>
        </w:rPr>
        <w:t>=</w:t>
      </w:r>
      <w:r>
        <w:rPr>
          <w:color w:val="414142"/>
          <w:spacing w:val="-8"/>
          <w:w w:val="115"/>
        </w:rPr>
        <w:t> </w:t>
      </w:r>
      <w:r>
        <w:rPr>
          <w:color w:val="414142"/>
          <w:w w:val="115"/>
        </w:rPr>
        <w:t>Number</w:t>
      </w:r>
      <w:r>
        <w:rPr>
          <w:color w:val="414142"/>
          <w:spacing w:val="-8"/>
          <w:w w:val="115"/>
        </w:rPr>
        <w:t> </w:t>
      </w:r>
      <w:r>
        <w:rPr>
          <w:color w:val="414142"/>
          <w:w w:val="115"/>
        </w:rPr>
        <w:t>of</w:t>
      </w:r>
      <w:r>
        <w:rPr>
          <w:color w:val="414142"/>
          <w:spacing w:val="-9"/>
          <w:w w:val="115"/>
        </w:rPr>
        <w:t> </w:t>
      </w:r>
      <w:r>
        <w:rPr>
          <w:color w:val="414142"/>
          <w:w w:val="115"/>
        </w:rPr>
        <w:t>installments</w:t>
      </w:r>
      <w:r>
        <w:rPr>
          <w:color w:val="414142"/>
          <w:spacing w:val="-8"/>
          <w:w w:val="115"/>
        </w:rPr>
        <w:t> </w:t>
      </w:r>
      <w:r>
        <w:rPr>
          <w:color w:val="414142"/>
          <w:w w:val="115"/>
        </w:rPr>
        <w:t>of</w:t>
      </w:r>
      <w:r>
        <w:rPr>
          <w:color w:val="414142"/>
          <w:spacing w:val="-8"/>
          <w:w w:val="115"/>
        </w:rPr>
        <w:t> </w:t>
      </w:r>
      <w:r>
        <w:rPr>
          <w:color w:val="414142"/>
          <w:w w:val="115"/>
        </w:rPr>
        <w:t>premiums</w:t>
      </w:r>
      <w:r>
        <w:rPr>
          <w:color w:val="414142"/>
          <w:spacing w:val="-8"/>
          <w:w w:val="115"/>
        </w:rPr>
        <w:t> </w:t>
      </w:r>
      <w:r>
        <w:rPr>
          <w:color w:val="414142"/>
          <w:spacing w:val="-4"/>
          <w:w w:val="115"/>
        </w:rPr>
        <w:t>paid</w:t>
      </w:r>
    </w:p>
    <w:p>
      <w:pPr>
        <w:pStyle w:val="BodyText"/>
        <w:ind w:left="462"/>
        <w:jc w:val="both"/>
      </w:pPr>
      <w:r>
        <w:rPr>
          <w:color w:val="414142"/>
          <w:w w:val="115"/>
        </w:rPr>
        <w:t>n</w:t>
      </w:r>
      <w:r>
        <w:rPr>
          <w:color w:val="414142"/>
          <w:spacing w:val="-9"/>
          <w:w w:val="115"/>
        </w:rPr>
        <w:t> </w:t>
      </w:r>
      <w:r>
        <w:rPr>
          <w:color w:val="414142"/>
          <w:w w:val="115"/>
        </w:rPr>
        <w:t>=</w:t>
      </w:r>
      <w:r>
        <w:rPr>
          <w:color w:val="414142"/>
          <w:spacing w:val="-8"/>
          <w:w w:val="115"/>
        </w:rPr>
        <w:t> </w:t>
      </w:r>
      <w:r>
        <w:rPr>
          <w:color w:val="414142"/>
          <w:w w:val="115"/>
        </w:rPr>
        <w:t>Total</w:t>
      </w:r>
      <w:r>
        <w:rPr>
          <w:color w:val="414142"/>
          <w:spacing w:val="-8"/>
          <w:w w:val="115"/>
        </w:rPr>
        <w:t> </w:t>
      </w:r>
      <w:r>
        <w:rPr>
          <w:color w:val="414142"/>
          <w:w w:val="115"/>
        </w:rPr>
        <w:t>number</w:t>
      </w:r>
      <w:r>
        <w:rPr>
          <w:color w:val="414142"/>
          <w:spacing w:val="-9"/>
          <w:w w:val="115"/>
        </w:rPr>
        <w:t> </w:t>
      </w:r>
      <w:r>
        <w:rPr>
          <w:color w:val="414142"/>
          <w:w w:val="115"/>
        </w:rPr>
        <w:t>of</w:t>
      </w:r>
      <w:r>
        <w:rPr>
          <w:color w:val="414142"/>
          <w:spacing w:val="-8"/>
          <w:w w:val="115"/>
        </w:rPr>
        <w:t> </w:t>
      </w:r>
      <w:r>
        <w:rPr>
          <w:color w:val="414142"/>
          <w:w w:val="115"/>
        </w:rPr>
        <w:t>installments</w:t>
      </w:r>
      <w:r>
        <w:rPr>
          <w:color w:val="414142"/>
          <w:spacing w:val="-8"/>
          <w:w w:val="115"/>
        </w:rPr>
        <w:t> </w:t>
      </w:r>
      <w:r>
        <w:rPr>
          <w:color w:val="414142"/>
          <w:w w:val="115"/>
        </w:rPr>
        <w:t>of</w:t>
      </w:r>
      <w:r>
        <w:rPr>
          <w:color w:val="414142"/>
          <w:spacing w:val="-9"/>
          <w:w w:val="115"/>
        </w:rPr>
        <w:t> </w:t>
      </w:r>
      <w:r>
        <w:rPr>
          <w:color w:val="414142"/>
          <w:w w:val="115"/>
        </w:rPr>
        <w:t>premiums</w:t>
      </w:r>
      <w:r>
        <w:rPr>
          <w:color w:val="414142"/>
          <w:spacing w:val="-8"/>
          <w:w w:val="115"/>
        </w:rPr>
        <w:t> </w:t>
      </w:r>
      <w:r>
        <w:rPr>
          <w:color w:val="414142"/>
          <w:w w:val="115"/>
        </w:rPr>
        <w:t>payable</w:t>
      </w:r>
      <w:r>
        <w:rPr>
          <w:color w:val="414142"/>
          <w:spacing w:val="-8"/>
          <w:w w:val="115"/>
        </w:rPr>
        <w:t> </w:t>
      </w:r>
      <w:r>
        <w:rPr>
          <w:color w:val="414142"/>
          <w:w w:val="115"/>
        </w:rPr>
        <w:t>under</w:t>
      </w:r>
      <w:r>
        <w:rPr>
          <w:color w:val="414142"/>
          <w:spacing w:val="-9"/>
          <w:w w:val="115"/>
        </w:rPr>
        <w:t> </w:t>
      </w:r>
      <w:r>
        <w:rPr>
          <w:color w:val="414142"/>
          <w:w w:val="115"/>
        </w:rPr>
        <w:t>the</w:t>
      </w:r>
      <w:r>
        <w:rPr>
          <w:color w:val="414142"/>
          <w:spacing w:val="-8"/>
          <w:w w:val="115"/>
        </w:rPr>
        <w:t> </w:t>
      </w:r>
      <w:r>
        <w:rPr>
          <w:color w:val="414142"/>
          <w:spacing w:val="-2"/>
          <w:w w:val="115"/>
        </w:rPr>
        <w:t>Policy</w:t>
      </w:r>
    </w:p>
    <w:p>
      <w:pPr>
        <w:pStyle w:val="BodyText"/>
        <w:spacing w:line="266" w:lineRule="auto"/>
        <w:ind w:left="462" w:right="186"/>
        <w:jc w:val="both"/>
      </w:pPr>
      <w:r>
        <w:rPr>
          <w:color w:val="414142"/>
          <w:w w:val="115"/>
        </w:rPr>
        <w:t>Once</w:t>
      </w:r>
      <w:r>
        <w:rPr>
          <w:color w:val="414142"/>
          <w:spacing w:val="-13"/>
          <w:w w:val="115"/>
        </w:rPr>
        <w:t> </w:t>
      </w:r>
      <w:r>
        <w:rPr>
          <w:color w:val="414142"/>
          <w:w w:val="115"/>
        </w:rPr>
        <w:t>the</w:t>
      </w:r>
      <w:r>
        <w:rPr>
          <w:color w:val="414142"/>
          <w:spacing w:val="-13"/>
          <w:w w:val="115"/>
        </w:rPr>
        <w:t> </w:t>
      </w:r>
      <w:r>
        <w:rPr>
          <w:color w:val="414142"/>
          <w:w w:val="115"/>
        </w:rPr>
        <w:t>policy</w:t>
      </w:r>
      <w:r>
        <w:rPr>
          <w:color w:val="414142"/>
          <w:spacing w:val="-13"/>
          <w:w w:val="115"/>
        </w:rPr>
        <w:t> </w:t>
      </w:r>
      <w:r>
        <w:rPr>
          <w:color w:val="414142"/>
          <w:w w:val="115"/>
        </w:rPr>
        <w:t>is</w:t>
      </w:r>
      <w:r>
        <w:rPr>
          <w:color w:val="414142"/>
          <w:spacing w:val="-13"/>
          <w:w w:val="115"/>
        </w:rPr>
        <w:t> </w:t>
      </w:r>
      <w:r>
        <w:rPr>
          <w:color w:val="414142"/>
          <w:w w:val="115"/>
        </w:rPr>
        <w:t>paid</w:t>
      </w:r>
      <w:r>
        <w:rPr>
          <w:color w:val="414142"/>
          <w:spacing w:val="-13"/>
          <w:w w:val="115"/>
        </w:rPr>
        <w:t> </w:t>
      </w:r>
      <w:r>
        <w:rPr>
          <w:color w:val="414142"/>
          <w:w w:val="115"/>
        </w:rPr>
        <w:t>up</w:t>
      </w:r>
      <w:r>
        <w:rPr>
          <w:color w:val="414142"/>
          <w:spacing w:val="-13"/>
          <w:w w:val="115"/>
        </w:rPr>
        <w:t> </w:t>
      </w:r>
      <w:r>
        <w:rPr>
          <w:color w:val="414142"/>
          <w:w w:val="115"/>
        </w:rPr>
        <w:t>it</w:t>
      </w:r>
      <w:r>
        <w:rPr>
          <w:color w:val="414142"/>
          <w:spacing w:val="-13"/>
          <w:w w:val="115"/>
        </w:rPr>
        <w:t> </w:t>
      </w:r>
      <w:r>
        <w:rPr>
          <w:color w:val="414142"/>
          <w:w w:val="115"/>
        </w:rPr>
        <w:t>will</w:t>
      </w:r>
      <w:r>
        <w:rPr>
          <w:color w:val="414142"/>
          <w:spacing w:val="-13"/>
          <w:w w:val="115"/>
        </w:rPr>
        <w:t> </w:t>
      </w:r>
      <w:r>
        <w:rPr>
          <w:color w:val="414142"/>
          <w:w w:val="115"/>
        </w:rPr>
        <w:t>cease</w:t>
      </w:r>
      <w:r>
        <w:rPr>
          <w:color w:val="414142"/>
          <w:spacing w:val="-13"/>
          <w:w w:val="115"/>
        </w:rPr>
        <w:t> </w:t>
      </w:r>
      <w:r>
        <w:rPr>
          <w:color w:val="414142"/>
          <w:w w:val="115"/>
        </w:rPr>
        <w:t>to</w:t>
      </w:r>
      <w:r>
        <w:rPr>
          <w:color w:val="414142"/>
          <w:spacing w:val="-13"/>
          <w:w w:val="115"/>
        </w:rPr>
        <w:t> </w:t>
      </w:r>
      <w:r>
        <w:rPr>
          <w:color w:val="414142"/>
          <w:w w:val="115"/>
        </w:rPr>
        <w:t>participate</w:t>
      </w:r>
      <w:r>
        <w:rPr>
          <w:color w:val="414142"/>
          <w:spacing w:val="-13"/>
          <w:w w:val="115"/>
        </w:rPr>
        <w:t> </w:t>
      </w:r>
      <w:r>
        <w:rPr>
          <w:color w:val="414142"/>
          <w:w w:val="115"/>
        </w:rPr>
        <w:t>in</w:t>
      </w:r>
      <w:r>
        <w:rPr>
          <w:color w:val="414142"/>
          <w:spacing w:val="-13"/>
          <w:w w:val="115"/>
        </w:rPr>
        <w:t> </w:t>
      </w:r>
      <w:r>
        <w:rPr>
          <w:color w:val="414142"/>
          <w:w w:val="115"/>
        </w:rPr>
        <w:t>the</w:t>
      </w:r>
      <w:r>
        <w:rPr>
          <w:color w:val="414142"/>
          <w:spacing w:val="-13"/>
          <w:w w:val="115"/>
        </w:rPr>
        <w:t> </w:t>
      </w:r>
      <w:r>
        <w:rPr>
          <w:color w:val="414142"/>
          <w:w w:val="115"/>
        </w:rPr>
        <w:t>profits</w:t>
      </w:r>
      <w:r>
        <w:rPr>
          <w:color w:val="414142"/>
          <w:spacing w:val="-13"/>
          <w:w w:val="115"/>
        </w:rPr>
        <w:t> </w:t>
      </w:r>
      <w:r>
        <w:rPr>
          <w:color w:val="414142"/>
          <w:w w:val="115"/>
        </w:rPr>
        <w:t>of</w:t>
      </w:r>
      <w:r>
        <w:rPr>
          <w:color w:val="414142"/>
          <w:spacing w:val="-13"/>
          <w:w w:val="115"/>
        </w:rPr>
        <w:t> </w:t>
      </w:r>
      <w:r>
        <w:rPr>
          <w:color w:val="414142"/>
          <w:w w:val="115"/>
        </w:rPr>
        <w:t>participating</w:t>
      </w:r>
      <w:r>
        <w:rPr>
          <w:color w:val="414142"/>
          <w:spacing w:val="-13"/>
          <w:w w:val="115"/>
        </w:rPr>
        <w:t> </w:t>
      </w:r>
      <w:r>
        <w:rPr>
          <w:color w:val="414142"/>
          <w:w w:val="115"/>
        </w:rPr>
        <w:t>fund</w:t>
      </w:r>
      <w:r>
        <w:rPr>
          <w:color w:val="414142"/>
          <w:spacing w:val="-13"/>
          <w:w w:val="115"/>
        </w:rPr>
        <w:t> </w:t>
      </w:r>
      <w:r>
        <w:rPr>
          <w:color w:val="414142"/>
          <w:w w:val="115"/>
        </w:rPr>
        <w:t>until</w:t>
      </w:r>
      <w:r>
        <w:rPr>
          <w:color w:val="414142"/>
          <w:spacing w:val="-13"/>
          <w:w w:val="115"/>
        </w:rPr>
        <w:t> </w:t>
      </w:r>
      <w:r>
        <w:rPr>
          <w:color w:val="414142"/>
          <w:w w:val="115"/>
        </w:rPr>
        <w:t>the</w:t>
      </w:r>
      <w:r>
        <w:rPr>
          <w:color w:val="414142"/>
          <w:spacing w:val="-13"/>
          <w:w w:val="115"/>
        </w:rPr>
        <w:t> </w:t>
      </w:r>
      <w:r>
        <w:rPr>
          <w:color w:val="414142"/>
          <w:w w:val="115"/>
        </w:rPr>
        <w:t>policy is revived for full benefits. The policy terminates after payment of reduced paid up benefit.</w:t>
      </w:r>
    </w:p>
    <w:p>
      <w:pPr>
        <w:pStyle w:val="ListParagraph"/>
        <w:numPr>
          <w:ilvl w:val="1"/>
          <w:numId w:val="6"/>
        </w:numPr>
        <w:tabs>
          <w:tab w:pos="462" w:val="left" w:leader="none"/>
        </w:tabs>
        <w:spacing w:line="266" w:lineRule="auto" w:before="98" w:after="0"/>
        <w:ind w:left="462" w:right="186" w:hanging="284"/>
        <w:jc w:val="both"/>
        <w:rPr>
          <w:sz w:val="22"/>
        </w:rPr>
      </w:pPr>
      <w:r>
        <w:rPr>
          <w:color w:val="005E9E"/>
          <w:w w:val="115"/>
          <w:sz w:val="22"/>
        </w:rPr>
        <w:t>Revival:</w:t>
      </w:r>
      <w:r>
        <w:rPr>
          <w:color w:val="005E9E"/>
          <w:w w:val="115"/>
          <w:sz w:val="22"/>
        </w:rPr>
        <w:t> </w:t>
      </w:r>
      <w:r>
        <w:rPr>
          <w:color w:val="414142"/>
          <w:w w:val="115"/>
          <w:sz w:val="22"/>
        </w:rPr>
        <w:t>If</w:t>
      </w:r>
      <w:r>
        <w:rPr>
          <w:color w:val="414142"/>
          <w:w w:val="115"/>
          <w:sz w:val="22"/>
        </w:rPr>
        <w:t> your</w:t>
      </w:r>
      <w:r>
        <w:rPr>
          <w:color w:val="414142"/>
          <w:w w:val="115"/>
          <w:sz w:val="22"/>
        </w:rPr>
        <w:t> Policy</w:t>
      </w:r>
      <w:r>
        <w:rPr>
          <w:color w:val="414142"/>
          <w:w w:val="115"/>
          <w:sz w:val="22"/>
        </w:rPr>
        <w:t> has</w:t>
      </w:r>
      <w:r>
        <w:rPr>
          <w:color w:val="414142"/>
          <w:w w:val="115"/>
          <w:sz w:val="22"/>
        </w:rPr>
        <w:t> been</w:t>
      </w:r>
      <w:r>
        <w:rPr>
          <w:color w:val="414142"/>
          <w:w w:val="115"/>
          <w:sz w:val="22"/>
        </w:rPr>
        <w:t> discontinued</w:t>
      </w:r>
      <w:r>
        <w:rPr>
          <w:color w:val="414142"/>
          <w:w w:val="115"/>
          <w:sz w:val="22"/>
        </w:rPr>
        <w:t> due</w:t>
      </w:r>
      <w:r>
        <w:rPr>
          <w:color w:val="414142"/>
          <w:w w:val="115"/>
          <w:sz w:val="22"/>
        </w:rPr>
        <w:t> to</w:t>
      </w:r>
      <w:r>
        <w:rPr>
          <w:color w:val="414142"/>
          <w:w w:val="115"/>
          <w:sz w:val="22"/>
        </w:rPr>
        <w:t> the</w:t>
      </w:r>
      <w:r>
        <w:rPr>
          <w:color w:val="414142"/>
          <w:w w:val="115"/>
          <w:sz w:val="22"/>
        </w:rPr>
        <w:t> non-payment</w:t>
      </w:r>
      <w:r>
        <w:rPr>
          <w:color w:val="414142"/>
          <w:w w:val="115"/>
          <w:sz w:val="22"/>
        </w:rPr>
        <w:t> of</w:t>
      </w:r>
      <w:r>
        <w:rPr>
          <w:color w:val="414142"/>
          <w:w w:val="115"/>
          <w:sz w:val="22"/>
        </w:rPr>
        <w:t> Premium,,</w:t>
      </w:r>
      <w:r>
        <w:rPr>
          <w:color w:val="414142"/>
          <w:w w:val="115"/>
          <w:sz w:val="22"/>
        </w:rPr>
        <w:t> it</w:t>
      </w:r>
      <w:r>
        <w:rPr>
          <w:color w:val="414142"/>
          <w:w w:val="115"/>
          <w:sz w:val="22"/>
        </w:rPr>
        <w:t> would</w:t>
      </w:r>
      <w:r>
        <w:rPr>
          <w:color w:val="414142"/>
          <w:w w:val="115"/>
          <w:sz w:val="22"/>
        </w:rPr>
        <w:t> be </w:t>
      </w:r>
      <w:r>
        <w:rPr>
          <w:color w:val="414142"/>
          <w:w w:val="110"/>
          <w:sz w:val="22"/>
        </w:rPr>
        <w:t>revived/restored by the Insurer with all the benefits mentioned in the Policy document, with or without </w:t>
      </w:r>
      <w:r>
        <w:rPr>
          <w:color w:val="414142"/>
          <w:w w:val="115"/>
          <w:sz w:val="22"/>
        </w:rPr>
        <w:t>rider benefits, if any, upon the receipt of all the Premiums due and other charges/late fee, if any, during</w:t>
      </w:r>
      <w:r>
        <w:rPr>
          <w:color w:val="414142"/>
          <w:spacing w:val="-18"/>
          <w:w w:val="115"/>
          <w:sz w:val="22"/>
        </w:rPr>
        <w:t> </w:t>
      </w:r>
      <w:r>
        <w:rPr>
          <w:color w:val="414142"/>
          <w:w w:val="115"/>
          <w:sz w:val="22"/>
        </w:rPr>
        <w:t>the</w:t>
      </w:r>
      <w:r>
        <w:rPr>
          <w:color w:val="414142"/>
          <w:spacing w:val="-17"/>
          <w:w w:val="115"/>
          <w:sz w:val="22"/>
        </w:rPr>
        <w:t> </w:t>
      </w:r>
      <w:r>
        <w:rPr>
          <w:color w:val="414142"/>
          <w:w w:val="115"/>
          <w:sz w:val="22"/>
        </w:rPr>
        <w:t>revival</w:t>
      </w:r>
      <w:r>
        <w:rPr>
          <w:color w:val="414142"/>
          <w:spacing w:val="-18"/>
          <w:w w:val="115"/>
          <w:sz w:val="22"/>
        </w:rPr>
        <w:t> </w:t>
      </w:r>
      <w:r>
        <w:rPr>
          <w:color w:val="414142"/>
          <w:w w:val="115"/>
          <w:sz w:val="22"/>
        </w:rPr>
        <w:t>period,</w:t>
      </w:r>
      <w:r>
        <w:rPr>
          <w:color w:val="414142"/>
          <w:spacing w:val="-17"/>
          <w:w w:val="115"/>
          <w:sz w:val="22"/>
        </w:rPr>
        <w:t> </w:t>
      </w:r>
      <w:r>
        <w:rPr>
          <w:color w:val="414142"/>
          <w:w w:val="115"/>
          <w:sz w:val="22"/>
        </w:rPr>
        <w:t>as</w:t>
      </w:r>
      <w:r>
        <w:rPr>
          <w:color w:val="414142"/>
          <w:spacing w:val="-18"/>
          <w:w w:val="115"/>
          <w:sz w:val="22"/>
        </w:rPr>
        <w:t> </w:t>
      </w:r>
      <w:r>
        <w:rPr>
          <w:color w:val="414142"/>
          <w:w w:val="115"/>
          <w:sz w:val="22"/>
        </w:rPr>
        <w:t>per</w:t>
      </w:r>
      <w:r>
        <w:rPr>
          <w:color w:val="414142"/>
          <w:spacing w:val="-17"/>
          <w:w w:val="115"/>
          <w:sz w:val="22"/>
        </w:rPr>
        <w:t> </w:t>
      </w:r>
      <w:r>
        <w:rPr>
          <w:color w:val="414142"/>
          <w:w w:val="115"/>
          <w:sz w:val="22"/>
        </w:rPr>
        <w:t>the</w:t>
      </w:r>
      <w:r>
        <w:rPr>
          <w:color w:val="414142"/>
          <w:spacing w:val="-18"/>
          <w:w w:val="115"/>
          <w:sz w:val="22"/>
        </w:rPr>
        <w:t> </w:t>
      </w:r>
      <w:r>
        <w:rPr>
          <w:color w:val="414142"/>
          <w:w w:val="115"/>
          <w:sz w:val="22"/>
        </w:rPr>
        <w:t>terms</w:t>
      </w:r>
      <w:r>
        <w:rPr>
          <w:color w:val="414142"/>
          <w:spacing w:val="-17"/>
          <w:w w:val="115"/>
          <w:sz w:val="22"/>
        </w:rPr>
        <w:t> </w:t>
      </w:r>
      <w:r>
        <w:rPr>
          <w:color w:val="414142"/>
          <w:w w:val="115"/>
          <w:sz w:val="22"/>
        </w:rPr>
        <w:t>and</w:t>
      </w:r>
      <w:r>
        <w:rPr>
          <w:color w:val="414142"/>
          <w:spacing w:val="-18"/>
          <w:w w:val="115"/>
          <w:sz w:val="22"/>
        </w:rPr>
        <w:t> </w:t>
      </w:r>
      <w:r>
        <w:rPr>
          <w:color w:val="414142"/>
          <w:w w:val="115"/>
          <w:sz w:val="22"/>
        </w:rPr>
        <w:t>conditions</w:t>
      </w:r>
      <w:r>
        <w:rPr>
          <w:color w:val="414142"/>
          <w:spacing w:val="-17"/>
          <w:w w:val="115"/>
          <w:sz w:val="22"/>
        </w:rPr>
        <w:t> </w:t>
      </w:r>
      <w:r>
        <w:rPr>
          <w:color w:val="414142"/>
          <w:w w:val="115"/>
          <w:sz w:val="22"/>
        </w:rPr>
        <w:t>of</w:t>
      </w:r>
      <w:r>
        <w:rPr>
          <w:color w:val="414142"/>
          <w:spacing w:val="-18"/>
          <w:w w:val="115"/>
          <w:sz w:val="22"/>
        </w:rPr>
        <w:t> </w:t>
      </w:r>
      <w:r>
        <w:rPr>
          <w:color w:val="414142"/>
          <w:w w:val="115"/>
          <w:sz w:val="22"/>
        </w:rPr>
        <w:t>the</w:t>
      </w:r>
      <w:r>
        <w:rPr>
          <w:color w:val="414142"/>
          <w:spacing w:val="-17"/>
          <w:w w:val="115"/>
          <w:sz w:val="22"/>
        </w:rPr>
        <w:t> </w:t>
      </w:r>
      <w:r>
        <w:rPr>
          <w:color w:val="414142"/>
          <w:w w:val="115"/>
          <w:sz w:val="22"/>
        </w:rPr>
        <w:t>Policy,</w:t>
      </w:r>
      <w:r>
        <w:rPr>
          <w:color w:val="414142"/>
          <w:spacing w:val="-18"/>
          <w:w w:val="115"/>
          <w:sz w:val="22"/>
        </w:rPr>
        <w:t> </w:t>
      </w:r>
      <w:r>
        <w:rPr>
          <w:color w:val="414142"/>
          <w:w w:val="115"/>
          <w:sz w:val="22"/>
        </w:rPr>
        <w:t>upon</w:t>
      </w:r>
      <w:r>
        <w:rPr>
          <w:color w:val="414142"/>
          <w:spacing w:val="-17"/>
          <w:w w:val="115"/>
          <w:sz w:val="22"/>
        </w:rPr>
        <w:t> </w:t>
      </w:r>
      <w:r>
        <w:rPr>
          <w:color w:val="414142"/>
          <w:w w:val="115"/>
          <w:sz w:val="22"/>
        </w:rPr>
        <w:t>being</w:t>
      </w:r>
      <w:r>
        <w:rPr>
          <w:color w:val="414142"/>
          <w:spacing w:val="-18"/>
          <w:w w:val="115"/>
          <w:sz w:val="22"/>
        </w:rPr>
        <w:t> </w:t>
      </w:r>
      <w:r>
        <w:rPr>
          <w:color w:val="414142"/>
          <w:w w:val="115"/>
          <w:sz w:val="22"/>
        </w:rPr>
        <w:t>satisfied</w:t>
      </w:r>
      <w:r>
        <w:rPr>
          <w:color w:val="414142"/>
          <w:spacing w:val="-17"/>
          <w:w w:val="115"/>
          <w:sz w:val="22"/>
        </w:rPr>
        <w:t> </w:t>
      </w:r>
      <w:r>
        <w:rPr>
          <w:color w:val="414142"/>
          <w:w w:val="115"/>
          <w:sz w:val="22"/>
        </w:rPr>
        <w:t>as</w:t>
      </w:r>
      <w:r>
        <w:rPr>
          <w:color w:val="414142"/>
          <w:spacing w:val="-18"/>
          <w:w w:val="115"/>
          <w:sz w:val="22"/>
        </w:rPr>
        <w:t> </w:t>
      </w:r>
      <w:r>
        <w:rPr>
          <w:color w:val="414142"/>
          <w:w w:val="115"/>
          <w:sz w:val="22"/>
        </w:rPr>
        <w:t>to</w:t>
      </w:r>
      <w:r>
        <w:rPr>
          <w:color w:val="414142"/>
          <w:spacing w:val="-17"/>
          <w:w w:val="115"/>
          <w:sz w:val="22"/>
        </w:rPr>
        <w:t> </w:t>
      </w:r>
      <w:r>
        <w:rPr>
          <w:color w:val="414142"/>
          <w:w w:val="115"/>
          <w:sz w:val="22"/>
        </w:rPr>
        <w:t>the continued insurability of the insured/Policyholder on the basis of the information, documents and reports</w:t>
      </w:r>
      <w:r>
        <w:rPr>
          <w:color w:val="414142"/>
          <w:spacing w:val="-7"/>
          <w:w w:val="115"/>
          <w:sz w:val="22"/>
        </w:rPr>
        <w:t> </w:t>
      </w:r>
      <w:r>
        <w:rPr>
          <w:color w:val="414142"/>
          <w:w w:val="115"/>
          <w:sz w:val="22"/>
        </w:rPr>
        <w:t>furnished</w:t>
      </w:r>
      <w:r>
        <w:rPr>
          <w:color w:val="414142"/>
          <w:spacing w:val="-7"/>
          <w:w w:val="115"/>
          <w:sz w:val="22"/>
        </w:rPr>
        <w:t> </w:t>
      </w:r>
      <w:r>
        <w:rPr>
          <w:color w:val="414142"/>
          <w:w w:val="115"/>
          <w:sz w:val="22"/>
        </w:rPr>
        <w:t>by</w:t>
      </w:r>
      <w:r>
        <w:rPr>
          <w:color w:val="414142"/>
          <w:spacing w:val="-7"/>
          <w:w w:val="115"/>
          <w:sz w:val="22"/>
        </w:rPr>
        <w:t> </w:t>
      </w:r>
      <w:r>
        <w:rPr>
          <w:color w:val="414142"/>
          <w:w w:val="115"/>
          <w:sz w:val="22"/>
        </w:rPr>
        <w:t>the</w:t>
      </w:r>
      <w:r>
        <w:rPr>
          <w:color w:val="414142"/>
          <w:spacing w:val="-7"/>
          <w:w w:val="115"/>
          <w:sz w:val="22"/>
        </w:rPr>
        <w:t> </w:t>
      </w:r>
      <w:r>
        <w:rPr>
          <w:color w:val="414142"/>
          <w:w w:val="115"/>
          <w:sz w:val="22"/>
        </w:rPr>
        <w:t>Policyholder;</w:t>
      </w:r>
      <w:r>
        <w:rPr>
          <w:color w:val="414142"/>
          <w:spacing w:val="-7"/>
          <w:w w:val="115"/>
          <w:sz w:val="22"/>
        </w:rPr>
        <w:t> </w:t>
      </w:r>
      <w:r>
        <w:rPr>
          <w:color w:val="414142"/>
          <w:w w:val="115"/>
          <w:sz w:val="22"/>
        </w:rPr>
        <w:t>in</w:t>
      </w:r>
      <w:r>
        <w:rPr>
          <w:color w:val="414142"/>
          <w:spacing w:val="-7"/>
          <w:w w:val="115"/>
          <w:sz w:val="22"/>
        </w:rPr>
        <w:t> </w:t>
      </w:r>
      <w:r>
        <w:rPr>
          <w:color w:val="414142"/>
          <w:w w:val="115"/>
          <w:sz w:val="22"/>
        </w:rPr>
        <w:t>accordance</w:t>
      </w:r>
      <w:r>
        <w:rPr>
          <w:color w:val="414142"/>
          <w:spacing w:val="-7"/>
          <w:w w:val="115"/>
          <w:sz w:val="22"/>
        </w:rPr>
        <w:t> </w:t>
      </w:r>
      <w:r>
        <w:rPr>
          <w:color w:val="414142"/>
          <w:w w:val="115"/>
          <w:sz w:val="22"/>
        </w:rPr>
        <w:t>with</w:t>
      </w:r>
      <w:r>
        <w:rPr>
          <w:color w:val="414142"/>
          <w:spacing w:val="-7"/>
          <w:w w:val="115"/>
          <w:sz w:val="22"/>
        </w:rPr>
        <w:t> </w:t>
      </w:r>
      <w:r>
        <w:rPr>
          <w:color w:val="414142"/>
          <w:w w:val="115"/>
          <w:sz w:val="22"/>
        </w:rPr>
        <w:t>Board</w:t>
      </w:r>
      <w:r>
        <w:rPr>
          <w:color w:val="414142"/>
          <w:spacing w:val="-7"/>
          <w:w w:val="115"/>
          <w:sz w:val="22"/>
        </w:rPr>
        <w:t> </w:t>
      </w:r>
      <w:r>
        <w:rPr>
          <w:color w:val="414142"/>
          <w:w w:val="115"/>
          <w:sz w:val="22"/>
        </w:rPr>
        <w:t>approved</w:t>
      </w:r>
      <w:r>
        <w:rPr>
          <w:color w:val="414142"/>
          <w:spacing w:val="-7"/>
          <w:w w:val="115"/>
          <w:sz w:val="22"/>
        </w:rPr>
        <w:t> </w:t>
      </w:r>
      <w:r>
        <w:rPr>
          <w:color w:val="414142"/>
          <w:w w:val="115"/>
          <w:sz w:val="22"/>
        </w:rPr>
        <w:t>Underwriting</w:t>
      </w:r>
      <w:r>
        <w:rPr>
          <w:color w:val="414142"/>
          <w:spacing w:val="-7"/>
          <w:w w:val="115"/>
          <w:sz w:val="22"/>
        </w:rPr>
        <w:t> </w:t>
      </w:r>
      <w:r>
        <w:rPr>
          <w:color w:val="414142"/>
          <w:w w:val="115"/>
          <w:sz w:val="22"/>
        </w:rPr>
        <w:t>Policy.</w:t>
      </w:r>
    </w:p>
    <w:p>
      <w:pPr>
        <w:pStyle w:val="ListParagraph"/>
        <w:spacing w:after="0" w:line="266" w:lineRule="auto"/>
        <w:jc w:val="both"/>
        <w:rPr>
          <w:sz w:val="22"/>
        </w:rPr>
        <w:sectPr>
          <w:pgSz w:w="11910" w:h="16840"/>
          <w:pgMar w:top="120" w:bottom="0" w:left="141" w:right="141"/>
        </w:sectPr>
      </w:pPr>
    </w:p>
    <w:p>
      <w:pPr>
        <w:pStyle w:val="BodyText"/>
        <w:spacing w:line="266" w:lineRule="auto" w:before="90"/>
        <w:ind w:left="467" w:right="156" w:hanging="31"/>
        <w:jc w:val="both"/>
      </w:pPr>
      <w:r>
        <w:rPr>
          <w:color w:val="414142"/>
          <w:w w:val="110"/>
        </w:rPr>
        <w:t>Currently,</w:t>
      </w:r>
      <w:r>
        <w:rPr>
          <w:color w:val="414142"/>
          <w:spacing w:val="-3"/>
          <w:w w:val="110"/>
        </w:rPr>
        <w:t> </w:t>
      </w:r>
      <w:r>
        <w:rPr>
          <w:color w:val="414142"/>
          <w:w w:val="110"/>
        </w:rPr>
        <w:t>the application for the revival should be made within five years from the due date of the first unpaid</w:t>
      </w:r>
      <w:r>
        <w:rPr>
          <w:color w:val="414142"/>
          <w:spacing w:val="-9"/>
          <w:w w:val="110"/>
        </w:rPr>
        <w:t> </w:t>
      </w:r>
      <w:r>
        <w:rPr>
          <w:color w:val="414142"/>
          <w:w w:val="110"/>
        </w:rPr>
        <w:t>Premium</w:t>
      </w:r>
      <w:r>
        <w:rPr>
          <w:color w:val="414142"/>
          <w:spacing w:val="-7"/>
          <w:w w:val="110"/>
        </w:rPr>
        <w:t> </w:t>
      </w:r>
      <w:r>
        <w:rPr>
          <w:color w:val="414142"/>
          <w:w w:val="110"/>
        </w:rPr>
        <w:t>and</w:t>
      </w:r>
      <w:r>
        <w:rPr>
          <w:color w:val="414142"/>
          <w:spacing w:val="-9"/>
          <w:w w:val="110"/>
        </w:rPr>
        <w:t> </w:t>
      </w:r>
      <w:r>
        <w:rPr>
          <w:color w:val="414142"/>
          <w:w w:val="110"/>
        </w:rPr>
        <w:t>before</w:t>
      </w:r>
      <w:r>
        <w:rPr>
          <w:color w:val="414142"/>
          <w:spacing w:val="-6"/>
          <w:w w:val="110"/>
        </w:rPr>
        <w:t> </w:t>
      </w:r>
      <w:r>
        <w:rPr>
          <w:color w:val="414142"/>
          <w:w w:val="110"/>
        </w:rPr>
        <w:t>the</w:t>
      </w:r>
      <w:r>
        <w:rPr>
          <w:color w:val="414142"/>
          <w:spacing w:val="-6"/>
          <w:w w:val="110"/>
        </w:rPr>
        <w:t> </w:t>
      </w:r>
      <w:r>
        <w:rPr>
          <w:color w:val="414142"/>
          <w:w w:val="110"/>
        </w:rPr>
        <w:t>expiry</w:t>
      </w:r>
      <w:r>
        <w:rPr>
          <w:color w:val="414142"/>
          <w:spacing w:val="-7"/>
          <w:w w:val="110"/>
        </w:rPr>
        <w:t> </w:t>
      </w:r>
      <w:r>
        <w:rPr>
          <w:color w:val="414142"/>
          <w:w w:val="110"/>
        </w:rPr>
        <w:t>of</w:t>
      </w:r>
      <w:r>
        <w:rPr>
          <w:color w:val="414142"/>
          <w:spacing w:val="-4"/>
          <w:w w:val="110"/>
        </w:rPr>
        <w:t> </w:t>
      </w:r>
      <w:r>
        <w:rPr>
          <w:color w:val="414142"/>
          <w:w w:val="110"/>
        </w:rPr>
        <w:t>the</w:t>
      </w:r>
      <w:r>
        <w:rPr>
          <w:color w:val="414142"/>
          <w:spacing w:val="-6"/>
          <w:w w:val="110"/>
        </w:rPr>
        <w:t> </w:t>
      </w:r>
      <w:r>
        <w:rPr>
          <w:color w:val="414142"/>
          <w:w w:val="110"/>
        </w:rPr>
        <w:t>Policy</w:t>
      </w:r>
      <w:r>
        <w:rPr>
          <w:color w:val="414142"/>
          <w:spacing w:val="-7"/>
          <w:w w:val="110"/>
        </w:rPr>
        <w:t> </w:t>
      </w:r>
      <w:r>
        <w:rPr>
          <w:color w:val="414142"/>
          <w:w w:val="110"/>
        </w:rPr>
        <w:t>Term.</w:t>
      </w:r>
      <w:r>
        <w:rPr>
          <w:color w:val="414142"/>
          <w:spacing w:val="-19"/>
          <w:w w:val="110"/>
        </w:rPr>
        <w:t> </w:t>
      </w:r>
      <w:r>
        <w:rPr>
          <w:color w:val="414142"/>
          <w:w w:val="110"/>
        </w:rPr>
        <w:t>The</w:t>
      </w:r>
      <w:r>
        <w:rPr>
          <w:color w:val="414142"/>
          <w:spacing w:val="-6"/>
          <w:w w:val="110"/>
        </w:rPr>
        <w:t> </w:t>
      </w:r>
      <w:r>
        <w:rPr>
          <w:color w:val="414142"/>
          <w:w w:val="110"/>
        </w:rPr>
        <w:t>current</w:t>
      </w:r>
      <w:r>
        <w:rPr>
          <w:color w:val="414142"/>
          <w:spacing w:val="-5"/>
          <w:w w:val="110"/>
        </w:rPr>
        <w:t> </w:t>
      </w:r>
      <w:r>
        <w:rPr>
          <w:color w:val="414142"/>
          <w:w w:val="110"/>
        </w:rPr>
        <w:t>rate</w:t>
      </w:r>
      <w:r>
        <w:rPr>
          <w:color w:val="414142"/>
          <w:spacing w:val="-6"/>
          <w:w w:val="110"/>
        </w:rPr>
        <w:t> </w:t>
      </w:r>
      <w:r>
        <w:rPr>
          <w:color w:val="414142"/>
          <w:w w:val="110"/>
        </w:rPr>
        <w:t>of</w:t>
      </w:r>
      <w:r>
        <w:rPr>
          <w:color w:val="414142"/>
          <w:spacing w:val="-4"/>
          <w:w w:val="110"/>
        </w:rPr>
        <w:t> </w:t>
      </w:r>
      <w:r>
        <w:rPr>
          <w:color w:val="414142"/>
          <w:w w:val="110"/>
        </w:rPr>
        <w:t>interest</w:t>
      </w:r>
      <w:r>
        <w:rPr>
          <w:color w:val="414142"/>
          <w:spacing w:val="-5"/>
          <w:w w:val="110"/>
        </w:rPr>
        <w:t> </w:t>
      </w:r>
      <w:r>
        <w:rPr>
          <w:color w:val="414142"/>
          <w:w w:val="110"/>
        </w:rPr>
        <w:t>for</w:t>
      </w:r>
      <w:r>
        <w:rPr>
          <w:color w:val="414142"/>
          <w:spacing w:val="-5"/>
          <w:w w:val="110"/>
        </w:rPr>
        <w:t> </w:t>
      </w:r>
      <w:r>
        <w:rPr>
          <w:color w:val="414142"/>
          <w:w w:val="110"/>
        </w:rPr>
        <w:t>revival</w:t>
      </w:r>
      <w:r>
        <w:rPr>
          <w:color w:val="414142"/>
          <w:spacing w:val="-10"/>
          <w:w w:val="110"/>
        </w:rPr>
        <w:t> </w:t>
      </w:r>
      <w:r>
        <w:rPr>
          <w:color w:val="414142"/>
          <w:w w:val="110"/>
        </w:rPr>
        <w:t>is</w:t>
      </w:r>
      <w:r>
        <w:rPr>
          <w:color w:val="414142"/>
          <w:spacing w:val="-9"/>
          <w:w w:val="110"/>
        </w:rPr>
        <w:t> </w:t>
      </w:r>
      <w:r>
        <w:rPr>
          <w:color w:val="414142"/>
          <w:w w:val="110"/>
        </w:rPr>
        <w:t>9.5%</w:t>
      </w:r>
    </w:p>
    <w:p>
      <w:pPr>
        <w:pStyle w:val="BodyText"/>
        <w:spacing w:line="266" w:lineRule="auto" w:before="0"/>
        <w:ind w:left="467" w:right="158"/>
        <w:jc w:val="both"/>
      </w:pPr>
      <w:r>
        <w:rPr>
          <w:color w:val="414142"/>
          <w:w w:val="115"/>
        </w:rPr>
        <w:t>p.a.</w:t>
      </w:r>
      <w:r>
        <w:rPr>
          <w:color w:val="414142"/>
          <w:spacing w:val="-18"/>
          <w:w w:val="115"/>
        </w:rPr>
        <w:t> </w:t>
      </w:r>
      <w:r>
        <w:rPr>
          <w:color w:val="414142"/>
          <w:w w:val="115"/>
        </w:rPr>
        <w:t>Any</w:t>
      </w:r>
      <w:r>
        <w:rPr>
          <w:color w:val="414142"/>
          <w:spacing w:val="-18"/>
          <w:w w:val="115"/>
        </w:rPr>
        <w:t> </w:t>
      </w:r>
      <w:r>
        <w:rPr>
          <w:color w:val="414142"/>
          <w:w w:val="115"/>
        </w:rPr>
        <w:t>change</w:t>
      </w:r>
      <w:r>
        <w:rPr>
          <w:color w:val="414142"/>
          <w:spacing w:val="-17"/>
          <w:w w:val="115"/>
        </w:rPr>
        <w:t> </w:t>
      </w:r>
      <w:r>
        <w:rPr>
          <w:color w:val="414142"/>
          <w:w w:val="115"/>
        </w:rPr>
        <w:t>in</w:t>
      </w:r>
      <w:r>
        <w:rPr>
          <w:color w:val="414142"/>
          <w:spacing w:val="-18"/>
          <w:w w:val="115"/>
        </w:rPr>
        <w:t> </w:t>
      </w:r>
      <w:r>
        <w:rPr>
          <w:color w:val="414142"/>
          <w:w w:val="115"/>
        </w:rPr>
        <w:t>the</w:t>
      </w:r>
      <w:r>
        <w:rPr>
          <w:color w:val="414142"/>
          <w:spacing w:val="-17"/>
          <w:w w:val="115"/>
        </w:rPr>
        <w:t> </w:t>
      </w:r>
      <w:r>
        <w:rPr>
          <w:color w:val="414142"/>
          <w:w w:val="115"/>
        </w:rPr>
        <w:t>revival</w:t>
      </w:r>
      <w:r>
        <w:rPr>
          <w:color w:val="414142"/>
          <w:spacing w:val="-18"/>
          <w:w w:val="115"/>
        </w:rPr>
        <w:t> </w:t>
      </w:r>
      <w:r>
        <w:rPr>
          <w:color w:val="414142"/>
          <w:w w:val="115"/>
        </w:rPr>
        <w:t>interest</w:t>
      </w:r>
      <w:r>
        <w:rPr>
          <w:color w:val="414142"/>
          <w:spacing w:val="-18"/>
          <w:w w:val="115"/>
        </w:rPr>
        <w:t> </w:t>
      </w:r>
      <w:r>
        <w:rPr>
          <w:color w:val="414142"/>
          <w:w w:val="115"/>
        </w:rPr>
        <w:t>rates</w:t>
      </w:r>
      <w:r>
        <w:rPr>
          <w:color w:val="414142"/>
          <w:spacing w:val="-17"/>
          <w:w w:val="115"/>
        </w:rPr>
        <w:t> </w:t>
      </w:r>
      <w:r>
        <w:rPr>
          <w:color w:val="414142"/>
          <w:w w:val="115"/>
        </w:rPr>
        <w:t>will</w:t>
      </w:r>
      <w:r>
        <w:rPr>
          <w:color w:val="414142"/>
          <w:spacing w:val="-18"/>
          <w:w w:val="115"/>
        </w:rPr>
        <w:t> </w:t>
      </w:r>
      <w:r>
        <w:rPr>
          <w:color w:val="414142"/>
          <w:w w:val="115"/>
        </w:rPr>
        <w:t>be</w:t>
      </w:r>
      <w:r>
        <w:rPr>
          <w:color w:val="414142"/>
          <w:spacing w:val="-17"/>
          <w:w w:val="115"/>
        </w:rPr>
        <w:t> </w:t>
      </w:r>
      <w:r>
        <w:rPr>
          <w:color w:val="414142"/>
          <w:w w:val="115"/>
        </w:rPr>
        <w:t>in</w:t>
      </w:r>
      <w:r>
        <w:rPr>
          <w:color w:val="414142"/>
          <w:spacing w:val="-18"/>
          <w:w w:val="115"/>
        </w:rPr>
        <w:t> </w:t>
      </w:r>
      <w:r>
        <w:rPr>
          <w:color w:val="414142"/>
          <w:w w:val="115"/>
        </w:rPr>
        <w:t>accordance</w:t>
      </w:r>
      <w:r>
        <w:rPr>
          <w:color w:val="414142"/>
          <w:spacing w:val="-17"/>
          <w:w w:val="115"/>
        </w:rPr>
        <w:t> </w:t>
      </w:r>
      <w:r>
        <w:rPr>
          <w:color w:val="414142"/>
          <w:w w:val="115"/>
        </w:rPr>
        <w:t>with</w:t>
      </w:r>
      <w:r>
        <w:rPr>
          <w:color w:val="414142"/>
          <w:spacing w:val="-18"/>
          <w:w w:val="115"/>
        </w:rPr>
        <w:t> </w:t>
      </w:r>
      <w:r>
        <w:rPr>
          <w:color w:val="414142"/>
          <w:w w:val="115"/>
        </w:rPr>
        <w:t>the</w:t>
      </w:r>
      <w:r>
        <w:rPr>
          <w:color w:val="414142"/>
          <w:spacing w:val="-18"/>
          <w:w w:val="115"/>
        </w:rPr>
        <w:t> </w:t>
      </w:r>
      <w:r>
        <w:rPr>
          <w:color w:val="414142"/>
          <w:w w:val="115"/>
        </w:rPr>
        <w:t>following</w:t>
      </w:r>
      <w:r>
        <w:rPr>
          <w:color w:val="414142"/>
          <w:spacing w:val="-17"/>
          <w:w w:val="115"/>
        </w:rPr>
        <w:t> </w:t>
      </w:r>
      <w:r>
        <w:rPr>
          <w:color w:val="414142"/>
          <w:w w:val="115"/>
        </w:rPr>
        <w:t>formula:</w:t>
      </w:r>
      <w:r>
        <w:rPr>
          <w:color w:val="414142"/>
          <w:spacing w:val="-18"/>
          <w:w w:val="115"/>
        </w:rPr>
        <w:t> </w:t>
      </w:r>
      <w:r>
        <w:rPr>
          <w:color w:val="414142"/>
          <w:w w:val="115"/>
        </w:rPr>
        <w:t>Average </w:t>
      </w:r>
      <w:r>
        <w:rPr>
          <w:color w:val="414142"/>
          <w:spacing w:val="-2"/>
          <w:w w:val="115"/>
        </w:rPr>
        <w:t>Annualised</w:t>
      </w:r>
      <w:r>
        <w:rPr>
          <w:color w:val="414142"/>
          <w:spacing w:val="-16"/>
          <w:w w:val="115"/>
        </w:rPr>
        <w:t> </w:t>
      </w:r>
      <w:r>
        <w:rPr>
          <w:color w:val="414142"/>
          <w:spacing w:val="-2"/>
          <w:w w:val="115"/>
        </w:rPr>
        <w:t>10-year</w:t>
      </w:r>
      <w:r>
        <w:rPr>
          <w:color w:val="414142"/>
          <w:spacing w:val="-9"/>
          <w:w w:val="115"/>
        </w:rPr>
        <w:t> </w:t>
      </w:r>
      <w:r>
        <w:rPr>
          <w:color w:val="414142"/>
          <w:spacing w:val="-2"/>
          <w:w w:val="115"/>
        </w:rPr>
        <w:t>benchmark</w:t>
      </w:r>
      <w:r>
        <w:rPr>
          <w:color w:val="414142"/>
          <w:spacing w:val="-15"/>
          <w:w w:val="115"/>
        </w:rPr>
        <w:t> </w:t>
      </w:r>
      <w:r>
        <w:rPr>
          <w:color w:val="414142"/>
          <w:spacing w:val="-2"/>
          <w:w w:val="115"/>
        </w:rPr>
        <w:t>G-Sec</w:t>
      </w:r>
      <w:r>
        <w:rPr>
          <w:color w:val="414142"/>
          <w:spacing w:val="-7"/>
          <w:w w:val="115"/>
        </w:rPr>
        <w:t> </w:t>
      </w:r>
      <w:r>
        <w:rPr>
          <w:color w:val="414142"/>
          <w:spacing w:val="-2"/>
          <w:w w:val="115"/>
        </w:rPr>
        <w:t>Yield</w:t>
      </w:r>
      <w:r>
        <w:rPr>
          <w:color w:val="414142"/>
          <w:spacing w:val="-11"/>
          <w:w w:val="115"/>
        </w:rPr>
        <w:t> </w:t>
      </w:r>
      <w:r>
        <w:rPr>
          <w:color w:val="414142"/>
          <w:spacing w:val="-2"/>
          <w:w w:val="115"/>
        </w:rPr>
        <w:t>(over</w:t>
      </w:r>
      <w:r>
        <w:rPr>
          <w:color w:val="414142"/>
          <w:spacing w:val="-8"/>
          <w:w w:val="115"/>
        </w:rPr>
        <w:t> </w:t>
      </w:r>
      <w:r>
        <w:rPr>
          <w:color w:val="414142"/>
          <w:spacing w:val="-2"/>
          <w:w w:val="115"/>
        </w:rPr>
        <w:t>last</w:t>
      </w:r>
      <w:r>
        <w:rPr>
          <w:color w:val="414142"/>
          <w:spacing w:val="-8"/>
          <w:w w:val="115"/>
        </w:rPr>
        <w:t> </w:t>
      </w:r>
      <w:r>
        <w:rPr>
          <w:color w:val="414142"/>
          <w:spacing w:val="-2"/>
          <w:w w:val="115"/>
        </w:rPr>
        <w:t>6</w:t>
      </w:r>
      <w:r>
        <w:rPr>
          <w:color w:val="414142"/>
          <w:spacing w:val="-14"/>
          <w:w w:val="115"/>
        </w:rPr>
        <w:t> </w:t>
      </w:r>
      <w:r>
        <w:rPr>
          <w:color w:val="414142"/>
          <w:spacing w:val="-2"/>
          <w:w w:val="115"/>
        </w:rPr>
        <w:t>months&amp;</w:t>
      </w:r>
      <w:r>
        <w:rPr>
          <w:color w:val="414142"/>
          <w:spacing w:val="-16"/>
          <w:w w:val="115"/>
        </w:rPr>
        <w:t> </w:t>
      </w:r>
      <w:r>
        <w:rPr>
          <w:color w:val="414142"/>
          <w:spacing w:val="-2"/>
          <w:w w:val="115"/>
        </w:rPr>
        <w:t>rounded</w:t>
      </w:r>
      <w:r>
        <w:rPr>
          <w:color w:val="414142"/>
          <w:spacing w:val="-10"/>
          <w:w w:val="115"/>
        </w:rPr>
        <w:t> </w:t>
      </w:r>
      <w:r>
        <w:rPr>
          <w:color w:val="414142"/>
          <w:spacing w:val="-2"/>
          <w:w w:val="115"/>
        </w:rPr>
        <w:t>upto</w:t>
      </w:r>
      <w:r>
        <w:rPr>
          <w:color w:val="414142"/>
          <w:spacing w:val="-10"/>
          <w:w w:val="115"/>
        </w:rPr>
        <w:t> </w:t>
      </w:r>
      <w:r>
        <w:rPr>
          <w:color w:val="414142"/>
          <w:spacing w:val="-2"/>
          <w:w w:val="115"/>
        </w:rPr>
        <w:t>the</w:t>
      </w:r>
      <w:r>
        <w:rPr>
          <w:color w:val="414142"/>
          <w:spacing w:val="-10"/>
          <w:w w:val="115"/>
        </w:rPr>
        <w:t> </w:t>
      </w:r>
      <w:r>
        <w:rPr>
          <w:color w:val="414142"/>
          <w:spacing w:val="-2"/>
          <w:w w:val="115"/>
        </w:rPr>
        <w:t>nearest</w:t>
      </w:r>
      <w:r>
        <w:rPr>
          <w:color w:val="414142"/>
          <w:spacing w:val="-8"/>
          <w:w w:val="115"/>
        </w:rPr>
        <w:t> </w:t>
      </w:r>
      <w:r>
        <w:rPr>
          <w:color w:val="414142"/>
          <w:spacing w:val="-2"/>
          <w:w w:val="115"/>
        </w:rPr>
        <w:t>50</w:t>
      </w:r>
      <w:r>
        <w:rPr>
          <w:color w:val="414142"/>
          <w:spacing w:val="-14"/>
          <w:w w:val="115"/>
        </w:rPr>
        <w:t> </w:t>
      </w:r>
      <w:r>
        <w:rPr>
          <w:color w:val="414142"/>
          <w:spacing w:val="-2"/>
          <w:w w:val="115"/>
        </w:rPr>
        <w:t>bps)+ </w:t>
      </w:r>
      <w:r>
        <w:rPr>
          <w:color w:val="414142"/>
          <w:w w:val="115"/>
        </w:rPr>
        <w:t>2%,</w:t>
      </w:r>
      <w:r>
        <w:rPr>
          <w:color w:val="414142"/>
          <w:spacing w:val="-18"/>
          <w:w w:val="115"/>
        </w:rPr>
        <w:t> </w:t>
      </w:r>
      <w:r>
        <w:rPr>
          <w:color w:val="414142"/>
          <w:w w:val="115"/>
        </w:rPr>
        <w:t>at</w:t>
      </w:r>
      <w:r>
        <w:rPr>
          <w:color w:val="414142"/>
          <w:spacing w:val="-14"/>
          <w:w w:val="115"/>
        </w:rPr>
        <w:t> </w:t>
      </w:r>
      <w:r>
        <w:rPr>
          <w:color w:val="414142"/>
          <w:w w:val="115"/>
        </w:rPr>
        <w:t>the</w:t>
      </w:r>
      <w:r>
        <w:rPr>
          <w:color w:val="414142"/>
          <w:spacing w:val="-13"/>
          <w:w w:val="115"/>
        </w:rPr>
        <w:t> </w:t>
      </w:r>
      <w:r>
        <w:rPr>
          <w:color w:val="414142"/>
          <w:w w:val="115"/>
        </w:rPr>
        <w:t>time</w:t>
      </w:r>
      <w:r>
        <w:rPr>
          <w:color w:val="414142"/>
          <w:spacing w:val="-13"/>
          <w:w w:val="115"/>
        </w:rPr>
        <w:t> </w:t>
      </w:r>
      <w:r>
        <w:rPr>
          <w:color w:val="414142"/>
          <w:w w:val="115"/>
        </w:rPr>
        <w:t>of</w:t>
      </w:r>
      <w:r>
        <w:rPr>
          <w:color w:val="414142"/>
          <w:spacing w:val="-12"/>
          <w:w w:val="115"/>
        </w:rPr>
        <w:t> </w:t>
      </w:r>
      <w:r>
        <w:rPr>
          <w:color w:val="414142"/>
          <w:w w:val="115"/>
        </w:rPr>
        <w:t>the</w:t>
      </w:r>
      <w:r>
        <w:rPr>
          <w:color w:val="414142"/>
          <w:spacing w:val="-13"/>
          <w:w w:val="115"/>
        </w:rPr>
        <w:t> </w:t>
      </w:r>
      <w:r>
        <w:rPr>
          <w:color w:val="414142"/>
          <w:w w:val="115"/>
        </w:rPr>
        <w:t>review.</w:t>
      </w:r>
      <w:r>
        <w:rPr>
          <w:color w:val="414142"/>
          <w:spacing w:val="-18"/>
          <w:w w:val="115"/>
        </w:rPr>
        <w:t> </w:t>
      </w:r>
      <w:r>
        <w:rPr>
          <w:color w:val="414142"/>
          <w:w w:val="115"/>
        </w:rPr>
        <w:t>The</w:t>
      </w:r>
      <w:r>
        <w:rPr>
          <w:color w:val="414142"/>
          <w:spacing w:val="-13"/>
          <w:w w:val="115"/>
        </w:rPr>
        <w:t> </w:t>
      </w:r>
      <w:r>
        <w:rPr>
          <w:color w:val="414142"/>
          <w:w w:val="115"/>
        </w:rPr>
        <w:t>source</w:t>
      </w:r>
      <w:r>
        <w:rPr>
          <w:color w:val="414142"/>
          <w:spacing w:val="-13"/>
          <w:w w:val="115"/>
        </w:rPr>
        <w:t> </w:t>
      </w:r>
      <w:r>
        <w:rPr>
          <w:color w:val="414142"/>
          <w:w w:val="115"/>
        </w:rPr>
        <w:t>of</w:t>
      </w:r>
      <w:r>
        <w:rPr>
          <w:color w:val="414142"/>
          <w:spacing w:val="-12"/>
          <w:w w:val="115"/>
        </w:rPr>
        <w:t> </w:t>
      </w:r>
      <w:r>
        <w:rPr>
          <w:color w:val="414142"/>
          <w:w w:val="115"/>
        </w:rPr>
        <w:t>10-year</w:t>
      </w:r>
      <w:r>
        <w:rPr>
          <w:color w:val="414142"/>
          <w:spacing w:val="-12"/>
          <w:w w:val="115"/>
        </w:rPr>
        <w:t> </w:t>
      </w:r>
      <w:r>
        <w:rPr>
          <w:color w:val="414142"/>
          <w:w w:val="115"/>
        </w:rPr>
        <w:t>benchmark</w:t>
      </w:r>
      <w:r>
        <w:rPr>
          <w:color w:val="414142"/>
          <w:spacing w:val="-17"/>
          <w:w w:val="115"/>
        </w:rPr>
        <w:t> </w:t>
      </w:r>
      <w:r>
        <w:rPr>
          <w:color w:val="414142"/>
          <w:w w:val="115"/>
        </w:rPr>
        <w:t>G-sec</w:t>
      </w:r>
      <w:r>
        <w:rPr>
          <w:color w:val="414142"/>
          <w:spacing w:val="-12"/>
          <w:w w:val="115"/>
        </w:rPr>
        <w:t> </w:t>
      </w:r>
      <w:r>
        <w:rPr>
          <w:color w:val="414142"/>
          <w:w w:val="115"/>
        </w:rPr>
        <w:t>yield</w:t>
      </w:r>
      <w:r>
        <w:rPr>
          <w:color w:val="414142"/>
          <w:spacing w:val="-14"/>
          <w:w w:val="115"/>
        </w:rPr>
        <w:t> </w:t>
      </w:r>
      <w:r>
        <w:rPr>
          <w:color w:val="414142"/>
          <w:w w:val="115"/>
        </w:rPr>
        <w:t>shall</w:t>
      </w:r>
      <w:r>
        <w:rPr>
          <w:color w:val="414142"/>
          <w:spacing w:val="-15"/>
          <w:w w:val="115"/>
        </w:rPr>
        <w:t> </w:t>
      </w:r>
      <w:r>
        <w:rPr>
          <w:color w:val="414142"/>
          <w:w w:val="115"/>
        </w:rPr>
        <w:t>be</w:t>
      </w:r>
      <w:r>
        <w:rPr>
          <w:color w:val="414142"/>
          <w:spacing w:val="-13"/>
          <w:w w:val="115"/>
        </w:rPr>
        <w:t> </w:t>
      </w:r>
      <w:r>
        <w:rPr>
          <w:color w:val="414142"/>
          <w:w w:val="115"/>
        </w:rPr>
        <w:t>RBI</w:t>
      </w:r>
      <w:r>
        <w:rPr>
          <w:color w:val="414142"/>
          <w:spacing w:val="-15"/>
          <w:w w:val="115"/>
        </w:rPr>
        <w:t> </w:t>
      </w:r>
      <w:r>
        <w:rPr>
          <w:color w:val="414142"/>
          <w:w w:val="115"/>
        </w:rPr>
        <w:t>Negotiated Dealing</w:t>
      </w:r>
      <w:r>
        <w:rPr>
          <w:color w:val="414142"/>
          <w:spacing w:val="-18"/>
          <w:w w:val="115"/>
        </w:rPr>
        <w:t> </w:t>
      </w:r>
      <w:r>
        <w:rPr>
          <w:color w:val="414142"/>
          <w:w w:val="115"/>
        </w:rPr>
        <w:t>System-Order</w:t>
      </w:r>
      <w:r>
        <w:rPr>
          <w:color w:val="414142"/>
          <w:spacing w:val="-18"/>
          <w:w w:val="115"/>
        </w:rPr>
        <w:t> </w:t>
      </w:r>
      <w:r>
        <w:rPr>
          <w:color w:val="414142"/>
          <w:w w:val="115"/>
        </w:rPr>
        <w:t>Matching</w:t>
      </w:r>
      <w:r>
        <w:rPr>
          <w:color w:val="414142"/>
          <w:spacing w:val="-17"/>
          <w:w w:val="115"/>
        </w:rPr>
        <w:t> </w:t>
      </w:r>
      <w:r>
        <w:rPr>
          <w:color w:val="414142"/>
          <w:w w:val="115"/>
        </w:rPr>
        <w:t>segment</w:t>
      </w:r>
      <w:r>
        <w:rPr>
          <w:color w:val="414142"/>
          <w:spacing w:val="-18"/>
          <w:w w:val="115"/>
        </w:rPr>
        <w:t> </w:t>
      </w:r>
      <w:r>
        <w:rPr>
          <w:color w:val="414142"/>
          <w:w w:val="115"/>
        </w:rPr>
        <w:t>(NDS-OM).</w:t>
      </w:r>
    </w:p>
    <w:p>
      <w:pPr>
        <w:pStyle w:val="BodyText"/>
        <w:spacing w:line="266" w:lineRule="auto" w:before="95"/>
        <w:ind w:left="467" w:right="181" w:firstLine="3"/>
        <w:jc w:val="both"/>
      </w:pPr>
      <w:r>
        <w:rPr>
          <w:color w:val="414142"/>
          <w:w w:val="115"/>
        </w:rPr>
        <w:t>During</w:t>
      </w:r>
      <w:r>
        <w:rPr>
          <w:color w:val="414142"/>
          <w:spacing w:val="-6"/>
          <w:w w:val="115"/>
        </w:rPr>
        <w:t> </w:t>
      </w:r>
      <w:r>
        <w:rPr>
          <w:color w:val="414142"/>
          <w:w w:val="115"/>
        </w:rPr>
        <w:t>revival</w:t>
      </w:r>
      <w:r>
        <w:rPr>
          <w:color w:val="414142"/>
          <w:spacing w:val="-9"/>
          <w:w w:val="115"/>
        </w:rPr>
        <w:t> </w:t>
      </w:r>
      <w:r>
        <w:rPr>
          <w:color w:val="414142"/>
          <w:w w:val="115"/>
        </w:rPr>
        <w:t>campaigns,</w:t>
      </w:r>
      <w:r>
        <w:rPr>
          <w:color w:val="414142"/>
          <w:spacing w:val="-12"/>
          <w:w w:val="115"/>
        </w:rPr>
        <w:t> </w:t>
      </w:r>
      <w:r>
        <w:rPr>
          <w:color w:val="414142"/>
          <w:w w:val="115"/>
        </w:rPr>
        <w:t>the</w:t>
      </w:r>
      <w:r>
        <w:rPr>
          <w:color w:val="414142"/>
          <w:spacing w:val="-6"/>
          <w:w w:val="115"/>
        </w:rPr>
        <w:t> </w:t>
      </w:r>
      <w:r>
        <w:rPr>
          <w:color w:val="414142"/>
          <w:w w:val="115"/>
        </w:rPr>
        <w:t>Company</w:t>
      </w:r>
      <w:r>
        <w:rPr>
          <w:color w:val="414142"/>
          <w:spacing w:val="-6"/>
          <w:w w:val="115"/>
        </w:rPr>
        <w:t> </w:t>
      </w:r>
      <w:r>
        <w:rPr>
          <w:color w:val="414142"/>
          <w:w w:val="115"/>
        </w:rPr>
        <w:t>may</w:t>
      </w:r>
      <w:r>
        <w:rPr>
          <w:color w:val="414142"/>
          <w:spacing w:val="-6"/>
          <w:w w:val="115"/>
        </w:rPr>
        <w:t> </w:t>
      </w:r>
      <w:r>
        <w:rPr>
          <w:color w:val="414142"/>
          <w:w w:val="115"/>
        </w:rPr>
        <w:t>offer</w:t>
      </w:r>
      <w:r>
        <w:rPr>
          <w:color w:val="414142"/>
          <w:spacing w:val="-4"/>
          <w:w w:val="115"/>
        </w:rPr>
        <w:t> </w:t>
      </w:r>
      <w:r>
        <w:rPr>
          <w:color w:val="414142"/>
          <w:w w:val="115"/>
        </w:rPr>
        <w:t>reduced</w:t>
      </w:r>
      <w:r>
        <w:rPr>
          <w:color w:val="414142"/>
          <w:spacing w:val="-7"/>
          <w:w w:val="115"/>
        </w:rPr>
        <w:t> </w:t>
      </w:r>
      <w:r>
        <w:rPr>
          <w:color w:val="414142"/>
          <w:w w:val="115"/>
        </w:rPr>
        <w:t>interest</w:t>
      </w:r>
      <w:r>
        <w:rPr>
          <w:color w:val="414142"/>
          <w:spacing w:val="-4"/>
          <w:w w:val="115"/>
        </w:rPr>
        <w:t> </w:t>
      </w:r>
      <w:r>
        <w:rPr>
          <w:color w:val="414142"/>
          <w:w w:val="115"/>
        </w:rPr>
        <w:t>rates</w:t>
      </w:r>
      <w:r>
        <w:rPr>
          <w:color w:val="414142"/>
          <w:spacing w:val="-7"/>
          <w:w w:val="115"/>
        </w:rPr>
        <w:t> </w:t>
      </w:r>
      <w:r>
        <w:rPr>
          <w:color w:val="414142"/>
          <w:w w:val="115"/>
        </w:rPr>
        <w:t>subject</w:t>
      </w:r>
      <w:r>
        <w:rPr>
          <w:color w:val="414142"/>
          <w:spacing w:val="-4"/>
          <w:w w:val="115"/>
        </w:rPr>
        <w:t> </w:t>
      </w:r>
      <w:r>
        <w:rPr>
          <w:color w:val="414142"/>
          <w:w w:val="115"/>
        </w:rPr>
        <w:t>to</w:t>
      </w:r>
      <w:r>
        <w:rPr>
          <w:color w:val="414142"/>
          <w:spacing w:val="-6"/>
          <w:w w:val="115"/>
        </w:rPr>
        <w:t> </w:t>
      </w:r>
      <w:r>
        <w:rPr>
          <w:color w:val="414142"/>
          <w:w w:val="115"/>
        </w:rPr>
        <w:t>the</w:t>
      </w:r>
      <w:r>
        <w:rPr>
          <w:color w:val="414142"/>
          <w:spacing w:val="-4"/>
          <w:w w:val="115"/>
        </w:rPr>
        <w:t> </w:t>
      </w:r>
      <w:r>
        <w:rPr>
          <w:color w:val="414142"/>
          <w:w w:val="115"/>
        </w:rPr>
        <w:t>rules</w:t>
      </w:r>
      <w:r>
        <w:rPr>
          <w:color w:val="414142"/>
          <w:spacing w:val="-7"/>
          <w:w w:val="115"/>
        </w:rPr>
        <w:t> </w:t>
      </w:r>
      <w:r>
        <w:rPr>
          <w:color w:val="414142"/>
          <w:w w:val="115"/>
        </w:rPr>
        <w:t>of</w:t>
      </w:r>
      <w:r>
        <w:rPr>
          <w:color w:val="414142"/>
          <w:spacing w:val="-3"/>
          <w:w w:val="115"/>
        </w:rPr>
        <w:t> </w:t>
      </w:r>
      <w:r>
        <w:rPr>
          <w:color w:val="414142"/>
          <w:w w:val="115"/>
        </w:rPr>
        <w:t>the special</w:t>
      </w:r>
      <w:r>
        <w:rPr>
          <w:color w:val="414142"/>
          <w:spacing w:val="-4"/>
          <w:w w:val="115"/>
        </w:rPr>
        <w:t> </w:t>
      </w:r>
      <w:r>
        <w:rPr>
          <w:color w:val="414142"/>
          <w:w w:val="115"/>
        </w:rPr>
        <w:t>revival</w:t>
      </w:r>
      <w:r>
        <w:rPr>
          <w:color w:val="414142"/>
          <w:spacing w:val="-4"/>
          <w:w w:val="115"/>
        </w:rPr>
        <w:t> </w:t>
      </w:r>
      <w:r>
        <w:rPr>
          <w:color w:val="414142"/>
          <w:w w:val="115"/>
        </w:rPr>
        <w:t>campaign.</w:t>
      </w:r>
      <w:r>
        <w:rPr>
          <w:color w:val="414142"/>
          <w:spacing w:val="-11"/>
          <w:w w:val="115"/>
        </w:rPr>
        <w:t> </w:t>
      </w:r>
      <w:r>
        <w:rPr>
          <w:color w:val="414142"/>
          <w:w w:val="115"/>
        </w:rPr>
        <w:t>The</w:t>
      </w:r>
      <w:r>
        <w:rPr>
          <w:color w:val="414142"/>
          <w:spacing w:val="-1"/>
          <w:w w:val="115"/>
        </w:rPr>
        <w:t> </w:t>
      </w:r>
      <w:r>
        <w:rPr>
          <w:color w:val="414142"/>
          <w:w w:val="115"/>
        </w:rPr>
        <w:t>reduced</w:t>
      </w:r>
      <w:r>
        <w:rPr>
          <w:color w:val="414142"/>
          <w:spacing w:val="-2"/>
          <w:w w:val="115"/>
        </w:rPr>
        <w:t> </w:t>
      </w:r>
      <w:r>
        <w:rPr>
          <w:color w:val="414142"/>
          <w:w w:val="115"/>
        </w:rPr>
        <w:t>interest rates</w:t>
      </w:r>
      <w:r>
        <w:rPr>
          <w:color w:val="414142"/>
          <w:spacing w:val="-2"/>
          <w:w w:val="115"/>
        </w:rPr>
        <w:t> </w:t>
      </w:r>
      <w:r>
        <w:rPr>
          <w:color w:val="414142"/>
          <w:w w:val="115"/>
        </w:rPr>
        <w:t>offered</w:t>
      </w:r>
      <w:r>
        <w:rPr>
          <w:color w:val="414142"/>
          <w:spacing w:val="-2"/>
          <w:w w:val="115"/>
        </w:rPr>
        <w:t> </w:t>
      </w:r>
      <w:r>
        <w:rPr>
          <w:color w:val="414142"/>
          <w:w w:val="115"/>
        </w:rPr>
        <w:t>during</w:t>
      </w:r>
      <w:r>
        <w:rPr>
          <w:color w:val="414142"/>
          <w:spacing w:val="-2"/>
          <w:w w:val="115"/>
        </w:rPr>
        <w:t> </w:t>
      </w:r>
      <w:r>
        <w:rPr>
          <w:color w:val="414142"/>
          <w:w w:val="115"/>
        </w:rPr>
        <w:t>the</w:t>
      </w:r>
      <w:r>
        <w:rPr>
          <w:color w:val="414142"/>
          <w:spacing w:val="-1"/>
          <w:w w:val="115"/>
        </w:rPr>
        <w:t> </w:t>
      </w:r>
      <w:r>
        <w:rPr>
          <w:color w:val="414142"/>
          <w:w w:val="115"/>
        </w:rPr>
        <w:t>revival</w:t>
      </w:r>
      <w:r>
        <w:rPr>
          <w:color w:val="414142"/>
          <w:spacing w:val="-4"/>
          <w:w w:val="115"/>
        </w:rPr>
        <w:t> </w:t>
      </w:r>
      <w:r>
        <w:rPr>
          <w:color w:val="414142"/>
          <w:w w:val="115"/>
        </w:rPr>
        <w:t>campaign</w:t>
      </w:r>
      <w:r>
        <w:rPr>
          <w:color w:val="414142"/>
          <w:spacing w:val="-2"/>
          <w:w w:val="115"/>
        </w:rPr>
        <w:t> </w:t>
      </w:r>
      <w:r>
        <w:rPr>
          <w:color w:val="414142"/>
          <w:w w:val="115"/>
        </w:rPr>
        <w:t>may</w:t>
      </w:r>
      <w:r>
        <w:rPr>
          <w:color w:val="414142"/>
          <w:spacing w:val="-2"/>
          <w:w w:val="115"/>
        </w:rPr>
        <w:t> </w:t>
      </w:r>
      <w:r>
        <w:rPr>
          <w:color w:val="414142"/>
          <w:w w:val="115"/>
        </w:rPr>
        <w:t>vary from</w:t>
      </w:r>
      <w:r>
        <w:rPr>
          <w:color w:val="414142"/>
          <w:spacing w:val="-9"/>
          <w:w w:val="115"/>
        </w:rPr>
        <w:t> </w:t>
      </w:r>
      <w:r>
        <w:rPr>
          <w:color w:val="414142"/>
          <w:w w:val="115"/>
        </w:rPr>
        <w:t>year</w:t>
      </w:r>
      <w:r>
        <w:rPr>
          <w:color w:val="414142"/>
          <w:spacing w:val="-6"/>
          <w:w w:val="115"/>
        </w:rPr>
        <w:t> </w:t>
      </w:r>
      <w:r>
        <w:rPr>
          <w:color w:val="414142"/>
          <w:w w:val="115"/>
        </w:rPr>
        <w:t>to</w:t>
      </w:r>
      <w:r>
        <w:rPr>
          <w:color w:val="414142"/>
          <w:spacing w:val="-8"/>
          <w:w w:val="115"/>
        </w:rPr>
        <w:t> </w:t>
      </w:r>
      <w:r>
        <w:rPr>
          <w:color w:val="414142"/>
          <w:w w:val="115"/>
        </w:rPr>
        <w:t>year.</w:t>
      </w:r>
      <w:r>
        <w:rPr>
          <w:color w:val="414142"/>
          <w:spacing w:val="-18"/>
          <w:w w:val="115"/>
        </w:rPr>
        <w:t> </w:t>
      </w:r>
      <w:r>
        <w:rPr>
          <w:color w:val="414142"/>
          <w:w w:val="115"/>
        </w:rPr>
        <w:t>The</w:t>
      </w:r>
      <w:r>
        <w:rPr>
          <w:color w:val="414142"/>
          <w:spacing w:val="-8"/>
          <w:w w:val="115"/>
        </w:rPr>
        <w:t> </w:t>
      </w:r>
      <w:r>
        <w:rPr>
          <w:color w:val="414142"/>
          <w:w w:val="115"/>
        </w:rPr>
        <w:t>maximum</w:t>
      </w:r>
      <w:r>
        <w:rPr>
          <w:color w:val="414142"/>
          <w:spacing w:val="-9"/>
          <w:w w:val="115"/>
        </w:rPr>
        <w:t> </w:t>
      </w:r>
      <w:r>
        <w:rPr>
          <w:color w:val="414142"/>
          <w:w w:val="115"/>
        </w:rPr>
        <w:t>interest</w:t>
      </w:r>
      <w:r>
        <w:rPr>
          <w:color w:val="414142"/>
          <w:spacing w:val="-7"/>
          <w:w w:val="115"/>
        </w:rPr>
        <w:t> </w:t>
      </w:r>
      <w:r>
        <w:rPr>
          <w:color w:val="414142"/>
          <w:w w:val="115"/>
        </w:rPr>
        <w:t>rate</w:t>
      </w:r>
      <w:r>
        <w:rPr>
          <w:color w:val="414142"/>
          <w:spacing w:val="-8"/>
          <w:w w:val="115"/>
        </w:rPr>
        <w:t> </w:t>
      </w:r>
      <w:r>
        <w:rPr>
          <w:color w:val="414142"/>
          <w:w w:val="115"/>
        </w:rPr>
        <w:t>waiver</w:t>
      </w:r>
      <w:r>
        <w:rPr>
          <w:color w:val="414142"/>
          <w:spacing w:val="-6"/>
          <w:w w:val="115"/>
        </w:rPr>
        <w:t> </w:t>
      </w:r>
      <w:r>
        <w:rPr>
          <w:color w:val="414142"/>
          <w:w w:val="115"/>
        </w:rPr>
        <w:t>may</w:t>
      </w:r>
      <w:r>
        <w:rPr>
          <w:color w:val="414142"/>
          <w:spacing w:val="-8"/>
          <w:w w:val="115"/>
        </w:rPr>
        <w:t> </w:t>
      </w:r>
      <w:r>
        <w:rPr>
          <w:color w:val="414142"/>
          <w:w w:val="115"/>
        </w:rPr>
        <w:t>be</w:t>
      </w:r>
      <w:r>
        <w:rPr>
          <w:color w:val="414142"/>
          <w:spacing w:val="-8"/>
          <w:w w:val="115"/>
        </w:rPr>
        <w:t> </w:t>
      </w:r>
      <w:r>
        <w:rPr>
          <w:color w:val="414142"/>
          <w:w w:val="115"/>
        </w:rPr>
        <w:t>set</w:t>
      </w:r>
      <w:r>
        <w:rPr>
          <w:color w:val="414142"/>
          <w:spacing w:val="-7"/>
          <w:w w:val="115"/>
        </w:rPr>
        <w:t> </w:t>
      </w:r>
      <w:r>
        <w:rPr>
          <w:color w:val="414142"/>
          <w:w w:val="115"/>
        </w:rPr>
        <w:t>up</w:t>
      </w:r>
      <w:r>
        <w:rPr>
          <w:color w:val="414142"/>
          <w:spacing w:val="-9"/>
          <w:w w:val="115"/>
        </w:rPr>
        <w:t> </w:t>
      </w:r>
      <w:r>
        <w:rPr>
          <w:color w:val="414142"/>
          <w:w w:val="115"/>
        </w:rPr>
        <w:t>to</w:t>
      </w:r>
      <w:r>
        <w:rPr>
          <w:color w:val="414142"/>
          <w:spacing w:val="-8"/>
          <w:w w:val="115"/>
        </w:rPr>
        <w:t> </w:t>
      </w:r>
      <w:r>
        <w:rPr>
          <w:color w:val="414142"/>
          <w:w w:val="115"/>
        </w:rPr>
        <w:t>the</w:t>
      </w:r>
      <w:r>
        <w:rPr>
          <w:color w:val="414142"/>
          <w:spacing w:val="-8"/>
          <w:w w:val="115"/>
        </w:rPr>
        <w:t> </w:t>
      </w:r>
      <w:r>
        <w:rPr>
          <w:color w:val="414142"/>
          <w:w w:val="115"/>
        </w:rPr>
        <w:t>prevailing</w:t>
      </w:r>
      <w:r>
        <w:rPr>
          <w:color w:val="414142"/>
          <w:spacing w:val="-9"/>
          <w:w w:val="115"/>
        </w:rPr>
        <w:t> </w:t>
      </w:r>
      <w:r>
        <w:rPr>
          <w:color w:val="414142"/>
          <w:w w:val="115"/>
        </w:rPr>
        <w:t>revival</w:t>
      </w:r>
      <w:r>
        <w:rPr>
          <w:color w:val="414142"/>
          <w:spacing w:val="-10"/>
          <w:w w:val="115"/>
        </w:rPr>
        <w:t> </w:t>
      </w:r>
      <w:r>
        <w:rPr>
          <w:color w:val="414142"/>
          <w:w w:val="115"/>
        </w:rPr>
        <w:t>interest rate.</w:t>
      </w:r>
      <w:r>
        <w:rPr>
          <w:color w:val="414142"/>
          <w:spacing w:val="-23"/>
          <w:w w:val="115"/>
        </w:rPr>
        <w:t> </w:t>
      </w:r>
      <w:r>
        <w:rPr>
          <w:color w:val="414142"/>
          <w:w w:val="115"/>
        </w:rPr>
        <w:t>Once</w:t>
      </w:r>
      <w:r>
        <w:rPr>
          <w:color w:val="414142"/>
          <w:spacing w:val="-13"/>
          <w:w w:val="115"/>
        </w:rPr>
        <w:t> </w:t>
      </w:r>
      <w:r>
        <w:rPr>
          <w:color w:val="414142"/>
          <w:w w:val="115"/>
        </w:rPr>
        <w:t>the</w:t>
      </w:r>
      <w:r>
        <w:rPr>
          <w:color w:val="414142"/>
          <w:spacing w:val="-13"/>
          <w:w w:val="115"/>
        </w:rPr>
        <w:t> </w:t>
      </w:r>
      <w:r>
        <w:rPr>
          <w:color w:val="414142"/>
          <w:w w:val="115"/>
        </w:rPr>
        <w:t>Policy</w:t>
      </w:r>
      <w:r>
        <w:rPr>
          <w:color w:val="414142"/>
          <w:spacing w:val="-14"/>
          <w:w w:val="115"/>
        </w:rPr>
        <w:t> </w:t>
      </w:r>
      <w:r>
        <w:rPr>
          <w:color w:val="414142"/>
          <w:w w:val="115"/>
        </w:rPr>
        <w:t>is</w:t>
      </w:r>
      <w:r>
        <w:rPr>
          <w:color w:val="414142"/>
          <w:spacing w:val="-15"/>
          <w:w w:val="115"/>
        </w:rPr>
        <w:t> </w:t>
      </w:r>
      <w:r>
        <w:rPr>
          <w:color w:val="414142"/>
          <w:w w:val="115"/>
        </w:rPr>
        <w:t>revived,</w:t>
      </w:r>
      <w:r>
        <w:rPr>
          <w:color w:val="414142"/>
          <w:spacing w:val="-19"/>
          <w:w w:val="115"/>
        </w:rPr>
        <w:t> </w:t>
      </w:r>
      <w:r>
        <w:rPr>
          <w:color w:val="414142"/>
          <w:w w:val="115"/>
        </w:rPr>
        <w:t>you</w:t>
      </w:r>
      <w:r>
        <w:rPr>
          <w:color w:val="414142"/>
          <w:spacing w:val="-16"/>
          <w:w w:val="115"/>
        </w:rPr>
        <w:t> </w:t>
      </w:r>
      <w:r>
        <w:rPr>
          <w:color w:val="414142"/>
          <w:w w:val="115"/>
        </w:rPr>
        <w:t>are</w:t>
      </w:r>
      <w:r>
        <w:rPr>
          <w:color w:val="414142"/>
          <w:spacing w:val="-13"/>
          <w:w w:val="115"/>
        </w:rPr>
        <w:t> </w:t>
      </w:r>
      <w:r>
        <w:rPr>
          <w:color w:val="414142"/>
          <w:w w:val="115"/>
        </w:rPr>
        <w:t>entitled</w:t>
      </w:r>
      <w:r>
        <w:rPr>
          <w:color w:val="414142"/>
          <w:spacing w:val="-15"/>
          <w:w w:val="115"/>
        </w:rPr>
        <w:t> </w:t>
      </w:r>
      <w:r>
        <w:rPr>
          <w:color w:val="414142"/>
          <w:w w:val="115"/>
        </w:rPr>
        <w:t>to</w:t>
      </w:r>
      <w:r>
        <w:rPr>
          <w:color w:val="414142"/>
          <w:spacing w:val="-14"/>
          <w:w w:val="115"/>
        </w:rPr>
        <w:t> </w:t>
      </w:r>
      <w:r>
        <w:rPr>
          <w:color w:val="414142"/>
          <w:w w:val="115"/>
        </w:rPr>
        <w:t>receive</w:t>
      </w:r>
      <w:r>
        <w:rPr>
          <w:color w:val="414142"/>
          <w:spacing w:val="-13"/>
          <w:w w:val="115"/>
        </w:rPr>
        <w:t> </w:t>
      </w:r>
      <w:r>
        <w:rPr>
          <w:color w:val="414142"/>
          <w:w w:val="115"/>
        </w:rPr>
        <w:t>all</w:t>
      </w:r>
      <w:r>
        <w:rPr>
          <w:color w:val="414142"/>
          <w:spacing w:val="-16"/>
          <w:w w:val="115"/>
        </w:rPr>
        <w:t> </w:t>
      </w:r>
      <w:r>
        <w:rPr>
          <w:color w:val="414142"/>
          <w:w w:val="115"/>
        </w:rPr>
        <w:t>contractual</w:t>
      </w:r>
      <w:r>
        <w:rPr>
          <w:color w:val="414142"/>
          <w:spacing w:val="-16"/>
          <w:w w:val="115"/>
        </w:rPr>
        <w:t> </w:t>
      </w:r>
      <w:r>
        <w:rPr>
          <w:color w:val="414142"/>
          <w:w w:val="115"/>
        </w:rPr>
        <w:t>Benefits.</w:t>
      </w:r>
    </w:p>
    <w:p>
      <w:pPr>
        <w:pStyle w:val="ListParagraph"/>
        <w:numPr>
          <w:ilvl w:val="1"/>
          <w:numId w:val="6"/>
        </w:numPr>
        <w:tabs>
          <w:tab w:pos="465" w:val="left" w:leader="none"/>
          <w:tab w:pos="467" w:val="left" w:leader="none"/>
        </w:tabs>
        <w:spacing w:line="266" w:lineRule="auto" w:before="152" w:after="0"/>
        <w:ind w:left="467" w:right="181" w:hanging="284"/>
        <w:jc w:val="both"/>
        <w:rPr>
          <w:sz w:val="22"/>
        </w:rPr>
      </w:pPr>
      <w:r>
        <w:rPr>
          <w:color w:val="005E9E"/>
          <w:w w:val="110"/>
          <w:sz w:val="22"/>
        </w:rPr>
        <w:t>Surrender: </w:t>
      </w:r>
      <w:r>
        <w:rPr>
          <w:color w:val="414142"/>
          <w:w w:val="110"/>
          <w:sz w:val="22"/>
        </w:rPr>
        <w:t>In order to honour unexpected commitments or needs, a Surrender option is available. </w:t>
      </w:r>
      <w:r>
        <w:rPr>
          <w:color w:val="414142"/>
          <w:w w:val="110"/>
          <w:sz w:val="22"/>
        </w:rPr>
        <w:t>The Policyholder may surrender the policy during the Policy Term. The Surrender Benefit will be higher of GSV (Guaranteed Surrender Value) and SSV (Special Surrender Value). A single premium Policy can be surrendered anytime during the Policy Term. For Limited Premium Payment Term, the policy shall acquire a Surrender Value after completion of first policy year provided one full year premium has</w:t>
      </w:r>
      <w:r>
        <w:rPr>
          <w:color w:val="414142"/>
          <w:spacing w:val="40"/>
          <w:w w:val="110"/>
          <w:sz w:val="22"/>
        </w:rPr>
        <w:t> </w:t>
      </w:r>
      <w:r>
        <w:rPr>
          <w:color w:val="414142"/>
          <w:w w:val="110"/>
          <w:sz w:val="22"/>
        </w:rPr>
        <w:t>been received. The surrender benefits are payable immediately on surrender. All benefits under the policy</w:t>
      </w:r>
      <w:r>
        <w:rPr>
          <w:color w:val="414142"/>
          <w:spacing w:val="40"/>
          <w:w w:val="110"/>
          <w:sz w:val="22"/>
        </w:rPr>
        <w:t> </w:t>
      </w:r>
      <w:r>
        <w:rPr>
          <w:color w:val="414142"/>
          <w:w w:val="110"/>
          <w:sz w:val="22"/>
        </w:rPr>
        <w:t>shall</w:t>
      </w:r>
      <w:r>
        <w:rPr>
          <w:color w:val="414142"/>
          <w:spacing w:val="40"/>
          <w:w w:val="110"/>
          <w:sz w:val="22"/>
        </w:rPr>
        <w:t> </w:t>
      </w:r>
      <w:r>
        <w:rPr>
          <w:color w:val="414142"/>
          <w:w w:val="110"/>
          <w:sz w:val="22"/>
        </w:rPr>
        <w:t>automatically</w:t>
      </w:r>
      <w:r>
        <w:rPr>
          <w:color w:val="414142"/>
          <w:spacing w:val="40"/>
          <w:w w:val="110"/>
          <w:sz w:val="22"/>
        </w:rPr>
        <w:t> </w:t>
      </w:r>
      <w:r>
        <w:rPr>
          <w:color w:val="414142"/>
          <w:w w:val="110"/>
          <w:sz w:val="22"/>
        </w:rPr>
        <w:t>terminate</w:t>
      </w:r>
      <w:r>
        <w:rPr>
          <w:color w:val="414142"/>
          <w:spacing w:val="40"/>
          <w:w w:val="110"/>
          <w:sz w:val="22"/>
        </w:rPr>
        <w:t> </w:t>
      </w:r>
      <w:r>
        <w:rPr>
          <w:color w:val="414142"/>
          <w:w w:val="110"/>
          <w:sz w:val="22"/>
        </w:rPr>
        <w:t>upon</w:t>
      </w:r>
      <w:r>
        <w:rPr>
          <w:color w:val="414142"/>
          <w:spacing w:val="40"/>
          <w:w w:val="110"/>
          <w:sz w:val="22"/>
        </w:rPr>
        <w:t> </w:t>
      </w:r>
      <w:r>
        <w:rPr>
          <w:color w:val="414142"/>
          <w:w w:val="110"/>
          <w:sz w:val="22"/>
        </w:rPr>
        <w:t>payment</w:t>
      </w:r>
      <w:r>
        <w:rPr>
          <w:color w:val="414142"/>
          <w:spacing w:val="40"/>
          <w:w w:val="110"/>
          <w:sz w:val="22"/>
        </w:rPr>
        <w:t> </w:t>
      </w:r>
      <w:r>
        <w:rPr>
          <w:color w:val="414142"/>
          <w:w w:val="110"/>
          <w:sz w:val="22"/>
        </w:rPr>
        <w:t>of</w:t>
      </w:r>
      <w:r>
        <w:rPr>
          <w:color w:val="414142"/>
          <w:spacing w:val="40"/>
          <w:w w:val="110"/>
          <w:sz w:val="22"/>
        </w:rPr>
        <w:t> </w:t>
      </w:r>
      <w:r>
        <w:rPr>
          <w:color w:val="414142"/>
          <w:w w:val="110"/>
          <w:sz w:val="22"/>
        </w:rPr>
        <w:t>surrender</w:t>
      </w:r>
      <w:r>
        <w:rPr>
          <w:color w:val="414142"/>
          <w:spacing w:val="40"/>
          <w:w w:val="110"/>
          <w:sz w:val="22"/>
        </w:rPr>
        <w:t> </w:t>
      </w:r>
      <w:r>
        <w:rPr>
          <w:color w:val="414142"/>
          <w:w w:val="110"/>
          <w:sz w:val="22"/>
        </w:rPr>
        <w:t>benefit.</w:t>
      </w:r>
    </w:p>
    <w:p>
      <w:pPr>
        <w:pStyle w:val="BodyText"/>
        <w:spacing w:line="266" w:lineRule="auto" w:before="95"/>
        <w:ind w:left="467" w:right="181" w:hanging="20"/>
        <w:jc w:val="both"/>
      </w:pPr>
      <w:r>
        <w:rPr>
          <w:b/>
          <w:color w:val="414142"/>
          <w:w w:val="110"/>
        </w:rPr>
        <w:t>Guaranteed Surrender Value (GSV):</w:t>
      </w:r>
      <w:r>
        <w:rPr>
          <w:b/>
          <w:color w:val="414142"/>
          <w:w w:val="110"/>
        </w:rPr>
        <w:t> </w:t>
      </w:r>
      <w:r>
        <w:rPr>
          <w:color w:val="414142"/>
          <w:w w:val="110"/>
        </w:rPr>
        <w:t>For</w:t>
      </w:r>
      <w:r>
        <w:rPr>
          <w:color w:val="414142"/>
          <w:w w:val="110"/>
        </w:rPr>
        <w:t> single</w:t>
      </w:r>
      <w:r>
        <w:rPr>
          <w:color w:val="414142"/>
          <w:w w:val="110"/>
        </w:rPr>
        <w:t> Premium</w:t>
      </w:r>
      <w:r>
        <w:rPr>
          <w:color w:val="414142"/>
          <w:w w:val="110"/>
        </w:rPr>
        <w:t> Policies,</w:t>
      </w:r>
      <w:r>
        <w:rPr>
          <w:color w:val="414142"/>
          <w:w w:val="110"/>
        </w:rPr>
        <w:t> the</w:t>
      </w:r>
      <w:r>
        <w:rPr>
          <w:color w:val="414142"/>
          <w:w w:val="110"/>
        </w:rPr>
        <w:t> Policy</w:t>
      </w:r>
      <w:r>
        <w:rPr>
          <w:color w:val="414142"/>
          <w:w w:val="110"/>
        </w:rPr>
        <w:t> acquires</w:t>
      </w:r>
      <w:r>
        <w:rPr>
          <w:color w:val="414142"/>
          <w:w w:val="110"/>
        </w:rPr>
        <w:t> Guaranteed Surrender Value at Policy inception. For Limited Premium Payment Term, if at least two full years’ premiums have been paid, the policy acquires a GSV. GSV depends on the year of Surrender. GSV </w:t>
      </w:r>
      <w:r>
        <w:rPr>
          <w:color w:val="414142"/>
          <w:w w:val="110"/>
        </w:rPr>
        <w:t>is the sum of the following:</w:t>
      </w:r>
    </w:p>
    <w:p>
      <w:pPr>
        <w:pStyle w:val="ListParagraph"/>
        <w:numPr>
          <w:ilvl w:val="2"/>
          <w:numId w:val="6"/>
        </w:numPr>
        <w:tabs>
          <w:tab w:pos="765" w:val="left" w:leader="none"/>
          <w:tab w:pos="769" w:val="left" w:leader="none"/>
        </w:tabs>
        <w:spacing w:line="266" w:lineRule="auto" w:before="96" w:after="0"/>
        <w:ind w:left="769" w:right="181" w:hanging="266"/>
        <w:jc w:val="both"/>
        <w:rPr>
          <w:sz w:val="22"/>
        </w:rPr>
      </w:pPr>
      <w:r>
        <w:rPr>
          <w:color w:val="414142"/>
          <w:w w:val="115"/>
          <w:sz w:val="22"/>
        </w:rPr>
        <w:t>GSV</w:t>
      </w:r>
      <w:r>
        <w:rPr>
          <w:color w:val="414142"/>
          <w:spacing w:val="-10"/>
          <w:w w:val="115"/>
          <w:sz w:val="22"/>
        </w:rPr>
        <w:t> </w:t>
      </w:r>
      <w:r>
        <w:rPr>
          <w:color w:val="414142"/>
          <w:w w:val="115"/>
          <w:sz w:val="22"/>
        </w:rPr>
        <w:t>Factor</w:t>
      </w:r>
      <w:r>
        <w:rPr>
          <w:color w:val="414142"/>
          <w:spacing w:val="-10"/>
          <w:w w:val="115"/>
          <w:sz w:val="22"/>
        </w:rPr>
        <w:t> </w:t>
      </w:r>
      <w:r>
        <w:rPr>
          <w:color w:val="414142"/>
          <w:w w:val="95"/>
          <w:sz w:val="22"/>
        </w:rPr>
        <w:t>1 </w:t>
      </w:r>
      <w:r>
        <w:rPr>
          <w:color w:val="414142"/>
          <w:w w:val="115"/>
          <w:sz w:val="22"/>
        </w:rPr>
        <w:t>multiplied</w:t>
      </w:r>
      <w:r>
        <w:rPr>
          <w:color w:val="414142"/>
          <w:spacing w:val="-10"/>
          <w:w w:val="115"/>
          <w:sz w:val="22"/>
        </w:rPr>
        <w:t> </w:t>
      </w:r>
      <w:r>
        <w:rPr>
          <w:color w:val="414142"/>
          <w:w w:val="115"/>
          <w:sz w:val="22"/>
        </w:rPr>
        <w:t>by</w:t>
      </w:r>
      <w:r>
        <w:rPr>
          <w:color w:val="414142"/>
          <w:spacing w:val="-10"/>
          <w:w w:val="115"/>
          <w:sz w:val="22"/>
        </w:rPr>
        <w:t> </w:t>
      </w:r>
      <w:r>
        <w:rPr>
          <w:color w:val="414142"/>
          <w:w w:val="115"/>
          <w:sz w:val="22"/>
        </w:rPr>
        <w:t>the</w:t>
      </w:r>
      <w:r>
        <w:rPr>
          <w:color w:val="414142"/>
          <w:spacing w:val="-10"/>
          <w:w w:val="115"/>
          <w:sz w:val="22"/>
        </w:rPr>
        <w:t> </w:t>
      </w:r>
      <w:r>
        <w:rPr>
          <w:color w:val="414142"/>
          <w:w w:val="115"/>
          <w:sz w:val="22"/>
        </w:rPr>
        <w:t>total</w:t>
      </w:r>
      <w:r>
        <w:rPr>
          <w:color w:val="414142"/>
          <w:spacing w:val="-10"/>
          <w:w w:val="115"/>
          <w:sz w:val="22"/>
        </w:rPr>
        <w:t> </w:t>
      </w:r>
      <w:r>
        <w:rPr>
          <w:color w:val="414142"/>
          <w:w w:val="115"/>
          <w:sz w:val="22"/>
        </w:rPr>
        <w:t>premiums</w:t>
      </w:r>
      <w:r>
        <w:rPr>
          <w:color w:val="414142"/>
          <w:spacing w:val="-10"/>
          <w:w w:val="115"/>
          <w:sz w:val="22"/>
        </w:rPr>
        <w:t> </w:t>
      </w:r>
      <w:r>
        <w:rPr>
          <w:color w:val="414142"/>
          <w:w w:val="115"/>
          <w:sz w:val="22"/>
        </w:rPr>
        <w:t>paid</w:t>
      </w:r>
      <w:r>
        <w:rPr>
          <w:color w:val="414142"/>
          <w:spacing w:val="-10"/>
          <w:w w:val="115"/>
          <w:sz w:val="22"/>
        </w:rPr>
        <w:t> </w:t>
      </w:r>
      <w:r>
        <w:rPr>
          <w:color w:val="414142"/>
          <w:w w:val="115"/>
          <w:sz w:val="22"/>
        </w:rPr>
        <w:t>excluding</w:t>
      </w:r>
      <w:r>
        <w:rPr>
          <w:color w:val="414142"/>
          <w:spacing w:val="-10"/>
          <w:w w:val="115"/>
          <w:sz w:val="22"/>
        </w:rPr>
        <w:t> </w:t>
      </w:r>
      <w:r>
        <w:rPr>
          <w:color w:val="414142"/>
          <w:w w:val="115"/>
          <w:sz w:val="22"/>
        </w:rPr>
        <w:t>the</w:t>
      </w:r>
      <w:r>
        <w:rPr>
          <w:color w:val="414142"/>
          <w:spacing w:val="-10"/>
          <w:w w:val="115"/>
          <w:sz w:val="22"/>
        </w:rPr>
        <w:t> </w:t>
      </w:r>
      <w:r>
        <w:rPr>
          <w:color w:val="414142"/>
          <w:w w:val="115"/>
          <w:sz w:val="22"/>
        </w:rPr>
        <w:t>rider</w:t>
      </w:r>
      <w:r>
        <w:rPr>
          <w:color w:val="414142"/>
          <w:spacing w:val="-10"/>
          <w:w w:val="115"/>
          <w:sz w:val="22"/>
        </w:rPr>
        <w:t> </w:t>
      </w:r>
      <w:r>
        <w:rPr>
          <w:color w:val="414142"/>
          <w:w w:val="115"/>
          <w:sz w:val="22"/>
        </w:rPr>
        <w:t>premium</w:t>
      </w:r>
      <w:r>
        <w:rPr>
          <w:color w:val="414142"/>
          <w:spacing w:val="-10"/>
          <w:w w:val="115"/>
          <w:sz w:val="22"/>
        </w:rPr>
        <w:t> </w:t>
      </w:r>
      <w:r>
        <w:rPr>
          <w:color w:val="414142"/>
          <w:w w:val="115"/>
          <w:sz w:val="22"/>
        </w:rPr>
        <w:t>and</w:t>
      </w:r>
      <w:r>
        <w:rPr>
          <w:color w:val="414142"/>
          <w:spacing w:val="-10"/>
          <w:w w:val="115"/>
          <w:sz w:val="22"/>
        </w:rPr>
        <w:t> </w:t>
      </w:r>
      <w:r>
        <w:rPr>
          <w:color w:val="414142"/>
          <w:w w:val="115"/>
          <w:sz w:val="22"/>
        </w:rPr>
        <w:t>premium</w:t>
      </w:r>
      <w:r>
        <w:rPr>
          <w:color w:val="414142"/>
          <w:spacing w:val="-10"/>
          <w:w w:val="115"/>
          <w:sz w:val="22"/>
        </w:rPr>
        <w:t> </w:t>
      </w:r>
      <w:r>
        <w:rPr>
          <w:color w:val="414142"/>
          <w:w w:val="115"/>
          <w:sz w:val="22"/>
        </w:rPr>
        <w:t>for extra mortality rating, if any.</w:t>
      </w:r>
    </w:p>
    <w:p>
      <w:pPr>
        <w:pStyle w:val="ListParagraph"/>
        <w:numPr>
          <w:ilvl w:val="2"/>
          <w:numId w:val="6"/>
        </w:numPr>
        <w:tabs>
          <w:tab w:pos="765" w:val="left" w:leader="none"/>
          <w:tab w:pos="769" w:val="left" w:leader="none"/>
        </w:tabs>
        <w:spacing w:line="266" w:lineRule="auto" w:before="99" w:after="0"/>
        <w:ind w:left="769" w:right="181" w:hanging="266"/>
        <w:jc w:val="both"/>
        <w:rPr>
          <w:sz w:val="22"/>
        </w:rPr>
      </w:pPr>
      <w:r>
        <w:rPr>
          <w:color w:val="414142"/>
          <w:w w:val="110"/>
          <w:sz w:val="22"/>
        </w:rPr>
        <w:t>GSV Factor 2 multiplied by the total vested simple reversionary bonus, if declared, till the date of </w:t>
      </w:r>
      <w:r>
        <w:rPr>
          <w:color w:val="414142"/>
          <w:spacing w:val="-2"/>
          <w:w w:val="110"/>
          <w:sz w:val="22"/>
        </w:rPr>
        <w:t>surrender.</w:t>
      </w:r>
    </w:p>
    <w:p>
      <w:pPr>
        <w:pStyle w:val="BodyText"/>
        <w:spacing w:before="98"/>
        <w:ind w:left="183"/>
        <w:jc w:val="both"/>
      </w:pPr>
      <w:r>
        <w:rPr>
          <w:color w:val="414142"/>
          <w:w w:val="110"/>
        </w:rPr>
        <w:t>The</w:t>
      </w:r>
      <w:r>
        <w:rPr>
          <w:color w:val="414142"/>
          <w:spacing w:val="7"/>
          <w:w w:val="110"/>
        </w:rPr>
        <w:t> </w:t>
      </w:r>
      <w:r>
        <w:rPr>
          <w:color w:val="414142"/>
          <w:w w:val="110"/>
        </w:rPr>
        <w:t>GSV</w:t>
      </w:r>
      <w:r>
        <w:rPr>
          <w:color w:val="414142"/>
          <w:spacing w:val="8"/>
          <w:w w:val="110"/>
        </w:rPr>
        <w:t> </w:t>
      </w:r>
      <w:r>
        <w:rPr>
          <w:color w:val="414142"/>
          <w:w w:val="110"/>
        </w:rPr>
        <w:t>Factors</w:t>
      </w:r>
      <w:r>
        <w:rPr>
          <w:color w:val="414142"/>
          <w:spacing w:val="7"/>
          <w:w w:val="110"/>
        </w:rPr>
        <w:t> </w:t>
      </w:r>
      <w:r>
        <w:rPr>
          <w:color w:val="414142"/>
          <w:w w:val="110"/>
        </w:rPr>
        <w:t>increase</w:t>
      </w:r>
      <w:r>
        <w:rPr>
          <w:color w:val="414142"/>
          <w:spacing w:val="8"/>
          <w:w w:val="110"/>
        </w:rPr>
        <w:t> </w:t>
      </w:r>
      <w:r>
        <w:rPr>
          <w:color w:val="414142"/>
          <w:w w:val="110"/>
        </w:rPr>
        <w:t>with</w:t>
      </w:r>
      <w:r>
        <w:rPr>
          <w:color w:val="414142"/>
          <w:spacing w:val="8"/>
          <w:w w:val="110"/>
        </w:rPr>
        <w:t> </w:t>
      </w:r>
      <w:r>
        <w:rPr>
          <w:color w:val="414142"/>
          <w:w w:val="110"/>
        </w:rPr>
        <w:t>the</w:t>
      </w:r>
      <w:r>
        <w:rPr>
          <w:color w:val="414142"/>
          <w:spacing w:val="7"/>
          <w:w w:val="110"/>
        </w:rPr>
        <w:t> </w:t>
      </w:r>
      <w:r>
        <w:rPr>
          <w:color w:val="414142"/>
          <w:w w:val="110"/>
        </w:rPr>
        <w:t>policy</w:t>
      </w:r>
      <w:r>
        <w:rPr>
          <w:color w:val="414142"/>
          <w:spacing w:val="8"/>
          <w:w w:val="110"/>
        </w:rPr>
        <w:t> </w:t>
      </w:r>
      <w:r>
        <w:rPr>
          <w:color w:val="414142"/>
          <w:w w:val="110"/>
        </w:rPr>
        <w:t>duration</w:t>
      </w:r>
      <w:r>
        <w:rPr>
          <w:color w:val="414142"/>
          <w:spacing w:val="8"/>
          <w:w w:val="110"/>
        </w:rPr>
        <w:t> </w:t>
      </w:r>
      <w:r>
        <w:rPr>
          <w:color w:val="414142"/>
          <w:w w:val="110"/>
        </w:rPr>
        <w:t>and</w:t>
      </w:r>
      <w:r>
        <w:rPr>
          <w:color w:val="414142"/>
          <w:spacing w:val="7"/>
          <w:w w:val="110"/>
        </w:rPr>
        <w:t> </w:t>
      </w:r>
      <w:r>
        <w:rPr>
          <w:color w:val="414142"/>
          <w:w w:val="110"/>
        </w:rPr>
        <w:t>are</w:t>
      </w:r>
      <w:r>
        <w:rPr>
          <w:color w:val="414142"/>
          <w:spacing w:val="8"/>
          <w:w w:val="110"/>
        </w:rPr>
        <w:t> </w:t>
      </w:r>
      <w:r>
        <w:rPr>
          <w:color w:val="414142"/>
          <w:w w:val="110"/>
        </w:rPr>
        <w:t>provided</w:t>
      </w:r>
      <w:r>
        <w:rPr>
          <w:color w:val="414142"/>
          <w:spacing w:val="7"/>
          <w:w w:val="110"/>
        </w:rPr>
        <w:t> </w:t>
      </w:r>
      <w:r>
        <w:rPr>
          <w:color w:val="414142"/>
          <w:w w:val="110"/>
        </w:rPr>
        <w:t>in</w:t>
      </w:r>
      <w:r>
        <w:rPr>
          <w:color w:val="414142"/>
          <w:spacing w:val="8"/>
          <w:w w:val="110"/>
        </w:rPr>
        <w:t> </w:t>
      </w:r>
      <w:r>
        <w:rPr>
          <w:color w:val="414142"/>
          <w:w w:val="110"/>
        </w:rPr>
        <w:t>the</w:t>
      </w:r>
      <w:r>
        <w:rPr>
          <w:color w:val="414142"/>
          <w:spacing w:val="8"/>
          <w:w w:val="110"/>
        </w:rPr>
        <w:t> </w:t>
      </w:r>
      <w:r>
        <w:rPr>
          <w:color w:val="414142"/>
          <w:w w:val="110"/>
        </w:rPr>
        <w:t>table</w:t>
      </w:r>
      <w:r>
        <w:rPr>
          <w:color w:val="414142"/>
          <w:spacing w:val="7"/>
          <w:w w:val="110"/>
        </w:rPr>
        <w:t> </w:t>
      </w:r>
      <w:r>
        <w:rPr>
          <w:color w:val="414142"/>
          <w:spacing w:val="-2"/>
          <w:w w:val="110"/>
        </w:rPr>
        <w:t>below:</w:t>
      </w:r>
    </w:p>
    <w:p>
      <w:pPr>
        <w:pStyle w:val="BodyText"/>
        <w:spacing w:before="245"/>
        <w:ind w:left="175"/>
        <w:jc w:val="both"/>
      </w:pPr>
      <w:r>
        <w:rPr>
          <w:color w:val="005E9E"/>
          <w:w w:val="110"/>
        </w:rPr>
        <w:t>For</w:t>
      </w:r>
      <w:r>
        <w:rPr>
          <w:color w:val="005E9E"/>
          <w:spacing w:val="1"/>
          <w:w w:val="110"/>
        </w:rPr>
        <w:t> </w:t>
      </w:r>
      <w:r>
        <w:rPr>
          <w:color w:val="005E9E"/>
          <w:w w:val="110"/>
        </w:rPr>
        <w:t>Limited</w:t>
      </w:r>
      <w:r>
        <w:rPr>
          <w:color w:val="005E9E"/>
          <w:spacing w:val="-3"/>
          <w:w w:val="110"/>
        </w:rPr>
        <w:t> </w:t>
      </w:r>
      <w:r>
        <w:rPr>
          <w:color w:val="005E9E"/>
          <w:w w:val="110"/>
        </w:rPr>
        <w:t>Premium</w:t>
      </w:r>
      <w:r>
        <w:rPr>
          <w:color w:val="005E9E"/>
          <w:spacing w:val="-4"/>
          <w:w w:val="110"/>
        </w:rPr>
        <w:t> </w:t>
      </w:r>
      <w:r>
        <w:rPr>
          <w:color w:val="005E9E"/>
          <w:w w:val="110"/>
        </w:rPr>
        <w:t>Payment</w:t>
      </w:r>
      <w:r>
        <w:rPr>
          <w:color w:val="005E9E"/>
          <w:spacing w:val="2"/>
          <w:w w:val="110"/>
        </w:rPr>
        <w:t> </w:t>
      </w:r>
      <w:r>
        <w:rPr>
          <w:color w:val="005E9E"/>
          <w:spacing w:val="-4"/>
          <w:w w:val="110"/>
        </w:rPr>
        <w:t>Term</w:t>
      </w:r>
    </w:p>
    <w:p>
      <w:pPr>
        <w:pStyle w:val="BodyText"/>
        <w:spacing w:before="10"/>
        <w:ind w:left="0"/>
        <w:rPr>
          <w:sz w:val="9"/>
        </w:rPr>
      </w:pPr>
    </w:p>
    <w:tbl>
      <w:tblPr>
        <w:tblW w:w="0" w:type="auto"/>
        <w:jc w:val="left"/>
        <w:tblInd w:w="188" w:type="dxa"/>
        <w:tblBorders>
          <w:top w:val="single" w:sz="6" w:space="0" w:color="005E9E"/>
          <w:left w:val="single" w:sz="6" w:space="0" w:color="005E9E"/>
          <w:bottom w:val="single" w:sz="6" w:space="0" w:color="005E9E"/>
          <w:right w:val="single" w:sz="6" w:space="0" w:color="005E9E"/>
          <w:insideH w:val="single" w:sz="6" w:space="0" w:color="005E9E"/>
          <w:insideV w:val="single" w:sz="6" w:space="0" w:color="005E9E"/>
        </w:tblBorders>
        <w:tblLayout w:type="fixed"/>
        <w:tblCellMar>
          <w:top w:w="0" w:type="dxa"/>
          <w:left w:w="0" w:type="dxa"/>
          <w:bottom w:w="0" w:type="dxa"/>
          <w:right w:w="0" w:type="dxa"/>
        </w:tblCellMar>
        <w:tblLook w:val="01E0"/>
      </w:tblPr>
      <w:tblGrid>
        <w:gridCol w:w="1604"/>
        <w:gridCol w:w="953"/>
        <w:gridCol w:w="953"/>
        <w:gridCol w:w="953"/>
        <w:gridCol w:w="953"/>
        <w:gridCol w:w="953"/>
        <w:gridCol w:w="953"/>
        <w:gridCol w:w="3943"/>
      </w:tblGrid>
      <w:tr>
        <w:trPr>
          <w:trHeight w:val="961" w:hRule="atLeast"/>
        </w:trPr>
        <w:tc>
          <w:tcPr>
            <w:tcW w:w="1604" w:type="dxa"/>
            <w:vMerge w:val="restart"/>
            <w:tcBorders>
              <w:top w:val="nil"/>
              <w:bottom w:val="nil"/>
              <w:right w:val="single" w:sz="6" w:space="0" w:color="FFFFFF"/>
            </w:tcBorders>
            <w:shd w:val="clear" w:color="auto" w:fill="005F9F"/>
          </w:tcPr>
          <w:p>
            <w:pPr>
              <w:pStyle w:val="TableParagraph"/>
              <w:spacing w:before="54"/>
              <w:ind w:left="154"/>
              <w:jc w:val="left"/>
              <w:rPr>
                <w:sz w:val="22"/>
              </w:rPr>
            </w:pPr>
            <w:r>
              <w:rPr>
                <w:color w:val="FFFFFF"/>
                <w:w w:val="110"/>
                <w:sz w:val="22"/>
              </w:rPr>
              <w:t>Policy</w:t>
            </w:r>
            <w:r>
              <w:rPr>
                <w:color w:val="FFFFFF"/>
                <w:spacing w:val="-11"/>
                <w:w w:val="110"/>
                <w:sz w:val="22"/>
              </w:rPr>
              <w:t> </w:t>
            </w:r>
            <w:r>
              <w:rPr>
                <w:color w:val="FFFFFF"/>
                <w:spacing w:val="-4"/>
                <w:w w:val="110"/>
                <w:sz w:val="22"/>
              </w:rPr>
              <w:t>Year</w:t>
            </w:r>
          </w:p>
        </w:tc>
        <w:tc>
          <w:tcPr>
            <w:tcW w:w="5718" w:type="dxa"/>
            <w:gridSpan w:val="6"/>
            <w:tcBorders>
              <w:top w:val="nil"/>
              <w:left w:val="single" w:sz="6" w:space="0" w:color="FFFFFF"/>
              <w:bottom w:val="single" w:sz="6" w:space="0" w:color="FFFFFF"/>
              <w:right w:val="single" w:sz="6" w:space="0" w:color="FFFFFF"/>
            </w:tcBorders>
            <w:shd w:val="clear" w:color="auto" w:fill="005F9F"/>
          </w:tcPr>
          <w:p>
            <w:pPr>
              <w:pStyle w:val="TableParagraph"/>
              <w:spacing w:line="266" w:lineRule="auto" w:before="54"/>
              <w:ind w:left="1733" w:right="521" w:hanging="639"/>
              <w:jc w:val="left"/>
              <w:rPr>
                <w:sz w:val="22"/>
              </w:rPr>
            </w:pPr>
            <w:r>
              <w:rPr>
                <w:color w:val="FFFFFF"/>
                <w:w w:val="110"/>
                <w:sz w:val="22"/>
              </w:rPr>
              <w:t>GSV</w:t>
            </w:r>
            <w:r>
              <w:rPr>
                <w:color w:val="FFFFFF"/>
                <w:spacing w:val="-6"/>
                <w:w w:val="110"/>
                <w:sz w:val="22"/>
              </w:rPr>
              <w:t> </w:t>
            </w:r>
            <w:r>
              <w:rPr>
                <w:color w:val="FFFFFF"/>
                <w:w w:val="110"/>
                <w:sz w:val="22"/>
              </w:rPr>
              <w:t>Factor</w:t>
            </w:r>
            <w:r>
              <w:rPr>
                <w:color w:val="FFFFFF"/>
                <w:spacing w:val="-6"/>
                <w:w w:val="110"/>
                <w:sz w:val="22"/>
              </w:rPr>
              <w:t> </w:t>
            </w:r>
            <w:r>
              <w:rPr>
                <w:color w:val="FFFFFF"/>
                <w:sz w:val="22"/>
              </w:rPr>
              <w:t>1 </w:t>
            </w:r>
            <w:r>
              <w:rPr>
                <w:color w:val="FFFFFF"/>
                <w:w w:val="110"/>
                <w:sz w:val="22"/>
              </w:rPr>
              <w:t>(as</w:t>
            </w:r>
            <w:r>
              <w:rPr>
                <w:color w:val="FFFFFF"/>
                <w:spacing w:val="-6"/>
                <w:w w:val="110"/>
                <w:sz w:val="22"/>
              </w:rPr>
              <w:t> </w:t>
            </w:r>
            <w:r>
              <w:rPr>
                <w:color w:val="FFFFFF"/>
                <w:w w:val="110"/>
                <w:sz w:val="22"/>
              </w:rPr>
              <w:t>a</w:t>
            </w:r>
            <w:r>
              <w:rPr>
                <w:color w:val="FFFFFF"/>
                <w:spacing w:val="-6"/>
                <w:w w:val="110"/>
                <w:sz w:val="22"/>
              </w:rPr>
              <w:t> </w:t>
            </w:r>
            <w:r>
              <w:rPr>
                <w:color w:val="FFFFFF"/>
                <w:w w:val="110"/>
                <w:sz w:val="22"/>
              </w:rPr>
              <w:t>percentage</w:t>
            </w:r>
            <w:r>
              <w:rPr>
                <w:color w:val="FFFFFF"/>
                <w:spacing w:val="-6"/>
                <w:w w:val="110"/>
                <w:sz w:val="22"/>
              </w:rPr>
              <w:t> </w:t>
            </w:r>
            <w:r>
              <w:rPr>
                <w:color w:val="FFFFFF"/>
                <w:w w:val="110"/>
                <w:sz w:val="22"/>
              </w:rPr>
              <w:t>of Total Premiums Paid)</w:t>
            </w:r>
          </w:p>
        </w:tc>
        <w:tc>
          <w:tcPr>
            <w:tcW w:w="3943" w:type="dxa"/>
            <w:vMerge w:val="restart"/>
            <w:tcBorders>
              <w:top w:val="nil"/>
              <w:left w:val="single" w:sz="6" w:space="0" w:color="FFFFFF"/>
              <w:bottom w:val="nil"/>
            </w:tcBorders>
            <w:shd w:val="clear" w:color="auto" w:fill="005F9F"/>
          </w:tcPr>
          <w:p>
            <w:pPr>
              <w:pStyle w:val="TableParagraph"/>
              <w:spacing w:line="266" w:lineRule="auto" w:before="54"/>
              <w:ind w:left="8" w:right="24"/>
              <w:rPr>
                <w:sz w:val="22"/>
              </w:rPr>
            </w:pPr>
            <w:r>
              <w:rPr>
                <w:color w:val="FFFFFF"/>
                <w:w w:val="110"/>
                <w:sz w:val="22"/>
              </w:rPr>
              <w:t>GSV Factor 2 (as a percentage of vested</w:t>
            </w:r>
            <w:r>
              <w:rPr>
                <w:color w:val="FFFFFF"/>
                <w:spacing w:val="-6"/>
                <w:w w:val="110"/>
                <w:sz w:val="22"/>
              </w:rPr>
              <w:t> </w:t>
            </w:r>
            <w:r>
              <w:rPr>
                <w:color w:val="FFFFFF"/>
                <w:w w:val="110"/>
                <w:sz w:val="22"/>
              </w:rPr>
              <w:t>Simple</w:t>
            </w:r>
            <w:r>
              <w:rPr>
                <w:color w:val="FFFFFF"/>
                <w:spacing w:val="-6"/>
                <w:w w:val="110"/>
                <w:sz w:val="22"/>
              </w:rPr>
              <w:t> </w:t>
            </w:r>
            <w:r>
              <w:rPr>
                <w:color w:val="FFFFFF"/>
                <w:w w:val="110"/>
                <w:sz w:val="22"/>
              </w:rPr>
              <w:t>Reversionary</w:t>
            </w:r>
            <w:r>
              <w:rPr>
                <w:color w:val="FFFFFF"/>
                <w:spacing w:val="-6"/>
                <w:w w:val="110"/>
                <w:sz w:val="22"/>
              </w:rPr>
              <w:t> </w:t>
            </w:r>
            <w:r>
              <w:rPr>
                <w:color w:val="FFFFFF"/>
                <w:w w:val="110"/>
                <w:sz w:val="22"/>
              </w:rPr>
              <w:t>Bonus, if declared)</w:t>
            </w:r>
          </w:p>
        </w:tc>
      </w:tr>
      <w:tr>
        <w:trPr>
          <w:trHeight w:val="352" w:hRule="atLeast"/>
        </w:trPr>
        <w:tc>
          <w:tcPr>
            <w:tcW w:w="1604" w:type="dxa"/>
            <w:vMerge/>
            <w:tcBorders>
              <w:top w:val="nil"/>
              <w:bottom w:val="nil"/>
              <w:right w:val="single" w:sz="6" w:space="0" w:color="FFFFFF"/>
            </w:tcBorders>
            <w:shd w:val="clear" w:color="auto" w:fill="005F9F"/>
          </w:tcPr>
          <w:p>
            <w:pPr>
              <w:rPr>
                <w:sz w:val="2"/>
                <w:szCs w:val="2"/>
              </w:rPr>
            </w:pPr>
          </w:p>
        </w:tc>
        <w:tc>
          <w:tcPr>
            <w:tcW w:w="953" w:type="dxa"/>
            <w:tcBorders>
              <w:top w:val="single" w:sz="6" w:space="0" w:color="FFFFFF"/>
              <w:left w:val="single" w:sz="6" w:space="0" w:color="FFFFFF"/>
              <w:bottom w:val="nil"/>
              <w:right w:val="single" w:sz="6" w:space="0" w:color="FFFFFF"/>
            </w:tcBorders>
            <w:shd w:val="clear" w:color="auto" w:fill="005F9F"/>
          </w:tcPr>
          <w:p>
            <w:pPr>
              <w:pStyle w:val="TableParagraph"/>
              <w:spacing w:before="36"/>
              <w:ind w:left="64" w:right="54"/>
              <w:rPr>
                <w:sz w:val="22"/>
              </w:rPr>
            </w:pPr>
            <w:r>
              <w:rPr>
                <w:color w:val="FFFFFF"/>
                <w:spacing w:val="-5"/>
                <w:w w:val="95"/>
                <w:sz w:val="22"/>
              </w:rPr>
              <w:t>10</w:t>
            </w:r>
          </w:p>
        </w:tc>
        <w:tc>
          <w:tcPr>
            <w:tcW w:w="953" w:type="dxa"/>
            <w:tcBorders>
              <w:top w:val="single" w:sz="6" w:space="0" w:color="FFFFFF"/>
              <w:left w:val="single" w:sz="6" w:space="0" w:color="FFFFFF"/>
              <w:bottom w:val="nil"/>
              <w:right w:val="single" w:sz="6" w:space="0" w:color="FFFFFF"/>
            </w:tcBorders>
            <w:shd w:val="clear" w:color="auto" w:fill="005F9F"/>
          </w:tcPr>
          <w:p>
            <w:pPr>
              <w:pStyle w:val="TableParagraph"/>
              <w:spacing w:before="36"/>
              <w:ind w:left="64" w:right="55"/>
              <w:rPr>
                <w:sz w:val="22"/>
              </w:rPr>
            </w:pPr>
            <w:r>
              <w:rPr>
                <w:color w:val="FFFFFF"/>
                <w:spacing w:val="-5"/>
                <w:w w:val="90"/>
                <w:sz w:val="22"/>
              </w:rPr>
              <w:t>12</w:t>
            </w:r>
          </w:p>
        </w:tc>
        <w:tc>
          <w:tcPr>
            <w:tcW w:w="953" w:type="dxa"/>
            <w:tcBorders>
              <w:top w:val="single" w:sz="6" w:space="0" w:color="FFFFFF"/>
              <w:left w:val="single" w:sz="6" w:space="0" w:color="FFFFFF"/>
              <w:bottom w:val="nil"/>
              <w:right w:val="single" w:sz="6" w:space="0" w:color="FFFFFF"/>
            </w:tcBorders>
            <w:shd w:val="clear" w:color="auto" w:fill="005F9F"/>
          </w:tcPr>
          <w:p>
            <w:pPr>
              <w:pStyle w:val="TableParagraph"/>
              <w:spacing w:before="36"/>
              <w:ind w:left="64" w:right="56"/>
              <w:rPr>
                <w:sz w:val="22"/>
              </w:rPr>
            </w:pPr>
            <w:r>
              <w:rPr>
                <w:color w:val="FFFFFF"/>
                <w:spacing w:val="-5"/>
                <w:w w:val="95"/>
                <w:sz w:val="22"/>
              </w:rPr>
              <w:t>15</w:t>
            </w:r>
          </w:p>
        </w:tc>
        <w:tc>
          <w:tcPr>
            <w:tcW w:w="953" w:type="dxa"/>
            <w:tcBorders>
              <w:top w:val="single" w:sz="6" w:space="0" w:color="FFFFFF"/>
              <w:left w:val="single" w:sz="6" w:space="0" w:color="FFFFFF"/>
              <w:bottom w:val="nil"/>
              <w:right w:val="single" w:sz="6" w:space="0" w:color="FFFFFF"/>
            </w:tcBorders>
            <w:shd w:val="clear" w:color="auto" w:fill="005F9F"/>
          </w:tcPr>
          <w:p>
            <w:pPr>
              <w:pStyle w:val="TableParagraph"/>
              <w:spacing w:before="36"/>
              <w:ind w:left="64" w:right="58"/>
              <w:rPr>
                <w:sz w:val="22"/>
              </w:rPr>
            </w:pPr>
            <w:r>
              <w:rPr>
                <w:color w:val="FFFFFF"/>
                <w:spacing w:val="-5"/>
                <w:w w:val="110"/>
                <w:sz w:val="22"/>
              </w:rPr>
              <w:t>20</w:t>
            </w:r>
          </w:p>
        </w:tc>
        <w:tc>
          <w:tcPr>
            <w:tcW w:w="953" w:type="dxa"/>
            <w:tcBorders>
              <w:top w:val="single" w:sz="6" w:space="0" w:color="FFFFFF"/>
              <w:left w:val="single" w:sz="6" w:space="0" w:color="FFFFFF"/>
              <w:bottom w:val="nil"/>
              <w:right w:val="single" w:sz="6" w:space="0" w:color="FFFFFF"/>
            </w:tcBorders>
            <w:shd w:val="clear" w:color="auto" w:fill="005F9F"/>
          </w:tcPr>
          <w:p>
            <w:pPr>
              <w:pStyle w:val="TableParagraph"/>
              <w:spacing w:before="36"/>
              <w:ind w:left="64" w:right="59"/>
              <w:rPr>
                <w:sz w:val="22"/>
              </w:rPr>
            </w:pPr>
            <w:r>
              <w:rPr>
                <w:color w:val="FFFFFF"/>
                <w:spacing w:val="-5"/>
                <w:w w:val="110"/>
                <w:sz w:val="22"/>
              </w:rPr>
              <w:t>25</w:t>
            </w:r>
          </w:p>
        </w:tc>
        <w:tc>
          <w:tcPr>
            <w:tcW w:w="953" w:type="dxa"/>
            <w:tcBorders>
              <w:top w:val="single" w:sz="6" w:space="0" w:color="FFFFFF"/>
              <w:left w:val="single" w:sz="6" w:space="0" w:color="FFFFFF"/>
              <w:bottom w:val="nil"/>
              <w:right w:val="single" w:sz="6" w:space="0" w:color="FFFFFF"/>
            </w:tcBorders>
            <w:shd w:val="clear" w:color="auto" w:fill="005F9F"/>
          </w:tcPr>
          <w:p>
            <w:pPr>
              <w:pStyle w:val="TableParagraph"/>
              <w:spacing w:before="36"/>
              <w:ind w:left="64" w:right="60"/>
              <w:rPr>
                <w:sz w:val="22"/>
              </w:rPr>
            </w:pPr>
            <w:r>
              <w:rPr>
                <w:color w:val="FFFFFF"/>
                <w:spacing w:val="-5"/>
                <w:w w:val="110"/>
                <w:sz w:val="22"/>
              </w:rPr>
              <w:t>30</w:t>
            </w:r>
          </w:p>
        </w:tc>
        <w:tc>
          <w:tcPr>
            <w:tcW w:w="3943" w:type="dxa"/>
            <w:vMerge/>
            <w:tcBorders>
              <w:top w:val="nil"/>
              <w:left w:val="single" w:sz="6" w:space="0" w:color="FFFFFF"/>
              <w:bottom w:val="nil"/>
            </w:tcBorders>
            <w:shd w:val="clear" w:color="auto" w:fill="005F9F"/>
          </w:tcPr>
          <w:p>
            <w:pPr>
              <w:rPr>
                <w:sz w:val="2"/>
                <w:szCs w:val="2"/>
              </w:rPr>
            </w:pPr>
          </w:p>
        </w:tc>
      </w:tr>
      <w:tr>
        <w:trPr>
          <w:trHeight w:val="385" w:hRule="atLeast"/>
        </w:trPr>
        <w:tc>
          <w:tcPr>
            <w:tcW w:w="1604" w:type="dxa"/>
            <w:tcBorders>
              <w:top w:val="nil"/>
            </w:tcBorders>
          </w:tcPr>
          <w:p>
            <w:pPr>
              <w:pStyle w:val="TableParagraph"/>
              <w:spacing w:before="70"/>
              <w:ind w:left="6"/>
              <w:rPr>
                <w:sz w:val="22"/>
              </w:rPr>
            </w:pPr>
            <w:r>
              <w:rPr>
                <w:color w:val="414142"/>
                <w:spacing w:val="-10"/>
                <w:w w:val="105"/>
                <w:sz w:val="22"/>
              </w:rPr>
              <w:t>2</w:t>
            </w:r>
          </w:p>
        </w:tc>
        <w:tc>
          <w:tcPr>
            <w:tcW w:w="953" w:type="dxa"/>
            <w:tcBorders>
              <w:top w:val="nil"/>
            </w:tcBorders>
          </w:tcPr>
          <w:p>
            <w:pPr>
              <w:pStyle w:val="TableParagraph"/>
              <w:spacing w:before="84"/>
              <w:ind w:left="64" w:right="54"/>
              <w:rPr>
                <w:sz w:val="22"/>
              </w:rPr>
            </w:pPr>
            <w:r>
              <w:rPr>
                <w:color w:val="414142"/>
                <w:spacing w:val="-5"/>
                <w:sz w:val="22"/>
              </w:rPr>
              <w:t>30%</w:t>
            </w:r>
          </w:p>
        </w:tc>
        <w:tc>
          <w:tcPr>
            <w:tcW w:w="953" w:type="dxa"/>
            <w:tcBorders>
              <w:top w:val="nil"/>
            </w:tcBorders>
          </w:tcPr>
          <w:p>
            <w:pPr>
              <w:pStyle w:val="TableParagraph"/>
              <w:spacing w:before="84"/>
              <w:ind w:left="64" w:right="55"/>
              <w:rPr>
                <w:sz w:val="22"/>
              </w:rPr>
            </w:pPr>
            <w:r>
              <w:rPr>
                <w:color w:val="414142"/>
                <w:spacing w:val="-5"/>
                <w:sz w:val="22"/>
              </w:rPr>
              <w:t>30%</w:t>
            </w:r>
          </w:p>
        </w:tc>
        <w:tc>
          <w:tcPr>
            <w:tcW w:w="953" w:type="dxa"/>
            <w:tcBorders>
              <w:top w:val="nil"/>
            </w:tcBorders>
          </w:tcPr>
          <w:p>
            <w:pPr>
              <w:pStyle w:val="TableParagraph"/>
              <w:spacing w:before="84"/>
              <w:ind w:left="64" w:right="56"/>
              <w:rPr>
                <w:sz w:val="22"/>
              </w:rPr>
            </w:pPr>
            <w:r>
              <w:rPr>
                <w:color w:val="414142"/>
                <w:spacing w:val="-5"/>
                <w:sz w:val="22"/>
              </w:rPr>
              <w:t>30%</w:t>
            </w:r>
          </w:p>
        </w:tc>
        <w:tc>
          <w:tcPr>
            <w:tcW w:w="953" w:type="dxa"/>
            <w:tcBorders>
              <w:top w:val="nil"/>
            </w:tcBorders>
          </w:tcPr>
          <w:p>
            <w:pPr>
              <w:pStyle w:val="TableParagraph"/>
              <w:spacing w:before="84"/>
              <w:ind w:left="64" w:right="58"/>
              <w:rPr>
                <w:sz w:val="22"/>
              </w:rPr>
            </w:pPr>
            <w:r>
              <w:rPr>
                <w:color w:val="414142"/>
                <w:spacing w:val="-5"/>
                <w:sz w:val="22"/>
              </w:rPr>
              <w:t>30%</w:t>
            </w:r>
          </w:p>
        </w:tc>
        <w:tc>
          <w:tcPr>
            <w:tcW w:w="953" w:type="dxa"/>
            <w:tcBorders>
              <w:top w:val="nil"/>
            </w:tcBorders>
          </w:tcPr>
          <w:p>
            <w:pPr>
              <w:pStyle w:val="TableParagraph"/>
              <w:spacing w:before="84"/>
              <w:ind w:left="64" w:right="59"/>
              <w:rPr>
                <w:sz w:val="22"/>
              </w:rPr>
            </w:pPr>
            <w:r>
              <w:rPr>
                <w:color w:val="414142"/>
                <w:spacing w:val="-5"/>
                <w:sz w:val="22"/>
              </w:rPr>
              <w:t>30%</w:t>
            </w:r>
          </w:p>
        </w:tc>
        <w:tc>
          <w:tcPr>
            <w:tcW w:w="953" w:type="dxa"/>
            <w:tcBorders>
              <w:top w:val="nil"/>
            </w:tcBorders>
          </w:tcPr>
          <w:p>
            <w:pPr>
              <w:pStyle w:val="TableParagraph"/>
              <w:spacing w:before="84"/>
              <w:ind w:left="64" w:right="60"/>
              <w:rPr>
                <w:sz w:val="22"/>
              </w:rPr>
            </w:pPr>
            <w:r>
              <w:rPr>
                <w:color w:val="414142"/>
                <w:spacing w:val="-5"/>
                <w:sz w:val="22"/>
              </w:rPr>
              <w:t>30%</w:t>
            </w:r>
          </w:p>
        </w:tc>
        <w:tc>
          <w:tcPr>
            <w:tcW w:w="3943" w:type="dxa"/>
            <w:tcBorders>
              <w:top w:val="nil"/>
            </w:tcBorders>
          </w:tcPr>
          <w:p>
            <w:pPr>
              <w:pStyle w:val="TableParagraph"/>
              <w:spacing w:before="71"/>
              <w:ind w:left="120" w:right="24"/>
              <w:rPr>
                <w:sz w:val="22"/>
              </w:rPr>
            </w:pPr>
            <w:r>
              <w:rPr>
                <w:color w:val="414142"/>
                <w:spacing w:val="-5"/>
                <w:w w:val="95"/>
                <w:sz w:val="22"/>
              </w:rPr>
              <w:t>10%</w:t>
            </w:r>
          </w:p>
        </w:tc>
      </w:tr>
      <w:tr>
        <w:trPr>
          <w:trHeight w:val="389" w:hRule="atLeast"/>
        </w:trPr>
        <w:tc>
          <w:tcPr>
            <w:tcW w:w="1604" w:type="dxa"/>
          </w:tcPr>
          <w:p>
            <w:pPr>
              <w:pStyle w:val="TableParagraph"/>
              <w:spacing w:before="69"/>
              <w:ind w:left="6"/>
              <w:rPr>
                <w:sz w:val="22"/>
              </w:rPr>
            </w:pPr>
            <w:r>
              <w:rPr>
                <w:color w:val="414142"/>
                <w:spacing w:val="-10"/>
                <w:w w:val="105"/>
                <w:sz w:val="22"/>
              </w:rPr>
              <w:t>3</w:t>
            </w:r>
          </w:p>
        </w:tc>
        <w:tc>
          <w:tcPr>
            <w:tcW w:w="953" w:type="dxa"/>
          </w:tcPr>
          <w:p>
            <w:pPr>
              <w:pStyle w:val="TableParagraph"/>
              <w:spacing w:before="83"/>
              <w:ind w:left="64" w:right="54"/>
              <w:rPr>
                <w:sz w:val="22"/>
              </w:rPr>
            </w:pPr>
            <w:r>
              <w:rPr>
                <w:color w:val="414142"/>
                <w:spacing w:val="-5"/>
                <w:sz w:val="22"/>
              </w:rPr>
              <w:t>35%</w:t>
            </w:r>
          </w:p>
        </w:tc>
        <w:tc>
          <w:tcPr>
            <w:tcW w:w="953" w:type="dxa"/>
          </w:tcPr>
          <w:p>
            <w:pPr>
              <w:pStyle w:val="TableParagraph"/>
              <w:spacing w:before="83"/>
              <w:ind w:left="64" w:right="55"/>
              <w:rPr>
                <w:sz w:val="22"/>
              </w:rPr>
            </w:pPr>
            <w:r>
              <w:rPr>
                <w:color w:val="414142"/>
                <w:spacing w:val="-5"/>
                <w:sz w:val="22"/>
              </w:rPr>
              <w:t>35%</w:t>
            </w:r>
          </w:p>
        </w:tc>
        <w:tc>
          <w:tcPr>
            <w:tcW w:w="953" w:type="dxa"/>
          </w:tcPr>
          <w:p>
            <w:pPr>
              <w:pStyle w:val="TableParagraph"/>
              <w:spacing w:before="83"/>
              <w:ind w:left="64" w:right="56"/>
              <w:rPr>
                <w:sz w:val="22"/>
              </w:rPr>
            </w:pPr>
            <w:r>
              <w:rPr>
                <w:color w:val="414142"/>
                <w:spacing w:val="-5"/>
                <w:sz w:val="22"/>
              </w:rPr>
              <w:t>35%</w:t>
            </w:r>
          </w:p>
        </w:tc>
        <w:tc>
          <w:tcPr>
            <w:tcW w:w="953" w:type="dxa"/>
          </w:tcPr>
          <w:p>
            <w:pPr>
              <w:pStyle w:val="TableParagraph"/>
              <w:spacing w:before="83"/>
              <w:ind w:left="64" w:right="58"/>
              <w:rPr>
                <w:sz w:val="22"/>
              </w:rPr>
            </w:pPr>
            <w:r>
              <w:rPr>
                <w:color w:val="414142"/>
                <w:spacing w:val="-5"/>
                <w:sz w:val="22"/>
              </w:rPr>
              <w:t>35%</w:t>
            </w:r>
          </w:p>
        </w:tc>
        <w:tc>
          <w:tcPr>
            <w:tcW w:w="953" w:type="dxa"/>
          </w:tcPr>
          <w:p>
            <w:pPr>
              <w:pStyle w:val="TableParagraph"/>
              <w:spacing w:before="83"/>
              <w:ind w:left="64" w:right="59"/>
              <w:rPr>
                <w:sz w:val="22"/>
              </w:rPr>
            </w:pPr>
            <w:r>
              <w:rPr>
                <w:color w:val="414142"/>
                <w:spacing w:val="-5"/>
                <w:sz w:val="22"/>
              </w:rPr>
              <w:t>35%</w:t>
            </w:r>
          </w:p>
        </w:tc>
        <w:tc>
          <w:tcPr>
            <w:tcW w:w="953" w:type="dxa"/>
          </w:tcPr>
          <w:p>
            <w:pPr>
              <w:pStyle w:val="TableParagraph"/>
              <w:spacing w:before="83"/>
              <w:ind w:left="64" w:right="60"/>
              <w:rPr>
                <w:sz w:val="22"/>
              </w:rPr>
            </w:pPr>
            <w:r>
              <w:rPr>
                <w:color w:val="414142"/>
                <w:spacing w:val="-5"/>
                <w:sz w:val="22"/>
              </w:rPr>
              <w:t>35%</w:t>
            </w:r>
          </w:p>
        </w:tc>
        <w:tc>
          <w:tcPr>
            <w:tcW w:w="3943" w:type="dxa"/>
          </w:tcPr>
          <w:p>
            <w:pPr>
              <w:pStyle w:val="TableParagraph"/>
              <w:spacing w:before="70"/>
              <w:ind w:left="120" w:right="24"/>
              <w:rPr>
                <w:sz w:val="22"/>
              </w:rPr>
            </w:pPr>
            <w:r>
              <w:rPr>
                <w:color w:val="414142"/>
                <w:spacing w:val="-5"/>
                <w:w w:val="95"/>
                <w:sz w:val="22"/>
              </w:rPr>
              <w:t>10%</w:t>
            </w:r>
          </w:p>
        </w:tc>
      </w:tr>
      <w:tr>
        <w:trPr>
          <w:trHeight w:val="365" w:hRule="atLeast"/>
        </w:trPr>
        <w:tc>
          <w:tcPr>
            <w:tcW w:w="1604" w:type="dxa"/>
          </w:tcPr>
          <w:p>
            <w:pPr>
              <w:pStyle w:val="TableParagraph"/>
              <w:spacing w:before="65"/>
              <w:ind w:left="6"/>
              <w:rPr>
                <w:sz w:val="22"/>
              </w:rPr>
            </w:pPr>
            <w:r>
              <w:rPr>
                <w:color w:val="414142"/>
                <w:spacing w:val="-10"/>
                <w:w w:val="115"/>
                <w:sz w:val="22"/>
              </w:rPr>
              <w:t>4</w:t>
            </w:r>
          </w:p>
        </w:tc>
        <w:tc>
          <w:tcPr>
            <w:tcW w:w="953" w:type="dxa"/>
          </w:tcPr>
          <w:p>
            <w:pPr>
              <w:pStyle w:val="TableParagraph"/>
              <w:spacing w:before="79"/>
              <w:ind w:left="64" w:right="54"/>
              <w:rPr>
                <w:sz w:val="22"/>
              </w:rPr>
            </w:pPr>
            <w:r>
              <w:rPr>
                <w:color w:val="414142"/>
                <w:spacing w:val="-5"/>
                <w:sz w:val="22"/>
              </w:rPr>
              <w:t>50%</w:t>
            </w:r>
          </w:p>
        </w:tc>
        <w:tc>
          <w:tcPr>
            <w:tcW w:w="953" w:type="dxa"/>
          </w:tcPr>
          <w:p>
            <w:pPr>
              <w:pStyle w:val="TableParagraph"/>
              <w:spacing w:before="79"/>
              <w:ind w:left="64" w:right="55"/>
              <w:rPr>
                <w:sz w:val="22"/>
              </w:rPr>
            </w:pPr>
            <w:r>
              <w:rPr>
                <w:color w:val="414142"/>
                <w:spacing w:val="-5"/>
                <w:sz w:val="22"/>
              </w:rPr>
              <w:t>50%</w:t>
            </w:r>
          </w:p>
        </w:tc>
        <w:tc>
          <w:tcPr>
            <w:tcW w:w="953" w:type="dxa"/>
          </w:tcPr>
          <w:p>
            <w:pPr>
              <w:pStyle w:val="TableParagraph"/>
              <w:spacing w:before="79"/>
              <w:ind w:left="64" w:right="56"/>
              <w:rPr>
                <w:sz w:val="22"/>
              </w:rPr>
            </w:pPr>
            <w:r>
              <w:rPr>
                <w:color w:val="414142"/>
                <w:spacing w:val="-5"/>
                <w:sz w:val="22"/>
              </w:rPr>
              <w:t>50%</w:t>
            </w:r>
          </w:p>
        </w:tc>
        <w:tc>
          <w:tcPr>
            <w:tcW w:w="953" w:type="dxa"/>
          </w:tcPr>
          <w:p>
            <w:pPr>
              <w:pStyle w:val="TableParagraph"/>
              <w:spacing w:before="79"/>
              <w:ind w:left="64" w:right="58"/>
              <w:rPr>
                <w:sz w:val="22"/>
              </w:rPr>
            </w:pPr>
            <w:r>
              <w:rPr>
                <w:color w:val="414142"/>
                <w:spacing w:val="-5"/>
                <w:sz w:val="22"/>
              </w:rPr>
              <w:t>50%</w:t>
            </w:r>
          </w:p>
        </w:tc>
        <w:tc>
          <w:tcPr>
            <w:tcW w:w="953" w:type="dxa"/>
          </w:tcPr>
          <w:p>
            <w:pPr>
              <w:pStyle w:val="TableParagraph"/>
              <w:spacing w:before="79"/>
              <w:ind w:left="64" w:right="59"/>
              <w:rPr>
                <w:sz w:val="22"/>
              </w:rPr>
            </w:pPr>
            <w:r>
              <w:rPr>
                <w:color w:val="414142"/>
                <w:spacing w:val="-5"/>
                <w:sz w:val="22"/>
              </w:rPr>
              <w:t>50%</w:t>
            </w:r>
          </w:p>
        </w:tc>
        <w:tc>
          <w:tcPr>
            <w:tcW w:w="953" w:type="dxa"/>
          </w:tcPr>
          <w:p>
            <w:pPr>
              <w:pStyle w:val="TableParagraph"/>
              <w:spacing w:before="79"/>
              <w:ind w:left="64" w:right="60"/>
              <w:rPr>
                <w:sz w:val="22"/>
              </w:rPr>
            </w:pPr>
            <w:r>
              <w:rPr>
                <w:color w:val="414142"/>
                <w:spacing w:val="-5"/>
                <w:sz w:val="22"/>
              </w:rPr>
              <w:t>50%</w:t>
            </w:r>
          </w:p>
        </w:tc>
        <w:tc>
          <w:tcPr>
            <w:tcW w:w="3943" w:type="dxa"/>
          </w:tcPr>
          <w:p>
            <w:pPr>
              <w:pStyle w:val="TableParagraph"/>
              <w:spacing w:before="66"/>
              <w:ind w:left="120" w:right="24"/>
              <w:rPr>
                <w:sz w:val="22"/>
              </w:rPr>
            </w:pPr>
            <w:r>
              <w:rPr>
                <w:color w:val="414142"/>
                <w:spacing w:val="-5"/>
                <w:w w:val="95"/>
                <w:sz w:val="22"/>
              </w:rPr>
              <w:t>15%</w:t>
            </w:r>
          </w:p>
        </w:tc>
      </w:tr>
      <w:tr>
        <w:trPr>
          <w:trHeight w:val="413" w:hRule="atLeast"/>
        </w:trPr>
        <w:tc>
          <w:tcPr>
            <w:tcW w:w="1604" w:type="dxa"/>
          </w:tcPr>
          <w:p>
            <w:pPr>
              <w:pStyle w:val="TableParagraph"/>
              <w:spacing w:before="85"/>
              <w:ind w:left="6"/>
              <w:rPr>
                <w:sz w:val="22"/>
              </w:rPr>
            </w:pPr>
            <w:r>
              <w:rPr>
                <w:color w:val="414142"/>
                <w:spacing w:val="-10"/>
                <w:w w:val="110"/>
                <w:sz w:val="22"/>
              </w:rPr>
              <w:t>5</w:t>
            </w:r>
          </w:p>
        </w:tc>
        <w:tc>
          <w:tcPr>
            <w:tcW w:w="953" w:type="dxa"/>
          </w:tcPr>
          <w:p>
            <w:pPr>
              <w:pStyle w:val="TableParagraph"/>
              <w:spacing w:before="99"/>
              <w:ind w:left="64" w:right="54"/>
              <w:rPr>
                <w:sz w:val="22"/>
              </w:rPr>
            </w:pPr>
            <w:r>
              <w:rPr>
                <w:color w:val="414142"/>
                <w:spacing w:val="-5"/>
                <w:sz w:val="22"/>
              </w:rPr>
              <w:t>50%</w:t>
            </w:r>
          </w:p>
        </w:tc>
        <w:tc>
          <w:tcPr>
            <w:tcW w:w="953" w:type="dxa"/>
          </w:tcPr>
          <w:p>
            <w:pPr>
              <w:pStyle w:val="TableParagraph"/>
              <w:spacing w:before="99"/>
              <w:ind w:left="64" w:right="55"/>
              <w:rPr>
                <w:sz w:val="22"/>
              </w:rPr>
            </w:pPr>
            <w:r>
              <w:rPr>
                <w:color w:val="414142"/>
                <w:spacing w:val="-5"/>
                <w:sz w:val="22"/>
              </w:rPr>
              <w:t>50%</w:t>
            </w:r>
          </w:p>
        </w:tc>
        <w:tc>
          <w:tcPr>
            <w:tcW w:w="953" w:type="dxa"/>
          </w:tcPr>
          <w:p>
            <w:pPr>
              <w:pStyle w:val="TableParagraph"/>
              <w:spacing w:before="99"/>
              <w:ind w:left="64" w:right="56"/>
              <w:rPr>
                <w:sz w:val="22"/>
              </w:rPr>
            </w:pPr>
            <w:r>
              <w:rPr>
                <w:color w:val="414142"/>
                <w:spacing w:val="-5"/>
                <w:sz w:val="22"/>
              </w:rPr>
              <w:t>50%</w:t>
            </w:r>
          </w:p>
        </w:tc>
        <w:tc>
          <w:tcPr>
            <w:tcW w:w="953" w:type="dxa"/>
          </w:tcPr>
          <w:p>
            <w:pPr>
              <w:pStyle w:val="TableParagraph"/>
              <w:spacing w:before="99"/>
              <w:ind w:left="64" w:right="58"/>
              <w:rPr>
                <w:sz w:val="22"/>
              </w:rPr>
            </w:pPr>
            <w:r>
              <w:rPr>
                <w:color w:val="414142"/>
                <w:spacing w:val="-5"/>
                <w:sz w:val="22"/>
              </w:rPr>
              <w:t>50%</w:t>
            </w:r>
          </w:p>
        </w:tc>
        <w:tc>
          <w:tcPr>
            <w:tcW w:w="953" w:type="dxa"/>
          </w:tcPr>
          <w:p>
            <w:pPr>
              <w:pStyle w:val="TableParagraph"/>
              <w:spacing w:before="99"/>
              <w:ind w:left="64" w:right="59"/>
              <w:rPr>
                <w:sz w:val="22"/>
              </w:rPr>
            </w:pPr>
            <w:r>
              <w:rPr>
                <w:color w:val="414142"/>
                <w:spacing w:val="-5"/>
                <w:sz w:val="22"/>
              </w:rPr>
              <w:t>50%</w:t>
            </w:r>
          </w:p>
        </w:tc>
        <w:tc>
          <w:tcPr>
            <w:tcW w:w="953" w:type="dxa"/>
          </w:tcPr>
          <w:p>
            <w:pPr>
              <w:pStyle w:val="TableParagraph"/>
              <w:spacing w:before="99"/>
              <w:ind w:left="64" w:right="60"/>
              <w:rPr>
                <w:sz w:val="22"/>
              </w:rPr>
            </w:pPr>
            <w:r>
              <w:rPr>
                <w:color w:val="414142"/>
                <w:spacing w:val="-5"/>
                <w:sz w:val="22"/>
              </w:rPr>
              <w:t>50%</w:t>
            </w:r>
          </w:p>
        </w:tc>
        <w:tc>
          <w:tcPr>
            <w:tcW w:w="3943" w:type="dxa"/>
          </w:tcPr>
          <w:p>
            <w:pPr>
              <w:pStyle w:val="TableParagraph"/>
              <w:spacing w:before="86"/>
              <w:ind w:left="120" w:right="24"/>
              <w:rPr>
                <w:sz w:val="22"/>
              </w:rPr>
            </w:pPr>
            <w:r>
              <w:rPr>
                <w:color w:val="414142"/>
                <w:spacing w:val="-5"/>
                <w:w w:val="95"/>
                <w:sz w:val="22"/>
              </w:rPr>
              <w:t>15%</w:t>
            </w:r>
          </w:p>
        </w:tc>
      </w:tr>
      <w:tr>
        <w:trPr>
          <w:trHeight w:val="389" w:hRule="atLeast"/>
        </w:trPr>
        <w:tc>
          <w:tcPr>
            <w:tcW w:w="1604" w:type="dxa"/>
          </w:tcPr>
          <w:p>
            <w:pPr>
              <w:pStyle w:val="TableParagraph"/>
              <w:spacing w:before="56"/>
              <w:ind w:left="6"/>
              <w:rPr>
                <w:sz w:val="22"/>
              </w:rPr>
            </w:pPr>
            <w:r>
              <w:rPr>
                <w:color w:val="414142"/>
                <w:spacing w:val="-10"/>
                <w:w w:val="115"/>
                <w:sz w:val="22"/>
              </w:rPr>
              <w:t>6</w:t>
            </w:r>
          </w:p>
        </w:tc>
        <w:tc>
          <w:tcPr>
            <w:tcW w:w="953" w:type="dxa"/>
          </w:tcPr>
          <w:p>
            <w:pPr>
              <w:pStyle w:val="TableParagraph"/>
              <w:spacing w:before="70"/>
              <w:ind w:left="64" w:right="54"/>
              <w:rPr>
                <w:sz w:val="22"/>
              </w:rPr>
            </w:pPr>
            <w:r>
              <w:rPr>
                <w:color w:val="414142"/>
                <w:spacing w:val="-5"/>
                <w:sz w:val="22"/>
              </w:rPr>
              <w:t>50%</w:t>
            </w:r>
          </w:p>
        </w:tc>
        <w:tc>
          <w:tcPr>
            <w:tcW w:w="953" w:type="dxa"/>
          </w:tcPr>
          <w:p>
            <w:pPr>
              <w:pStyle w:val="TableParagraph"/>
              <w:spacing w:before="70"/>
              <w:ind w:left="64" w:right="55"/>
              <w:rPr>
                <w:sz w:val="22"/>
              </w:rPr>
            </w:pPr>
            <w:r>
              <w:rPr>
                <w:color w:val="414142"/>
                <w:spacing w:val="-5"/>
                <w:sz w:val="22"/>
              </w:rPr>
              <w:t>50%</w:t>
            </w:r>
          </w:p>
        </w:tc>
        <w:tc>
          <w:tcPr>
            <w:tcW w:w="953" w:type="dxa"/>
          </w:tcPr>
          <w:p>
            <w:pPr>
              <w:pStyle w:val="TableParagraph"/>
              <w:spacing w:before="70"/>
              <w:ind w:left="64" w:right="56"/>
              <w:rPr>
                <w:sz w:val="22"/>
              </w:rPr>
            </w:pPr>
            <w:r>
              <w:rPr>
                <w:color w:val="414142"/>
                <w:spacing w:val="-5"/>
                <w:sz w:val="22"/>
              </w:rPr>
              <w:t>50%</w:t>
            </w:r>
          </w:p>
        </w:tc>
        <w:tc>
          <w:tcPr>
            <w:tcW w:w="953" w:type="dxa"/>
          </w:tcPr>
          <w:p>
            <w:pPr>
              <w:pStyle w:val="TableParagraph"/>
              <w:spacing w:before="70"/>
              <w:ind w:left="64" w:right="58"/>
              <w:rPr>
                <w:sz w:val="22"/>
              </w:rPr>
            </w:pPr>
            <w:r>
              <w:rPr>
                <w:color w:val="414142"/>
                <w:spacing w:val="-5"/>
                <w:sz w:val="22"/>
              </w:rPr>
              <w:t>50%</w:t>
            </w:r>
          </w:p>
        </w:tc>
        <w:tc>
          <w:tcPr>
            <w:tcW w:w="953" w:type="dxa"/>
          </w:tcPr>
          <w:p>
            <w:pPr>
              <w:pStyle w:val="TableParagraph"/>
              <w:spacing w:before="70"/>
              <w:ind w:left="64" w:right="59"/>
              <w:rPr>
                <w:sz w:val="22"/>
              </w:rPr>
            </w:pPr>
            <w:r>
              <w:rPr>
                <w:color w:val="414142"/>
                <w:spacing w:val="-5"/>
                <w:sz w:val="22"/>
              </w:rPr>
              <w:t>50%</w:t>
            </w:r>
          </w:p>
        </w:tc>
        <w:tc>
          <w:tcPr>
            <w:tcW w:w="953" w:type="dxa"/>
          </w:tcPr>
          <w:p>
            <w:pPr>
              <w:pStyle w:val="TableParagraph"/>
              <w:spacing w:before="70"/>
              <w:ind w:left="64" w:right="60"/>
              <w:rPr>
                <w:sz w:val="22"/>
              </w:rPr>
            </w:pPr>
            <w:r>
              <w:rPr>
                <w:color w:val="414142"/>
                <w:spacing w:val="-5"/>
                <w:sz w:val="22"/>
              </w:rPr>
              <w:t>50%</w:t>
            </w:r>
          </w:p>
        </w:tc>
        <w:tc>
          <w:tcPr>
            <w:tcW w:w="3943" w:type="dxa"/>
          </w:tcPr>
          <w:p>
            <w:pPr>
              <w:pStyle w:val="TableParagraph"/>
              <w:spacing w:before="57"/>
              <w:ind w:left="120" w:right="24"/>
              <w:rPr>
                <w:sz w:val="22"/>
              </w:rPr>
            </w:pPr>
            <w:r>
              <w:rPr>
                <w:color w:val="414142"/>
                <w:spacing w:val="-5"/>
                <w:w w:val="95"/>
                <w:sz w:val="22"/>
              </w:rPr>
              <w:t>15%</w:t>
            </w:r>
          </w:p>
        </w:tc>
      </w:tr>
      <w:tr>
        <w:trPr>
          <w:trHeight w:val="365" w:hRule="atLeast"/>
        </w:trPr>
        <w:tc>
          <w:tcPr>
            <w:tcW w:w="1604" w:type="dxa"/>
          </w:tcPr>
          <w:p>
            <w:pPr>
              <w:pStyle w:val="TableParagraph"/>
              <w:spacing w:before="52"/>
              <w:ind w:left="6"/>
              <w:rPr>
                <w:sz w:val="22"/>
              </w:rPr>
            </w:pPr>
            <w:r>
              <w:rPr>
                <w:color w:val="414142"/>
                <w:spacing w:val="-10"/>
                <w:sz w:val="22"/>
              </w:rPr>
              <w:t>7</w:t>
            </w:r>
          </w:p>
        </w:tc>
        <w:tc>
          <w:tcPr>
            <w:tcW w:w="953" w:type="dxa"/>
          </w:tcPr>
          <w:p>
            <w:pPr>
              <w:pStyle w:val="TableParagraph"/>
              <w:spacing w:before="66"/>
              <w:ind w:left="64" w:right="54"/>
              <w:rPr>
                <w:sz w:val="22"/>
              </w:rPr>
            </w:pPr>
            <w:r>
              <w:rPr>
                <w:color w:val="414142"/>
                <w:spacing w:val="-5"/>
                <w:sz w:val="22"/>
              </w:rPr>
              <w:t>50%</w:t>
            </w:r>
          </w:p>
        </w:tc>
        <w:tc>
          <w:tcPr>
            <w:tcW w:w="953" w:type="dxa"/>
          </w:tcPr>
          <w:p>
            <w:pPr>
              <w:pStyle w:val="TableParagraph"/>
              <w:spacing w:before="66"/>
              <w:ind w:left="64" w:right="55"/>
              <w:rPr>
                <w:sz w:val="22"/>
              </w:rPr>
            </w:pPr>
            <w:r>
              <w:rPr>
                <w:color w:val="414142"/>
                <w:spacing w:val="-5"/>
                <w:sz w:val="22"/>
              </w:rPr>
              <w:t>50%</w:t>
            </w:r>
          </w:p>
        </w:tc>
        <w:tc>
          <w:tcPr>
            <w:tcW w:w="953" w:type="dxa"/>
          </w:tcPr>
          <w:p>
            <w:pPr>
              <w:pStyle w:val="TableParagraph"/>
              <w:spacing w:before="66"/>
              <w:ind w:left="64" w:right="56"/>
              <w:rPr>
                <w:sz w:val="22"/>
              </w:rPr>
            </w:pPr>
            <w:r>
              <w:rPr>
                <w:color w:val="414142"/>
                <w:spacing w:val="-5"/>
                <w:sz w:val="22"/>
              </w:rPr>
              <w:t>50%</w:t>
            </w:r>
          </w:p>
        </w:tc>
        <w:tc>
          <w:tcPr>
            <w:tcW w:w="953" w:type="dxa"/>
          </w:tcPr>
          <w:p>
            <w:pPr>
              <w:pStyle w:val="TableParagraph"/>
              <w:spacing w:before="66"/>
              <w:ind w:left="64" w:right="58"/>
              <w:rPr>
                <w:sz w:val="22"/>
              </w:rPr>
            </w:pPr>
            <w:r>
              <w:rPr>
                <w:color w:val="414142"/>
                <w:spacing w:val="-5"/>
                <w:sz w:val="22"/>
              </w:rPr>
              <w:t>50%</w:t>
            </w:r>
          </w:p>
        </w:tc>
        <w:tc>
          <w:tcPr>
            <w:tcW w:w="953" w:type="dxa"/>
          </w:tcPr>
          <w:p>
            <w:pPr>
              <w:pStyle w:val="TableParagraph"/>
              <w:spacing w:before="66"/>
              <w:ind w:left="64" w:right="59"/>
              <w:rPr>
                <w:sz w:val="22"/>
              </w:rPr>
            </w:pPr>
            <w:r>
              <w:rPr>
                <w:color w:val="414142"/>
                <w:spacing w:val="-5"/>
                <w:sz w:val="22"/>
              </w:rPr>
              <w:t>50%</w:t>
            </w:r>
          </w:p>
        </w:tc>
        <w:tc>
          <w:tcPr>
            <w:tcW w:w="953" w:type="dxa"/>
          </w:tcPr>
          <w:p>
            <w:pPr>
              <w:pStyle w:val="TableParagraph"/>
              <w:spacing w:before="66"/>
              <w:ind w:left="64" w:right="60"/>
              <w:rPr>
                <w:sz w:val="22"/>
              </w:rPr>
            </w:pPr>
            <w:r>
              <w:rPr>
                <w:color w:val="414142"/>
                <w:spacing w:val="-5"/>
                <w:sz w:val="22"/>
              </w:rPr>
              <w:t>50%</w:t>
            </w:r>
          </w:p>
        </w:tc>
        <w:tc>
          <w:tcPr>
            <w:tcW w:w="3943" w:type="dxa"/>
          </w:tcPr>
          <w:p>
            <w:pPr>
              <w:pStyle w:val="TableParagraph"/>
              <w:spacing w:before="53"/>
              <w:ind w:left="120" w:right="24"/>
              <w:rPr>
                <w:sz w:val="22"/>
              </w:rPr>
            </w:pPr>
            <w:r>
              <w:rPr>
                <w:color w:val="414142"/>
                <w:spacing w:val="-5"/>
                <w:sz w:val="22"/>
              </w:rPr>
              <w:t>20%</w:t>
            </w:r>
          </w:p>
        </w:tc>
      </w:tr>
      <w:tr>
        <w:trPr>
          <w:trHeight w:val="413" w:hRule="atLeast"/>
        </w:trPr>
        <w:tc>
          <w:tcPr>
            <w:tcW w:w="1604" w:type="dxa"/>
          </w:tcPr>
          <w:p>
            <w:pPr>
              <w:pStyle w:val="TableParagraph"/>
              <w:spacing w:before="72"/>
              <w:ind w:left="6"/>
              <w:rPr>
                <w:sz w:val="22"/>
              </w:rPr>
            </w:pPr>
            <w:r>
              <w:rPr>
                <w:color w:val="414142"/>
                <w:spacing w:val="-10"/>
                <w:w w:val="115"/>
                <w:sz w:val="22"/>
              </w:rPr>
              <w:t>8</w:t>
            </w:r>
          </w:p>
        </w:tc>
        <w:tc>
          <w:tcPr>
            <w:tcW w:w="953" w:type="dxa"/>
          </w:tcPr>
          <w:p>
            <w:pPr>
              <w:pStyle w:val="TableParagraph"/>
              <w:spacing w:before="86"/>
              <w:ind w:left="64" w:right="54"/>
              <w:rPr>
                <w:sz w:val="22"/>
              </w:rPr>
            </w:pPr>
            <w:r>
              <w:rPr>
                <w:color w:val="414142"/>
                <w:spacing w:val="-5"/>
                <w:sz w:val="22"/>
              </w:rPr>
              <w:t>70%</w:t>
            </w:r>
          </w:p>
        </w:tc>
        <w:tc>
          <w:tcPr>
            <w:tcW w:w="953" w:type="dxa"/>
          </w:tcPr>
          <w:p>
            <w:pPr>
              <w:pStyle w:val="TableParagraph"/>
              <w:spacing w:before="86"/>
              <w:ind w:left="64" w:right="55"/>
              <w:rPr>
                <w:sz w:val="22"/>
              </w:rPr>
            </w:pPr>
            <w:r>
              <w:rPr>
                <w:color w:val="414142"/>
                <w:spacing w:val="-5"/>
                <w:sz w:val="22"/>
              </w:rPr>
              <w:t>60%</w:t>
            </w:r>
          </w:p>
        </w:tc>
        <w:tc>
          <w:tcPr>
            <w:tcW w:w="953" w:type="dxa"/>
          </w:tcPr>
          <w:p>
            <w:pPr>
              <w:pStyle w:val="TableParagraph"/>
              <w:spacing w:before="86"/>
              <w:ind w:left="64" w:right="56"/>
              <w:rPr>
                <w:sz w:val="22"/>
              </w:rPr>
            </w:pPr>
            <w:r>
              <w:rPr>
                <w:color w:val="414142"/>
                <w:spacing w:val="-5"/>
                <w:sz w:val="22"/>
              </w:rPr>
              <w:t>55%</w:t>
            </w:r>
          </w:p>
        </w:tc>
        <w:tc>
          <w:tcPr>
            <w:tcW w:w="953" w:type="dxa"/>
          </w:tcPr>
          <w:p>
            <w:pPr>
              <w:pStyle w:val="TableParagraph"/>
              <w:spacing w:before="86"/>
              <w:ind w:left="64" w:right="58"/>
              <w:rPr>
                <w:sz w:val="22"/>
              </w:rPr>
            </w:pPr>
            <w:r>
              <w:rPr>
                <w:color w:val="414142"/>
                <w:spacing w:val="-5"/>
                <w:sz w:val="22"/>
              </w:rPr>
              <w:t>55%</w:t>
            </w:r>
          </w:p>
        </w:tc>
        <w:tc>
          <w:tcPr>
            <w:tcW w:w="953" w:type="dxa"/>
          </w:tcPr>
          <w:p>
            <w:pPr>
              <w:pStyle w:val="TableParagraph"/>
              <w:spacing w:before="86"/>
              <w:ind w:left="64" w:right="59"/>
              <w:rPr>
                <w:sz w:val="22"/>
              </w:rPr>
            </w:pPr>
            <w:r>
              <w:rPr>
                <w:color w:val="414142"/>
                <w:spacing w:val="-5"/>
                <w:sz w:val="22"/>
              </w:rPr>
              <w:t>50%</w:t>
            </w:r>
          </w:p>
        </w:tc>
        <w:tc>
          <w:tcPr>
            <w:tcW w:w="953" w:type="dxa"/>
          </w:tcPr>
          <w:p>
            <w:pPr>
              <w:pStyle w:val="TableParagraph"/>
              <w:spacing w:before="86"/>
              <w:ind w:left="64" w:right="60"/>
              <w:rPr>
                <w:sz w:val="22"/>
              </w:rPr>
            </w:pPr>
            <w:r>
              <w:rPr>
                <w:color w:val="414142"/>
                <w:spacing w:val="-5"/>
                <w:sz w:val="22"/>
              </w:rPr>
              <w:t>50%</w:t>
            </w:r>
          </w:p>
        </w:tc>
        <w:tc>
          <w:tcPr>
            <w:tcW w:w="3943" w:type="dxa"/>
          </w:tcPr>
          <w:p>
            <w:pPr>
              <w:pStyle w:val="TableParagraph"/>
              <w:spacing w:before="73"/>
              <w:ind w:left="120" w:right="24"/>
              <w:rPr>
                <w:sz w:val="22"/>
              </w:rPr>
            </w:pPr>
            <w:r>
              <w:rPr>
                <w:color w:val="414142"/>
                <w:spacing w:val="-5"/>
                <w:sz w:val="22"/>
              </w:rPr>
              <w:t>20%</w:t>
            </w:r>
          </w:p>
        </w:tc>
      </w:tr>
      <w:tr>
        <w:trPr>
          <w:trHeight w:val="365" w:hRule="atLeast"/>
        </w:trPr>
        <w:tc>
          <w:tcPr>
            <w:tcW w:w="1604" w:type="dxa"/>
          </w:tcPr>
          <w:p>
            <w:pPr>
              <w:pStyle w:val="TableParagraph"/>
              <w:spacing w:before="43"/>
              <w:ind w:left="6"/>
              <w:rPr>
                <w:sz w:val="22"/>
              </w:rPr>
            </w:pPr>
            <w:r>
              <w:rPr>
                <w:color w:val="414142"/>
                <w:spacing w:val="-10"/>
                <w:w w:val="115"/>
                <w:sz w:val="22"/>
              </w:rPr>
              <w:t>9</w:t>
            </w:r>
          </w:p>
        </w:tc>
        <w:tc>
          <w:tcPr>
            <w:tcW w:w="953" w:type="dxa"/>
          </w:tcPr>
          <w:p>
            <w:pPr>
              <w:pStyle w:val="TableParagraph"/>
              <w:spacing w:before="57"/>
              <w:ind w:left="64" w:right="54"/>
              <w:rPr>
                <w:sz w:val="22"/>
              </w:rPr>
            </w:pPr>
            <w:r>
              <w:rPr>
                <w:color w:val="414142"/>
                <w:spacing w:val="-5"/>
                <w:sz w:val="22"/>
              </w:rPr>
              <w:t>90%</w:t>
            </w:r>
          </w:p>
        </w:tc>
        <w:tc>
          <w:tcPr>
            <w:tcW w:w="953" w:type="dxa"/>
          </w:tcPr>
          <w:p>
            <w:pPr>
              <w:pStyle w:val="TableParagraph"/>
              <w:spacing w:before="57"/>
              <w:ind w:left="64" w:right="55"/>
              <w:rPr>
                <w:sz w:val="22"/>
              </w:rPr>
            </w:pPr>
            <w:r>
              <w:rPr>
                <w:color w:val="414142"/>
                <w:spacing w:val="-5"/>
                <w:sz w:val="22"/>
              </w:rPr>
              <w:t>70%</w:t>
            </w:r>
          </w:p>
        </w:tc>
        <w:tc>
          <w:tcPr>
            <w:tcW w:w="953" w:type="dxa"/>
          </w:tcPr>
          <w:p>
            <w:pPr>
              <w:pStyle w:val="TableParagraph"/>
              <w:spacing w:before="57"/>
              <w:ind w:left="64" w:right="56"/>
              <w:rPr>
                <w:sz w:val="22"/>
              </w:rPr>
            </w:pPr>
            <w:r>
              <w:rPr>
                <w:color w:val="414142"/>
                <w:spacing w:val="-5"/>
                <w:sz w:val="22"/>
              </w:rPr>
              <w:t>60%</w:t>
            </w:r>
          </w:p>
        </w:tc>
        <w:tc>
          <w:tcPr>
            <w:tcW w:w="953" w:type="dxa"/>
          </w:tcPr>
          <w:p>
            <w:pPr>
              <w:pStyle w:val="TableParagraph"/>
              <w:spacing w:before="57"/>
              <w:ind w:left="64" w:right="58"/>
              <w:rPr>
                <w:sz w:val="22"/>
              </w:rPr>
            </w:pPr>
            <w:r>
              <w:rPr>
                <w:color w:val="414142"/>
                <w:spacing w:val="-5"/>
                <w:sz w:val="22"/>
              </w:rPr>
              <w:t>55%</w:t>
            </w:r>
          </w:p>
        </w:tc>
        <w:tc>
          <w:tcPr>
            <w:tcW w:w="953" w:type="dxa"/>
          </w:tcPr>
          <w:p>
            <w:pPr>
              <w:pStyle w:val="TableParagraph"/>
              <w:spacing w:before="57"/>
              <w:ind w:left="64" w:right="59"/>
              <w:rPr>
                <w:sz w:val="22"/>
              </w:rPr>
            </w:pPr>
            <w:r>
              <w:rPr>
                <w:color w:val="414142"/>
                <w:spacing w:val="-5"/>
                <w:sz w:val="22"/>
              </w:rPr>
              <w:t>55%</w:t>
            </w:r>
          </w:p>
        </w:tc>
        <w:tc>
          <w:tcPr>
            <w:tcW w:w="953" w:type="dxa"/>
          </w:tcPr>
          <w:p>
            <w:pPr>
              <w:pStyle w:val="TableParagraph"/>
              <w:spacing w:before="57"/>
              <w:ind w:left="64" w:right="60"/>
              <w:rPr>
                <w:sz w:val="22"/>
              </w:rPr>
            </w:pPr>
            <w:r>
              <w:rPr>
                <w:color w:val="414142"/>
                <w:spacing w:val="-5"/>
                <w:sz w:val="22"/>
              </w:rPr>
              <w:t>55%</w:t>
            </w:r>
          </w:p>
        </w:tc>
        <w:tc>
          <w:tcPr>
            <w:tcW w:w="3943" w:type="dxa"/>
          </w:tcPr>
          <w:p>
            <w:pPr>
              <w:pStyle w:val="TableParagraph"/>
              <w:spacing w:before="44"/>
              <w:ind w:left="120" w:right="24"/>
              <w:rPr>
                <w:sz w:val="22"/>
              </w:rPr>
            </w:pPr>
            <w:r>
              <w:rPr>
                <w:color w:val="414142"/>
                <w:spacing w:val="-5"/>
                <w:sz w:val="22"/>
              </w:rPr>
              <w:t>20%</w:t>
            </w:r>
          </w:p>
        </w:tc>
      </w:tr>
      <w:tr>
        <w:trPr>
          <w:trHeight w:val="365" w:hRule="atLeast"/>
        </w:trPr>
        <w:tc>
          <w:tcPr>
            <w:tcW w:w="1604" w:type="dxa"/>
          </w:tcPr>
          <w:p>
            <w:pPr>
              <w:pStyle w:val="TableParagraph"/>
              <w:spacing w:before="63"/>
              <w:ind w:left="6"/>
              <w:rPr>
                <w:sz w:val="22"/>
              </w:rPr>
            </w:pPr>
            <w:r>
              <w:rPr>
                <w:color w:val="414142"/>
                <w:spacing w:val="-5"/>
                <w:w w:val="95"/>
                <w:sz w:val="22"/>
              </w:rPr>
              <w:t>10</w:t>
            </w:r>
          </w:p>
        </w:tc>
        <w:tc>
          <w:tcPr>
            <w:tcW w:w="953" w:type="dxa"/>
          </w:tcPr>
          <w:p>
            <w:pPr>
              <w:pStyle w:val="TableParagraph"/>
              <w:spacing w:before="77"/>
              <w:ind w:left="64" w:right="54"/>
              <w:rPr>
                <w:sz w:val="22"/>
              </w:rPr>
            </w:pPr>
            <w:r>
              <w:rPr>
                <w:color w:val="414142"/>
                <w:spacing w:val="-5"/>
                <w:sz w:val="22"/>
              </w:rPr>
              <w:t>90%</w:t>
            </w:r>
          </w:p>
        </w:tc>
        <w:tc>
          <w:tcPr>
            <w:tcW w:w="953" w:type="dxa"/>
          </w:tcPr>
          <w:p>
            <w:pPr>
              <w:pStyle w:val="TableParagraph"/>
              <w:spacing w:before="77"/>
              <w:ind w:left="64" w:right="55"/>
              <w:rPr>
                <w:sz w:val="22"/>
              </w:rPr>
            </w:pPr>
            <w:r>
              <w:rPr>
                <w:color w:val="414142"/>
                <w:spacing w:val="-5"/>
                <w:sz w:val="22"/>
              </w:rPr>
              <w:t>80%</w:t>
            </w:r>
          </w:p>
        </w:tc>
        <w:tc>
          <w:tcPr>
            <w:tcW w:w="953" w:type="dxa"/>
          </w:tcPr>
          <w:p>
            <w:pPr>
              <w:pStyle w:val="TableParagraph"/>
              <w:spacing w:before="77"/>
              <w:ind w:left="64" w:right="56"/>
              <w:rPr>
                <w:sz w:val="22"/>
              </w:rPr>
            </w:pPr>
            <w:r>
              <w:rPr>
                <w:color w:val="414142"/>
                <w:spacing w:val="-5"/>
                <w:sz w:val="22"/>
              </w:rPr>
              <w:t>65%</w:t>
            </w:r>
          </w:p>
        </w:tc>
        <w:tc>
          <w:tcPr>
            <w:tcW w:w="953" w:type="dxa"/>
          </w:tcPr>
          <w:p>
            <w:pPr>
              <w:pStyle w:val="TableParagraph"/>
              <w:spacing w:before="77"/>
              <w:ind w:left="64" w:right="58"/>
              <w:rPr>
                <w:sz w:val="22"/>
              </w:rPr>
            </w:pPr>
            <w:r>
              <w:rPr>
                <w:color w:val="414142"/>
                <w:spacing w:val="-5"/>
                <w:sz w:val="22"/>
              </w:rPr>
              <w:t>60%</w:t>
            </w:r>
          </w:p>
        </w:tc>
        <w:tc>
          <w:tcPr>
            <w:tcW w:w="953" w:type="dxa"/>
          </w:tcPr>
          <w:p>
            <w:pPr>
              <w:pStyle w:val="TableParagraph"/>
              <w:spacing w:before="77"/>
              <w:ind w:left="64" w:right="59"/>
              <w:rPr>
                <w:sz w:val="22"/>
              </w:rPr>
            </w:pPr>
            <w:r>
              <w:rPr>
                <w:color w:val="414142"/>
                <w:spacing w:val="-5"/>
                <w:sz w:val="22"/>
              </w:rPr>
              <w:t>55%</w:t>
            </w:r>
          </w:p>
        </w:tc>
        <w:tc>
          <w:tcPr>
            <w:tcW w:w="953" w:type="dxa"/>
          </w:tcPr>
          <w:p>
            <w:pPr>
              <w:pStyle w:val="TableParagraph"/>
              <w:spacing w:before="77"/>
              <w:ind w:left="64" w:right="60"/>
              <w:rPr>
                <w:sz w:val="22"/>
              </w:rPr>
            </w:pPr>
            <w:r>
              <w:rPr>
                <w:color w:val="414142"/>
                <w:spacing w:val="-5"/>
                <w:sz w:val="22"/>
              </w:rPr>
              <w:t>55%</w:t>
            </w:r>
          </w:p>
        </w:tc>
        <w:tc>
          <w:tcPr>
            <w:tcW w:w="3943" w:type="dxa"/>
          </w:tcPr>
          <w:p>
            <w:pPr>
              <w:pStyle w:val="TableParagraph"/>
              <w:spacing w:before="64"/>
              <w:ind w:left="120" w:right="24"/>
              <w:rPr>
                <w:sz w:val="22"/>
              </w:rPr>
            </w:pPr>
            <w:r>
              <w:rPr>
                <w:color w:val="414142"/>
                <w:spacing w:val="-5"/>
                <w:sz w:val="22"/>
              </w:rPr>
              <w:t>25%</w:t>
            </w:r>
          </w:p>
        </w:tc>
      </w:tr>
      <w:tr>
        <w:trPr>
          <w:trHeight w:val="413" w:hRule="atLeast"/>
        </w:trPr>
        <w:tc>
          <w:tcPr>
            <w:tcW w:w="1604" w:type="dxa"/>
          </w:tcPr>
          <w:p>
            <w:pPr>
              <w:pStyle w:val="TableParagraph"/>
              <w:spacing w:before="83"/>
              <w:ind w:left="6"/>
              <w:rPr>
                <w:sz w:val="22"/>
              </w:rPr>
            </w:pPr>
            <w:r>
              <w:rPr>
                <w:color w:val="414142"/>
                <w:spacing w:val="-5"/>
                <w:w w:val="65"/>
                <w:sz w:val="22"/>
              </w:rPr>
              <w:t>11</w:t>
            </w:r>
          </w:p>
        </w:tc>
        <w:tc>
          <w:tcPr>
            <w:tcW w:w="953" w:type="dxa"/>
          </w:tcPr>
          <w:p>
            <w:pPr>
              <w:pStyle w:val="TableParagraph"/>
              <w:jc w:val="left"/>
              <w:rPr>
                <w:rFonts w:ascii="Times New Roman"/>
                <w:sz w:val="22"/>
              </w:rPr>
            </w:pPr>
          </w:p>
        </w:tc>
        <w:tc>
          <w:tcPr>
            <w:tcW w:w="953" w:type="dxa"/>
          </w:tcPr>
          <w:p>
            <w:pPr>
              <w:pStyle w:val="TableParagraph"/>
              <w:spacing w:before="97"/>
              <w:ind w:left="64" w:right="55"/>
              <w:rPr>
                <w:sz w:val="22"/>
              </w:rPr>
            </w:pPr>
            <w:r>
              <w:rPr>
                <w:color w:val="414142"/>
                <w:spacing w:val="-5"/>
                <w:sz w:val="22"/>
              </w:rPr>
              <w:t>90%</w:t>
            </w:r>
          </w:p>
        </w:tc>
        <w:tc>
          <w:tcPr>
            <w:tcW w:w="953" w:type="dxa"/>
          </w:tcPr>
          <w:p>
            <w:pPr>
              <w:pStyle w:val="TableParagraph"/>
              <w:spacing w:before="97"/>
              <w:ind w:left="64" w:right="56"/>
              <w:rPr>
                <w:sz w:val="22"/>
              </w:rPr>
            </w:pPr>
            <w:r>
              <w:rPr>
                <w:color w:val="414142"/>
                <w:spacing w:val="-5"/>
                <w:sz w:val="22"/>
              </w:rPr>
              <w:t>75%</w:t>
            </w:r>
          </w:p>
        </w:tc>
        <w:tc>
          <w:tcPr>
            <w:tcW w:w="953" w:type="dxa"/>
          </w:tcPr>
          <w:p>
            <w:pPr>
              <w:pStyle w:val="TableParagraph"/>
              <w:spacing w:before="97"/>
              <w:ind w:left="64" w:right="58"/>
              <w:rPr>
                <w:sz w:val="22"/>
              </w:rPr>
            </w:pPr>
            <w:r>
              <w:rPr>
                <w:color w:val="414142"/>
                <w:spacing w:val="-5"/>
                <w:sz w:val="22"/>
              </w:rPr>
              <w:t>65%</w:t>
            </w:r>
          </w:p>
        </w:tc>
        <w:tc>
          <w:tcPr>
            <w:tcW w:w="953" w:type="dxa"/>
          </w:tcPr>
          <w:p>
            <w:pPr>
              <w:pStyle w:val="TableParagraph"/>
              <w:spacing w:before="97"/>
              <w:ind w:left="64" w:right="59"/>
              <w:rPr>
                <w:sz w:val="22"/>
              </w:rPr>
            </w:pPr>
            <w:r>
              <w:rPr>
                <w:color w:val="414142"/>
                <w:spacing w:val="-5"/>
                <w:sz w:val="22"/>
              </w:rPr>
              <w:t>60%</w:t>
            </w:r>
          </w:p>
        </w:tc>
        <w:tc>
          <w:tcPr>
            <w:tcW w:w="953" w:type="dxa"/>
          </w:tcPr>
          <w:p>
            <w:pPr>
              <w:pStyle w:val="TableParagraph"/>
              <w:spacing w:before="97"/>
              <w:ind w:left="64" w:right="60"/>
              <w:rPr>
                <w:sz w:val="22"/>
              </w:rPr>
            </w:pPr>
            <w:r>
              <w:rPr>
                <w:color w:val="414142"/>
                <w:spacing w:val="-5"/>
                <w:sz w:val="22"/>
              </w:rPr>
              <w:t>55%</w:t>
            </w:r>
          </w:p>
        </w:tc>
        <w:tc>
          <w:tcPr>
            <w:tcW w:w="3943" w:type="dxa"/>
          </w:tcPr>
          <w:p>
            <w:pPr>
              <w:pStyle w:val="TableParagraph"/>
              <w:spacing w:before="84"/>
              <w:ind w:left="120" w:right="24"/>
              <w:rPr>
                <w:sz w:val="22"/>
              </w:rPr>
            </w:pPr>
            <w:r>
              <w:rPr>
                <w:color w:val="414142"/>
                <w:spacing w:val="-5"/>
                <w:sz w:val="22"/>
              </w:rPr>
              <w:t>25%</w:t>
            </w:r>
          </w:p>
        </w:tc>
      </w:tr>
      <w:tr>
        <w:trPr>
          <w:trHeight w:val="365" w:hRule="atLeast"/>
        </w:trPr>
        <w:tc>
          <w:tcPr>
            <w:tcW w:w="1604" w:type="dxa"/>
          </w:tcPr>
          <w:p>
            <w:pPr>
              <w:pStyle w:val="TableParagraph"/>
              <w:spacing w:before="55"/>
              <w:ind w:left="6"/>
              <w:rPr>
                <w:sz w:val="22"/>
              </w:rPr>
            </w:pPr>
            <w:r>
              <w:rPr>
                <w:color w:val="414142"/>
                <w:spacing w:val="-5"/>
                <w:w w:val="90"/>
                <w:sz w:val="22"/>
              </w:rPr>
              <w:t>12</w:t>
            </w:r>
          </w:p>
        </w:tc>
        <w:tc>
          <w:tcPr>
            <w:tcW w:w="953" w:type="dxa"/>
          </w:tcPr>
          <w:p>
            <w:pPr>
              <w:pStyle w:val="TableParagraph"/>
              <w:jc w:val="left"/>
              <w:rPr>
                <w:rFonts w:ascii="Times New Roman"/>
                <w:sz w:val="22"/>
              </w:rPr>
            </w:pPr>
          </w:p>
        </w:tc>
        <w:tc>
          <w:tcPr>
            <w:tcW w:w="953" w:type="dxa"/>
          </w:tcPr>
          <w:p>
            <w:pPr>
              <w:pStyle w:val="TableParagraph"/>
              <w:spacing w:before="68"/>
              <w:ind w:left="64" w:right="55"/>
              <w:rPr>
                <w:sz w:val="22"/>
              </w:rPr>
            </w:pPr>
            <w:r>
              <w:rPr>
                <w:color w:val="414142"/>
                <w:spacing w:val="-5"/>
                <w:sz w:val="22"/>
              </w:rPr>
              <w:t>90%</w:t>
            </w:r>
          </w:p>
        </w:tc>
        <w:tc>
          <w:tcPr>
            <w:tcW w:w="953" w:type="dxa"/>
          </w:tcPr>
          <w:p>
            <w:pPr>
              <w:pStyle w:val="TableParagraph"/>
              <w:spacing w:before="68"/>
              <w:ind w:left="64" w:right="56"/>
              <w:rPr>
                <w:sz w:val="22"/>
              </w:rPr>
            </w:pPr>
            <w:r>
              <w:rPr>
                <w:color w:val="414142"/>
                <w:spacing w:val="-5"/>
                <w:sz w:val="22"/>
              </w:rPr>
              <w:t>80%</w:t>
            </w:r>
          </w:p>
        </w:tc>
        <w:tc>
          <w:tcPr>
            <w:tcW w:w="953" w:type="dxa"/>
          </w:tcPr>
          <w:p>
            <w:pPr>
              <w:pStyle w:val="TableParagraph"/>
              <w:spacing w:before="68"/>
              <w:ind w:left="64" w:right="58"/>
              <w:rPr>
                <w:sz w:val="22"/>
              </w:rPr>
            </w:pPr>
            <w:r>
              <w:rPr>
                <w:color w:val="414142"/>
                <w:spacing w:val="-5"/>
                <w:sz w:val="22"/>
              </w:rPr>
              <w:t>65%</w:t>
            </w:r>
          </w:p>
        </w:tc>
        <w:tc>
          <w:tcPr>
            <w:tcW w:w="953" w:type="dxa"/>
          </w:tcPr>
          <w:p>
            <w:pPr>
              <w:pStyle w:val="TableParagraph"/>
              <w:spacing w:before="68"/>
              <w:ind w:left="64" w:right="59"/>
              <w:rPr>
                <w:sz w:val="22"/>
              </w:rPr>
            </w:pPr>
            <w:r>
              <w:rPr>
                <w:color w:val="414142"/>
                <w:spacing w:val="-5"/>
                <w:sz w:val="22"/>
              </w:rPr>
              <w:t>60%</w:t>
            </w:r>
          </w:p>
        </w:tc>
        <w:tc>
          <w:tcPr>
            <w:tcW w:w="953" w:type="dxa"/>
          </w:tcPr>
          <w:p>
            <w:pPr>
              <w:pStyle w:val="TableParagraph"/>
              <w:spacing w:before="69"/>
              <w:ind w:left="64" w:right="60"/>
              <w:rPr>
                <w:sz w:val="22"/>
              </w:rPr>
            </w:pPr>
            <w:r>
              <w:rPr>
                <w:color w:val="414142"/>
                <w:spacing w:val="-5"/>
                <w:sz w:val="22"/>
              </w:rPr>
              <w:t>60%</w:t>
            </w:r>
          </w:p>
        </w:tc>
        <w:tc>
          <w:tcPr>
            <w:tcW w:w="3943" w:type="dxa"/>
          </w:tcPr>
          <w:p>
            <w:pPr>
              <w:pStyle w:val="TableParagraph"/>
              <w:spacing w:before="56"/>
              <w:ind w:left="120" w:right="24"/>
              <w:rPr>
                <w:sz w:val="22"/>
              </w:rPr>
            </w:pPr>
            <w:r>
              <w:rPr>
                <w:color w:val="414142"/>
                <w:spacing w:val="-5"/>
                <w:sz w:val="22"/>
              </w:rPr>
              <w:t>25%</w:t>
            </w:r>
          </w:p>
        </w:tc>
      </w:tr>
      <w:tr>
        <w:trPr>
          <w:trHeight w:val="365" w:hRule="atLeast"/>
        </w:trPr>
        <w:tc>
          <w:tcPr>
            <w:tcW w:w="1604" w:type="dxa"/>
          </w:tcPr>
          <w:p>
            <w:pPr>
              <w:pStyle w:val="TableParagraph"/>
              <w:spacing w:before="75"/>
              <w:ind w:left="6"/>
              <w:rPr>
                <w:sz w:val="22"/>
              </w:rPr>
            </w:pPr>
            <w:r>
              <w:rPr>
                <w:color w:val="414142"/>
                <w:spacing w:val="-5"/>
                <w:w w:val="90"/>
                <w:sz w:val="22"/>
              </w:rPr>
              <w:t>13</w:t>
            </w: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spacing w:before="88"/>
              <w:ind w:left="64" w:right="56"/>
              <w:rPr>
                <w:sz w:val="22"/>
              </w:rPr>
            </w:pPr>
            <w:r>
              <w:rPr>
                <w:color w:val="414142"/>
                <w:spacing w:val="-5"/>
                <w:sz w:val="22"/>
              </w:rPr>
              <w:t>85%</w:t>
            </w:r>
          </w:p>
        </w:tc>
        <w:tc>
          <w:tcPr>
            <w:tcW w:w="953" w:type="dxa"/>
          </w:tcPr>
          <w:p>
            <w:pPr>
              <w:pStyle w:val="TableParagraph"/>
              <w:spacing w:before="88"/>
              <w:ind w:left="64" w:right="58"/>
              <w:rPr>
                <w:sz w:val="22"/>
              </w:rPr>
            </w:pPr>
            <w:r>
              <w:rPr>
                <w:color w:val="414142"/>
                <w:spacing w:val="-5"/>
                <w:sz w:val="22"/>
              </w:rPr>
              <w:t>70%</w:t>
            </w:r>
          </w:p>
        </w:tc>
        <w:tc>
          <w:tcPr>
            <w:tcW w:w="953" w:type="dxa"/>
          </w:tcPr>
          <w:p>
            <w:pPr>
              <w:pStyle w:val="TableParagraph"/>
              <w:spacing w:before="88"/>
              <w:ind w:left="64" w:right="59"/>
              <w:rPr>
                <w:sz w:val="22"/>
              </w:rPr>
            </w:pPr>
            <w:r>
              <w:rPr>
                <w:color w:val="414142"/>
                <w:spacing w:val="-5"/>
                <w:sz w:val="22"/>
              </w:rPr>
              <w:t>65%</w:t>
            </w:r>
          </w:p>
        </w:tc>
        <w:tc>
          <w:tcPr>
            <w:tcW w:w="953" w:type="dxa"/>
          </w:tcPr>
          <w:p>
            <w:pPr>
              <w:pStyle w:val="TableParagraph"/>
              <w:spacing w:before="89"/>
              <w:ind w:left="64" w:right="60"/>
              <w:rPr>
                <w:sz w:val="22"/>
              </w:rPr>
            </w:pPr>
            <w:r>
              <w:rPr>
                <w:color w:val="414142"/>
                <w:spacing w:val="-5"/>
                <w:sz w:val="22"/>
              </w:rPr>
              <w:t>60%</w:t>
            </w:r>
          </w:p>
        </w:tc>
        <w:tc>
          <w:tcPr>
            <w:tcW w:w="3943" w:type="dxa"/>
          </w:tcPr>
          <w:p>
            <w:pPr>
              <w:pStyle w:val="TableParagraph"/>
              <w:spacing w:before="76"/>
              <w:ind w:left="120" w:right="24"/>
              <w:rPr>
                <w:sz w:val="22"/>
              </w:rPr>
            </w:pPr>
            <w:r>
              <w:rPr>
                <w:color w:val="414142"/>
                <w:spacing w:val="-5"/>
                <w:sz w:val="22"/>
              </w:rPr>
              <w:t>30%</w:t>
            </w:r>
          </w:p>
        </w:tc>
      </w:tr>
      <w:tr>
        <w:trPr>
          <w:trHeight w:val="365" w:hRule="atLeast"/>
        </w:trPr>
        <w:tc>
          <w:tcPr>
            <w:tcW w:w="1604" w:type="dxa"/>
          </w:tcPr>
          <w:p>
            <w:pPr>
              <w:pStyle w:val="TableParagraph"/>
              <w:spacing w:line="250" w:lineRule="exact" w:before="95"/>
              <w:ind w:left="6"/>
              <w:rPr>
                <w:sz w:val="22"/>
              </w:rPr>
            </w:pPr>
            <w:r>
              <w:rPr>
                <w:color w:val="414142"/>
                <w:spacing w:val="-5"/>
                <w:w w:val="95"/>
                <w:sz w:val="22"/>
              </w:rPr>
              <w:t>14</w:t>
            </w: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spacing w:line="236" w:lineRule="exact" w:before="108"/>
              <w:ind w:left="64" w:right="56"/>
              <w:rPr>
                <w:sz w:val="22"/>
              </w:rPr>
            </w:pPr>
            <w:r>
              <w:rPr>
                <w:color w:val="414142"/>
                <w:spacing w:val="-5"/>
                <w:sz w:val="22"/>
              </w:rPr>
              <w:t>90%</w:t>
            </w:r>
          </w:p>
        </w:tc>
        <w:tc>
          <w:tcPr>
            <w:tcW w:w="953" w:type="dxa"/>
          </w:tcPr>
          <w:p>
            <w:pPr>
              <w:pStyle w:val="TableParagraph"/>
              <w:spacing w:line="236" w:lineRule="exact" w:before="108"/>
              <w:ind w:left="64" w:right="58"/>
              <w:rPr>
                <w:sz w:val="22"/>
              </w:rPr>
            </w:pPr>
            <w:r>
              <w:rPr>
                <w:color w:val="414142"/>
                <w:spacing w:val="-5"/>
                <w:sz w:val="22"/>
              </w:rPr>
              <w:t>75%</w:t>
            </w:r>
          </w:p>
        </w:tc>
        <w:tc>
          <w:tcPr>
            <w:tcW w:w="953" w:type="dxa"/>
          </w:tcPr>
          <w:p>
            <w:pPr>
              <w:pStyle w:val="TableParagraph"/>
              <w:spacing w:line="236" w:lineRule="exact" w:before="108"/>
              <w:ind w:left="64" w:right="59"/>
              <w:rPr>
                <w:sz w:val="22"/>
              </w:rPr>
            </w:pPr>
            <w:r>
              <w:rPr>
                <w:color w:val="414142"/>
                <w:spacing w:val="-5"/>
                <w:sz w:val="22"/>
              </w:rPr>
              <w:t>65%</w:t>
            </w:r>
          </w:p>
        </w:tc>
        <w:tc>
          <w:tcPr>
            <w:tcW w:w="953" w:type="dxa"/>
          </w:tcPr>
          <w:p>
            <w:pPr>
              <w:pStyle w:val="TableParagraph"/>
              <w:spacing w:line="236" w:lineRule="exact" w:before="109"/>
              <w:ind w:left="64" w:right="60"/>
              <w:rPr>
                <w:sz w:val="22"/>
              </w:rPr>
            </w:pPr>
            <w:r>
              <w:rPr>
                <w:color w:val="414142"/>
                <w:spacing w:val="-5"/>
                <w:sz w:val="22"/>
              </w:rPr>
              <w:t>65%</w:t>
            </w:r>
          </w:p>
        </w:tc>
        <w:tc>
          <w:tcPr>
            <w:tcW w:w="3943" w:type="dxa"/>
          </w:tcPr>
          <w:p>
            <w:pPr>
              <w:pStyle w:val="TableParagraph"/>
              <w:spacing w:line="249" w:lineRule="exact" w:before="96"/>
              <w:ind w:left="120" w:right="24"/>
              <w:rPr>
                <w:sz w:val="22"/>
              </w:rPr>
            </w:pPr>
            <w:r>
              <w:rPr>
                <w:color w:val="414142"/>
                <w:spacing w:val="-5"/>
                <w:sz w:val="22"/>
              </w:rPr>
              <w:t>30%</w:t>
            </w:r>
          </w:p>
        </w:tc>
      </w:tr>
      <w:tr>
        <w:trPr>
          <w:trHeight w:val="415" w:hRule="atLeast"/>
        </w:trPr>
        <w:tc>
          <w:tcPr>
            <w:tcW w:w="1604" w:type="dxa"/>
          </w:tcPr>
          <w:p>
            <w:pPr>
              <w:pStyle w:val="TableParagraph"/>
              <w:spacing w:before="115"/>
              <w:ind w:left="6"/>
              <w:rPr>
                <w:sz w:val="22"/>
              </w:rPr>
            </w:pPr>
            <w:r>
              <w:rPr>
                <w:color w:val="414142"/>
                <w:spacing w:val="-5"/>
                <w:w w:val="95"/>
                <w:sz w:val="22"/>
              </w:rPr>
              <w:t>15</w:t>
            </w: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spacing w:before="128"/>
              <w:ind w:left="64" w:right="56"/>
              <w:rPr>
                <w:sz w:val="22"/>
              </w:rPr>
            </w:pPr>
            <w:r>
              <w:rPr>
                <w:color w:val="414142"/>
                <w:spacing w:val="-5"/>
                <w:sz w:val="22"/>
              </w:rPr>
              <w:t>90%</w:t>
            </w:r>
          </w:p>
        </w:tc>
        <w:tc>
          <w:tcPr>
            <w:tcW w:w="953" w:type="dxa"/>
          </w:tcPr>
          <w:p>
            <w:pPr>
              <w:pStyle w:val="TableParagraph"/>
              <w:spacing w:before="128"/>
              <w:ind w:left="64" w:right="58"/>
              <w:rPr>
                <w:sz w:val="22"/>
              </w:rPr>
            </w:pPr>
            <w:r>
              <w:rPr>
                <w:color w:val="414142"/>
                <w:spacing w:val="-5"/>
                <w:sz w:val="22"/>
              </w:rPr>
              <w:t>75%</w:t>
            </w:r>
          </w:p>
        </w:tc>
        <w:tc>
          <w:tcPr>
            <w:tcW w:w="953" w:type="dxa"/>
          </w:tcPr>
          <w:p>
            <w:pPr>
              <w:pStyle w:val="TableParagraph"/>
              <w:spacing w:before="128"/>
              <w:ind w:left="64" w:right="59"/>
              <w:rPr>
                <w:sz w:val="22"/>
              </w:rPr>
            </w:pPr>
            <w:r>
              <w:rPr>
                <w:color w:val="414142"/>
                <w:spacing w:val="-5"/>
                <w:sz w:val="22"/>
              </w:rPr>
              <w:t>70%</w:t>
            </w:r>
          </w:p>
        </w:tc>
        <w:tc>
          <w:tcPr>
            <w:tcW w:w="953" w:type="dxa"/>
          </w:tcPr>
          <w:p>
            <w:pPr>
              <w:pStyle w:val="TableParagraph"/>
              <w:spacing w:before="128"/>
              <w:ind w:left="64" w:right="60"/>
              <w:rPr>
                <w:sz w:val="22"/>
              </w:rPr>
            </w:pPr>
            <w:r>
              <w:rPr>
                <w:color w:val="414142"/>
                <w:spacing w:val="-5"/>
                <w:sz w:val="22"/>
              </w:rPr>
              <w:t>65%</w:t>
            </w:r>
          </w:p>
        </w:tc>
        <w:tc>
          <w:tcPr>
            <w:tcW w:w="3943" w:type="dxa"/>
          </w:tcPr>
          <w:p>
            <w:pPr>
              <w:pStyle w:val="TableParagraph"/>
              <w:spacing w:before="116"/>
              <w:ind w:left="120" w:right="24"/>
              <w:rPr>
                <w:sz w:val="22"/>
              </w:rPr>
            </w:pPr>
            <w:r>
              <w:rPr>
                <w:color w:val="414142"/>
                <w:spacing w:val="-5"/>
                <w:sz w:val="22"/>
              </w:rPr>
              <w:t>35%</w:t>
            </w:r>
          </w:p>
        </w:tc>
      </w:tr>
      <w:tr>
        <w:trPr>
          <w:trHeight w:val="415" w:hRule="atLeast"/>
        </w:trPr>
        <w:tc>
          <w:tcPr>
            <w:tcW w:w="1604" w:type="dxa"/>
          </w:tcPr>
          <w:p>
            <w:pPr>
              <w:pStyle w:val="TableParagraph"/>
              <w:spacing w:before="84"/>
              <w:ind w:left="6"/>
              <w:rPr>
                <w:sz w:val="22"/>
              </w:rPr>
            </w:pPr>
            <w:r>
              <w:rPr>
                <w:color w:val="414142"/>
                <w:spacing w:val="-5"/>
                <w:w w:val="95"/>
                <w:sz w:val="22"/>
              </w:rPr>
              <w:t>16</w:t>
            </w: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spacing w:before="98"/>
              <w:ind w:left="64" w:right="58"/>
              <w:rPr>
                <w:sz w:val="22"/>
              </w:rPr>
            </w:pPr>
            <w:r>
              <w:rPr>
                <w:color w:val="414142"/>
                <w:spacing w:val="-5"/>
                <w:sz w:val="22"/>
              </w:rPr>
              <w:t>80%</w:t>
            </w:r>
          </w:p>
        </w:tc>
        <w:tc>
          <w:tcPr>
            <w:tcW w:w="953" w:type="dxa"/>
          </w:tcPr>
          <w:p>
            <w:pPr>
              <w:pStyle w:val="TableParagraph"/>
              <w:spacing w:before="98"/>
              <w:ind w:left="64" w:right="59"/>
              <w:rPr>
                <w:sz w:val="22"/>
              </w:rPr>
            </w:pPr>
            <w:r>
              <w:rPr>
                <w:color w:val="414142"/>
                <w:spacing w:val="-5"/>
                <w:sz w:val="22"/>
              </w:rPr>
              <w:t>70%</w:t>
            </w:r>
          </w:p>
        </w:tc>
        <w:tc>
          <w:tcPr>
            <w:tcW w:w="953" w:type="dxa"/>
          </w:tcPr>
          <w:p>
            <w:pPr>
              <w:pStyle w:val="TableParagraph"/>
              <w:spacing w:before="98"/>
              <w:ind w:left="64" w:right="60"/>
              <w:rPr>
                <w:sz w:val="22"/>
              </w:rPr>
            </w:pPr>
            <w:r>
              <w:rPr>
                <w:color w:val="414142"/>
                <w:spacing w:val="-5"/>
                <w:sz w:val="22"/>
              </w:rPr>
              <w:t>65%</w:t>
            </w:r>
          </w:p>
        </w:tc>
        <w:tc>
          <w:tcPr>
            <w:tcW w:w="3943" w:type="dxa"/>
          </w:tcPr>
          <w:p>
            <w:pPr>
              <w:pStyle w:val="TableParagraph"/>
              <w:spacing w:before="85"/>
              <w:ind w:left="120" w:right="24"/>
              <w:rPr>
                <w:sz w:val="22"/>
              </w:rPr>
            </w:pPr>
            <w:r>
              <w:rPr>
                <w:color w:val="414142"/>
                <w:spacing w:val="-5"/>
                <w:sz w:val="22"/>
              </w:rPr>
              <w:t>35%</w:t>
            </w:r>
          </w:p>
        </w:tc>
      </w:tr>
      <w:tr>
        <w:trPr>
          <w:trHeight w:val="415" w:hRule="atLeast"/>
        </w:trPr>
        <w:tc>
          <w:tcPr>
            <w:tcW w:w="1604" w:type="dxa"/>
          </w:tcPr>
          <w:p>
            <w:pPr>
              <w:pStyle w:val="TableParagraph"/>
              <w:spacing w:before="54"/>
              <w:ind w:left="6"/>
              <w:rPr>
                <w:sz w:val="22"/>
              </w:rPr>
            </w:pPr>
            <w:r>
              <w:rPr>
                <w:color w:val="414142"/>
                <w:spacing w:val="-5"/>
                <w:w w:val="85"/>
                <w:sz w:val="22"/>
              </w:rPr>
              <w:t>17</w:t>
            </w: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spacing w:before="67"/>
              <w:ind w:left="64" w:right="58"/>
              <w:rPr>
                <w:sz w:val="22"/>
              </w:rPr>
            </w:pPr>
            <w:r>
              <w:rPr>
                <w:color w:val="414142"/>
                <w:spacing w:val="-5"/>
                <w:sz w:val="22"/>
              </w:rPr>
              <w:t>85%</w:t>
            </w:r>
          </w:p>
        </w:tc>
        <w:tc>
          <w:tcPr>
            <w:tcW w:w="953" w:type="dxa"/>
          </w:tcPr>
          <w:p>
            <w:pPr>
              <w:pStyle w:val="TableParagraph"/>
              <w:spacing w:before="68"/>
              <w:ind w:left="64" w:right="59"/>
              <w:rPr>
                <w:sz w:val="22"/>
              </w:rPr>
            </w:pPr>
            <w:r>
              <w:rPr>
                <w:color w:val="414142"/>
                <w:spacing w:val="-5"/>
                <w:sz w:val="22"/>
              </w:rPr>
              <w:t>75%</w:t>
            </w:r>
          </w:p>
        </w:tc>
        <w:tc>
          <w:tcPr>
            <w:tcW w:w="953" w:type="dxa"/>
          </w:tcPr>
          <w:p>
            <w:pPr>
              <w:pStyle w:val="TableParagraph"/>
              <w:spacing w:before="68"/>
              <w:ind w:left="64" w:right="60"/>
              <w:rPr>
                <w:sz w:val="22"/>
              </w:rPr>
            </w:pPr>
            <w:r>
              <w:rPr>
                <w:color w:val="414142"/>
                <w:spacing w:val="-5"/>
                <w:sz w:val="22"/>
              </w:rPr>
              <w:t>70%</w:t>
            </w:r>
          </w:p>
        </w:tc>
        <w:tc>
          <w:tcPr>
            <w:tcW w:w="3943" w:type="dxa"/>
          </w:tcPr>
          <w:p>
            <w:pPr>
              <w:pStyle w:val="TableParagraph"/>
              <w:spacing w:before="55"/>
              <w:ind w:left="120" w:right="24"/>
              <w:rPr>
                <w:sz w:val="22"/>
              </w:rPr>
            </w:pPr>
            <w:r>
              <w:rPr>
                <w:color w:val="414142"/>
                <w:spacing w:val="-5"/>
                <w:sz w:val="22"/>
              </w:rPr>
              <w:t>35%</w:t>
            </w:r>
          </w:p>
        </w:tc>
      </w:tr>
    </w:tbl>
    <w:p>
      <w:pPr>
        <w:pStyle w:val="TableParagraph"/>
        <w:spacing w:after="0"/>
        <w:rPr>
          <w:sz w:val="22"/>
        </w:rPr>
        <w:sectPr>
          <w:pgSz w:w="11910" w:h="16840"/>
          <w:pgMar w:top="120" w:bottom="0" w:left="141" w:right="141"/>
        </w:sectPr>
      </w:pPr>
    </w:p>
    <w:p>
      <w:pPr>
        <w:pStyle w:val="BodyText"/>
        <w:spacing w:before="4"/>
        <w:ind w:left="0"/>
        <w:rPr>
          <w:sz w:val="2"/>
        </w:rPr>
      </w:pPr>
    </w:p>
    <w:tbl>
      <w:tblPr>
        <w:tblW w:w="0" w:type="auto"/>
        <w:jc w:val="left"/>
        <w:tblInd w:w="189" w:type="dxa"/>
        <w:tblBorders>
          <w:top w:val="single" w:sz="6" w:space="0" w:color="005E9E"/>
          <w:left w:val="single" w:sz="6" w:space="0" w:color="005E9E"/>
          <w:bottom w:val="single" w:sz="6" w:space="0" w:color="005E9E"/>
          <w:right w:val="single" w:sz="6" w:space="0" w:color="005E9E"/>
          <w:insideH w:val="single" w:sz="6" w:space="0" w:color="005E9E"/>
          <w:insideV w:val="single" w:sz="6" w:space="0" w:color="005E9E"/>
        </w:tblBorders>
        <w:tblLayout w:type="fixed"/>
        <w:tblCellMar>
          <w:top w:w="0" w:type="dxa"/>
          <w:left w:w="0" w:type="dxa"/>
          <w:bottom w:w="0" w:type="dxa"/>
          <w:right w:w="0" w:type="dxa"/>
        </w:tblCellMar>
        <w:tblLook w:val="01E0"/>
      </w:tblPr>
      <w:tblGrid>
        <w:gridCol w:w="1604"/>
        <w:gridCol w:w="953"/>
        <w:gridCol w:w="953"/>
        <w:gridCol w:w="953"/>
        <w:gridCol w:w="953"/>
        <w:gridCol w:w="953"/>
        <w:gridCol w:w="953"/>
        <w:gridCol w:w="3943"/>
      </w:tblGrid>
      <w:tr>
        <w:trPr>
          <w:trHeight w:val="812" w:hRule="atLeast"/>
        </w:trPr>
        <w:tc>
          <w:tcPr>
            <w:tcW w:w="1604" w:type="dxa"/>
            <w:vMerge w:val="restart"/>
            <w:tcBorders>
              <w:top w:val="nil"/>
              <w:bottom w:val="nil"/>
              <w:right w:val="single" w:sz="6" w:space="0" w:color="FFFFFF"/>
            </w:tcBorders>
            <w:shd w:val="clear" w:color="auto" w:fill="005F9F"/>
          </w:tcPr>
          <w:p>
            <w:pPr>
              <w:pStyle w:val="TableParagraph"/>
              <w:spacing w:before="54"/>
              <w:ind w:left="153"/>
              <w:jc w:val="left"/>
              <w:rPr>
                <w:sz w:val="22"/>
              </w:rPr>
            </w:pPr>
            <w:r>
              <w:rPr>
                <w:color w:val="FFFFFF"/>
                <w:w w:val="110"/>
                <w:sz w:val="22"/>
              </w:rPr>
              <w:t>Policy</w:t>
            </w:r>
            <w:r>
              <w:rPr>
                <w:color w:val="FFFFFF"/>
                <w:spacing w:val="-11"/>
                <w:w w:val="110"/>
                <w:sz w:val="22"/>
              </w:rPr>
              <w:t> </w:t>
            </w:r>
            <w:r>
              <w:rPr>
                <w:color w:val="FFFFFF"/>
                <w:spacing w:val="-4"/>
                <w:w w:val="110"/>
                <w:sz w:val="22"/>
              </w:rPr>
              <w:t>Year</w:t>
            </w:r>
          </w:p>
        </w:tc>
        <w:tc>
          <w:tcPr>
            <w:tcW w:w="5718" w:type="dxa"/>
            <w:gridSpan w:val="6"/>
            <w:tcBorders>
              <w:top w:val="nil"/>
              <w:left w:val="single" w:sz="6" w:space="0" w:color="FFFFFF"/>
              <w:bottom w:val="nil"/>
              <w:right w:val="single" w:sz="6" w:space="0" w:color="FFFFFF"/>
            </w:tcBorders>
            <w:shd w:val="clear" w:color="auto" w:fill="005F9F"/>
          </w:tcPr>
          <w:p>
            <w:pPr>
              <w:pStyle w:val="TableParagraph"/>
              <w:spacing w:line="266" w:lineRule="auto" w:before="54"/>
              <w:ind w:left="1732" w:right="521" w:hanging="639"/>
              <w:jc w:val="left"/>
              <w:rPr>
                <w:sz w:val="22"/>
              </w:rPr>
            </w:pPr>
            <w:r>
              <w:rPr>
                <w:color w:val="FFFFFF"/>
                <w:w w:val="110"/>
                <w:sz w:val="22"/>
              </w:rPr>
              <w:t>GSV</w:t>
            </w:r>
            <w:r>
              <w:rPr>
                <w:color w:val="FFFFFF"/>
                <w:spacing w:val="-6"/>
                <w:w w:val="110"/>
                <w:sz w:val="22"/>
              </w:rPr>
              <w:t> </w:t>
            </w:r>
            <w:r>
              <w:rPr>
                <w:color w:val="FFFFFF"/>
                <w:w w:val="110"/>
                <w:sz w:val="22"/>
              </w:rPr>
              <w:t>Factor</w:t>
            </w:r>
            <w:r>
              <w:rPr>
                <w:color w:val="FFFFFF"/>
                <w:spacing w:val="-6"/>
                <w:w w:val="110"/>
                <w:sz w:val="22"/>
              </w:rPr>
              <w:t> </w:t>
            </w:r>
            <w:r>
              <w:rPr>
                <w:color w:val="FFFFFF"/>
                <w:sz w:val="22"/>
              </w:rPr>
              <w:t>1 </w:t>
            </w:r>
            <w:r>
              <w:rPr>
                <w:color w:val="FFFFFF"/>
                <w:w w:val="110"/>
                <w:sz w:val="22"/>
              </w:rPr>
              <w:t>(as</w:t>
            </w:r>
            <w:r>
              <w:rPr>
                <w:color w:val="FFFFFF"/>
                <w:spacing w:val="-6"/>
                <w:w w:val="110"/>
                <w:sz w:val="22"/>
              </w:rPr>
              <w:t> </w:t>
            </w:r>
            <w:r>
              <w:rPr>
                <w:color w:val="FFFFFF"/>
                <w:w w:val="110"/>
                <w:sz w:val="22"/>
              </w:rPr>
              <w:t>a</w:t>
            </w:r>
            <w:r>
              <w:rPr>
                <w:color w:val="FFFFFF"/>
                <w:spacing w:val="-6"/>
                <w:w w:val="110"/>
                <w:sz w:val="22"/>
              </w:rPr>
              <w:t> </w:t>
            </w:r>
            <w:r>
              <w:rPr>
                <w:color w:val="FFFFFF"/>
                <w:w w:val="110"/>
                <w:sz w:val="22"/>
              </w:rPr>
              <w:t>percentage</w:t>
            </w:r>
            <w:r>
              <w:rPr>
                <w:color w:val="FFFFFF"/>
                <w:spacing w:val="-6"/>
                <w:w w:val="110"/>
                <w:sz w:val="22"/>
              </w:rPr>
              <w:t> </w:t>
            </w:r>
            <w:r>
              <w:rPr>
                <w:color w:val="FFFFFF"/>
                <w:w w:val="110"/>
                <w:sz w:val="22"/>
              </w:rPr>
              <w:t>of Total Premiums Paid)</w:t>
            </w:r>
          </w:p>
        </w:tc>
        <w:tc>
          <w:tcPr>
            <w:tcW w:w="3943" w:type="dxa"/>
            <w:vMerge w:val="restart"/>
            <w:tcBorders>
              <w:top w:val="nil"/>
              <w:left w:val="single" w:sz="6" w:space="0" w:color="FFFFFF"/>
              <w:bottom w:val="nil"/>
            </w:tcBorders>
            <w:shd w:val="clear" w:color="auto" w:fill="005F9F"/>
          </w:tcPr>
          <w:p>
            <w:pPr>
              <w:pStyle w:val="TableParagraph"/>
              <w:spacing w:line="266" w:lineRule="auto" w:before="54"/>
              <w:ind w:left="7" w:right="24"/>
              <w:rPr>
                <w:sz w:val="22"/>
              </w:rPr>
            </w:pPr>
            <w:r>
              <w:rPr>
                <w:color w:val="FFFFFF"/>
                <w:w w:val="110"/>
                <w:sz w:val="22"/>
              </w:rPr>
              <w:t>GSV Factor 2 (as a percentage of vested</w:t>
            </w:r>
            <w:r>
              <w:rPr>
                <w:color w:val="FFFFFF"/>
                <w:spacing w:val="-6"/>
                <w:w w:val="110"/>
                <w:sz w:val="22"/>
              </w:rPr>
              <w:t> </w:t>
            </w:r>
            <w:r>
              <w:rPr>
                <w:color w:val="FFFFFF"/>
                <w:w w:val="110"/>
                <w:sz w:val="22"/>
              </w:rPr>
              <w:t>Simple</w:t>
            </w:r>
            <w:r>
              <w:rPr>
                <w:color w:val="FFFFFF"/>
                <w:spacing w:val="-6"/>
                <w:w w:val="110"/>
                <w:sz w:val="22"/>
              </w:rPr>
              <w:t> </w:t>
            </w:r>
            <w:r>
              <w:rPr>
                <w:color w:val="FFFFFF"/>
                <w:w w:val="110"/>
                <w:sz w:val="22"/>
              </w:rPr>
              <w:t>Reversionary</w:t>
            </w:r>
            <w:r>
              <w:rPr>
                <w:color w:val="FFFFFF"/>
                <w:spacing w:val="-6"/>
                <w:w w:val="110"/>
                <w:sz w:val="22"/>
              </w:rPr>
              <w:t> </w:t>
            </w:r>
            <w:r>
              <w:rPr>
                <w:color w:val="FFFFFF"/>
                <w:w w:val="110"/>
                <w:sz w:val="22"/>
              </w:rPr>
              <w:t>Bonus, if declared)</w:t>
            </w:r>
          </w:p>
        </w:tc>
      </w:tr>
      <w:tr>
        <w:trPr>
          <w:trHeight w:val="148" w:hRule="atLeast"/>
        </w:trPr>
        <w:tc>
          <w:tcPr>
            <w:tcW w:w="1604" w:type="dxa"/>
            <w:vMerge/>
            <w:tcBorders>
              <w:top w:val="nil"/>
              <w:bottom w:val="nil"/>
              <w:right w:val="single" w:sz="6" w:space="0" w:color="FFFFFF"/>
            </w:tcBorders>
            <w:shd w:val="clear" w:color="auto" w:fill="005F9F"/>
          </w:tcPr>
          <w:p>
            <w:pPr>
              <w:rPr>
                <w:sz w:val="2"/>
                <w:szCs w:val="2"/>
              </w:rPr>
            </w:pPr>
          </w:p>
        </w:tc>
        <w:tc>
          <w:tcPr>
            <w:tcW w:w="953" w:type="dxa"/>
            <w:tcBorders>
              <w:top w:val="nil"/>
              <w:left w:val="single" w:sz="6" w:space="0" w:color="FFFFFF"/>
              <w:bottom w:val="single" w:sz="6" w:space="0" w:color="FFFFFF"/>
            </w:tcBorders>
            <w:shd w:val="clear" w:color="auto" w:fill="005F9F"/>
          </w:tcPr>
          <w:p>
            <w:pPr>
              <w:pStyle w:val="TableParagraph"/>
              <w:jc w:val="left"/>
              <w:rPr>
                <w:rFonts w:ascii="Times New Roman"/>
                <w:sz w:val="8"/>
              </w:rPr>
            </w:pPr>
          </w:p>
        </w:tc>
        <w:tc>
          <w:tcPr>
            <w:tcW w:w="953" w:type="dxa"/>
            <w:tcBorders>
              <w:top w:val="nil"/>
              <w:bottom w:val="single" w:sz="6" w:space="0" w:color="FFFFFF"/>
            </w:tcBorders>
            <w:shd w:val="clear" w:color="auto" w:fill="005F9F"/>
          </w:tcPr>
          <w:p>
            <w:pPr>
              <w:pStyle w:val="TableParagraph"/>
              <w:jc w:val="left"/>
              <w:rPr>
                <w:rFonts w:ascii="Times New Roman"/>
                <w:sz w:val="8"/>
              </w:rPr>
            </w:pPr>
          </w:p>
        </w:tc>
        <w:tc>
          <w:tcPr>
            <w:tcW w:w="953" w:type="dxa"/>
            <w:tcBorders>
              <w:top w:val="nil"/>
              <w:bottom w:val="single" w:sz="6" w:space="0" w:color="FFFFFF"/>
            </w:tcBorders>
            <w:shd w:val="clear" w:color="auto" w:fill="005F9F"/>
          </w:tcPr>
          <w:p>
            <w:pPr>
              <w:pStyle w:val="TableParagraph"/>
              <w:jc w:val="left"/>
              <w:rPr>
                <w:rFonts w:ascii="Times New Roman"/>
                <w:sz w:val="8"/>
              </w:rPr>
            </w:pPr>
          </w:p>
        </w:tc>
        <w:tc>
          <w:tcPr>
            <w:tcW w:w="953" w:type="dxa"/>
            <w:tcBorders>
              <w:top w:val="nil"/>
              <w:bottom w:val="single" w:sz="6" w:space="0" w:color="FFFFFF"/>
            </w:tcBorders>
            <w:shd w:val="clear" w:color="auto" w:fill="005F9F"/>
          </w:tcPr>
          <w:p>
            <w:pPr>
              <w:pStyle w:val="TableParagraph"/>
              <w:jc w:val="left"/>
              <w:rPr>
                <w:rFonts w:ascii="Times New Roman"/>
                <w:sz w:val="8"/>
              </w:rPr>
            </w:pPr>
          </w:p>
        </w:tc>
        <w:tc>
          <w:tcPr>
            <w:tcW w:w="953" w:type="dxa"/>
            <w:tcBorders>
              <w:top w:val="nil"/>
              <w:bottom w:val="single" w:sz="6" w:space="0" w:color="FFFFFF"/>
            </w:tcBorders>
            <w:shd w:val="clear" w:color="auto" w:fill="005F9F"/>
          </w:tcPr>
          <w:p>
            <w:pPr>
              <w:pStyle w:val="TableParagraph"/>
              <w:jc w:val="left"/>
              <w:rPr>
                <w:rFonts w:ascii="Times New Roman"/>
                <w:sz w:val="8"/>
              </w:rPr>
            </w:pPr>
          </w:p>
        </w:tc>
        <w:tc>
          <w:tcPr>
            <w:tcW w:w="953" w:type="dxa"/>
            <w:tcBorders>
              <w:top w:val="nil"/>
              <w:bottom w:val="single" w:sz="6" w:space="0" w:color="FFFFFF"/>
              <w:right w:val="single" w:sz="6" w:space="0" w:color="FFFFFF"/>
            </w:tcBorders>
            <w:shd w:val="clear" w:color="auto" w:fill="005F9F"/>
          </w:tcPr>
          <w:p>
            <w:pPr>
              <w:pStyle w:val="TableParagraph"/>
              <w:jc w:val="left"/>
              <w:rPr>
                <w:rFonts w:ascii="Times New Roman"/>
                <w:sz w:val="8"/>
              </w:rPr>
            </w:pPr>
          </w:p>
        </w:tc>
        <w:tc>
          <w:tcPr>
            <w:tcW w:w="3943" w:type="dxa"/>
            <w:vMerge/>
            <w:tcBorders>
              <w:top w:val="nil"/>
              <w:left w:val="single" w:sz="6" w:space="0" w:color="FFFFFF"/>
              <w:bottom w:val="nil"/>
            </w:tcBorders>
            <w:shd w:val="clear" w:color="auto" w:fill="005F9F"/>
          </w:tcPr>
          <w:p>
            <w:pPr>
              <w:rPr>
                <w:sz w:val="2"/>
                <w:szCs w:val="2"/>
              </w:rPr>
            </w:pPr>
          </w:p>
        </w:tc>
      </w:tr>
      <w:tr>
        <w:trPr>
          <w:trHeight w:val="352" w:hRule="atLeast"/>
        </w:trPr>
        <w:tc>
          <w:tcPr>
            <w:tcW w:w="1604" w:type="dxa"/>
            <w:vMerge/>
            <w:tcBorders>
              <w:top w:val="nil"/>
              <w:bottom w:val="nil"/>
              <w:right w:val="single" w:sz="6" w:space="0" w:color="FFFFFF"/>
            </w:tcBorders>
            <w:shd w:val="clear" w:color="auto" w:fill="005F9F"/>
          </w:tcPr>
          <w:p>
            <w:pPr>
              <w:rPr>
                <w:sz w:val="2"/>
                <w:szCs w:val="2"/>
              </w:rPr>
            </w:pPr>
          </w:p>
        </w:tc>
        <w:tc>
          <w:tcPr>
            <w:tcW w:w="953" w:type="dxa"/>
            <w:tcBorders>
              <w:top w:val="single" w:sz="6" w:space="0" w:color="FFFFFF"/>
              <w:left w:val="single" w:sz="6" w:space="0" w:color="FFFFFF"/>
              <w:bottom w:val="nil"/>
              <w:right w:val="single" w:sz="6" w:space="0" w:color="FFFFFF"/>
            </w:tcBorders>
            <w:shd w:val="clear" w:color="auto" w:fill="005F9F"/>
          </w:tcPr>
          <w:p>
            <w:pPr>
              <w:pStyle w:val="TableParagraph"/>
              <w:spacing w:before="54"/>
              <w:ind w:left="94" w:right="30"/>
              <w:rPr>
                <w:sz w:val="22"/>
              </w:rPr>
            </w:pPr>
            <w:r>
              <w:rPr>
                <w:color w:val="FFFFFF"/>
                <w:spacing w:val="-5"/>
                <w:w w:val="95"/>
                <w:sz w:val="22"/>
              </w:rPr>
              <w:t>10</w:t>
            </w:r>
          </w:p>
        </w:tc>
        <w:tc>
          <w:tcPr>
            <w:tcW w:w="953" w:type="dxa"/>
            <w:tcBorders>
              <w:top w:val="single" w:sz="6" w:space="0" w:color="FFFFFF"/>
              <w:left w:val="single" w:sz="6" w:space="0" w:color="FFFFFF"/>
              <w:bottom w:val="nil"/>
              <w:right w:val="single" w:sz="6" w:space="0" w:color="FFFFFF"/>
            </w:tcBorders>
            <w:shd w:val="clear" w:color="auto" w:fill="005F9F"/>
          </w:tcPr>
          <w:p>
            <w:pPr>
              <w:pStyle w:val="TableParagraph"/>
              <w:spacing w:before="54"/>
              <w:ind w:left="93" w:right="30"/>
              <w:rPr>
                <w:sz w:val="22"/>
              </w:rPr>
            </w:pPr>
            <w:r>
              <w:rPr>
                <w:color w:val="FFFFFF"/>
                <w:spacing w:val="-5"/>
                <w:w w:val="90"/>
                <w:sz w:val="22"/>
              </w:rPr>
              <w:t>12</w:t>
            </w:r>
          </w:p>
        </w:tc>
        <w:tc>
          <w:tcPr>
            <w:tcW w:w="953" w:type="dxa"/>
            <w:tcBorders>
              <w:top w:val="single" w:sz="6" w:space="0" w:color="FFFFFF"/>
              <w:left w:val="single" w:sz="6" w:space="0" w:color="FFFFFF"/>
              <w:bottom w:val="nil"/>
              <w:right w:val="single" w:sz="6" w:space="0" w:color="FFFFFF"/>
            </w:tcBorders>
            <w:shd w:val="clear" w:color="auto" w:fill="005F9F"/>
          </w:tcPr>
          <w:p>
            <w:pPr>
              <w:pStyle w:val="TableParagraph"/>
              <w:spacing w:before="54"/>
              <w:ind w:left="65" w:right="30"/>
              <w:rPr>
                <w:sz w:val="22"/>
              </w:rPr>
            </w:pPr>
            <w:r>
              <w:rPr>
                <w:color w:val="FFFFFF"/>
                <w:spacing w:val="-5"/>
                <w:w w:val="95"/>
                <w:sz w:val="22"/>
              </w:rPr>
              <w:t>15</w:t>
            </w:r>
          </w:p>
        </w:tc>
        <w:tc>
          <w:tcPr>
            <w:tcW w:w="953" w:type="dxa"/>
            <w:tcBorders>
              <w:top w:val="single" w:sz="6" w:space="0" w:color="FFFFFF"/>
              <w:left w:val="single" w:sz="6" w:space="0" w:color="FFFFFF"/>
              <w:bottom w:val="nil"/>
              <w:right w:val="single" w:sz="6" w:space="0" w:color="FFFFFF"/>
            </w:tcBorders>
            <w:shd w:val="clear" w:color="auto" w:fill="005F9F"/>
          </w:tcPr>
          <w:p>
            <w:pPr>
              <w:pStyle w:val="TableParagraph"/>
              <w:spacing w:before="54"/>
              <w:ind w:left="64" w:right="68"/>
              <w:rPr>
                <w:sz w:val="22"/>
              </w:rPr>
            </w:pPr>
            <w:r>
              <w:rPr>
                <w:color w:val="FFFFFF"/>
                <w:spacing w:val="-5"/>
                <w:w w:val="110"/>
                <w:sz w:val="22"/>
              </w:rPr>
              <w:t>20</w:t>
            </w:r>
          </w:p>
        </w:tc>
        <w:tc>
          <w:tcPr>
            <w:tcW w:w="953" w:type="dxa"/>
            <w:tcBorders>
              <w:top w:val="single" w:sz="6" w:space="0" w:color="FFFFFF"/>
              <w:left w:val="single" w:sz="6" w:space="0" w:color="FFFFFF"/>
              <w:bottom w:val="nil"/>
              <w:right w:val="single" w:sz="6" w:space="0" w:color="FFFFFF"/>
            </w:tcBorders>
            <w:shd w:val="clear" w:color="auto" w:fill="005F9F"/>
          </w:tcPr>
          <w:p>
            <w:pPr>
              <w:pStyle w:val="TableParagraph"/>
              <w:spacing w:before="54"/>
              <w:ind w:left="64" w:right="94"/>
              <w:rPr>
                <w:sz w:val="22"/>
              </w:rPr>
            </w:pPr>
            <w:r>
              <w:rPr>
                <w:color w:val="FFFFFF"/>
                <w:spacing w:val="-5"/>
                <w:w w:val="110"/>
                <w:sz w:val="22"/>
              </w:rPr>
              <w:t>25</w:t>
            </w:r>
          </w:p>
        </w:tc>
        <w:tc>
          <w:tcPr>
            <w:tcW w:w="953" w:type="dxa"/>
            <w:tcBorders>
              <w:top w:val="single" w:sz="6" w:space="0" w:color="FFFFFF"/>
              <w:left w:val="single" w:sz="6" w:space="0" w:color="FFFFFF"/>
              <w:bottom w:val="nil"/>
              <w:right w:val="single" w:sz="6" w:space="0" w:color="FFFFFF"/>
            </w:tcBorders>
            <w:shd w:val="clear" w:color="auto" w:fill="005F9F"/>
          </w:tcPr>
          <w:p>
            <w:pPr>
              <w:pStyle w:val="TableParagraph"/>
              <w:spacing w:before="54"/>
              <w:ind w:left="89" w:right="30"/>
              <w:rPr>
                <w:sz w:val="22"/>
              </w:rPr>
            </w:pPr>
            <w:r>
              <w:rPr>
                <w:color w:val="FFFFFF"/>
                <w:spacing w:val="-5"/>
                <w:w w:val="110"/>
                <w:sz w:val="22"/>
              </w:rPr>
              <w:t>30</w:t>
            </w:r>
          </w:p>
        </w:tc>
        <w:tc>
          <w:tcPr>
            <w:tcW w:w="3943" w:type="dxa"/>
            <w:vMerge/>
            <w:tcBorders>
              <w:top w:val="nil"/>
              <w:left w:val="single" w:sz="6" w:space="0" w:color="FFFFFF"/>
              <w:bottom w:val="nil"/>
            </w:tcBorders>
            <w:shd w:val="clear" w:color="auto" w:fill="005F9F"/>
          </w:tcPr>
          <w:p>
            <w:pPr>
              <w:rPr>
                <w:sz w:val="2"/>
                <w:szCs w:val="2"/>
              </w:rPr>
            </w:pPr>
          </w:p>
        </w:tc>
      </w:tr>
      <w:tr>
        <w:trPr>
          <w:trHeight w:val="385" w:hRule="atLeast"/>
        </w:trPr>
        <w:tc>
          <w:tcPr>
            <w:tcW w:w="1604" w:type="dxa"/>
            <w:tcBorders>
              <w:top w:val="nil"/>
            </w:tcBorders>
          </w:tcPr>
          <w:p>
            <w:pPr>
              <w:pStyle w:val="TableParagraph"/>
              <w:spacing w:before="64"/>
              <w:ind w:left="6" w:right="5"/>
              <w:rPr>
                <w:sz w:val="22"/>
              </w:rPr>
            </w:pPr>
            <w:r>
              <w:rPr>
                <w:color w:val="414142"/>
                <w:spacing w:val="-5"/>
                <w:w w:val="95"/>
                <w:sz w:val="22"/>
              </w:rPr>
              <w:t>18</w:t>
            </w:r>
          </w:p>
        </w:tc>
        <w:tc>
          <w:tcPr>
            <w:tcW w:w="953" w:type="dxa"/>
            <w:tcBorders>
              <w:top w:val="nil"/>
            </w:tcBorders>
          </w:tcPr>
          <w:p>
            <w:pPr>
              <w:pStyle w:val="TableParagraph"/>
              <w:jc w:val="left"/>
              <w:rPr>
                <w:rFonts w:ascii="Times New Roman"/>
                <w:sz w:val="22"/>
              </w:rPr>
            </w:pPr>
          </w:p>
        </w:tc>
        <w:tc>
          <w:tcPr>
            <w:tcW w:w="953" w:type="dxa"/>
            <w:tcBorders>
              <w:top w:val="nil"/>
            </w:tcBorders>
          </w:tcPr>
          <w:p>
            <w:pPr>
              <w:pStyle w:val="TableParagraph"/>
              <w:jc w:val="left"/>
              <w:rPr>
                <w:rFonts w:ascii="Times New Roman"/>
                <w:sz w:val="22"/>
              </w:rPr>
            </w:pPr>
          </w:p>
        </w:tc>
        <w:tc>
          <w:tcPr>
            <w:tcW w:w="953" w:type="dxa"/>
            <w:tcBorders>
              <w:top w:val="nil"/>
            </w:tcBorders>
          </w:tcPr>
          <w:p>
            <w:pPr>
              <w:pStyle w:val="TableParagraph"/>
              <w:jc w:val="left"/>
              <w:rPr>
                <w:rFonts w:ascii="Times New Roman"/>
                <w:sz w:val="22"/>
              </w:rPr>
            </w:pPr>
          </w:p>
        </w:tc>
        <w:tc>
          <w:tcPr>
            <w:tcW w:w="953" w:type="dxa"/>
            <w:tcBorders>
              <w:top w:val="nil"/>
            </w:tcBorders>
          </w:tcPr>
          <w:p>
            <w:pPr>
              <w:pStyle w:val="TableParagraph"/>
              <w:spacing w:before="71"/>
              <w:ind w:left="65" w:right="30"/>
              <w:rPr>
                <w:sz w:val="22"/>
              </w:rPr>
            </w:pPr>
            <w:r>
              <w:rPr>
                <w:color w:val="414142"/>
                <w:spacing w:val="-5"/>
                <w:sz w:val="22"/>
              </w:rPr>
              <w:t>85%</w:t>
            </w:r>
          </w:p>
        </w:tc>
        <w:tc>
          <w:tcPr>
            <w:tcW w:w="953" w:type="dxa"/>
            <w:tcBorders>
              <w:top w:val="nil"/>
            </w:tcBorders>
          </w:tcPr>
          <w:p>
            <w:pPr>
              <w:pStyle w:val="TableParagraph"/>
              <w:spacing w:before="71"/>
              <w:ind w:left="64" w:right="63"/>
              <w:rPr>
                <w:sz w:val="22"/>
              </w:rPr>
            </w:pPr>
            <w:r>
              <w:rPr>
                <w:color w:val="414142"/>
                <w:spacing w:val="-5"/>
                <w:sz w:val="22"/>
              </w:rPr>
              <w:t>75%</w:t>
            </w:r>
          </w:p>
        </w:tc>
        <w:tc>
          <w:tcPr>
            <w:tcW w:w="953" w:type="dxa"/>
            <w:tcBorders>
              <w:top w:val="nil"/>
            </w:tcBorders>
          </w:tcPr>
          <w:p>
            <w:pPr>
              <w:pStyle w:val="TableParagraph"/>
              <w:spacing w:before="71"/>
              <w:ind w:left="69" w:right="30"/>
              <w:rPr>
                <w:sz w:val="22"/>
              </w:rPr>
            </w:pPr>
            <w:r>
              <w:rPr>
                <w:color w:val="414142"/>
                <w:spacing w:val="-5"/>
                <w:sz w:val="22"/>
              </w:rPr>
              <w:t>70%</w:t>
            </w:r>
          </w:p>
        </w:tc>
        <w:tc>
          <w:tcPr>
            <w:tcW w:w="3943" w:type="dxa"/>
            <w:tcBorders>
              <w:top w:val="nil"/>
            </w:tcBorders>
          </w:tcPr>
          <w:p>
            <w:pPr>
              <w:pStyle w:val="TableParagraph"/>
              <w:spacing w:before="64"/>
              <w:ind w:right="1661"/>
              <w:jc w:val="right"/>
              <w:rPr>
                <w:sz w:val="22"/>
              </w:rPr>
            </w:pPr>
            <w:r>
              <w:rPr>
                <w:color w:val="414142"/>
                <w:spacing w:val="-5"/>
                <w:sz w:val="22"/>
              </w:rPr>
              <w:t>35%</w:t>
            </w:r>
          </w:p>
        </w:tc>
      </w:tr>
      <w:tr>
        <w:trPr>
          <w:trHeight w:val="389" w:hRule="atLeast"/>
        </w:trPr>
        <w:tc>
          <w:tcPr>
            <w:tcW w:w="1604" w:type="dxa"/>
          </w:tcPr>
          <w:p>
            <w:pPr>
              <w:pStyle w:val="TableParagraph"/>
              <w:spacing w:before="63"/>
              <w:ind w:left="6" w:right="5"/>
              <w:rPr>
                <w:sz w:val="22"/>
              </w:rPr>
            </w:pPr>
            <w:r>
              <w:rPr>
                <w:color w:val="414142"/>
                <w:spacing w:val="-5"/>
                <w:w w:val="95"/>
                <w:sz w:val="22"/>
              </w:rPr>
              <w:t>19</w:t>
            </w: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spacing w:before="70"/>
              <w:ind w:left="65" w:right="30"/>
              <w:rPr>
                <w:sz w:val="22"/>
              </w:rPr>
            </w:pPr>
            <w:r>
              <w:rPr>
                <w:color w:val="414142"/>
                <w:spacing w:val="-5"/>
                <w:sz w:val="22"/>
              </w:rPr>
              <w:t>90%</w:t>
            </w:r>
          </w:p>
        </w:tc>
        <w:tc>
          <w:tcPr>
            <w:tcW w:w="953" w:type="dxa"/>
          </w:tcPr>
          <w:p>
            <w:pPr>
              <w:pStyle w:val="TableParagraph"/>
              <w:spacing w:before="70"/>
              <w:ind w:left="64" w:right="63"/>
              <w:rPr>
                <w:sz w:val="22"/>
              </w:rPr>
            </w:pPr>
            <w:r>
              <w:rPr>
                <w:color w:val="414142"/>
                <w:spacing w:val="-5"/>
                <w:sz w:val="22"/>
              </w:rPr>
              <w:t>80%</w:t>
            </w:r>
          </w:p>
        </w:tc>
        <w:tc>
          <w:tcPr>
            <w:tcW w:w="953" w:type="dxa"/>
          </w:tcPr>
          <w:p>
            <w:pPr>
              <w:pStyle w:val="TableParagraph"/>
              <w:spacing w:before="70"/>
              <w:ind w:left="69" w:right="30"/>
              <w:rPr>
                <w:sz w:val="22"/>
              </w:rPr>
            </w:pPr>
            <w:r>
              <w:rPr>
                <w:color w:val="414142"/>
                <w:spacing w:val="-5"/>
                <w:sz w:val="22"/>
              </w:rPr>
              <w:t>70%</w:t>
            </w:r>
          </w:p>
        </w:tc>
        <w:tc>
          <w:tcPr>
            <w:tcW w:w="3943" w:type="dxa"/>
          </w:tcPr>
          <w:p>
            <w:pPr>
              <w:pStyle w:val="TableParagraph"/>
              <w:spacing w:before="63"/>
              <w:ind w:right="1661"/>
              <w:jc w:val="right"/>
              <w:rPr>
                <w:sz w:val="22"/>
              </w:rPr>
            </w:pPr>
            <w:r>
              <w:rPr>
                <w:color w:val="414142"/>
                <w:spacing w:val="-5"/>
                <w:sz w:val="22"/>
              </w:rPr>
              <w:t>35%</w:t>
            </w:r>
          </w:p>
        </w:tc>
      </w:tr>
      <w:tr>
        <w:trPr>
          <w:trHeight w:val="365" w:hRule="atLeast"/>
        </w:trPr>
        <w:tc>
          <w:tcPr>
            <w:tcW w:w="1604" w:type="dxa"/>
          </w:tcPr>
          <w:p>
            <w:pPr>
              <w:pStyle w:val="TableParagraph"/>
              <w:spacing w:before="59"/>
              <w:ind w:left="6" w:right="5"/>
              <w:rPr>
                <w:sz w:val="22"/>
              </w:rPr>
            </w:pPr>
            <w:r>
              <w:rPr>
                <w:color w:val="414142"/>
                <w:spacing w:val="-5"/>
                <w:w w:val="110"/>
                <w:sz w:val="22"/>
              </w:rPr>
              <w:t>20</w:t>
            </w: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spacing w:before="66"/>
              <w:ind w:left="65" w:right="30"/>
              <w:rPr>
                <w:sz w:val="22"/>
              </w:rPr>
            </w:pPr>
            <w:r>
              <w:rPr>
                <w:color w:val="414142"/>
                <w:spacing w:val="-5"/>
                <w:sz w:val="22"/>
              </w:rPr>
              <w:t>90%</w:t>
            </w:r>
          </w:p>
        </w:tc>
        <w:tc>
          <w:tcPr>
            <w:tcW w:w="953" w:type="dxa"/>
          </w:tcPr>
          <w:p>
            <w:pPr>
              <w:pStyle w:val="TableParagraph"/>
              <w:spacing w:before="66"/>
              <w:ind w:left="64" w:right="63"/>
              <w:rPr>
                <w:sz w:val="22"/>
              </w:rPr>
            </w:pPr>
            <w:r>
              <w:rPr>
                <w:color w:val="414142"/>
                <w:spacing w:val="-5"/>
                <w:sz w:val="22"/>
              </w:rPr>
              <w:t>80%</w:t>
            </w:r>
          </w:p>
        </w:tc>
        <w:tc>
          <w:tcPr>
            <w:tcW w:w="953" w:type="dxa"/>
          </w:tcPr>
          <w:p>
            <w:pPr>
              <w:pStyle w:val="TableParagraph"/>
              <w:spacing w:before="66"/>
              <w:ind w:left="69" w:right="30"/>
              <w:rPr>
                <w:sz w:val="22"/>
              </w:rPr>
            </w:pPr>
            <w:r>
              <w:rPr>
                <w:color w:val="414142"/>
                <w:spacing w:val="-5"/>
                <w:sz w:val="22"/>
              </w:rPr>
              <w:t>75%</w:t>
            </w:r>
          </w:p>
        </w:tc>
        <w:tc>
          <w:tcPr>
            <w:tcW w:w="3943" w:type="dxa"/>
          </w:tcPr>
          <w:p>
            <w:pPr>
              <w:pStyle w:val="TableParagraph"/>
              <w:spacing w:before="59"/>
              <w:ind w:right="1661"/>
              <w:jc w:val="right"/>
              <w:rPr>
                <w:sz w:val="22"/>
              </w:rPr>
            </w:pPr>
            <w:r>
              <w:rPr>
                <w:color w:val="414142"/>
                <w:spacing w:val="-5"/>
                <w:sz w:val="22"/>
              </w:rPr>
              <w:t>35%</w:t>
            </w:r>
          </w:p>
        </w:tc>
      </w:tr>
      <w:tr>
        <w:trPr>
          <w:trHeight w:val="413" w:hRule="atLeast"/>
        </w:trPr>
        <w:tc>
          <w:tcPr>
            <w:tcW w:w="1604" w:type="dxa"/>
          </w:tcPr>
          <w:p>
            <w:pPr>
              <w:pStyle w:val="TableParagraph"/>
              <w:spacing w:before="79"/>
              <w:ind w:left="6" w:right="5"/>
              <w:rPr>
                <w:sz w:val="22"/>
              </w:rPr>
            </w:pPr>
            <w:r>
              <w:rPr>
                <w:color w:val="414142"/>
                <w:spacing w:val="-5"/>
                <w:w w:val="90"/>
                <w:sz w:val="22"/>
              </w:rPr>
              <w:t>21</w:t>
            </w: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spacing w:before="86"/>
              <w:ind w:left="64" w:right="63"/>
              <w:rPr>
                <w:sz w:val="22"/>
              </w:rPr>
            </w:pPr>
            <w:r>
              <w:rPr>
                <w:color w:val="414142"/>
                <w:spacing w:val="-5"/>
                <w:sz w:val="22"/>
              </w:rPr>
              <w:t>85%</w:t>
            </w:r>
          </w:p>
        </w:tc>
        <w:tc>
          <w:tcPr>
            <w:tcW w:w="953" w:type="dxa"/>
          </w:tcPr>
          <w:p>
            <w:pPr>
              <w:pStyle w:val="TableParagraph"/>
              <w:spacing w:before="86"/>
              <w:ind w:left="69" w:right="30"/>
              <w:rPr>
                <w:sz w:val="22"/>
              </w:rPr>
            </w:pPr>
            <w:r>
              <w:rPr>
                <w:color w:val="414142"/>
                <w:spacing w:val="-5"/>
                <w:sz w:val="22"/>
              </w:rPr>
              <w:t>75%</w:t>
            </w:r>
          </w:p>
        </w:tc>
        <w:tc>
          <w:tcPr>
            <w:tcW w:w="3943" w:type="dxa"/>
          </w:tcPr>
          <w:p>
            <w:pPr>
              <w:pStyle w:val="TableParagraph"/>
              <w:spacing w:before="79"/>
              <w:ind w:right="1661"/>
              <w:jc w:val="right"/>
              <w:rPr>
                <w:sz w:val="22"/>
              </w:rPr>
            </w:pPr>
            <w:r>
              <w:rPr>
                <w:color w:val="414142"/>
                <w:spacing w:val="-5"/>
                <w:sz w:val="22"/>
              </w:rPr>
              <w:t>35%</w:t>
            </w:r>
          </w:p>
        </w:tc>
      </w:tr>
      <w:tr>
        <w:trPr>
          <w:trHeight w:val="389" w:hRule="atLeast"/>
        </w:trPr>
        <w:tc>
          <w:tcPr>
            <w:tcW w:w="1604" w:type="dxa"/>
          </w:tcPr>
          <w:p>
            <w:pPr>
              <w:pStyle w:val="TableParagraph"/>
              <w:spacing w:before="50"/>
              <w:ind w:left="6" w:right="5"/>
              <w:rPr>
                <w:sz w:val="22"/>
              </w:rPr>
            </w:pPr>
            <w:r>
              <w:rPr>
                <w:color w:val="414142"/>
                <w:spacing w:val="-5"/>
                <w:w w:val="105"/>
                <w:sz w:val="22"/>
              </w:rPr>
              <w:t>22</w:t>
            </w: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spacing w:before="57"/>
              <w:ind w:left="64" w:right="63"/>
              <w:rPr>
                <w:sz w:val="22"/>
              </w:rPr>
            </w:pPr>
            <w:r>
              <w:rPr>
                <w:color w:val="414142"/>
                <w:spacing w:val="-5"/>
                <w:sz w:val="22"/>
              </w:rPr>
              <w:t>85%</w:t>
            </w:r>
          </w:p>
        </w:tc>
        <w:tc>
          <w:tcPr>
            <w:tcW w:w="953" w:type="dxa"/>
          </w:tcPr>
          <w:p>
            <w:pPr>
              <w:pStyle w:val="TableParagraph"/>
              <w:spacing w:before="57"/>
              <w:ind w:left="69" w:right="30"/>
              <w:rPr>
                <w:sz w:val="22"/>
              </w:rPr>
            </w:pPr>
            <w:r>
              <w:rPr>
                <w:color w:val="414142"/>
                <w:spacing w:val="-5"/>
                <w:sz w:val="22"/>
              </w:rPr>
              <w:t>75%</w:t>
            </w:r>
          </w:p>
        </w:tc>
        <w:tc>
          <w:tcPr>
            <w:tcW w:w="3943" w:type="dxa"/>
          </w:tcPr>
          <w:p>
            <w:pPr>
              <w:pStyle w:val="TableParagraph"/>
              <w:spacing w:before="50"/>
              <w:ind w:right="1661"/>
              <w:jc w:val="right"/>
              <w:rPr>
                <w:sz w:val="22"/>
              </w:rPr>
            </w:pPr>
            <w:r>
              <w:rPr>
                <w:color w:val="414142"/>
                <w:spacing w:val="-5"/>
                <w:sz w:val="22"/>
              </w:rPr>
              <w:t>35%</w:t>
            </w:r>
          </w:p>
        </w:tc>
      </w:tr>
      <w:tr>
        <w:trPr>
          <w:trHeight w:val="365" w:hRule="atLeast"/>
        </w:trPr>
        <w:tc>
          <w:tcPr>
            <w:tcW w:w="1604" w:type="dxa"/>
          </w:tcPr>
          <w:p>
            <w:pPr>
              <w:pStyle w:val="TableParagraph"/>
              <w:spacing w:before="46"/>
              <w:ind w:left="6" w:right="5"/>
              <w:rPr>
                <w:sz w:val="22"/>
              </w:rPr>
            </w:pPr>
            <w:r>
              <w:rPr>
                <w:color w:val="414142"/>
                <w:spacing w:val="-5"/>
                <w:w w:val="105"/>
                <w:sz w:val="22"/>
              </w:rPr>
              <w:t>23</w:t>
            </w: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spacing w:before="53"/>
              <w:ind w:left="64" w:right="63"/>
              <w:rPr>
                <w:sz w:val="22"/>
              </w:rPr>
            </w:pPr>
            <w:r>
              <w:rPr>
                <w:color w:val="414142"/>
                <w:spacing w:val="-5"/>
                <w:sz w:val="22"/>
              </w:rPr>
              <w:t>85%</w:t>
            </w:r>
          </w:p>
        </w:tc>
        <w:tc>
          <w:tcPr>
            <w:tcW w:w="953" w:type="dxa"/>
          </w:tcPr>
          <w:p>
            <w:pPr>
              <w:pStyle w:val="TableParagraph"/>
              <w:spacing w:before="53"/>
              <w:ind w:left="69" w:right="30"/>
              <w:rPr>
                <w:sz w:val="22"/>
              </w:rPr>
            </w:pPr>
            <w:r>
              <w:rPr>
                <w:color w:val="414142"/>
                <w:spacing w:val="-5"/>
                <w:sz w:val="22"/>
              </w:rPr>
              <w:t>80%</w:t>
            </w:r>
          </w:p>
        </w:tc>
        <w:tc>
          <w:tcPr>
            <w:tcW w:w="3943" w:type="dxa"/>
          </w:tcPr>
          <w:p>
            <w:pPr>
              <w:pStyle w:val="TableParagraph"/>
              <w:spacing w:before="46"/>
              <w:ind w:right="1661"/>
              <w:jc w:val="right"/>
              <w:rPr>
                <w:sz w:val="22"/>
              </w:rPr>
            </w:pPr>
            <w:r>
              <w:rPr>
                <w:color w:val="414142"/>
                <w:spacing w:val="-5"/>
                <w:sz w:val="22"/>
              </w:rPr>
              <w:t>35%</w:t>
            </w:r>
          </w:p>
        </w:tc>
      </w:tr>
      <w:tr>
        <w:trPr>
          <w:trHeight w:val="413" w:hRule="atLeast"/>
        </w:trPr>
        <w:tc>
          <w:tcPr>
            <w:tcW w:w="1604" w:type="dxa"/>
          </w:tcPr>
          <w:p>
            <w:pPr>
              <w:pStyle w:val="TableParagraph"/>
              <w:spacing w:before="66"/>
              <w:ind w:left="6" w:right="5"/>
              <w:rPr>
                <w:sz w:val="22"/>
              </w:rPr>
            </w:pPr>
            <w:r>
              <w:rPr>
                <w:color w:val="414142"/>
                <w:spacing w:val="-5"/>
                <w:w w:val="110"/>
                <w:sz w:val="22"/>
              </w:rPr>
              <w:t>24</w:t>
            </w: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spacing w:before="73"/>
              <w:ind w:left="64" w:right="63"/>
              <w:rPr>
                <w:sz w:val="22"/>
              </w:rPr>
            </w:pPr>
            <w:r>
              <w:rPr>
                <w:color w:val="414142"/>
                <w:spacing w:val="-5"/>
                <w:sz w:val="22"/>
              </w:rPr>
              <w:t>90%</w:t>
            </w:r>
          </w:p>
        </w:tc>
        <w:tc>
          <w:tcPr>
            <w:tcW w:w="953" w:type="dxa"/>
          </w:tcPr>
          <w:p>
            <w:pPr>
              <w:pStyle w:val="TableParagraph"/>
              <w:spacing w:before="73"/>
              <w:ind w:left="69" w:right="30"/>
              <w:rPr>
                <w:sz w:val="22"/>
              </w:rPr>
            </w:pPr>
            <w:r>
              <w:rPr>
                <w:color w:val="414142"/>
                <w:spacing w:val="-5"/>
                <w:sz w:val="22"/>
              </w:rPr>
              <w:t>80%</w:t>
            </w:r>
          </w:p>
        </w:tc>
        <w:tc>
          <w:tcPr>
            <w:tcW w:w="3943" w:type="dxa"/>
          </w:tcPr>
          <w:p>
            <w:pPr>
              <w:pStyle w:val="TableParagraph"/>
              <w:spacing w:before="66"/>
              <w:ind w:right="1661"/>
              <w:jc w:val="right"/>
              <w:rPr>
                <w:sz w:val="22"/>
              </w:rPr>
            </w:pPr>
            <w:r>
              <w:rPr>
                <w:color w:val="414142"/>
                <w:spacing w:val="-5"/>
                <w:sz w:val="22"/>
              </w:rPr>
              <w:t>35%</w:t>
            </w:r>
          </w:p>
        </w:tc>
      </w:tr>
      <w:tr>
        <w:trPr>
          <w:trHeight w:val="365" w:hRule="atLeast"/>
        </w:trPr>
        <w:tc>
          <w:tcPr>
            <w:tcW w:w="1604" w:type="dxa"/>
          </w:tcPr>
          <w:p>
            <w:pPr>
              <w:pStyle w:val="TableParagraph"/>
              <w:spacing w:before="37"/>
              <w:ind w:left="6" w:right="5"/>
              <w:rPr>
                <w:sz w:val="22"/>
              </w:rPr>
            </w:pPr>
            <w:r>
              <w:rPr>
                <w:color w:val="414142"/>
                <w:spacing w:val="-5"/>
                <w:w w:val="110"/>
                <w:sz w:val="22"/>
              </w:rPr>
              <w:t>25</w:t>
            </w: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spacing w:before="44"/>
              <w:ind w:left="64" w:right="63"/>
              <w:rPr>
                <w:sz w:val="22"/>
              </w:rPr>
            </w:pPr>
            <w:r>
              <w:rPr>
                <w:color w:val="414142"/>
                <w:spacing w:val="-5"/>
                <w:sz w:val="22"/>
              </w:rPr>
              <w:t>90%</w:t>
            </w:r>
          </w:p>
        </w:tc>
        <w:tc>
          <w:tcPr>
            <w:tcW w:w="953" w:type="dxa"/>
          </w:tcPr>
          <w:p>
            <w:pPr>
              <w:pStyle w:val="TableParagraph"/>
              <w:spacing w:before="44"/>
              <w:ind w:left="69" w:right="30"/>
              <w:rPr>
                <w:sz w:val="22"/>
              </w:rPr>
            </w:pPr>
            <w:r>
              <w:rPr>
                <w:color w:val="414142"/>
                <w:spacing w:val="-5"/>
                <w:sz w:val="22"/>
              </w:rPr>
              <w:t>85%</w:t>
            </w:r>
          </w:p>
        </w:tc>
        <w:tc>
          <w:tcPr>
            <w:tcW w:w="3943" w:type="dxa"/>
          </w:tcPr>
          <w:p>
            <w:pPr>
              <w:pStyle w:val="TableParagraph"/>
              <w:spacing w:before="37"/>
              <w:ind w:right="1661"/>
              <w:jc w:val="right"/>
              <w:rPr>
                <w:sz w:val="22"/>
              </w:rPr>
            </w:pPr>
            <w:r>
              <w:rPr>
                <w:color w:val="414142"/>
                <w:spacing w:val="-5"/>
                <w:sz w:val="22"/>
              </w:rPr>
              <w:t>35%</w:t>
            </w:r>
          </w:p>
        </w:tc>
      </w:tr>
      <w:tr>
        <w:trPr>
          <w:trHeight w:val="365" w:hRule="atLeast"/>
        </w:trPr>
        <w:tc>
          <w:tcPr>
            <w:tcW w:w="1604" w:type="dxa"/>
          </w:tcPr>
          <w:p>
            <w:pPr>
              <w:pStyle w:val="TableParagraph"/>
              <w:spacing w:before="57"/>
              <w:ind w:left="6" w:right="5"/>
              <w:rPr>
                <w:sz w:val="22"/>
              </w:rPr>
            </w:pPr>
            <w:r>
              <w:rPr>
                <w:color w:val="414142"/>
                <w:spacing w:val="-5"/>
                <w:w w:val="110"/>
                <w:sz w:val="22"/>
              </w:rPr>
              <w:t>26</w:t>
            </w: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spacing w:before="64"/>
              <w:ind w:left="69" w:right="30"/>
              <w:rPr>
                <w:sz w:val="22"/>
              </w:rPr>
            </w:pPr>
            <w:r>
              <w:rPr>
                <w:color w:val="414142"/>
                <w:spacing w:val="-5"/>
                <w:sz w:val="22"/>
              </w:rPr>
              <w:t>85%</w:t>
            </w:r>
          </w:p>
        </w:tc>
        <w:tc>
          <w:tcPr>
            <w:tcW w:w="3943" w:type="dxa"/>
          </w:tcPr>
          <w:p>
            <w:pPr>
              <w:pStyle w:val="TableParagraph"/>
              <w:spacing w:before="57"/>
              <w:ind w:right="1661"/>
              <w:jc w:val="right"/>
              <w:rPr>
                <w:sz w:val="22"/>
              </w:rPr>
            </w:pPr>
            <w:r>
              <w:rPr>
                <w:color w:val="414142"/>
                <w:spacing w:val="-5"/>
                <w:sz w:val="22"/>
              </w:rPr>
              <w:t>35%</w:t>
            </w:r>
          </w:p>
        </w:tc>
      </w:tr>
      <w:tr>
        <w:trPr>
          <w:trHeight w:val="413" w:hRule="atLeast"/>
        </w:trPr>
        <w:tc>
          <w:tcPr>
            <w:tcW w:w="1604" w:type="dxa"/>
          </w:tcPr>
          <w:p>
            <w:pPr>
              <w:pStyle w:val="TableParagraph"/>
              <w:spacing w:before="77"/>
              <w:ind w:left="6" w:right="5"/>
              <w:rPr>
                <w:sz w:val="22"/>
              </w:rPr>
            </w:pPr>
            <w:r>
              <w:rPr>
                <w:color w:val="414142"/>
                <w:spacing w:val="-5"/>
                <w:sz w:val="22"/>
              </w:rPr>
              <w:t>27</w:t>
            </w: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spacing w:before="84"/>
              <w:ind w:left="69" w:right="30"/>
              <w:rPr>
                <w:sz w:val="22"/>
              </w:rPr>
            </w:pPr>
            <w:r>
              <w:rPr>
                <w:color w:val="414142"/>
                <w:spacing w:val="-5"/>
                <w:sz w:val="22"/>
              </w:rPr>
              <w:t>85%</w:t>
            </w:r>
          </w:p>
        </w:tc>
        <w:tc>
          <w:tcPr>
            <w:tcW w:w="3943" w:type="dxa"/>
          </w:tcPr>
          <w:p>
            <w:pPr>
              <w:pStyle w:val="TableParagraph"/>
              <w:spacing w:before="77"/>
              <w:ind w:right="1661"/>
              <w:jc w:val="right"/>
              <w:rPr>
                <w:sz w:val="22"/>
              </w:rPr>
            </w:pPr>
            <w:r>
              <w:rPr>
                <w:color w:val="414142"/>
                <w:spacing w:val="-5"/>
                <w:sz w:val="22"/>
              </w:rPr>
              <w:t>35%</w:t>
            </w:r>
          </w:p>
        </w:tc>
      </w:tr>
      <w:tr>
        <w:trPr>
          <w:trHeight w:val="365" w:hRule="atLeast"/>
        </w:trPr>
        <w:tc>
          <w:tcPr>
            <w:tcW w:w="1604" w:type="dxa"/>
          </w:tcPr>
          <w:p>
            <w:pPr>
              <w:pStyle w:val="TableParagraph"/>
              <w:spacing w:before="48"/>
              <w:ind w:left="6" w:right="5"/>
              <w:rPr>
                <w:sz w:val="22"/>
              </w:rPr>
            </w:pPr>
            <w:r>
              <w:rPr>
                <w:color w:val="414142"/>
                <w:spacing w:val="-5"/>
                <w:w w:val="110"/>
                <w:sz w:val="22"/>
              </w:rPr>
              <w:t>28</w:t>
            </w: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spacing w:before="56"/>
              <w:ind w:left="69" w:right="30"/>
              <w:rPr>
                <w:sz w:val="22"/>
              </w:rPr>
            </w:pPr>
            <w:r>
              <w:rPr>
                <w:color w:val="414142"/>
                <w:spacing w:val="-5"/>
                <w:sz w:val="22"/>
              </w:rPr>
              <w:t>85%</w:t>
            </w:r>
          </w:p>
        </w:tc>
        <w:tc>
          <w:tcPr>
            <w:tcW w:w="3943" w:type="dxa"/>
          </w:tcPr>
          <w:p>
            <w:pPr>
              <w:pStyle w:val="TableParagraph"/>
              <w:spacing w:before="48"/>
              <w:ind w:right="1661"/>
              <w:jc w:val="right"/>
              <w:rPr>
                <w:sz w:val="22"/>
              </w:rPr>
            </w:pPr>
            <w:r>
              <w:rPr>
                <w:color w:val="414142"/>
                <w:spacing w:val="-5"/>
                <w:sz w:val="22"/>
              </w:rPr>
              <w:t>35%</w:t>
            </w:r>
          </w:p>
        </w:tc>
      </w:tr>
      <w:tr>
        <w:trPr>
          <w:trHeight w:val="365" w:hRule="atLeast"/>
        </w:trPr>
        <w:tc>
          <w:tcPr>
            <w:tcW w:w="1604" w:type="dxa"/>
          </w:tcPr>
          <w:p>
            <w:pPr>
              <w:pStyle w:val="TableParagraph"/>
              <w:spacing w:before="68"/>
              <w:ind w:left="6" w:right="5"/>
              <w:rPr>
                <w:sz w:val="22"/>
              </w:rPr>
            </w:pPr>
            <w:r>
              <w:rPr>
                <w:color w:val="414142"/>
                <w:spacing w:val="-5"/>
                <w:w w:val="110"/>
                <w:sz w:val="22"/>
              </w:rPr>
              <w:t>29</w:t>
            </w: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spacing w:before="76"/>
              <w:ind w:left="69" w:right="30"/>
              <w:rPr>
                <w:sz w:val="22"/>
              </w:rPr>
            </w:pPr>
            <w:r>
              <w:rPr>
                <w:color w:val="414142"/>
                <w:spacing w:val="-5"/>
                <w:sz w:val="22"/>
              </w:rPr>
              <w:t>90%</w:t>
            </w:r>
          </w:p>
        </w:tc>
        <w:tc>
          <w:tcPr>
            <w:tcW w:w="3943" w:type="dxa"/>
          </w:tcPr>
          <w:p>
            <w:pPr>
              <w:pStyle w:val="TableParagraph"/>
              <w:spacing w:before="68"/>
              <w:ind w:right="1661"/>
              <w:jc w:val="right"/>
              <w:rPr>
                <w:sz w:val="22"/>
              </w:rPr>
            </w:pPr>
            <w:r>
              <w:rPr>
                <w:color w:val="414142"/>
                <w:spacing w:val="-5"/>
                <w:sz w:val="22"/>
              </w:rPr>
              <w:t>35%</w:t>
            </w:r>
          </w:p>
        </w:tc>
      </w:tr>
      <w:tr>
        <w:trPr>
          <w:trHeight w:val="364" w:hRule="atLeast"/>
        </w:trPr>
        <w:tc>
          <w:tcPr>
            <w:tcW w:w="1604" w:type="dxa"/>
          </w:tcPr>
          <w:p>
            <w:pPr>
              <w:pStyle w:val="TableParagraph"/>
              <w:spacing w:before="88"/>
              <w:ind w:left="6" w:right="5"/>
              <w:rPr>
                <w:sz w:val="22"/>
              </w:rPr>
            </w:pPr>
            <w:r>
              <w:rPr>
                <w:color w:val="414142"/>
                <w:spacing w:val="-5"/>
                <w:w w:val="110"/>
                <w:sz w:val="22"/>
              </w:rPr>
              <w:t>30</w:t>
            </w: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jc w:val="left"/>
              <w:rPr>
                <w:rFonts w:ascii="Times New Roman"/>
                <w:sz w:val="22"/>
              </w:rPr>
            </w:pPr>
          </w:p>
        </w:tc>
        <w:tc>
          <w:tcPr>
            <w:tcW w:w="953" w:type="dxa"/>
          </w:tcPr>
          <w:p>
            <w:pPr>
              <w:pStyle w:val="TableParagraph"/>
              <w:spacing w:line="248" w:lineRule="exact" w:before="96"/>
              <w:ind w:left="69" w:right="30"/>
              <w:rPr>
                <w:sz w:val="22"/>
              </w:rPr>
            </w:pPr>
            <w:r>
              <w:rPr>
                <w:color w:val="414142"/>
                <w:spacing w:val="-5"/>
                <w:sz w:val="22"/>
              </w:rPr>
              <w:t>90%</w:t>
            </w:r>
          </w:p>
        </w:tc>
        <w:tc>
          <w:tcPr>
            <w:tcW w:w="3943" w:type="dxa"/>
          </w:tcPr>
          <w:p>
            <w:pPr>
              <w:pStyle w:val="TableParagraph"/>
              <w:spacing w:before="88"/>
              <w:ind w:right="1661"/>
              <w:jc w:val="right"/>
              <w:rPr>
                <w:sz w:val="22"/>
              </w:rPr>
            </w:pPr>
            <w:r>
              <w:rPr>
                <w:color w:val="414142"/>
                <w:spacing w:val="-5"/>
                <w:sz w:val="22"/>
              </w:rPr>
              <w:t>35%</w:t>
            </w:r>
          </w:p>
        </w:tc>
      </w:tr>
    </w:tbl>
    <w:p>
      <w:pPr>
        <w:pStyle w:val="BodyText"/>
        <w:spacing w:before="86"/>
        <w:ind w:left="0"/>
      </w:pPr>
    </w:p>
    <w:p>
      <w:pPr>
        <w:pStyle w:val="BodyText"/>
        <w:spacing w:before="0"/>
        <w:ind w:left="275" w:right="316"/>
        <w:jc w:val="center"/>
      </w:pPr>
      <w:r>
        <w:rPr>
          <w:color w:val="005E9E"/>
        </w:rPr>
        <w:t>For</w:t>
      </w:r>
      <w:r>
        <w:rPr>
          <w:color w:val="005E9E"/>
          <w:spacing w:val="29"/>
        </w:rPr>
        <w:t> </w:t>
      </w:r>
      <w:r>
        <w:rPr>
          <w:color w:val="005E9E"/>
        </w:rPr>
        <w:t>Single</w:t>
      </w:r>
      <w:r>
        <w:rPr>
          <w:color w:val="005E9E"/>
          <w:spacing w:val="30"/>
        </w:rPr>
        <w:t> </w:t>
      </w:r>
      <w:r>
        <w:rPr>
          <w:color w:val="005E9E"/>
          <w:spacing w:val="-2"/>
        </w:rPr>
        <w:t>Premium</w:t>
      </w:r>
    </w:p>
    <w:p>
      <w:pPr>
        <w:pStyle w:val="BodyText"/>
        <w:spacing w:before="3"/>
        <w:ind w:left="0"/>
        <w:rPr>
          <w:sz w:val="16"/>
        </w:rPr>
      </w:pPr>
    </w:p>
    <w:tbl>
      <w:tblPr>
        <w:tblW w:w="0" w:type="auto"/>
        <w:jc w:val="left"/>
        <w:tblInd w:w="206" w:type="dxa"/>
        <w:tblBorders>
          <w:top w:val="single" w:sz="6" w:space="0" w:color="005E9E"/>
          <w:left w:val="single" w:sz="6" w:space="0" w:color="005E9E"/>
          <w:bottom w:val="single" w:sz="6" w:space="0" w:color="005E9E"/>
          <w:right w:val="single" w:sz="6" w:space="0" w:color="005E9E"/>
          <w:insideH w:val="single" w:sz="6" w:space="0" w:color="005E9E"/>
          <w:insideV w:val="single" w:sz="6" w:space="0" w:color="005E9E"/>
        </w:tblBorders>
        <w:tblLayout w:type="fixed"/>
        <w:tblCellMar>
          <w:top w:w="0" w:type="dxa"/>
          <w:left w:w="0" w:type="dxa"/>
          <w:bottom w:w="0" w:type="dxa"/>
          <w:right w:w="0" w:type="dxa"/>
        </w:tblCellMar>
        <w:tblLook w:val="01E0"/>
      </w:tblPr>
      <w:tblGrid>
        <w:gridCol w:w="1599"/>
        <w:gridCol w:w="1899"/>
        <w:gridCol w:w="1899"/>
        <w:gridCol w:w="1899"/>
        <w:gridCol w:w="3930"/>
      </w:tblGrid>
      <w:tr>
        <w:trPr>
          <w:trHeight w:val="958" w:hRule="atLeast"/>
        </w:trPr>
        <w:tc>
          <w:tcPr>
            <w:tcW w:w="1599" w:type="dxa"/>
            <w:vMerge w:val="restart"/>
            <w:tcBorders>
              <w:top w:val="nil"/>
              <w:bottom w:val="nil"/>
              <w:right w:val="single" w:sz="6" w:space="0" w:color="FFFFFF"/>
            </w:tcBorders>
            <w:shd w:val="clear" w:color="auto" w:fill="005F9F"/>
          </w:tcPr>
          <w:p>
            <w:pPr>
              <w:pStyle w:val="TableParagraph"/>
              <w:spacing w:before="54"/>
              <w:ind w:left="173"/>
              <w:jc w:val="left"/>
              <w:rPr>
                <w:sz w:val="22"/>
              </w:rPr>
            </w:pPr>
            <w:r>
              <w:rPr>
                <w:color w:val="FFFFFF"/>
                <w:w w:val="110"/>
                <w:sz w:val="22"/>
              </w:rPr>
              <w:t>Policy</w:t>
            </w:r>
            <w:r>
              <w:rPr>
                <w:color w:val="FFFFFF"/>
                <w:spacing w:val="-11"/>
                <w:w w:val="110"/>
                <w:sz w:val="22"/>
              </w:rPr>
              <w:t> </w:t>
            </w:r>
            <w:r>
              <w:rPr>
                <w:color w:val="FFFFFF"/>
                <w:spacing w:val="-4"/>
                <w:w w:val="110"/>
                <w:sz w:val="22"/>
              </w:rPr>
              <w:t>Year</w:t>
            </w:r>
          </w:p>
        </w:tc>
        <w:tc>
          <w:tcPr>
            <w:tcW w:w="1899" w:type="dxa"/>
            <w:tcBorders>
              <w:top w:val="nil"/>
              <w:left w:val="single" w:sz="6" w:space="0" w:color="FFFFFF"/>
              <w:bottom w:val="single" w:sz="6" w:space="0" w:color="FFFFFF"/>
            </w:tcBorders>
            <w:shd w:val="clear" w:color="auto" w:fill="005F9F"/>
          </w:tcPr>
          <w:p>
            <w:pPr>
              <w:pStyle w:val="TableParagraph"/>
              <w:spacing w:before="54"/>
              <w:ind w:right="-130"/>
              <w:jc w:val="right"/>
              <w:rPr>
                <w:sz w:val="22"/>
              </w:rPr>
            </w:pPr>
            <w:r>
              <w:rPr>
                <w:color w:val="FFFFFF"/>
                <w:sz w:val="22"/>
              </w:rPr>
              <w:t>GSV</w:t>
            </w:r>
            <w:r>
              <w:rPr>
                <w:color w:val="FFFFFF"/>
                <w:spacing w:val="-14"/>
                <w:sz w:val="22"/>
              </w:rPr>
              <w:t> </w:t>
            </w:r>
            <w:r>
              <w:rPr>
                <w:color w:val="FFFFFF"/>
                <w:spacing w:val="-5"/>
                <w:sz w:val="22"/>
              </w:rPr>
              <w:t>Fac</w:t>
            </w:r>
          </w:p>
          <w:p>
            <w:pPr>
              <w:pStyle w:val="TableParagraph"/>
              <w:spacing w:before="28"/>
              <w:ind w:right="-130"/>
              <w:jc w:val="right"/>
              <w:rPr>
                <w:sz w:val="22"/>
              </w:rPr>
            </w:pPr>
            <w:r>
              <w:rPr>
                <w:color w:val="FFFFFF"/>
                <w:spacing w:val="-5"/>
                <w:w w:val="105"/>
                <w:sz w:val="22"/>
              </w:rPr>
              <w:t>To</w:t>
            </w:r>
          </w:p>
        </w:tc>
        <w:tc>
          <w:tcPr>
            <w:tcW w:w="1899" w:type="dxa"/>
            <w:tcBorders>
              <w:top w:val="nil"/>
              <w:bottom w:val="single" w:sz="6" w:space="0" w:color="FFFFFF"/>
            </w:tcBorders>
            <w:shd w:val="clear" w:color="auto" w:fill="005F9F"/>
          </w:tcPr>
          <w:p>
            <w:pPr>
              <w:pStyle w:val="TableParagraph"/>
              <w:spacing w:line="266" w:lineRule="auto" w:before="54"/>
              <w:ind w:left="109" w:right="-148" w:firstLine="4"/>
              <w:jc w:val="left"/>
              <w:rPr>
                <w:sz w:val="22"/>
              </w:rPr>
            </w:pPr>
            <w:r>
              <w:rPr>
                <w:color w:val="FFFFFF"/>
                <w:w w:val="110"/>
                <w:sz w:val="22"/>
              </w:rPr>
              <w:t>tor </w:t>
            </w:r>
            <w:r>
              <w:rPr>
                <w:color w:val="FFFFFF"/>
                <w:sz w:val="22"/>
              </w:rPr>
              <w:t>1 </w:t>
            </w:r>
            <w:r>
              <w:rPr>
                <w:color w:val="FFFFFF"/>
                <w:w w:val="110"/>
                <w:sz w:val="22"/>
              </w:rPr>
              <w:t>(as a percen tal Premiums Pai</w:t>
            </w:r>
          </w:p>
        </w:tc>
        <w:tc>
          <w:tcPr>
            <w:tcW w:w="1899" w:type="dxa"/>
            <w:tcBorders>
              <w:top w:val="nil"/>
              <w:bottom w:val="single" w:sz="6" w:space="0" w:color="FFFFFF"/>
              <w:right w:val="single" w:sz="6" w:space="0" w:color="FFFFFF"/>
            </w:tcBorders>
            <w:shd w:val="clear" w:color="auto" w:fill="005F9F"/>
          </w:tcPr>
          <w:p>
            <w:pPr>
              <w:pStyle w:val="TableParagraph"/>
              <w:spacing w:line="266" w:lineRule="auto" w:before="54"/>
              <w:ind w:left="79" w:right="954" w:firstLine="52"/>
              <w:jc w:val="left"/>
              <w:rPr>
                <w:sz w:val="22"/>
              </w:rPr>
            </w:pPr>
            <w:r>
              <w:rPr>
                <w:color w:val="FFFFFF"/>
                <w:spacing w:val="-2"/>
                <w:w w:val="120"/>
                <w:sz w:val="22"/>
              </w:rPr>
              <w:t>tage</w:t>
            </w:r>
            <w:r>
              <w:rPr>
                <w:color w:val="FFFFFF"/>
                <w:spacing w:val="-17"/>
                <w:w w:val="120"/>
                <w:sz w:val="22"/>
              </w:rPr>
              <w:t> </w:t>
            </w:r>
            <w:r>
              <w:rPr>
                <w:color w:val="FFFFFF"/>
                <w:spacing w:val="-2"/>
                <w:w w:val="120"/>
                <w:sz w:val="22"/>
              </w:rPr>
              <w:t>of </w:t>
            </w:r>
            <w:r>
              <w:rPr>
                <w:color w:val="FFFFFF"/>
                <w:spacing w:val="-6"/>
                <w:w w:val="120"/>
                <w:sz w:val="22"/>
              </w:rPr>
              <w:t>d)</w:t>
            </w:r>
          </w:p>
        </w:tc>
        <w:tc>
          <w:tcPr>
            <w:tcW w:w="3930" w:type="dxa"/>
            <w:vMerge w:val="restart"/>
            <w:tcBorders>
              <w:top w:val="nil"/>
              <w:left w:val="single" w:sz="6" w:space="0" w:color="FFFFFF"/>
              <w:bottom w:val="nil"/>
            </w:tcBorders>
            <w:shd w:val="clear" w:color="auto" w:fill="005F9F"/>
          </w:tcPr>
          <w:p>
            <w:pPr>
              <w:pStyle w:val="TableParagraph"/>
              <w:spacing w:line="266" w:lineRule="auto" w:before="54"/>
              <w:ind w:left="45" w:right="12"/>
              <w:rPr>
                <w:sz w:val="22"/>
              </w:rPr>
            </w:pPr>
            <w:r>
              <w:rPr>
                <w:color w:val="FFFFFF"/>
                <w:w w:val="110"/>
                <w:sz w:val="22"/>
              </w:rPr>
              <w:t>GSV Factor 2 (as a percentage of vested</w:t>
            </w:r>
            <w:r>
              <w:rPr>
                <w:color w:val="FFFFFF"/>
                <w:spacing w:val="-6"/>
                <w:w w:val="110"/>
                <w:sz w:val="22"/>
              </w:rPr>
              <w:t> </w:t>
            </w:r>
            <w:r>
              <w:rPr>
                <w:color w:val="FFFFFF"/>
                <w:w w:val="110"/>
                <w:sz w:val="22"/>
              </w:rPr>
              <w:t>Simple</w:t>
            </w:r>
            <w:r>
              <w:rPr>
                <w:color w:val="FFFFFF"/>
                <w:spacing w:val="-6"/>
                <w:w w:val="110"/>
                <w:sz w:val="22"/>
              </w:rPr>
              <w:t> </w:t>
            </w:r>
            <w:r>
              <w:rPr>
                <w:color w:val="FFFFFF"/>
                <w:w w:val="110"/>
                <w:sz w:val="22"/>
              </w:rPr>
              <w:t>Reversionary</w:t>
            </w:r>
            <w:r>
              <w:rPr>
                <w:color w:val="FFFFFF"/>
                <w:spacing w:val="-6"/>
                <w:w w:val="110"/>
                <w:sz w:val="22"/>
              </w:rPr>
              <w:t> </w:t>
            </w:r>
            <w:r>
              <w:rPr>
                <w:color w:val="FFFFFF"/>
                <w:w w:val="110"/>
                <w:sz w:val="22"/>
              </w:rPr>
              <w:t>Bonus, if declared)</w:t>
            </w:r>
          </w:p>
        </w:tc>
      </w:tr>
      <w:tr>
        <w:trPr>
          <w:trHeight w:val="351" w:hRule="atLeast"/>
        </w:trPr>
        <w:tc>
          <w:tcPr>
            <w:tcW w:w="1599" w:type="dxa"/>
            <w:vMerge/>
            <w:tcBorders>
              <w:top w:val="nil"/>
              <w:bottom w:val="nil"/>
              <w:right w:val="single" w:sz="6" w:space="0" w:color="FFFFFF"/>
            </w:tcBorders>
            <w:shd w:val="clear" w:color="auto" w:fill="005F9F"/>
          </w:tcPr>
          <w:p>
            <w:pPr>
              <w:rPr>
                <w:sz w:val="2"/>
                <w:szCs w:val="2"/>
              </w:rPr>
            </w:pPr>
          </w:p>
        </w:tc>
        <w:tc>
          <w:tcPr>
            <w:tcW w:w="1899" w:type="dxa"/>
            <w:tcBorders>
              <w:top w:val="single" w:sz="6" w:space="0" w:color="FFFFFF"/>
              <w:left w:val="single" w:sz="6" w:space="0" w:color="FFFFFF"/>
              <w:bottom w:val="nil"/>
              <w:right w:val="single" w:sz="6" w:space="0" w:color="FFFFFF"/>
            </w:tcBorders>
            <w:shd w:val="clear" w:color="auto" w:fill="005F9F"/>
          </w:tcPr>
          <w:p>
            <w:pPr>
              <w:pStyle w:val="TableParagraph"/>
              <w:spacing w:before="39"/>
              <w:ind w:left="197" w:right="292"/>
              <w:rPr>
                <w:sz w:val="22"/>
              </w:rPr>
            </w:pPr>
            <w:r>
              <w:rPr>
                <w:color w:val="FFFFFF"/>
                <w:spacing w:val="-5"/>
                <w:sz w:val="22"/>
              </w:rPr>
              <w:t>10</w:t>
            </w:r>
          </w:p>
        </w:tc>
        <w:tc>
          <w:tcPr>
            <w:tcW w:w="1899" w:type="dxa"/>
            <w:tcBorders>
              <w:top w:val="single" w:sz="6" w:space="0" w:color="FFFFFF"/>
              <w:left w:val="single" w:sz="6" w:space="0" w:color="FFFFFF"/>
              <w:bottom w:val="nil"/>
              <w:right w:val="single" w:sz="6" w:space="0" w:color="FFFFFF"/>
            </w:tcBorders>
            <w:shd w:val="clear" w:color="auto" w:fill="005F9F"/>
          </w:tcPr>
          <w:p>
            <w:pPr>
              <w:pStyle w:val="TableParagraph"/>
              <w:spacing w:before="39"/>
              <w:ind w:left="292" w:right="95"/>
              <w:rPr>
                <w:sz w:val="22"/>
              </w:rPr>
            </w:pPr>
            <w:r>
              <w:rPr>
                <w:color w:val="FFFFFF"/>
                <w:spacing w:val="-5"/>
                <w:w w:val="95"/>
                <w:sz w:val="22"/>
              </w:rPr>
              <w:t>12</w:t>
            </w:r>
          </w:p>
        </w:tc>
        <w:tc>
          <w:tcPr>
            <w:tcW w:w="1899" w:type="dxa"/>
            <w:tcBorders>
              <w:top w:val="single" w:sz="6" w:space="0" w:color="FFFFFF"/>
              <w:left w:val="single" w:sz="6" w:space="0" w:color="FFFFFF"/>
              <w:bottom w:val="nil"/>
              <w:right w:val="single" w:sz="6" w:space="0" w:color="FFFFFF"/>
            </w:tcBorders>
            <w:shd w:val="clear" w:color="auto" w:fill="005F9F"/>
          </w:tcPr>
          <w:p>
            <w:pPr>
              <w:pStyle w:val="TableParagraph"/>
              <w:spacing w:before="39"/>
              <w:ind w:left="197" w:right="191"/>
              <w:rPr>
                <w:sz w:val="22"/>
              </w:rPr>
            </w:pPr>
            <w:r>
              <w:rPr>
                <w:color w:val="FFFFFF"/>
                <w:spacing w:val="-5"/>
                <w:sz w:val="22"/>
              </w:rPr>
              <w:t>15</w:t>
            </w:r>
          </w:p>
        </w:tc>
        <w:tc>
          <w:tcPr>
            <w:tcW w:w="3930" w:type="dxa"/>
            <w:vMerge/>
            <w:tcBorders>
              <w:top w:val="nil"/>
              <w:left w:val="single" w:sz="6" w:space="0" w:color="FFFFFF"/>
              <w:bottom w:val="nil"/>
            </w:tcBorders>
            <w:shd w:val="clear" w:color="auto" w:fill="005F9F"/>
          </w:tcPr>
          <w:p>
            <w:pPr>
              <w:rPr>
                <w:sz w:val="2"/>
                <w:szCs w:val="2"/>
              </w:rPr>
            </w:pPr>
          </w:p>
        </w:tc>
      </w:tr>
      <w:tr>
        <w:trPr>
          <w:trHeight w:val="384" w:hRule="atLeast"/>
        </w:trPr>
        <w:tc>
          <w:tcPr>
            <w:tcW w:w="1599" w:type="dxa"/>
            <w:tcBorders>
              <w:top w:val="nil"/>
            </w:tcBorders>
          </w:tcPr>
          <w:p>
            <w:pPr>
              <w:pStyle w:val="TableParagraph"/>
              <w:spacing w:before="85"/>
              <w:ind w:left="684"/>
              <w:jc w:val="left"/>
              <w:rPr>
                <w:sz w:val="22"/>
              </w:rPr>
            </w:pPr>
            <w:r>
              <w:rPr>
                <w:color w:val="414142"/>
                <w:spacing w:val="-10"/>
                <w:w w:val="65"/>
                <w:sz w:val="22"/>
              </w:rPr>
              <w:t>1</w:t>
            </w:r>
          </w:p>
        </w:tc>
        <w:tc>
          <w:tcPr>
            <w:tcW w:w="1899" w:type="dxa"/>
            <w:tcBorders>
              <w:top w:val="nil"/>
            </w:tcBorders>
          </w:tcPr>
          <w:p>
            <w:pPr>
              <w:pStyle w:val="TableParagraph"/>
              <w:spacing w:before="85"/>
              <w:ind w:left="197" w:right="292"/>
              <w:rPr>
                <w:sz w:val="22"/>
              </w:rPr>
            </w:pPr>
            <w:r>
              <w:rPr>
                <w:color w:val="414142"/>
                <w:spacing w:val="-5"/>
                <w:sz w:val="22"/>
              </w:rPr>
              <w:t>75%</w:t>
            </w:r>
          </w:p>
        </w:tc>
        <w:tc>
          <w:tcPr>
            <w:tcW w:w="1899" w:type="dxa"/>
            <w:tcBorders>
              <w:top w:val="nil"/>
            </w:tcBorders>
          </w:tcPr>
          <w:p>
            <w:pPr>
              <w:pStyle w:val="TableParagraph"/>
              <w:spacing w:before="85"/>
              <w:ind w:left="292" w:right="95"/>
              <w:rPr>
                <w:sz w:val="22"/>
              </w:rPr>
            </w:pPr>
            <w:r>
              <w:rPr>
                <w:color w:val="414142"/>
                <w:spacing w:val="-5"/>
                <w:sz w:val="22"/>
              </w:rPr>
              <w:t>75%</w:t>
            </w:r>
          </w:p>
        </w:tc>
        <w:tc>
          <w:tcPr>
            <w:tcW w:w="1899" w:type="dxa"/>
            <w:tcBorders>
              <w:top w:val="nil"/>
            </w:tcBorders>
          </w:tcPr>
          <w:p>
            <w:pPr>
              <w:pStyle w:val="TableParagraph"/>
              <w:spacing w:before="85"/>
              <w:ind w:left="197" w:right="191"/>
              <w:rPr>
                <w:sz w:val="22"/>
              </w:rPr>
            </w:pPr>
            <w:r>
              <w:rPr>
                <w:color w:val="414142"/>
                <w:spacing w:val="-5"/>
                <w:sz w:val="22"/>
              </w:rPr>
              <w:t>75%</w:t>
            </w:r>
          </w:p>
        </w:tc>
        <w:tc>
          <w:tcPr>
            <w:tcW w:w="3930" w:type="dxa"/>
            <w:tcBorders>
              <w:top w:val="nil"/>
            </w:tcBorders>
          </w:tcPr>
          <w:p>
            <w:pPr>
              <w:pStyle w:val="TableParagraph"/>
              <w:spacing w:before="85"/>
              <w:ind w:left="88"/>
              <w:rPr>
                <w:sz w:val="22"/>
              </w:rPr>
            </w:pPr>
            <w:r>
              <w:rPr>
                <w:color w:val="414142"/>
                <w:spacing w:val="-5"/>
                <w:w w:val="95"/>
                <w:sz w:val="22"/>
              </w:rPr>
              <w:t>10%</w:t>
            </w:r>
          </w:p>
        </w:tc>
      </w:tr>
      <w:tr>
        <w:trPr>
          <w:trHeight w:val="388" w:hRule="atLeast"/>
        </w:trPr>
        <w:tc>
          <w:tcPr>
            <w:tcW w:w="1599" w:type="dxa"/>
          </w:tcPr>
          <w:p>
            <w:pPr>
              <w:pStyle w:val="TableParagraph"/>
              <w:spacing w:before="82"/>
              <w:ind w:left="655"/>
              <w:jc w:val="left"/>
              <w:rPr>
                <w:sz w:val="22"/>
              </w:rPr>
            </w:pPr>
            <w:r>
              <w:rPr>
                <w:color w:val="414142"/>
                <w:spacing w:val="-10"/>
                <w:w w:val="105"/>
                <w:sz w:val="22"/>
              </w:rPr>
              <w:t>2</w:t>
            </w:r>
          </w:p>
        </w:tc>
        <w:tc>
          <w:tcPr>
            <w:tcW w:w="1899" w:type="dxa"/>
          </w:tcPr>
          <w:p>
            <w:pPr>
              <w:pStyle w:val="TableParagraph"/>
              <w:spacing w:before="82"/>
              <w:ind w:left="197" w:right="292"/>
              <w:rPr>
                <w:sz w:val="22"/>
              </w:rPr>
            </w:pPr>
            <w:r>
              <w:rPr>
                <w:color w:val="414142"/>
                <w:spacing w:val="-5"/>
                <w:sz w:val="22"/>
              </w:rPr>
              <w:t>75%</w:t>
            </w:r>
          </w:p>
        </w:tc>
        <w:tc>
          <w:tcPr>
            <w:tcW w:w="1899" w:type="dxa"/>
          </w:tcPr>
          <w:p>
            <w:pPr>
              <w:pStyle w:val="TableParagraph"/>
              <w:spacing w:before="82"/>
              <w:ind w:left="292" w:right="95"/>
              <w:rPr>
                <w:sz w:val="22"/>
              </w:rPr>
            </w:pPr>
            <w:r>
              <w:rPr>
                <w:color w:val="414142"/>
                <w:spacing w:val="-5"/>
                <w:sz w:val="22"/>
              </w:rPr>
              <w:t>75%</w:t>
            </w:r>
          </w:p>
        </w:tc>
        <w:tc>
          <w:tcPr>
            <w:tcW w:w="1899" w:type="dxa"/>
          </w:tcPr>
          <w:p>
            <w:pPr>
              <w:pStyle w:val="TableParagraph"/>
              <w:spacing w:before="82"/>
              <w:ind w:left="197" w:right="191"/>
              <w:rPr>
                <w:sz w:val="22"/>
              </w:rPr>
            </w:pPr>
            <w:r>
              <w:rPr>
                <w:color w:val="414142"/>
                <w:spacing w:val="-5"/>
                <w:sz w:val="22"/>
              </w:rPr>
              <w:t>75%</w:t>
            </w:r>
          </w:p>
        </w:tc>
        <w:tc>
          <w:tcPr>
            <w:tcW w:w="3930" w:type="dxa"/>
          </w:tcPr>
          <w:p>
            <w:pPr>
              <w:pStyle w:val="TableParagraph"/>
              <w:spacing w:before="82"/>
              <w:ind w:left="88"/>
              <w:rPr>
                <w:sz w:val="22"/>
              </w:rPr>
            </w:pPr>
            <w:r>
              <w:rPr>
                <w:color w:val="414142"/>
                <w:spacing w:val="-5"/>
                <w:w w:val="95"/>
                <w:sz w:val="22"/>
              </w:rPr>
              <w:t>10%</w:t>
            </w:r>
          </w:p>
        </w:tc>
      </w:tr>
      <w:tr>
        <w:trPr>
          <w:trHeight w:val="363" w:hRule="atLeast"/>
        </w:trPr>
        <w:tc>
          <w:tcPr>
            <w:tcW w:w="1599" w:type="dxa"/>
          </w:tcPr>
          <w:p>
            <w:pPr>
              <w:pStyle w:val="TableParagraph"/>
              <w:spacing w:before="76"/>
              <w:ind w:left="654"/>
              <w:jc w:val="left"/>
              <w:rPr>
                <w:sz w:val="22"/>
              </w:rPr>
            </w:pPr>
            <w:r>
              <w:rPr>
                <w:color w:val="414142"/>
                <w:spacing w:val="-10"/>
                <w:w w:val="105"/>
                <w:sz w:val="22"/>
              </w:rPr>
              <w:t>3</w:t>
            </w:r>
          </w:p>
        </w:tc>
        <w:tc>
          <w:tcPr>
            <w:tcW w:w="1899" w:type="dxa"/>
          </w:tcPr>
          <w:p>
            <w:pPr>
              <w:pStyle w:val="TableParagraph"/>
              <w:spacing w:before="76"/>
              <w:ind w:left="197" w:right="292"/>
              <w:rPr>
                <w:sz w:val="22"/>
              </w:rPr>
            </w:pPr>
            <w:r>
              <w:rPr>
                <w:color w:val="414142"/>
                <w:spacing w:val="-5"/>
                <w:sz w:val="22"/>
              </w:rPr>
              <w:t>75%</w:t>
            </w:r>
          </w:p>
        </w:tc>
        <w:tc>
          <w:tcPr>
            <w:tcW w:w="1899" w:type="dxa"/>
          </w:tcPr>
          <w:p>
            <w:pPr>
              <w:pStyle w:val="TableParagraph"/>
              <w:spacing w:before="76"/>
              <w:ind w:left="292" w:right="95"/>
              <w:rPr>
                <w:sz w:val="22"/>
              </w:rPr>
            </w:pPr>
            <w:r>
              <w:rPr>
                <w:color w:val="414142"/>
                <w:spacing w:val="-5"/>
                <w:sz w:val="22"/>
              </w:rPr>
              <w:t>75%</w:t>
            </w:r>
          </w:p>
        </w:tc>
        <w:tc>
          <w:tcPr>
            <w:tcW w:w="1899" w:type="dxa"/>
          </w:tcPr>
          <w:p>
            <w:pPr>
              <w:pStyle w:val="TableParagraph"/>
              <w:spacing w:before="76"/>
              <w:ind w:left="197" w:right="191"/>
              <w:rPr>
                <w:sz w:val="22"/>
              </w:rPr>
            </w:pPr>
            <w:r>
              <w:rPr>
                <w:color w:val="414142"/>
                <w:spacing w:val="-5"/>
                <w:sz w:val="22"/>
              </w:rPr>
              <w:t>75%</w:t>
            </w:r>
          </w:p>
        </w:tc>
        <w:tc>
          <w:tcPr>
            <w:tcW w:w="3930" w:type="dxa"/>
          </w:tcPr>
          <w:p>
            <w:pPr>
              <w:pStyle w:val="TableParagraph"/>
              <w:spacing w:before="76"/>
              <w:ind w:left="88"/>
              <w:rPr>
                <w:sz w:val="22"/>
              </w:rPr>
            </w:pPr>
            <w:r>
              <w:rPr>
                <w:color w:val="414142"/>
                <w:spacing w:val="-5"/>
                <w:w w:val="95"/>
                <w:sz w:val="22"/>
              </w:rPr>
              <w:t>10%</w:t>
            </w:r>
          </w:p>
        </w:tc>
      </w:tr>
      <w:tr>
        <w:trPr>
          <w:trHeight w:val="412" w:hRule="atLeast"/>
        </w:trPr>
        <w:tc>
          <w:tcPr>
            <w:tcW w:w="1599" w:type="dxa"/>
          </w:tcPr>
          <w:p>
            <w:pPr>
              <w:pStyle w:val="TableParagraph"/>
              <w:spacing w:before="95"/>
              <w:ind w:left="650"/>
              <w:jc w:val="left"/>
              <w:rPr>
                <w:sz w:val="22"/>
              </w:rPr>
            </w:pPr>
            <w:r>
              <w:rPr>
                <w:color w:val="414142"/>
                <w:spacing w:val="-10"/>
                <w:w w:val="115"/>
                <w:sz w:val="22"/>
              </w:rPr>
              <w:t>4</w:t>
            </w:r>
          </w:p>
        </w:tc>
        <w:tc>
          <w:tcPr>
            <w:tcW w:w="1899" w:type="dxa"/>
          </w:tcPr>
          <w:p>
            <w:pPr>
              <w:pStyle w:val="TableParagraph"/>
              <w:spacing w:before="95"/>
              <w:ind w:left="197" w:right="292"/>
              <w:rPr>
                <w:sz w:val="22"/>
              </w:rPr>
            </w:pPr>
            <w:r>
              <w:rPr>
                <w:color w:val="414142"/>
                <w:spacing w:val="-5"/>
                <w:sz w:val="22"/>
              </w:rPr>
              <w:t>90%</w:t>
            </w:r>
          </w:p>
        </w:tc>
        <w:tc>
          <w:tcPr>
            <w:tcW w:w="1899" w:type="dxa"/>
          </w:tcPr>
          <w:p>
            <w:pPr>
              <w:pStyle w:val="TableParagraph"/>
              <w:spacing w:before="95"/>
              <w:ind w:left="292" w:right="95"/>
              <w:rPr>
                <w:sz w:val="22"/>
              </w:rPr>
            </w:pPr>
            <w:r>
              <w:rPr>
                <w:color w:val="414142"/>
                <w:spacing w:val="-5"/>
                <w:sz w:val="22"/>
              </w:rPr>
              <w:t>90%</w:t>
            </w:r>
          </w:p>
        </w:tc>
        <w:tc>
          <w:tcPr>
            <w:tcW w:w="1899" w:type="dxa"/>
          </w:tcPr>
          <w:p>
            <w:pPr>
              <w:pStyle w:val="TableParagraph"/>
              <w:spacing w:before="95"/>
              <w:ind w:left="197" w:right="191"/>
              <w:rPr>
                <w:sz w:val="22"/>
              </w:rPr>
            </w:pPr>
            <w:r>
              <w:rPr>
                <w:color w:val="414142"/>
                <w:spacing w:val="-5"/>
                <w:sz w:val="22"/>
              </w:rPr>
              <w:t>90%</w:t>
            </w:r>
          </w:p>
        </w:tc>
        <w:tc>
          <w:tcPr>
            <w:tcW w:w="3930" w:type="dxa"/>
          </w:tcPr>
          <w:p>
            <w:pPr>
              <w:pStyle w:val="TableParagraph"/>
              <w:spacing w:before="95"/>
              <w:ind w:left="88"/>
              <w:rPr>
                <w:sz w:val="22"/>
              </w:rPr>
            </w:pPr>
            <w:r>
              <w:rPr>
                <w:color w:val="414142"/>
                <w:spacing w:val="-5"/>
                <w:w w:val="95"/>
                <w:sz w:val="22"/>
              </w:rPr>
              <w:t>15%</w:t>
            </w:r>
          </w:p>
        </w:tc>
      </w:tr>
      <w:tr>
        <w:trPr>
          <w:trHeight w:val="388" w:hRule="atLeast"/>
        </w:trPr>
        <w:tc>
          <w:tcPr>
            <w:tcW w:w="1599" w:type="dxa"/>
          </w:tcPr>
          <w:p>
            <w:pPr>
              <w:pStyle w:val="TableParagraph"/>
              <w:spacing w:before="64"/>
              <w:ind w:left="650"/>
              <w:jc w:val="left"/>
              <w:rPr>
                <w:sz w:val="22"/>
              </w:rPr>
            </w:pPr>
            <w:r>
              <w:rPr>
                <w:color w:val="414142"/>
                <w:spacing w:val="-10"/>
                <w:w w:val="110"/>
                <w:sz w:val="22"/>
              </w:rPr>
              <w:t>5</w:t>
            </w:r>
          </w:p>
        </w:tc>
        <w:tc>
          <w:tcPr>
            <w:tcW w:w="1899" w:type="dxa"/>
          </w:tcPr>
          <w:p>
            <w:pPr>
              <w:pStyle w:val="TableParagraph"/>
              <w:spacing w:before="64"/>
              <w:ind w:left="197" w:right="292"/>
              <w:rPr>
                <w:sz w:val="22"/>
              </w:rPr>
            </w:pPr>
            <w:r>
              <w:rPr>
                <w:color w:val="414142"/>
                <w:spacing w:val="-5"/>
                <w:sz w:val="22"/>
              </w:rPr>
              <w:t>90%</w:t>
            </w:r>
          </w:p>
        </w:tc>
        <w:tc>
          <w:tcPr>
            <w:tcW w:w="1899" w:type="dxa"/>
          </w:tcPr>
          <w:p>
            <w:pPr>
              <w:pStyle w:val="TableParagraph"/>
              <w:spacing w:before="64"/>
              <w:ind w:left="292" w:right="95"/>
              <w:rPr>
                <w:sz w:val="22"/>
              </w:rPr>
            </w:pPr>
            <w:r>
              <w:rPr>
                <w:color w:val="414142"/>
                <w:spacing w:val="-5"/>
                <w:sz w:val="22"/>
              </w:rPr>
              <w:t>90%</w:t>
            </w:r>
          </w:p>
        </w:tc>
        <w:tc>
          <w:tcPr>
            <w:tcW w:w="1899" w:type="dxa"/>
          </w:tcPr>
          <w:p>
            <w:pPr>
              <w:pStyle w:val="TableParagraph"/>
              <w:spacing w:before="64"/>
              <w:ind w:left="197" w:right="191"/>
              <w:rPr>
                <w:sz w:val="22"/>
              </w:rPr>
            </w:pPr>
            <w:r>
              <w:rPr>
                <w:color w:val="414142"/>
                <w:spacing w:val="-5"/>
                <w:sz w:val="22"/>
              </w:rPr>
              <w:t>90%</w:t>
            </w:r>
          </w:p>
        </w:tc>
        <w:tc>
          <w:tcPr>
            <w:tcW w:w="3930" w:type="dxa"/>
          </w:tcPr>
          <w:p>
            <w:pPr>
              <w:pStyle w:val="TableParagraph"/>
              <w:spacing w:before="64"/>
              <w:ind w:left="88"/>
              <w:rPr>
                <w:sz w:val="22"/>
              </w:rPr>
            </w:pPr>
            <w:r>
              <w:rPr>
                <w:color w:val="414142"/>
                <w:spacing w:val="-5"/>
                <w:w w:val="95"/>
                <w:sz w:val="22"/>
              </w:rPr>
              <w:t>15%</w:t>
            </w:r>
          </w:p>
        </w:tc>
      </w:tr>
      <w:tr>
        <w:trPr>
          <w:trHeight w:val="363" w:hRule="atLeast"/>
        </w:trPr>
        <w:tc>
          <w:tcPr>
            <w:tcW w:w="1599" w:type="dxa"/>
          </w:tcPr>
          <w:p>
            <w:pPr>
              <w:pStyle w:val="TableParagraph"/>
              <w:spacing w:before="59"/>
              <w:ind w:left="649"/>
              <w:jc w:val="left"/>
              <w:rPr>
                <w:sz w:val="22"/>
              </w:rPr>
            </w:pPr>
            <w:r>
              <w:rPr>
                <w:color w:val="414142"/>
                <w:spacing w:val="-10"/>
                <w:w w:val="115"/>
                <w:sz w:val="22"/>
              </w:rPr>
              <w:t>6</w:t>
            </w:r>
          </w:p>
        </w:tc>
        <w:tc>
          <w:tcPr>
            <w:tcW w:w="1899" w:type="dxa"/>
          </w:tcPr>
          <w:p>
            <w:pPr>
              <w:pStyle w:val="TableParagraph"/>
              <w:spacing w:before="59"/>
              <w:ind w:left="197" w:right="292"/>
              <w:rPr>
                <w:sz w:val="22"/>
              </w:rPr>
            </w:pPr>
            <w:r>
              <w:rPr>
                <w:color w:val="414142"/>
                <w:spacing w:val="-5"/>
                <w:sz w:val="22"/>
              </w:rPr>
              <w:t>90%</w:t>
            </w:r>
          </w:p>
        </w:tc>
        <w:tc>
          <w:tcPr>
            <w:tcW w:w="1899" w:type="dxa"/>
          </w:tcPr>
          <w:p>
            <w:pPr>
              <w:pStyle w:val="TableParagraph"/>
              <w:spacing w:before="59"/>
              <w:ind w:left="292" w:right="95"/>
              <w:rPr>
                <w:sz w:val="22"/>
              </w:rPr>
            </w:pPr>
            <w:r>
              <w:rPr>
                <w:color w:val="414142"/>
                <w:spacing w:val="-5"/>
                <w:sz w:val="22"/>
              </w:rPr>
              <w:t>90%</w:t>
            </w:r>
          </w:p>
        </w:tc>
        <w:tc>
          <w:tcPr>
            <w:tcW w:w="1899" w:type="dxa"/>
          </w:tcPr>
          <w:p>
            <w:pPr>
              <w:pStyle w:val="TableParagraph"/>
              <w:spacing w:before="59"/>
              <w:ind w:left="197" w:right="191"/>
              <w:rPr>
                <w:sz w:val="22"/>
              </w:rPr>
            </w:pPr>
            <w:r>
              <w:rPr>
                <w:color w:val="414142"/>
                <w:spacing w:val="-5"/>
                <w:sz w:val="22"/>
              </w:rPr>
              <w:t>90%</w:t>
            </w:r>
          </w:p>
        </w:tc>
        <w:tc>
          <w:tcPr>
            <w:tcW w:w="3930" w:type="dxa"/>
          </w:tcPr>
          <w:p>
            <w:pPr>
              <w:pStyle w:val="TableParagraph"/>
              <w:spacing w:before="59"/>
              <w:ind w:left="88"/>
              <w:rPr>
                <w:sz w:val="22"/>
              </w:rPr>
            </w:pPr>
            <w:r>
              <w:rPr>
                <w:color w:val="414142"/>
                <w:spacing w:val="-5"/>
                <w:w w:val="95"/>
                <w:sz w:val="22"/>
              </w:rPr>
              <w:t>15%</w:t>
            </w:r>
          </w:p>
        </w:tc>
      </w:tr>
      <w:tr>
        <w:trPr>
          <w:trHeight w:val="412" w:hRule="atLeast"/>
        </w:trPr>
        <w:tc>
          <w:tcPr>
            <w:tcW w:w="1599" w:type="dxa"/>
          </w:tcPr>
          <w:p>
            <w:pPr>
              <w:pStyle w:val="TableParagraph"/>
              <w:spacing w:before="77"/>
              <w:ind w:left="659"/>
              <w:jc w:val="left"/>
              <w:rPr>
                <w:sz w:val="22"/>
              </w:rPr>
            </w:pPr>
            <w:r>
              <w:rPr>
                <w:color w:val="414142"/>
                <w:spacing w:val="-10"/>
                <w:sz w:val="22"/>
              </w:rPr>
              <w:t>7</w:t>
            </w:r>
          </w:p>
        </w:tc>
        <w:tc>
          <w:tcPr>
            <w:tcW w:w="1899" w:type="dxa"/>
          </w:tcPr>
          <w:p>
            <w:pPr>
              <w:pStyle w:val="TableParagraph"/>
              <w:spacing w:before="77"/>
              <w:ind w:left="197" w:right="292"/>
              <w:rPr>
                <w:sz w:val="22"/>
              </w:rPr>
            </w:pPr>
            <w:r>
              <w:rPr>
                <w:color w:val="414142"/>
                <w:spacing w:val="-5"/>
                <w:sz w:val="22"/>
              </w:rPr>
              <w:t>90%</w:t>
            </w:r>
          </w:p>
        </w:tc>
        <w:tc>
          <w:tcPr>
            <w:tcW w:w="1899" w:type="dxa"/>
          </w:tcPr>
          <w:p>
            <w:pPr>
              <w:pStyle w:val="TableParagraph"/>
              <w:spacing w:before="77"/>
              <w:ind w:left="292" w:right="95"/>
              <w:rPr>
                <w:sz w:val="22"/>
              </w:rPr>
            </w:pPr>
            <w:r>
              <w:rPr>
                <w:color w:val="414142"/>
                <w:spacing w:val="-5"/>
                <w:sz w:val="22"/>
              </w:rPr>
              <w:t>90%</w:t>
            </w:r>
          </w:p>
        </w:tc>
        <w:tc>
          <w:tcPr>
            <w:tcW w:w="1899" w:type="dxa"/>
          </w:tcPr>
          <w:p>
            <w:pPr>
              <w:pStyle w:val="TableParagraph"/>
              <w:spacing w:before="77"/>
              <w:ind w:left="197" w:right="191"/>
              <w:rPr>
                <w:sz w:val="22"/>
              </w:rPr>
            </w:pPr>
            <w:r>
              <w:rPr>
                <w:color w:val="414142"/>
                <w:spacing w:val="-5"/>
                <w:sz w:val="22"/>
              </w:rPr>
              <w:t>90%</w:t>
            </w:r>
          </w:p>
        </w:tc>
        <w:tc>
          <w:tcPr>
            <w:tcW w:w="3930" w:type="dxa"/>
          </w:tcPr>
          <w:p>
            <w:pPr>
              <w:pStyle w:val="TableParagraph"/>
              <w:spacing w:before="77"/>
              <w:ind w:left="88"/>
              <w:rPr>
                <w:sz w:val="22"/>
              </w:rPr>
            </w:pPr>
            <w:r>
              <w:rPr>
                <w:color w:val="414142"/>
                <w:spacing w:val="-5"/>
                <w:w w:val="95"/>
                <w:sz w:val="22"/>
              </w:rPr>
              <w:t>15%</w:t>
            </w:r>
          </w:p>
        </w:tc>
      </w:tr>
      <w:tr>
        <w:trPr>
          <w:trHeight w:val="363" w:hRule="atLeast"/>
        </w:trPr>
        <w:tc>
          <w:tcPr>
            <w:tcW w:w="1599" w:type="dxa"/>
          </w:tcPr>
          <w:p>
            <w:pPr>
              <w:pStyle w:val="TableParagraph"/>
              <w:spacing w:before="47"/>
              <w:ind w:left="649"/>
              <w:jc w:val="left"/>
              <w:rPr>
                <w:sz w:val="22"/>
              </w:rPr>
            </w:pPr>
            <w:r>
              <w:rPr>
                <w:color w:val="414142"/>
                <w:spacing w:val="-10"/>
                <w:w w:val="115"/>
                <w:sz w:val="22"/>
              </w:rPr>
              <w:t>8</w:t>
            </w:r>
          </w:p>
        </w:tc>
        <w:tc>
          <w:tcPr>
            <w:tcW w:w="1899" w:type="dxa"/>
          </w:tcPr>
          <w:p>
            <w:pPr>
              <w:pStyle w:val="TableParagraph"/>
              <w:spacing w:before="47"/>
              <w:ind w:left="197" w:right="292"/>
              <w:rPr>
                <w:sz w:val="22"/>
              </w:rPr>
            </w:pPr>
            <w:r>
              <w:rPr>
                <w:color w:val="414142"/>
                <w:spacing w:val="-5"/>
                <w:sz w:val="22"/>
              </w:rPr>
              <w:t>90%</w:t>
            </w:r>
          </w:p>
        </w:tc>
        <w:tc>
          <w:tcPr>
            <w:tcW w:w="1899" w:type="dxa"/>
          </w:tcPr>
          <w:p>
            <w:pPr>
              <w:pStyle w:val="TableParagraph"/>
              <w:spacing w:before="47"/>
              <w:ind w:left="292" w:right="95"/>
              <w:rPr>
                <w:sz w:val="22"/>
              </w:rPr>
            </w:pPr>
            <w:r>
              <w:rPr>
                <w:color w:val="414142"/>
                <w:spacing w:val="-5"/>
                <w:sz w:val="22"/>
              </w:rPr>
              <w:t>90%</w:t>
            </w:r>
          </w:p>
        </w:tc>
        <w:tc>
          <w:tcPr>
            <w:tcW w:w="1899" w:type="dxa"/>
          </w:tcPr>
          <w:p>
            <w:pPr>
              <w:pStyle w:val="TableParagraph"/>
              <w:spacing w:before="47"/>
              <w:ind w:left="197" w:right="191"/>
              <w:rPr>
                <w:sz w:val="22"/>
              </w:rPr>
            </w:pPr>
            <w:r>
              <w:rPr>
                <w:color w:val="414142"/>
                <w:spacing w:val="-5"/>
                <w:sz w:val="22"/>
              </w:rPr>
              <w:t>90%</w:t>
            </w:r>
          </w:p>
        </w:tc>
        <w:tc>
          <w:tcPr>
            <w:tcW w:w="3930" w:type="dxa"/>
          </w:tcPr>
          <w:p>
            <w:pPr>
              <w:pStyle w:val="TableParagraph"/>
              <w:spacing w:before="47"/>
              <w:ind w:left="88"/>
              <w:rPr>
                <w:sz w:val="22"/>
              </w:rPr>
            </w:pPr>
            <w:r>
              <w:rPr>
                <w:color w:val="414142"/>
                <w:spacing w:val="-5"/>
                <w:w w:val="95"/>
                <w:sz w:val="22"/>
              </w:rPr>
              <w:t>15%</w:t>
            </w:r>
          </w:p>
        </w:tc>
      </w:tr>
      <w:tr>
        <w:trPr>
          <w:trHeight w:val="363" w:hRule="atLeast"/>
        </w:trPr>
        <w:tc>
          <w:tcPr>
            <w:tcW w:w="1599" w:type="dxa"/>
          </w:tcPr>
          <w:p>
            <w:pPr>
              <w:pStyle w:val="TableParagraph"/>
              <w:spacing w:before="65"/>
              <w:ind w:left="649"/>
              <w:jc w:val="left"/>
              <w:rPr>
                <w:sz w:val="22"/>
              </w:rPr>
            </w:pPr>
            <w:r>
              <w:rPr>
                <w:color w:val="414142"/>
                <w:spacing w:val="-10"/>
                <w:w w:val="115"/>
                <w:sz w:val="22"/>
              </w:rPr>
              <w:t>9</w:t>
            </w:r>
          </w:p>
        </w:tc>
        <w:tc>
          <w:tcPr>
            <w:tcW w:w="1899" w:type="dxa"/>
          </w:tcPr>
          <w:p>
            <w:pPr>
              <w:pStyle w:val="TableParagraph"/>
              <w:spacing w:before="65"/>
              <w:ind w:left="197" w:right="292"/>
              <w:rPr>
                <w:sz w:val="22"/>
              </w:rPr>
            </w:pPr>
            <w:r>
              <w:rPr>
                <w:color w:val="414142"/>
                <w:spacing w:val="-5"/>
                <w:sz w:val="22"/>
              </w:rPr>
              <w:t>90%</w:t>
            </w:r>
          </w:p>
        </w:tc>
        <w:tc>
          <w:tcPr>
            <w:tcW w:w="1899" w:type="dxa"/>
          </w:tcPr>
          <w:p>
            <w:pPr>
              <w:pStyle w:val="TableParagraph"/>
              <w:spacing w:before="65"/>
              <w:ind w:left="292" w:right="95"/>
              <w:rPr>
                <w:sz w:val="22"/>
              </w:rPr>
            </w:pPr>
            <w:r>
              <w:rPr>
                <w:color w:val="414142"/>
                <w:spacing w:val="-5"/>
                <w:sz w:val="22"/>
              </w:rPr>
              <w:t>90%</w:t>
            </w:r>
          </w:p>
        </w:tc>
        <w:tc>
          <w:tcPr>
            <w:tcW w:w="1899" w:type="dxa"/>
          </w:tcPr>
          <w:p>
            <w:pPr>
              <w:pStyle w:val="TableParagraph"/>
              <w:spacing w:before="65"/>
              <w:ind w:left="197" w:right="191"/>
              <w:rPr>
                <w:sz w:val="22"/>
              </w:rPr>
            </w:pPr>
            <w:r>
              <w:rPr>
                <w:color w:val="414142"/>
                <w:spacing w:val="-5"/>
                <w:sz w:val="22"/>
              </w:rPr>
              <w:t>90%</w:t>
            </w:r>
          </w:p>
        </w:tc>
        <w:tc>
          <w:tcPr>
            <w:tcW w:w="3930" w:type="dxa"/>
          </w:tcPr>
          <w:p>
            <w:pPr>
              <w:pStyle w:val="TableParagraph"/>
              <w:spacing w:before="65"/>
              <w:ind w:left="88"/>
              <w:rPr>
                <w:sz w:val="22"/>
              </w:rPr>
            </w:pPr>
            <w:r>
              <w:rPr>
                <w:color w:val="414142"/>
                <w:spacing w:val="-5"/>
                <w:w w:val="95"/>
                <w:sz w:val="22"/>
              </w:rPr>
              <w:t>15%</w:t>
            </w:r>
          </w:p>
        </w:tc>
      </w:tr>
      <w:tr>
        <w:trPr>
          <w:trHeight w:val="412" w:hRule="atLeast"/>
        </w:trPr>
        <w:tc>
          <w:tcPr>
            <w:tcW w:w="1599" w:type="dxa"/>
          </w:tcPr>
          <w:p>
            <w:pPr>
              <w:pStyle w:val="TableParagraph"/>
              <w:spacing w:before="83"/>
              <w:ind w:left="614"/>
              <w:jc w:val="left"/>
              <w:rPr>
                <w:sz w:val="22"/>
              </w:rPr>
            </w:pPr>
            <w:r>
              <w:rPr>
                <w:color w:val="414142"/>
                <w:spacing w:val="-5"/>
                <w:w w:val="95"/>
                <w:sz w:val="22"/>
              </w:rPr>
              <w:t>10</w:t>
            </w:r>
          </w:p>
        </w:tc>
        <w:tc>
          <w:tcPr>
            <w:tcW w:w="1899" w:type="dxa"/>
          </w:tcPr>
          <w:p>
            <w:pPr>
              <w:pStyle w:val="TableParagraph"/>
              <w:spacing w:before="83"/>
              <w:ind w:left="197" w:right="292"/>
              <w:rPr>
                <w:sz w:val="22"/>
              </w:rPr>
            </w:pPr>
            <w:r>
              <w:rPr>
                <w:color w:val="414142"/>
                <w:spacing w:val="-5"/>
                <w:sz w:val="22"/>
              </w:rPr>
              <w:t>90%</w:t>
            </w:r>
          </w:p>
        </w:tc>
        <w:tc>
          <w:tcPr>
            <w:tcW w:w="1899" w:type="dxa"/>
          </w:tcPr>
          <w:p>
            <w:pPr>
              <w:pStyle w:val="TableParagraph"/>
              <w:spacing w:before="83"/>
              <w:ind w:left="292" w:right="95"/>
              <w:rPr>
                <w:sz w:val="22"/>
              </w:rPr>
            </w:pPr>
            <w:r>
              <w:rPr>
                <w:color w:val="414142"/>
                <w:spacing w:val="-5"/>
                <w:sz w:val="22"/>
              </w:rPr>
              <w:t>90%</w:t>
            </w:r>
          </w:p>
        </w:tc>
        <w:tc>
          <w:tcPr>
            <w:tcW w:w="1899" w:type="dxa"/>
          </w:tcPr>
          <w:p>
            <w:pPr>
              <w:pStyle w:val="TableParagraph"/>
              <w:spacing w:before="83"/>
              <w:ind w:left="197" w:right="191"/>
              <w:rPr>
                <w:sz w:val="22"/>
              </w:rPr>
            </w:pPr>
            <w:r>
              <w:rPr>
                <w:color w:val="414142"/>
                <w:spacing w:val="-5"/>
                <w:sz w:val="22"/>
              </w:rPr>
              <w:t>90%</w:t>
            </w:r>
          </w:p>
        </w:tc>
        <w:tc>
          <w:tcPr>
            <w:tcW w:w="3930" w:type="dxa"/>
          </w:tcPr>
          <w:p>
            <w:pPr>
              <w:pStyle w:val="TableParagraph"/>
              <w:spacing w:before="83"/>
              <w:ind w:left="88"/>
              <w:rPr>
                <w:sz w:val="22"/>
              </w:rPr>
            </w:pPr>
            <w:r>
              <w:rPr>
                <w:color w:val="414142"/>
                <w:spacing w:val="-5"/>
                <w:w w:val="95"/>
                <w:sz w:val="22"/>
              </w:rPr>
              <w:t>15%</w:t>
            </w:r>
          </w:p>
        </w:tc>
      </w:tr>
      <w:tr>
        <w:trPr>
          <w:trHeight w:val="363" w:hRule="atLeast"/>
        </w:trPr>
        <w:tc>
          <w:tcPr>
            <w:tcW w:w="1599" w:type="dxa"/>
          </w:tcPr>
          <w:p>
            <w:pPr>
              <w:pStyle w:val="TableParagraph"/>
              <w:spacing w:before="53"/>
              <w:ind w:left="648"/>
              <w:jc w:val="left"/>
              <w:rPr>
                <w:sz w:val="22"/>
              </w:rPr>
            </w:pPr>
            <w:r>
              <w:rPr>
                <w:color w:val="414142"/>
                <w:spacing w:val="-5"/>
                <w:w w:val="65"/>
                <w:sz w:val="22"/>
              </w:rPr>
              <w:t>11</w:t>
            </w:r>
          </w:p>
        </w:tc>
        <w:tc>
          <w:tcPr>
            <w:tcW w:w="1899" w:type="dxa"/>
          </w:tcPr>
          <w:p>
            <w:pPr>
              <w:pStyle w:val="TableParagraph"/>
              <w:jc w:val="left"/>
              <w:rPr>
                <w:rFonts w:ascii="Times New Roman"/>
                <w:sz w:val="22"/>
              </w:rPr>
            </w:pPr>
          </w:p>
        </w:tc>
        <w:tc>
          <w:tcPr>
            <w:tcW w:w="1899" w:type="dxa"/>
          </w:tcPr>
          <w:p>
            <w:pPr>
              <w:pStyle w:val="TableParagraph"/>
              <w:spacing w:before="53"/>
              <w:ind w:left="292" w:right="95"/>
              <w:rPr>
                <w:sz w:val="22"/>
              </w:rPr>
            </w:pPr>
            <w:r>
              <w:rPr>
                <w:color w:val="414142"/>
                <w:spacing w:val="-5"/>
                <w:sz w:val="22"/>
              </w:rPr>
              <w:t>90%</w:t>
            </w:r>
          </w:p>
        </w:tc>
        <w:tc>
          <w:tcPr>
            <w:tcW w:w="1899" w:type="dxa"/>
          </w:tcPr>
          <w:p>
            <w:pPr>
              <w:pStyle w:val="TableParagraph"/>
              <w:spacing w:before="53"/>
              <w:ind w:left="197" w:right="191"/>
              <w:rPr>
                <w:sz w:val="22"/>
              </w:rPr>
            </w:pPr>
            <w:r>
              <w:rPr>
                <w:color w:val="414142"/>
                <w:spacing w:val="-5"/>
                <w:sz w:val="22"/>
              </w:rPr>
              <w:t>90%</w:t>
            </w:r>
          </w:p>
        </w:tc>
        <w:tc>
          <w:tcPr>
            <w:tcW w:w="3930" w:type="dxa"/>
          </w:tcPr>
          <w:p>
            <w:pPr>
              <w:pStyle w:val="TableParagraph"/>
              <w:spacing w:before="53"/>
              <w:ind w:left="88"/>
              <w:rPr>
                <w:sz w:val="22"/>
              </w:rPr>
            </w:pPr>
            <w:r>
              <w:rPr>
                <w:color w:val="414142"/>
                <w:spacing w:val="-5"/>
                <w:sz w:val="22"/>
              </w:rPr>
              <w:t>20%</w:t>
            </w:r>
          </w:p>
        </w:tc>
      </w:tr>
      <w:tr>
        <w:trPr>
          <w:trHeight w:val="363" w:hRule="atLeast"/>
        </w:trPr>
        <w:tc>
          <w:tcPr>
            <w:tcW w:w="1599" w:type="dxa"/>
          </w:tcPr>
          <w:p>
            <w:pPr>
              <w:pStyle w:val="TableParagraph"/>
              <w:spacing w:before="71"/>
              <w:ind w:left="620"/>
              <w:jc w:val="left"/>
              <w:rPr>
                <w:sz w:val="22"/>
              </w:rPr>
            </w:pPr>
            <w:r>
              <w:rPr>
                <w:color w:val="414142"/>
                <w:spacing w:val="-5"/>
                <w:w w:val="90"/>
                <w:sz w:val="22"/>
              </w:rPr>
              <w:t>12</w:t>
            </w:r>
          </w:p>
        </w:tc>
        <w:tc>
          <w:tcPr>
            <w:tcW w:w="1899" w:type="dxa"/>
          </w:tcPr>
          <w:p>
            <w:pPr>
              <w:pStyle w:val="TableParagraph"/>
              <w:jc w:val="left"/>
              <w:rPr>
                <w:rFonts w:ascii="Times New Roman"/>
                <w:sz w:val="22"/>
              </w:rPr>
            </w:pPr>
          </w:p>
        </w:tc>
        <w:tc>
          <w:tcPr>
            <w:tcW w:w="1899" w:type="dxa"/>
          </w:tcPr>
          <w:p>
            <w:pPr>
              <w:pStyle w:val="TableParagraph"/>
              <w:spacing w:before="71"/>
              <w:ind w:left="292" w:right="95"/>
              <w:rPr>
                <w:sz w:val="22"/>
              </w:rPr>
            </w:pPr>
            <w:r>
              <w:rPr>
                <w:color w:val="414142"/>
                <w:spacing w:val="-5"/>
                <w:sz w:val="22"/>
              </w:rPr>
              <w:t>90%</w:t>
            </w:r>
          </w:p>
        </w:tc>
        <w:tc>
          <w:tcPr>
            <w:tcW w:w="1899" w:type="dxa"/>
          </w:tcPr>
          <w:p>
            <w:pPr>
              <w:pStyle w:val="TableParagraph"/>
              <w:spacing w:before="71"/>
              <w:ind w:left="197" w:right="191"/>
              <w:rPr>
                <w:sz w:val="22"/>
              </w:rPr>
            </w:pPr>
            <w:r>
              <w:rPr>
                <w:color w:val="414142"/>
                <w:spacing w:val="-5"/>
                <w:sz w:val="22"/>
              </w:rPr>
              <w:t>90%</w:t>
            </w:r>
          </w:p>
        </w:tc>
        <w:tc>
          <w:tcPr>
            <w:tcW w:w="3930" w:type="dxa"/>
          </w:tcPr>
          <w:p>
            <w:pPr>
              <w:pStyle w:val="TableParagraph"/>
              <w:spacing w:before="71"/>
              <w:ind w:left="88"/>
              <w:rPr>
                <w:sz w:val="22"/>
              </w:rPr>
            </w:pPr>
            <w:r>
              <w:rPr>
                <w:color w:val="414142"/>
                <w:spacing w:val="-5"/>
                <w:sz w:val="22"/>
              </w:rPr>
              <w:t>20%</w:t>
            </w:r>
          </w:p>
        </w:tc>
      </w:tr>
      <w:tr>
        <w:trPr>
          <w:trHeight w:val="363" w:hRule="atLeast"/>
        </w:trPr>
        <w:tc>
          <w:tcPr>
            <w:tcW w:w="1599" w:type="dxa"/>
          </w:tcPr>
          <w:p>
            <w:pPr>
              <w:pStyle w:val="TableParagraph"/>
              <w:spacing w:before="90"/>
              <w:ind w:left="619"/>
              <w:jc w:val="left"/>
              <w:rPr>
                <w:sz w:val="22"/>
              </w:rPr>
            </w:pPr>
            <w:r>
              <w:rPr>
                <w:color w:val="414142"/>
                <w:spacing w:val="-5"/>
                <w:w w:val="90"/>
                <w:sz w:val="22"/>
              </w:rPr>
              <w:t>13</w:t>
            </w:r>
          </w:p>
        </w:tc>
        <w:tc>
          <w:tcPr>
            <w:tcW w:w="1899" w:type="dxa"/>
          </w:tcPr>
          <w:p>
            <w:pPr>
              <w:pStyle w:val="TableParagraph"/>
              <w:jc w:val="left"/>
              <w:rPr>
                <w:rFonts w:ascii="Times New Roman"/>
                <w:sz w:val="22"/>
              </w:rPr>
            </w:pPr>
          </w:p>
        </w:tc>
        <w:tc>
          <w:tcPr>
            <w:tcW w:w="1899" w:type="dxa"/>
          </w:tcPr>
          <w:p>
            <w:pPr>
              <w:pStyle w:val="TableParagraph"/>
              <w:jc w:val="left"/>
              <w:rPr>
                <w:rFonts w:ascii="Times New Roman"/>
                <w:sz w:val="22"/>
              </w:rPr>
            </w:pPr>
          </w:p>
        </w:tc>
        <w:tc>
          <w:tcPr>
            <w:tcW w:w="1899" w:type="dxa"/>
          </w:tcPr>
          <w:p>
            <w:pPr>
              <w:pStyle w:val="TableParagraph"/>
              <w:spacing w:before="90"/>
              <w:ind w:left="197" w:right="191"/>
              <w:rPr>
                <w:sz w:val="22"/>
              </w:rPr>
            </w:pPr>
            <w:r>
              <w:rPr>
                <w:color w:val="414142"/>
                <w:spacing w:val="-5"/>
                <w:sz w:val="22"/>
              </w:rPr>
              <w:t>90%</w:t>
            </w:r>
          </w:p>
        </w:tc>
        <w:tc>
          <w:tcPr>
            <w:tcW w:w="3930" w:type="dxa"/>
          </w:tcPr>
          <w:p>
            <w:pPr>
              <w:pStyle w:val="TableParagraph"/>
              <w:spacing w:before="90"/>
              <w:ind w:left="88"/>
              <w:rPr>
                <w:sz w:val="22"/>
              </w:rPr>
            </w:pPr>
            <w:r>
              <w:rPr>
                <w:color w:val="414142"/>
                <w:spacing w:val="-5"/>
                <w:sz w:val="22"/>
              </w:rPr>
              <w:t>20%</w:t>
            </w:r>
          </w:p>
        </w:tc>
      </w:tr>
      <w:tr>
        <w:trPr>
          <w:trHeight w:val="418" w:hRule="atLeast"/>
        </w:trPr>
        <w:tc>
          <w:tcPr>
            <w:tcW w:w="1599" w:type="dxa"/>
          </w:tcPr>
          <w:p>
            <w:pPr>
              <w:pStyle w:val="TableParagraph"/>
              <w:spacing w:before="108"/>
              <w:ind w:left="614"/>
              <w:jc w:val="left"/>
              <w:rPr>
                <w:sz w:val="22"/>
              </w:rPr>
            </w:pPr>
            <w:r>
              <w:rPr>
                <w:color w:val="414142"/>
                <w:spacing w:val="-5"/>
                <w:w w:val="95"/>
                <w:sz w:val="22"/>
              </w:rPr>
              <w:t>14</w:t>
            </w:r>
          </w:p>
        </w:tc>
        <w:tc>
          <w:tcPr>
            <w:tcW w:w="1899" w:type="dxa"/>
          </w:tcPr>
          <w:p>
            <w:pPr>
              <w:pStyle w:val="TableParagraph"/>
              <w:jc w:val="left"/>
              <w:rPr>
                <w:rFonts w:ascii="Times New Roman"/>
                <w:sz w:val="22"/>
              </w:rPr>
            </w:pPr>
          </w:p>
        </w:tc>
        <w:tc>
          <w:tcPr>
            <w:tcW w:w="1899" w:type="dxa"/>
          </w:tcPr>
          <w:p>
            <w:pPr>
              <w:pStyle w:val="TableParagraph"/>
              <w:jc w:val="left"/>
              <w:rPr>
                <w:rFonts w:ascii="Times New Roman"/>
                <w:sz w:val="22"/>
              </w:rPr>
            </w:pPr>
          </w:p>
        </w:tc>
        <w:tc>
          <w:tcPr>
            <w:tcW w:w="1899" w:type="dxa"/>
          </w:tcPr>
          <w:p>
            <w:pPr>
              <w:pStyle w:val="TableParagraph"/>
              <w:spacing w:before="108"/>
              <w:ind w:left="197" w:right="191"/>
              <w:rPr>
                <w:sz w:val="22"/>
              </w:rPr>
            </w:pPr>
            <w:r>
              <w:rPr>
                <w:color w:val="414142"/>
                <w:spacing w:val="-5"/>
                <w:sz w:val="22"/>
              </w:rPr>
              <w:t>90%</w:t>
            </w:r>
          </w:p>
        </w:tc>
        <w:tc>
          <w:tcPr>
            <w:tcW w:w="3930" w:type="dxa"/>
          </w:tcPr>
          <w:p>
            <w:pPr>
              <w:pStyle w:val="TableParagraph"/>
              <w:spacing w:before="108"/>
              <w:ind w:left="88"/>
              <w:rPr>
                <w:sz w:val="22"/>
              </w:rPr>
            </w:pPr>
            <w:r>
              <w:rPr>
                <w:color w:val="414142"/>
                <w:spacing w:val="-5"/>
                <w:sz w:val="22"/>
              </w:rPr>
              <w:t>20%</w:t>
            </w:r>
          </w:p>
        </w:tc>
      </w:tr>
      <w:tr>
        <w:trPr>
          <w:trHeight w:val="421" w:hRule="atLeast"/>
        </w:trPr>
        <w:tc>
          <w:tcPr>
            <w:tcW w:w="1599" w:type="dxa"/>
          </w:tcPr>
          <w:p>
            <w:pPr>
              <w:pStyle w:val="TableParagraph"/>
              <w:spacing w:before="72"/>
              <w:ind w:left="614"/>
              <w:jc w:val="left"/>
              <w:rPr>
                <w:sz w:val="22"/>
              </w:rPr>
            </w:pPr>
            <w:r>
              <w:rPr>
                <w:color w:val="414142"/>
                <w:spacing w:val="-5"/>
                <w:w w:val="95"/>
                <w:sz w:val="22"/>
              </w:rPr>
              <w:t>15</w:t>
            </w:r>
          </w:p>
        </w:tc>
        <w:tc>
          <w:tcPr>
            <w:tcW w:w="1899" w:type="dxa"/>
          </w:tcPr>
          <w:p>
            <w:pPr>
              <w:pStyle w:val="TableParagraph"/>
              <w:jc w:val="left"/>
              <w:rPr>
                <w:rFonts w:ascii="Times New Roman"/>
                <w:sz w:val="22"/>
              </w:rPr>
            </w:pPr>
          </w:p>
        </w:tc>
        <w:tc>
          <w:tcPr>
            <w:tcW w:w="1899" w:type="dxa"/>
          </w:tcPr>
          <w:p>
            <w:pPr>
              <w:pStyle w:val="TableParagraph"/>
              <w:jc w:val="left"/>
              <w:rPr>
                <w:rFonts w:ascii="Times New Roman"/>
                <w:sz w:val="22"/>
              </w:rPr>
            </w:pPr>
          </w:p>
        </w:tc>
        <w:tc>
          <w:tcPr>
            <w:tcW w:w="1899" w:type="dxa"/>
          </w:tcPr>
          <w:p>
            <w:pPr>
              <w:pStyle w:val="TableParagraph"/>
              <w:spacing w:before="72"/>
              <w:ind w:left="197" w:right="191"/>
              <w:rPr>
                <w:sz w:val="22"/>
              </w:rPr>
            </w:pPr>
            <w:r>
              <w:rPr>
                <w:color w:val="414142"/>
                <w:spacing w:val="-5"/>
                <w:sz w:val="22"/>
              </w:rPr>
              <w:t>90%</w:t>
            </w:r>
          </w:p>
        </w:tc>
        <w:tc>
          <w:tcPr>
            <w:tcW w:w="3930" w:type="dxa"/>
          </w:tcPr>
          <w:p>
            <w:pPr>
              <w:pStyle w:val="TableParagraph"/>
              <w:spacing w:before="72"/>
              <w:ind w:left="88"/>
              <w:rPr>
                <w:sz w:val="22"/>
              </w:rPr>
            </w:pPr>
            <w:r>
              <w:rPr>
                <w:color w:val="414142"/>
                <w:spacing w:val="-5"/>
                <w:sz w:val="22"/>
              </w:rPr>
              <w:t>20%</w:t>
            </w:r>
          </w:p>
        </w:tc>
      </w:tr>
    </w:tbl>
    <w:p>
      <w:pPr>
        <w:pStyle w:val="TableParagraph"/>
        <w:spacing w:after="0"/>
        <w:rPr>
          <w:sz w:val="22"/>
        </w:rPr>
        <w:sectPr>
          <w:pgSz w:w="11910" w:h="16840"/>
          <w:pgMar w:top="260" w:bottom="280" w:left="141" w:right="141"/>
        </w:sectPr>
      </w:pPr>
    </w:p>
    <w:p>
      <w:pPr>
        <w:pStyle w:val="BodyText"/>
        <w:spacing w:line="266" w:lineRule="auto" w:before="90"/>
        <w:ind w:left="208" w:right="110" w:hanging="10"/>
      </w:pPr>
      <w:r>
        <w:rPr>
          <w:b/>
          <w:color w:val="414142"/>
          <w:w w:val="110"/>
        </w:rPr>
        <w:t>Special</w:t>
      </w:r>
      <w:r>
        <w:rPr>
          <w:b/>
          <w:color w:val="414142"/>
          <w:spacing w:val="-10"/>
          <w:w w:val="110"/>
        </w:rPr>
        <w:t> </w:t>
      </w:r>
      <w:r>
        <w:rPr>
          <w:b/>
          <w:color w:val="414142"/>
          <w:w w:val="110"/>
        </w:rPr>
        <w:t>Surrender</w:t>
      </w:r>
      <w:r>
        <w:rPr>
          <w:b/>
          <w:color w:val="414142"/>
          <w:spacing w:val="-10"/>
          <w:w w:val="110"/>
        </w:rPr>
        <w:t> </w:t>
      </w:r>
      <w:r>
        <w:rPr>
          <w:b/>
          <w:color w:val="414142"/>
          <w:w w:val="110"/>
        </w:rPr>
        <w:t>Value</w:t>
      </w:r>
      <w:r>
        <w:rPr>
          <w:b/>
          <w:color w:val="414142"/>
          <w:spacing w:val="-10"/>
          <w:w w:val="110"/>
        </w:rPr>
        <w:t> </w:t>
      </w:r>
      <w:r>
        <w:rPr>
          <w:b/>
          <w:color w:val="414142"/>
          <w:w w:val="110"/>
        </w:rPr>
        <w:t>(SSV):</w:t>
      </w:r>
      <w:r>
        <w:rPr>
          <w:b/>
          <w:color w:val="414142"/>
          <w:spacing w:val="-10"/>
          <w:w w:val="110"/>
        </w:rPr>
        <w:t> </w:t>
      </w:r>
      <w:r>
        <w:rPr>
          <w:color w:val="414142"/>
          <w:w w:val="110"/>
        </w:rPr>
        <w:t>Special Surrender Value (SSV) shall become payable after completion of</w:t>
      </w:r>
      <w:r>
        <w:rPr>
          <w:color w:val="414142"/>
          <w:spacing w:val="33"/>
          <w:w w:val="110"/>
        </w:rPr>
        <w:t> </w:t>
      </w:r>
      <w:r>
        <w:rPr>
          <w:color w:val="414142"/>
          <w:w w:val="110"/>
        </w:rPr>
        <w:t>first</w:t>
      </w:r>
      <w:r>
        <w:rPr>
          <w:color w:val="414142"/>
          <w:spacing w:val="33"/>
          <w:w w:val="110"/>
        </w:rPr>
        <w:t> </w:t>
      </w:r>
      <w:r>
        <w:rPr>
          <w:color w:val="414142"/>
          <w:w w:val="110"/>
        </w:rPr>
        <w:t>policy</w:t>
      </w:r>
      <w:r>
        <w:rPr>
          <w:color w:val="414142"/>
          <w:spacing w:val="33"/>
          <w:w w:val="110"/>
        </w:rPr>
        <w:t> </w:t>
      </w:r>
      <w:r>
        <w:rPr>
          <w:color w:val="414142"/>
          <w:w w:val="110"/>
        </w:rPr>
        <w:t>year</w:t>
      </w:r>
      <w:r>
        <w:rPr>
          <w:color w:val="414142"/>
          <w:spacing w:val="33"/>
          <w:w w:val="110"/>
        </w:rPr>
        <w:t> </w:t>
      </w:r>
      <w:r>
        <w:rPr>
          <w:color w:val="414142"/>
          <w:w w:val="110"/>
        </w:rPr>
        <w:t>provided</w:t>
      </w:r>
      <w:r>
        <w:rPr>
          <w:color w:val="414142"/>
          <w:spacing w:val="33"/>
          <w:w w:val="110"/>
        </w:rPr>
        <w:t> </w:t>
      </w:r>
      <w:r>
        <w:rPr>
          <w:color w:val="414142"/>
          <w:w w:val="110"/>
        </w:rPr>
        <w:t>one</w:t>
      </w:r>
      <w:r>
        <w:rPr>
          <w:color w:val="414142"/>
          <w:spacing w:val="33"/>
          <w:w w:val="110"/>
        </w:rPr>
        <w:t> </w:t>
      </w:r>
      <w:r>
        <w:rPr>
          <w:color w:val="414142"/>
          <w:w w:val="110"/>
        </w:rPr>
        <w:t>full</w:t>
      </w:r>
      <w:r>
        <w:rPr>
          <w:color w:val="414142"/>
          <w:spacing w:val="33"/>
          <w:w w:val="110"/>
        </w:rPr>
        <w:t> </w:t>
      </w:r>
      <w:r>
        <w:rPr>
          <w:color w:val="414142"/>
          <w:w w:val="110"/>
        </w:rPr>
        <w:t>year</w:t>
      </w:r>
      <w:r>
        <w:rPr>
          <w:color w:val="414142"/>
          <w:spacing w:val="33"/>
          <w:w w:val="110"/>
        </w:rPr>
        <w:t> </w:t>
      </w:r>
      <w:r>
        <w:rPr>
          <w:color w:val="414142"/>
          <w:w w:val="110"/>
        </w:rPr>
        <w:t>premium</w:t>
      </w:r>
      <w:r>
        <w:rPr>
          <w:color w:val="414142"/>
          <w:spacing w:val="33"/>
          <w:w w:val="110"/>
        </w:rPr>
        <w:t> </w:t>
      </w:r>
      <w:r>
        <w:rPr>
          <w:color w:val="414142"/>
          <w:w w:val="110"/>
        </w:rPr>
        <w:t>has</w:t>
      </w:r>
      <w:r>
        <w:rPr>
          <w:color w:val="414142"/>
          <w:spacing w:val="33"/>
          <w:w w:val="110"/>
        </w:rPr>
        <w:t> </w:t>
      </w:r>
      <w:r>
        <w:rPr>
          <w:color w:val="414142"/>
          <w:w w:val="110"/>
        </w:rPr>
        <w:t>been</w:t>
      </w:r>
      <w:r>
        <w:rPr>
          <w:color w:val="414142"/>
          <w:spacing w:val="33"/>
          <w:w w:val="110"/>
        </w:rPr>
        <w:t> </w:t>
      </w:r>
      <w:r>
        <w:rPr>
          <w:color w:val="414142"/>
          <w:w w:val="110"/>
        </w:rPr>
        <w:t>received.</w:t>
      </w:r>
    </w:p>
    <w:p>
      <w:pPr>
        <w:pStyle w:val="BodyText"/>
        <w:spacing w:before="98"/>
        <w:ind w:left="198"/>
      </w:pPr>
      <w:r>
        <w:rPr>
          <w:color w:val="414142"/>
          <w:w w:val="110"/>
        </w:rPr>
        <w:t>For</w:t>
      </w:r>
      <w:r>
        <w:rPr>
          <w:color w:val="414142"/>
          <w:spacing w:val="12"/>
          <w:w w:val="110"/>
        </w:rPr>
        <w:t> </w:t>
      </w:r>
      <w:r>
        <w:rPr>
          <w:color w:val="414142"/>
          <w:w w:val="110"/>
        </w:rPr>
        <w:t>single</w:t>
      </w:r>
      <w:r>
        <w:rPr>
          <w:color w:val="414142"/>
          <w:spacing w:val="13"/>
          <w:w w:val="110"/>
        </w:rPr>
        <w:t> </w:t>
      </w:r>
      <w:r>
        <w:rPr>
          <w:color w:val="414142"/>
          <w:w w:val="110"/>
        </w:rPr>
        <w:t>premium</w:t>
      </w:r>
      <w:r>
        <w:rPr>
          <w:color w:val="414142"/>
          <w:spacing w:val="13"/>
          <w:w w:val="110"/>
        </w:rPr>
        <w:t> </w:t>
      </w:r>
      <w:r>
        <w:rPr>
          <w:color w:val="414142"/>
          <w:w w:val="110"/>
        </w:rPr>
        <w:t>policies,</w:t>
      </w:r>
      <w:r>
        <w:rPr>
          <w:color w:val="414142"/>
          <w:spacing w:val="13"/>
          <w:w w:val="110"/>
        </w:rPr>
        <w:t> </w:t>
      </w:r>
      <w:r>
        <w:rPr>
          <w:color w:val="414142"/>
          <w:w w:val="110"/>
        </w:rPr>
        <w:t>SSV</w:t>
      </w:r>
      <w:r>
        <w:rPr>
          <w:color w:val="414142"/>
          <w:spacing w:val="12"/>
          <w:w w:val="110"/>
        </w:rPr>
        <w:t> </w:t>
      </w:r>
      <w:r>
        <w:rPr>
          <w:color w:val="414142"/>
          <w:w w:val="110"/>
        </w:rPr>
        <w:t>shall</w:t>
      </w:r>
      <w:r>
        <w:rPr>
          <w:color w:val="414142"/>
          <w:spacing w:val="13"/>
          <w:w w:val="110"/>
        </w:rPr>
        <w:t> </w:t>
      </w:r>
      <w:r>
        <w:rPr>
          <w:color w:val="414142"/>
          <w:w w:val="110"/>
        </w:rPr>
        <w:t>become</w:t>
      </w:r>
      <w:r>
        <w:rPr>
          <w:color w:val="414142"/>
          <w:spacing w:val="13"/>
          <w:w w:val="110"/>
        </w:rPr>
        <w:t> </w:t>
      </w:r>
      <w:r>
        <w:rPr>
          <w:color w:val="414142"/>
          <w:w w:val="110"/>
        </w:rPr>
        <w:t>payable</w:t>
      </w:r>
      <w:r>
        <w:rPr>
          <w:color w:val="414142"/>
          <w:spacing w:val="13"/>
          <w:w w:val="110"/>
        </w:rPr>
        <w:t> </w:t>
      </w:r>
      <w:r>
        <w:rPr>
          <w:color w:val="414142"/>
          <w:w w:val="110"/>
        </w:rPr>
        <w:t>immediately</w:t>
      </w:r>
      <w:r>
        <w:rPr>
          <w:color w:val="414142"/>
          <w:spacing w:val="13"/>
          <w:w w:val="110"/>
        </w:rPr>
        <w:t> </w:t>
      </w:r>
      <w:r>
        <w:rPr>
          <w:color w:val="414142"/>
          <w:w w:val="110"/>
        </w:rPr>
        <w:t>after</w:t>
      </w:r>
      <w:r>
        <w:rPr>
          <w:color w:val="414142"/>
          <w:spacing w:val="12"/>
          <w:w w:val="110"/>
        </w:rPr>
        <w:t> </w:t>
      </w:r>
      <w:r>
        <w:rPr>
          <w:color w:val="414142"/>
          <w:w w:val="110"/>
        </w:rPr>
        <w:t>receipt</w:t>
      </w:r>
      <w:r>
        <w:rPr>
          <w:color w:val="414142"/>
          <w:spacing w:val="13"/>
          <w:w w:val="110"/>
        </w:rPr>
        <w:t> </w:t>
      </w:r>
      <w:r>
        <w:rPr>
          <w:color w:val="414142"/>
          <w:w w:val="110"/>
        </w:rPr>
        <w:t>of</w:t>
      </w:r>
      <w:r>
        <w:rPr>
          <w:color w:val="414142"/>
          <w:spacing w:val="13"/>
          <w:w w:val="110"/>
        </w:rPr>
        <w:t> </w:t>
      </w:r>
      <w:r>
        <w:rPr>
          <w:color w:val="414142"/>
          <w:w w:val="110"/>
        </w:rPr>
        <w:t>single</w:t>
      </w:r>
      <w:r>
        <w:rPr>
          <w:color w:val="414142"/>
          <w:spacing w:val="13"/>
          <w:w w:val="110"/>
        </w:rPr>
        <w:t> </w:t>
      </w:r>
      <w:r>
        <w:rPr>
          <w:color w:val="414142"/>
          <w:spacing w:val="-2"/>
          <w:w w:val="110"/>
        </w:rPr>
        <w:t>premium.</w:t>
      </w:r>
    </w:p>
    <w:p>
      <w:pPr>
        <w:pStyle w:val="BodyText"/>
        <w:ind w:left="198"/>
      </w:pPr>
      <w:r>
        <w:rPr>
          <w:color w:val="414142"/>
          <w:w w:val="110"/>
        </w:rPr>
        <w:t>SSV</w:t>
      </w:r>
      <w:r>
        <w:rPr>
          <w:color w:val="414142"/>
          <w:spacing w:val="4"/>
          <w:w w:val="110"/>
        </w:rPr>
        <w:t> </w:t>
      </w:r>
      <w:r>
        <w:rPr>
          <w:color w:val="414142"/>
          <w:w w:val="110"/>
        </w:rPr>
        <w:t>shall</w:t>
      </w:r>
      <w:r>
        <w:rPr>
          <w:color w:val="414142"/>
          <w:spacing w:val="4"/>
          <w:w w:val="110"/>
        </w:rPr>
        <w:t> </w:t>
      </w:r>
      <w:r>
        <w:rPr>
          <w:color w:val="414142"/>
          <w:w w:val="110"/>
        </w:rPr>
        <w:t>be</w:t>
      </w:r>
      <w:r>
        <w:rPr>
          <w:color w:val="414142"/>
          <w:spacing w:val="4"/>
          <w:w w:val="110"/>
        </w:rPr>
        <w:t> </w:t>
      </w:r>
      <w:r>
        <w:rPr>
          <w:color w:val="414142"/>
          <w:w w:val="110"/>
        </w:rPr>
        <w:t>at</w:t>
      </w:r>
      <w:r>
        <w:rPr>
          <w:color w:val="414142"/>
          <w:spacing w:val="4"/>
          <w:w w:val="110"/>
        </w:rPr>
        <w:t> </w:t>
      </w:r>
      <w:r>
        <w:rPr>
          <w:color w:val="414142"/>
          <w:w w:val="110"/>
        </w:rPr>
        <w:t>least</w:t>
      </w:r>
      <w:r>
        <w:rPr>
          <w:color w:val="414142"/>
          <w:spacing w:val="4"/>
          <w:w w:val="110"/>
        </w:rPr>
        <w:t> </w:t>
      </w:r>
      <w:r>
        <w:rPr>
          <w:color w:val="414142"/>
          <w:w w:val="110"/>
        </w:rPr>
        <w:t>equal</w:t>
      </w:r>
      <w:r>
        <w:rPr>
          <w:color w:val="414142"/>
          <w:spacing w:val="5"/>
          <w:w w:val="110"/>
        </w:rPr>
        <w:t> </w:t>
      </w:r>
      <w:r>
        <w:rPr>
          <w:color w:val="414142"/>
          <w:w w:val="110"/>
        </w:rPr>
        <w:t>to</w:t>
      </w:r>
      <w:r>
        <w:rPr>
          <w:color w:val="414142"/>
          <w:spacing w:val="4"/>
          <w:w w:val="110"/>
        </w:rPr>
        <w:t> </w:t>
      </w:r>
      <w:r>
        <w:rPr>
          <w:color w:val="414142"/>
          <w:w w:val="110"/>
        </w:rPr>
        <w:t>the</w:t>
      </w:r>
      <w:r>
        <w:rPr>
          <w:color w:val="414142"/>
          <w:spacing w:val="4"/>
          <w:w w:val="110"/>
        </w:rPr>
        <w:t> </w:t>
      </w:r>
      <w:r>
        <w:rPr>
          <w:color w:val="414142"/>
          <w:w w:val="110"/>
        </w:rPr>
        <w:t>expected</w:t>
      </w:r>
      <w:r>
        <w:rPr>
          <w:color w:val="414142"/>
          <w:spacing w:val="4"/>
          <w:w w:val="110"/>
        </w:rPr>
        <w:t> </w:t>
      </w:r>
      <w:r>
        <w:rPr>
          <w:color w:val="414142"/>
          <w:w w:val="110"/>
        </w:rPr>
        <w:t>present</w:t>
      </w:r>
      <w:r>
        <w:rPr>
          <w:color w:val="414142"/>
          <w:spacing w:val="4"/>
          <w:w w:val="110"/>
        </w:rPr>
        <w:t> </w:t>
      </w:r>
      <w:r>
        <w:rPr>
          <w:color w:val="414142"/>
          <w:w w:val="110"/>
        </w:rPr>
        <w:t>value</w:t>
      </w:r>
      <w:r>
        <w:rPr>
          <w:color w:val="414142"/>
          <w:spacing w:val="4"/>
          <w:w w:val="110"/>
        </w:rPr>
        <w:t> </w:t>
      </w:r>
      <w:r>
        <w:rPr>
          <w:color w:val="414142"/>
          <w:w w:val="110"/>
        </w:rPr>
        <w:t>of</w:t>
      </w:r>
      <w:r>
        <w:rPr>
          <w:color w:val="414142"/>
          <w:spacing w:val="5"/>
          <w:w w:val="110"/>
        </w:rPr>
        <w:t> </w:t>
      </w:r>
      <w:r>
        <w:rPr>
          <w:color w:val="414142"/>
          <w:spacing w:val="-5"/>
          <w:w w:val="110"/>
        </w:rPr>
        <w:t>the</w:t>
      </w:r>
    </w:p>
    <w:p>
      <w:pPr>
        <w:pStyle w:val="ListParagraph"/>
        <w:numPr>
          <w:ilvl w:val="0"/>
          <w:numId w:val="7"/>
        </w:numPr>
        <w:tabs>
          <w:tab w:pos="604" w:val="left" w:leader="none"/>
        </w:tabs>
        <w:spacing w:line="240" w:lineRule="auto" w:before="127" w:after="0"/>
        <w:ind w:left="604" w:right="0" w:hanging="406"/>
        <w:jc w:val="left"/>
        <w:rPr>
          <w:sz w:val="22"/>
        </w:rPr>
      </w:pPr>
      <w:r>
        <w:rPr>
          <w:color w:val="414142"/>
          <w:w w:val="115"/>
          <w:sz w:val="22"/>
        </w:rPr>
        <w:t>paid-up</w:t>
      </w:r>
      <w:r>
        <w:rPr>
          <w:color w:val="414142"/>
          <w:spacing w:val="-5"/>
          <w:w w:val="115"/>
          <w:sz w:val="22"/>
        </w:rPr>
        <w:t> </w:t>
      </w:r>
      <w:r>
        <w:rPr>
          <w:color w:val="414142"/>
          <w:w w:val="115"/>
          <w:sz w:val="22"/>
        </w:rPr>
        <w:t>sum</w:t>
      </w:r>
      <w:r>
        <w:rPr>
          <w:color w:val="414142"/>
          <w:spacing w:val="-4"/>
          <w:w w:val="115"/>
          <w:sz w:val="22"/>
        </w:rPr>
        <w:t> </w:t>
      </w:r>
      <w:r>
        <w:rPr>
          <w:color w:val="414142"/>
          <w:w w:val="115"/>
          <w:sz w:val="22"/>
        </w:rPr>
        <w:t>assured</w:t>
      </w:r>
      <w:r>
        <w:rPr>
          <w:color w:val="414142"/>
          <w:spacing w:val="-4"/>
          <w:w w:val="115"/>
          <w:sz w:val="22"/>
        </w:rPr>
        <w:t> </w:t>
      </w:r>
      <w:r>
        <w:rPr>
          <w:color w:val="414142"/>
          <w:w w:val="115"/>
          <w:sz w:val="22"/>
        </w:rPr>
        <w:t>on</w:t>
      </w:r>
      <w:r>
        <w:rPr>
          <w:color w:val="414142"/>
          <w:spacing w:val="-4"/>
          <w:w w:val="115"/>
          <w:sz w:val="22"/>
        </w:rPr>
        <w:t> </w:t>
      </w:r>
      <w:r>
        <w:rPr>
          <w:color w:val="414142"/>
          <w:w w:val="115"/>
          <w:sz w:val="22"/>
        </w:rPr>
        <w:t>all</w:t>
      </w:r>
      <w:r>
        <w:rPr>
          <w:color w:val="414142"/>
          <w:spacing w:val="-4"/>
          <w:w w:val="115"/>
          <w:sz w:val="22"/>
        </w:rPr>
        <w:t> </w:t>
      </w:r>
      <w:r>
        <w:rPr>
          <w:color w:val="414142"/>
          <w:w w:val="115"/>
          <w:sz w:val="22"/>
        </w:rPr>
        <w:t>contingencies</w:t>
      </w:r>
      <w:r>
        <w:rPr>
          <w:color w:val="414142"/>
          <w:spacing w:val="-4"/>
          <w:w w:val="115"/>
          <w:sz w:val="22"/>
        </w:rPr>
        <w:t> </w:t>
      </w:r>
      <w:r>
        <w:rPr>
          <w:color w:val="414142"/>
          <w:w w:val="115"/>
          <w:sz w:val="22"/>
        </w:rPr>
        <w:t>covered</w:t>
      </w:r>
      <w:r>
        <w:rPr>
          <w:color w:val="414142"/>
          <w:spacing w:val="-4"/>
          <w:w w:val="115"/>
          <w:sz w:val="22"/>
        </w:rPr>
        <w:t> </w:t>
      </w:r>
      <w:r>
        <w:rPr>
          <w:color w:val="414142"/>
          <w:spacing w:val="-5"/>
          <w:w w:val="115"/>
          <w:sz w:val="22"/>
        </w:rPr>
        <w:t>and</w:t>
      </w:r>
    </w:p>
    <w:p>
      <w:pPr>
        <w:pStyle w:val="ListParagraph"/>
        <w:numPr>
          <w:ilvl w:val="0"/>
          <w:numId w:val="7"/>
        </w:numPr>
        <w:tabs>
          <w:tab w:pos="604" w:val="left" w:leader="none"/>
        </w:tabs>
        <w:spacing w:line="240" w:lineRule="auto" w:before="127" w:after="0"/>
        <w:ind w:left="604" w:right="0" w:hanging="406"/>
        <w:jc w:val="left"/>
        <w:rPr>
          <w:sz w:val="22"/>
        </w:rPr>
      </w:pPr>
      <w:r>
        <w:rPr>
          <w:color w:val="414142"/>
          <w:w w:val="115"/>
          <w:sz w:val="22"/>
        </w:rPr>
        <w:t>paid-up</w:t>
      </w:r>
      <w:r>
        <w:rPr>
          <w:color w:val="414142"/>
          <w:spacing w:val="-9"/>
          <w:w w:val="115"/>
          <w:sz w:val="22"/>
        </w:rPr>
        <w:t> </w:t>
      </w:r>
      <w:r>
        <w:rPr>
          <w:color w:val="414142"/>
          <w:w w:val="115"/>
          <w:sz w:val="22"/>
        </w:rPr>
        <w:t>future</w:t>
      </w:r>
      <w:r>
        <w:rPr>
          <w:color w:val="414142"/>
          <w:spacing w:val="-8"/>
          <w:w w:val="115"/>
          <w:sz w:val="22"/>
        </w:rPr>
        <w:t> </w:t>
      </w:r>
      <w:r>
        <w:rPr>
          <w:color w:val="414142"/>
          <w:w w:val="115"/>
          <w:sz w:val="22"/>
        </w:rPr>
        <w:t>benefits</w:t>
      </w:r>
      <w:r>
        <w:rPr>
          <w:color w:val="414142"/>
          <w:spacing w:val="-8"/>
          <w:w w:val="115"/>
          <w:sz w:val="22"/>
        </w:rPr>
        <w:t> </w:t>
      </w:r>
      <w:r>
        <w:rPr>
          <w:color w:val="414142"/>
          <w:w w:val="115"/>
          <w:sz w:val="22"/>
        </w:rPr>
        <w:t>(such</w:t>
      </w:r>
      <w:r>
        <w:rPr>
          <w:color w:val="414142"/>
          <w:spacing w:val="-8"/>
          <w:w w:val="115"/>
          <w:sz w:val="22"/>
        </w:rPr>
        <w:t> </w:t>
      </w:r>
      <w:r>
        <w:rPr>
          <w:color w:val="414142"/>
          <w:w w:val="115"/>
          <w:sz w:val="22"/>
        </w:rPr>
        <w:t>as</w:t>
      </w:r>
      <w:r>
        <w:rPr>
          <w:color w:val="414142"/>
          <w:spacing w:val="-9"/>
          <w:w w:val="115"/>
          <w:sz w:val="22"/>
        </w:rPr>
        <w:t> </w:t>
      </w:r>
      <w:r>
        <w:rPr>
          <w:color w:val="414142"/>
          <w:w w:val="115"/>
          <w:sz w:val="22"/>
        </w:rPr>
        <w:t>income</w:t>
      </w:r>
      <w:r>
        <w:rPr>
          <w:color w:val="414142"/>
          <w:spacing w:val="-8"/>
          <w:w w:val="115"/>
          <w:sz w:val="22"/>
        </w:rPr>
        <w:t> </w:t>
      </w:r>
      <w:r>
        <w:rPr>
          <w:color w:val="414142"/>
          <w:w w:val="115"/>
          <w:sz w:val="22"/>
        </w:rPr>
        <w:t>benefits),</w:t>
      </w:r>
      <w:r>
        <w:rPr>
          <w:color w:val="414142"/>
          <w:spacing w:val="-8"/>
          <w:w w:val="115"/>
          <w:sz w:val="22"/>
        </w:rPr>
        <w:t> </w:t>
      </w:r>
      <w:r>
        <w:rPr>
          <w:color w:val="414142"/>
          <w:w w:val="115"/>
          <w:sz w:val="22"/>
        </w:rPr>
        <w:t>if</w:t>
      </w:r>
      <w:r>
        <w:rPr>
          <w:color w:val="414142"/>
          <w:spacing w:val="-8"/>
          <w:w w:val="115"/>
          <w:sz w:val="22"/>
        </w:rPr>
        <w:t> </w:t>
      </w:r>
      <w:r>
        <w:rPr>
          <w:color w:val="414142"/>
          <w:w w:val="115"/>
          <w:sz w:val="22"/>
        </w:rPr>
        <w:t>any,</w:t>
      </w:r>
      <w:r>
        <w:rPr>
          <w:color w:val="414142"/>
          <w:spacing w:val="-8"/>
          <w:w w:val="115"/>
          <w:sz w:val="22"/>
        </w:rPr>
        <w:t> </w:t>
      </w:r>
      <w:r>
        <w:rPr>
          <w:color w:val="414142"/>
          <w:spacing w:val="-5"/>
          <w:w w:val="115"/>
          <w:sz w:val="22"/>
        </w:rPr>
        <w:t>and</w:t>
      </w:r>
    </w:p>
    <w:p>
      <w:pPr>
        <w:pStyle w:val="ListParagraph"/>
        <w:numPr>
          <w:ilvl w:val="0"/>
          <w:numId w:val="7"/>
        </w:numPr>
        <w:tabs>
          <w:tab w:pos="589" w:val="left" w:leader="none"/>
        </w:tabs>
        <w:spacing w:line="240" w:lineRule="auto" w:before="127" w:after="0"/>
        <w:ind w:left="589" w:right="0" w:hanging="391"/>
        <w:jc w:val="left"/>
        <w:rPr>
          <w:sz w:val="22"/>
        </w:rPr>
      </w:pPr>
      <w:r>
        <w:rPr>
          <w:color w:val="414142"/>
          <w:w w:val="115"/>
          <w:sz w:val="22"/>
        </w:rPr>
        <w:t>accrued/vested</w:t>
      </w:r>
      <w:r>
        <w:rPr>
          <w:color w:val="414142"/>
          <w:spacing w:val="-15"/>
          <w:w w:val="115"/>
          <w:sz w:val="22"/>
        </w:rPr>
        <w:t> </w:t>
      </w:r>
      <w:r>
        <w:rPr>
          <w:color w:val="414142"/>
          <w:w w:val="115"/>
          <w:sz w:val="22"/>
        </w:rPr>
        <w:t>benefits,</w:t>
      </w:r>
      <w:r>
        <w:rPr>
          <w:color w:val="414142"/>
          <w:spacing w:val="-15"/>
          <w:w w:val="115"/>
          <w:sz w:val="22"/>
        </w:rPr>
        <w:t> </w:t>
      </w:r>
      <w:r>
        <w:rPr>
          <w:color w:val="414142"/>
          <w:w w:val="115"/>
          <w:sz w:val="22"/>
        </w:rPr>
        <w:t>duly</w:t>
      </w:r>
      <w:r>
        <w:rPr>
          <w:color w:val="414142"/>
          <w:spacing w:val="-14"/>
          <w:w w:val="115"/>
          <w:sz w:val="22"/>
        </w:rPr>
        <w:t> </w:t>
      </w:r>
      <w:r>
        <w:rPr>
          <w:color w:val="414142"/>
          <w:w w:val="115"/>
          <w:sz w:val="22"/>
        </w:rPr>
        <w:t>allowing</w:t>
      </w:r>
      <w:r>
        <w:rPr>
          <w:color w:val="414142"/>
          <w:spacing w:val="-15"/>
          <w:w w:val="115"/>
          <w:sz w:val="22"/>
        </w:rPr>
        <w:t> </w:t>
      </w:r>
      <w:r>
        <w:rPr>
          <w:color w:val="414142"/>
          <w:w w:val="115"/>
          <w:sz w:val="22"/>
        </w:rPr>
        <w:t>for</w:t>
      </w:r>
      <w:r>
        <w:rPr>
          <w:color w:val="414142"/>
          <w:spacing w:val="-14"/>
          <w:w w:val="115"/>
          <w:sz w:val="22"/>
        </w:rPr>
        <w:t> </w:t>
      </w:r>
      <w:r>
        <w:rPr>
          <w:color w:val="414142"/>
          <w:w w:val="115"/>
          <w:sz w:val="22"/>
        </w:rPr>
        <w:t>survival</w:t>
      </w:r>
      <w:r>
        <w:rPr>
          <w:color w:val="414142"/>
          <w:spacing w:val="-15"/>
          <w:w w:val="115"/>
          <w:sz w:val="22"/>
        </w:rPr>
        <w:t> </w:t>
      </w:r>
      <w:r>
        <w:rPr>
          <w:color w:val="414142"/>
          <w:w w:val="115"/>
          <w:sz w:val="22"/>
        </w:rPr>
        <w:t>benefits</w:t>
      </w:r>
      <w:r>
        <w:rPr>
          <w:color w:val="414142"/>
          <w:spacing w:val="-14"/>
          <w:w w:val="115"/>
          <w:sz w:val="22"/>
        </w:rPr>
        <w:t> </w:t>
      </w:r>
      <w:r>
        <w:rPr>
          <w:color w:val="414142"/>
          <w:w w:val="115"/>
          <w:sz w:val="22"/>
        </w:rPr>
        <w:t>already</w:t>
      </w:r>
      <w:r>
        <w:rPr>
          <w:color w:val="414142"/>
          <w:spacing w:val="-15"/>
          <w:w w:val="115"/>
          <w:sz w:val="22"/>
        </w:rPr>
        <w:t> </w:t>
      </w:r>
      <w:r>
        <w:rPr>
          <w:color w:val="414142"/>
          <w:w w:val="115"/>
          <w:sz w:val="22"/>
        </w:rPr>
        <w:t>paid,</w:t>
      </w:r>
      <w:r>
        <w:rPr>
          <w:color w:val="414142"/>
          <w:spacing w:val="-14"/>
          <w:w w:val="115"/>
          <w:sz w:val="22"/>
        </w:rPr>
        <w:t> </w:t>
      </w:r>
      <w:r>
        <w:rPr>
          <w:color w:val="414142"/>
          <w:w w:val="115"/>
          <w:sz w:val="22"/>
        </w:rPr>
        <w:t>if</w:t>
      </w:r>
      <w:r>
        <w:rPr>
          <w:color w:val="414142"/>
          <w:spacing w:val="-15"/>
          <w:w w:val="115"/>
          <w:sz w:val="22"/>
        </w:rPr>
        <w:t> </w:t>
      </w:r>
      <w:r>
        <w:rPr>
          <w:color w:val="414142"/>
          <w:spacing w:val="-5"/>
          <w:w w:val="115"/>
          <w:sz w:val="22"/>
        </w:rPr>
        <w:t>any</w:t>
      </w:r>
    </w:p>
    <w:p>
      <w:pPr>
        <w:pStyle w:val="BodyText"/>
        <w:ind w:left="198"/>
      </w:pPr>
      <w:r>
        <w:rPr>
          <w:color w:val="414142"/>
          <w:w w:val="115"/>
        </w:rPr>
        <w:t>All</w:t>
      </w:r>
      <w:r>
        <w:rPr>
          <w:color w:val="414142"/>
          <w:spacing w:val="-10"/>
          <w:w w:val="115"/>
        </w:rPr>
        <w:t> </w:t>
      </w:r>
      <w:r>
        <w:rPr>
          <w:color w:val="414142"/>
          <w:w w:val="115"/>
        </w:rPr>
        <w:t>benefits</w:t>
      </w:r>
      <w:r>
        <w:rPr>
          <w:color w:val="414142"/>
          <w:spacing w:val="-9"/>
          <w:w w:val="115"/>
        </w:rPr>
        <w:t> </w:t>
      </w:r>
      <w:r>
        <w:rPr>
          <w:color w:val="414142"/>
          <w:w w:val="115"/>
        </w:rPr>
        <w:t>under</w:t>
      </w:r>
      <w:r>
        <w:rPr>
          <w:color w:val="414142"/>
          <w:spacing w:val="-9"/>
          <w:w w:val="115"/>
        </w:rPr>
        <w:t> </w:t>
      </w:r>
      <w:r>
        <w:rPr>
          <w:color w:val="414142"/>
          <w:w w:val="115"/>
        </w:rPr>
        <w:t>the</w:t>
      </w:r>
      <w:r>
        <w:rPr>
          <w:color w:val="414142"/>
          <w:spacing w:val="-9"/>
          <w:w w:val="115"/>
        </w:rPr>
        <w:t> </w:t>
      </w:r>
      <w:r>
        <w:rPr>
          <w:color w:val="414142"/>
          <w:w w:val="115"/>
        </w:rPr>
        <w:t>policy</w:t>
      </w:r>
      <w:r>
        <w:rPr>
          <w:color w:val="414142"/>
          <w:spacing w:val="-10"/>
          <w:w w:val="115"/>
        </w:rPr>
        <w:t> </w:t>
      </w:r>
      <w:r>
        <w:rPr>
          <w:color w:val="414142"/>
          <w:w w:val="115"/>
        </w:rPr>
        <w:t>shall</w:t>
      </w:r>
      <w:r>
        <w:rPr>
          <w:color w:val="414142"/>
          <w:spacing w:val="-9"/>
          <w:w w:val="115"/>
        </w:rPr>
        <w:t> </w:t>
      </w:r>
      <w:r>
        <w:rPr>
          <w:color w:val="414142"/>
          <w:w w:val="115"/>
        </w:rPr>
        <w:t>automatically</w:t>
      </w:r>
      <w:r>
        <w:rPr>
          <w:color w:val="414142"/>
          <w:spacing w:val="-9"/>
          <w:w w:val="115"/>
        </w:rPr>
        <w:t> </w:t>
      </w:r>
      <w:r>
        <w:rPr>
          <w:color w:val="414142"/>
          <w:w w:val="115"/>
        </w:rPr>
        <w:t>terminate</w:t>
      </w:r>
      <w:r>
        <w:rPr>
          <w:color w:val="414142"/>
          <w:spacing w:val="-9"/>
          <w:w w:val="115"/>
        </w:rPr>
        <w:t> </w:t>
      </w:r>
      <w:r>
        <w:rPr>
          <w:color w:val="414142"/>
          <w:w w:val="115"/>
        </w:rPr>
        <w:t>upon</w:t>
      </w:r>
      <w:r>
        <w:rPr>
          <w:color w:val="414142"/>
          <w:spacing w:val="-9"/>
          <w:w w:val="115"/>
        </w:rPr>
        <w:t> </w:t>
      </w:r>
      <w:r>
        <w:rPr>
          <w:color w:val="414142"/>
          <w:w w:val="115"/>
        </w:rPr>
        <w:t>payment</w:t>
      </w:r>
      <w:r>
        <w:rPr>
          <w:color w:val="414142"/>
          <w:spacing w:val="-10"/>
          <w:w w:val="115"/>
        </w:rPr>
        <w:t> </w:t>
      </w:r>
      <w:r>
        <w:rPr>
          <w:color w:val="414142"/>
          <w:w w:val="115"/>
        </w:rPr>
        <w:t>of</w:t>
      </w:r>
      <w:r>
        <w:rPr>
          <w:color w:val="414142"/>
          <w:spacing w:val="-9"/>
          <w:w w:val="115"/>
        </w:rPr>
        <w:t> </w:t>
      </w:r>
      <w:r>
        <w:rPr>
          <w:color w:val="414142"/>
          <w:w w:val="115"/>
        </w:rPr>
        <w:t>Surrender</w:t>
      </w:r>
      <w:r>
        <w:rPr>
          <w:color w:val="414142"/>
          <w:spacing w:val="-9"/>
          <w:w w:val="115"/>
        </w:rPr>
        <w:t> </w:t>
      </w:r>
      <w:r>
        <w:rPr>
          <w:color w:val="414142"/>
          <w:spacing w:val="-2"/>
          <w:w w:val="115"/>
        </w:rPr>
        <w:t>Value</w:t>
      </w:r>
    </w:p>
    <w:p>
      <w:pPr>
        <w:pStyle w:val="BodyText"/>
        <w:spacing w:before="0"/>
        <w:ind w:left="0"/>
      </w:pPr>
    </w:p>
    <w:p>
      <w:pPr>
        <w:pStyle w:val="BodyText"/>
        <w:spacing w:before="1"/>
        <w:ind w:left="0"/>
      </w:pPr>
    </w:p>
    <w:p>
      <w:pPr>
        <w:pStyle w:val="ListParagraph"/>
        <w:numPr>
          <w:ilvl w:val="1"/>
          <w:numId w:val="6"/>
        </w:numPr>
        <w:tabs>
          <w:tab w:pos="480" w:val="left" w:leader="none"/>
        </w:tabs>
        <w:spacing w:line="240" w:lineRule="auto" w:before="0" w:after="0"/>
        <w:ind w:left="480" w:right="0" w:hanging="282"/>
        <w:jc w:val="both"/>
        <w:rPr>
          <w:sz w:val="22"/>
        </w:rPr>
      </w:pPr>
      <w:r>
        <w:rPr>
          <w:color w:val="005E9E"/>
          <w:w w:val="110"/>
          <w:sz w:val="22"/>
        </w:rPr>
        <w:t>Policy</w:t>
      </w:r>
      <w:r>
        <w:rPr>
          <w:color w:val="005E9E"/>
          <w:spacing w:val="-11"/>
          <w:w w:val="110"/>
          <w:sz w:val="22"/>
        </w:rPr>
        <w:t> </w:t>
      </w:r>
      <w:r>
        <w:rPr>
          <w:color w:val="005E9E"/>
          <w:spacing w:val="-4"/>
          <w:w w:val="110"/>
          <w:sz w:val="22"/>
        </w:rPr>
        <w:t>Loan</w:t>
      </w:r>
    </w:p>
    <w:p>
      <w:pPr>
        <w:pStyle w:val="BodyText"/>
        <w:spacing w:line="266" w:lineRule="auto"/>
        <w:ind w:right="209"/>
        <w:jc w:val="both"/>
      </w:pPr>
      <w:r>
        <w:rPr>
          <w:color w:val="414142"/>
          <w:w w:val="115"/>
        </w:rPr>
        <w:t>Policy loans will be available during the Policy Term subject to such terms and conditions as the Company may specify from time to time. Our current terms and conditions are stated below:</w:t>
      </w:r>
    </w:p>
    <w:p>
      <w:pPr>
        <w:pStyle w:val="ListParagraph"/>
        <w:numPr>
          <w:ilvl w:val="0"/>
          <w:numId w:val="8"/>
        </w:numPr>
        <w:tabs>
          <w:tab w:pos="619" w:val="left" w:leader="none"/>
        </w:tabs>
        <w:spacing w:line="240" w:lineRule="auto" w:before="99" w:after="0"/>
        <w:ind w:left="619" w:right="0" w:hanging="148"/>
        <w:jc w:val="both"/>
        <w:rPr>
          <w:sz w:val="22"/>
        </w:rPr>
      </w:pPr>
      <w:r>
        <w:rPr>
          <w:color w:val="414142"/>
          <w:w w:val="115"/>
          <w:sz w:val="22"/>
        </w:rPr>
        <w:t>The</w:t>
      </w:r>
      <w:r>
        <w:rPr>
          <w:color w:val="414142"/>
          <w:spacing w:val="-16"/>
          <w:w w:val="115"/>
          <w:sz w:val="22"/>
        </w:rPr>
        <w:t> </w:t>
      </w:r>
      <w:r>
        <w:rPr>
          <w:color w:val="414142"/>
          <w:w w:val="115"/>
          <w:sz w:val="22"/>
        </w:rPr>
        <w:t>loan</w:t>
      </w:r>
      <w:r>
        <w:rPr>
          <w:color w:val="414142"/>
          <w:spacing w:val="-15"/>
          <w:w w:val="115"/>
          <w:sz w:val="22"/>
        </w:rPr>
        <w:t> </w:t>
      </w:r>
      <w:r>
        <w:rPr>
          <w:color w:val="414142"/>
          <w:w w:val="115"/>
          <w:sz w:val="22"/>
        </w:rPr>
        <w:t>amount</w:t>
      </w:r>
      <w:r>
        <w:rPr>
          <w:color w:val="414142"/>
          <w:spacing w:val="-15"/>
          <w:w w:val="115"/>
          <w:sz w:val="22"/>
        </w:rPr>
        <w:t> </w:t>
      </w:r>
      <w:r>
        <w:rPr>
          <w:color w:val="414142"/>
          <w:w w:val="115"/>
          <w:sz w:val="22"/>
        </w:rPr>
        <w:t>will</w:t>
      </w:r>
      <w:r>
        <w:rPr>
          <w:color w:val="414142"/>
          <w:spacing w:val="-15"/>
          <w:w w:val="115"/>
          <w:sz w:val="22"/>
        </w:rPr>
        <w:t> </w:t>
      </w:r>
      <w:r>
        <w:rPr>
          <w:color w:val="414142"/>
          <w:w w:val="115"/>
          <w:sz w:val="22"/>
        </w:rPr>
        <w:t>be</w:t>
      </w:r>
      <w:r>
        <w:rPr>
          <w:color w:val="414142"/>
          <w:spacing w:val="-15"/>
          <w:w w:val="115"/>
          <w:sz w:val="22"/>
        </w:rPr>
        <w:t> </w:t>
      </w:r>
      <w:r>
        <w:rPr>
          <w:color w:val="414142"/>
          <w:w w:val="115"/>
          <w:sz w:val="22"/>
        </w:rPr>
        <w:t>subject</w:t>
      </w:r>
      <w:r>
        <w:rPr>
          <w:color w:val="414142"/>
          <w:spacing w:val="-15"/>
          <w:w w:val="115"/>
          <w:sz w:val="22"/>
        </w:rPr>
        <w:t> </w:t>
      </w:r>
      <w:r>
        <w:rPr>
          <w:color w:val="414142"/>
          <w:w w:val="115"/>
          <w:sz w:val="22"/>
        </w:rPr>
        <w:t>to</w:t>
      </w:r>
      <w:r>
        <w:rPr>
          <w:color w:val="414142"/>
          <w:spacing w:val="-15"/>
          <w:w w:val="115"/>
          <w:sz w:val="22"/>
        </w:rPr>
        <w:t> </w:t>
      </w:r>
      <w:r>
        <w:rPr>
          <w:color w:val="414142"/>
          <w:w w:val="115"/>
          <w:sz w:val="22"/>
        </w:rPr>
        <w:t>a</w:t>
      </w:r>
      <w:r>
        <w:rPr>
          <w:color w:val="414142"/>
          <w:spacing w:val="-15"/>
          <w:w w:val="115"/>
          <w:sz w:val="22"/>
        </w:rPr>
        <w:t> </w:t>
      </w:r>
      <w:r>
        <w:rPr>
          <w:color w:val="414142"/>
          <w:w w:val="115"/>
          <w:sz w:val="22"/>
        </w:rPr>
        <w:t>maximum</w:t>
      </w:r>
      <w:r>
        <w:rPr>
          <w:color w:val="414142"/>
          <w:spacing w:val="-15"/>
          <w:w w:val="115"/>
          <w:sz w:val="22"/>
        </w:rPr>
        <w:t> </w:t>
      </w:r>
      <w:r>
        <w:rPr>
          <w:color w:val="414142"/>
          <w:w w:val="115"/>
          <w:sz w:val="22"/>
        </w:rPr>
        <w:t>of</w:t>
      </w:r>
      <w:r>
        <w:rPr>
          <w:color w:val="414142"/>
          <w:spacing w:val="-15"/>
          <w:w w:val="115"/>
          <w:sz w:val="22"/>
        </w:rPr>
        <w:t> </w:t>
      </w:r>
      <w:r>
        <w:rPr>
          <w:color w:val="414142"/>
          <w:w w:val="115"/>
          <w:sz w:val="22"/>
        </w:rPr>
        <w:t>80%</w:t>
      </w:r>
      <w:r>
        <w:rPr>
          <w:color w:val="414142"/>
          <w:spacing w:val="-16"/>
          <w:w w:val="115"/>
          <w:sz w:val="22"/>
        </w:rPr>
        <w:t> </w:t>
      </w:r>
      <w:r>
        <w:rPr>
          <w:color w:val="414142"/>
          <w:w w:val="115"/>
          <w:sz w:val="22"/>
        </w:rPr>
        <w:t>of</w:t>
      </w:r>
      <w:r>
        <w:rPr>
          <w:color w:val="414142"/>
          <w:spacing w:val="-15"/>
          <w:w w:val="115"/>
          <w:sz w:val="22"/>
        </w:rPr>
        <w:t> </w:t>
      </w:r>
      <w:r>
        <w:rPr>
          <w:color w:val="414142"/>
          <w:w w:val="115"/>
          <w:sz w:val="22"/>
        </w:rPr>
        <w:t>the</w:t>
      </w:r>
      <w:r>
        <w:rPr>
          <w:color w:val="414142"/>
          <w:spacing w:val="-15"/>
          <w:w w:val="115"/>
          <w:sz w:val="22"/>
        </w:rPr>
        <w:t> </w:t>
      </w:r>
      <w:r>
        <w:rPr>
          <w:color w:val="414142"/>
          <w:w w:val="115"/>
          <w:sz w:val="22"/>
        </w:rPr>
        <w:t>surrender</w:t>
      </w:r>
      <w:r>
        <w:rPr>
          <w:color w:val="414142"/>
          <w:spacing w:val="-15"/>
          <w:w w:val="115"/>
          <w:sz w:val="22"/>
        </w:rPr>
        <w:t> </w:t>
      </w:r>
      <w:r>
        <w:rPr>
          <w:color w:val="414142"/>
          <w:spacing w:val="-2"/>
          <w:w w:val="115"/>
          <w:sz w:val="22"/>
        </w:rPr>
        <w:t>value.</w:t>
      </w:r>
    </w:p>
    <w:p>
      <w:pPr>
        <w:pStyle w:val="ListParagraph"/>
        <w:numPr>
          <w:ilvl w:val="0"/>
          <w:numId w:val="8"/>
        </w:numPr>
        <w:tabs>
          <w:tab w:pos="593" w:val="left" w:leader="none"/>
          <w:tab w:pos="617" w:val="left" w:leader="none"/>
        </w:tabs>
        <w:spacing w:line="266" w:lineRule="auto" w:before="127" w:after="0"/>
        <w:ind w:left="593" w:right="209" w:hanging="123"/>
        <w:jc w:val="both"/>
        <w:rPr>
          <w:sz w:val="22"/>
        </w:rPr>
      </w:pPr>
      <w:r>
        <w:rPr>
          <w:color w:val="414142"/>
          <w:w w:val="110"/>
          <w:sz w:val="22"/>
        </w:rPr>
        <w:t>The</w:t>
      </w:r>
      <w:r>
        <w:rPr>
          <w:color w:val="414142"/>
          <w:w w:val="110"/>
          <w:sz w:val="22"/>
        </w:rPr>
        <w:t> current</w:t>
      </w:r>
      <w:r>
        <w:rPr>
          <w:color w:val="414142"/>
          <w:w w:val="110"/>
          <w:sz w:val="22"/>
        </w:rPr>
        <w:t> interest</w:t>
      </w:r>
      <w:r>
        <w:rPr>
          <w:color w:val="414142"/>
          <w:w w:val="110"/>
          <w:sz w:val="22"/>
        </w:rPr>
        <w:t> rate</w:t>
      </w:r>
      <w:r>
        <w:rPr>
          <w:color w:val="414142"/>
          <w:w w:val="110"/>
          <w:sz w:val="22"/>
        </w:rPr>
        <w:t> on</w:t>
      </w:r>
      <w:r>
        <w:rPr>
          <w:color w:val="414142"/>
          <w:w w:val="110"/>
          <w:sz w:val="22"/>
        </w:rPr>
        <w:t> loan</w:t>
      </w:r>
      <w:r>
        <w:rPr>
          <w:color w:val="414142"/>
          <w:w w:val="110"/>
          <w:sz w:val="22"/>
        </w:rPr>
        <w:t> is</w:t>
      </w:r>
      <w:r>
        <w:rPr>
          <w:color w:val="414142"/>
          <w:w w:val="110"/>
          <w:sz w:val="22"/>
        </w:rPr>
        <w:t> 9.5%p.a.The</w:t>
      </w:r>
      <w:r>
        <w:rPr>
          <w:color w:val="414142"/>
          <w:w w:val="110"/>
          <w:sz w:val="22"/>
        </w:rPr>
        <w:t> interest</w:t>
      </w:r>
      <w:r>
        <w:rPr>
          <w:color w:val="414142"/>
          <w:w w:val="110"/>
          <w:sz w:val="22"/>
        </w:rPr>
        <w:t> rate</w:t>
      </w:r>
      <w:r>
        <w:rPr>
          <w:color w:val="414142"/>
          <w:w w:val="110"/>
          <w:sz w:val="22"/>
        </w:rPr>
        <w:t> on</w:t>
      </w:r>
      <w:r>
        <w:rPr>
          <w:color w:val="414142"/>
          <w:w w:val="110"/>
          <w:sz w:val="22"/>
        </w:rPr>
        <w:t> loan</w:t>
      </w:r>
      <w:r>
        <w:rPr>
          <w:color w:val="414142"/>
          <w:w w:val="110"/>
          <w:sz w:val="22"/>
        </w:rPr>
        <w:t> shall</w:t>
      </w:r>
      <w:r>
        <w:rPr>
          <w:color w:val="414142"/>
          <w:w w:val="110"/>
          <w:sz w:val="22"/>
        </w:rPr>
        <w:t> be</w:t>
      </w:r>
      <w:r>
        <w:rPr>
          <w:color w:val="414142"/>
          <w:w w:val="110"/>
          <w:sz w:val="22"/>
        </w:rPr>
        <w:t> calculated</w:t>
      </w:r>
      <w:r>
        <w:rPr>
          <w:color w:val="414142"/>
          <w:w w:val="110"/>
          <w:sz w:val="22"/>
        </w:rPr>
        <w:t> as</w:t>
      </w:r>
      <w:r>
        <w:rPr>
          <w:color w:val="414142"/>
          <w:w w:val="110"/>
          <w:sz w:val="22"/>
        </w:rPr>
        <w:t> the Average</w:t>
      </w:r>
      <w:r>
        <w:rPr>
          <w:color w:val="414142"/>
          <w:w w:val="110"/>
          <w:sz w:val="22"/>
        </w:rPr>
        <w:t> Annualised</w:t>
      </w:r>
      <w:r>
        <w:rPr>
          <w:color w:val="414142"/>
          <w:w w:val="110"/>
          <w:sz w:val="22"/>
        </w:rPr>
        <w:t> 10-year</w:t>
      </w:r>
      <w:r>
        <w:rPr>
          <w:color w:val="414142"/>
          <w:w w:val="110"/>
          <w:sz w:val="22"/>
        </w:rPr>
        <w:t> benchmark</w:t>
      </w:r>
      <w:r>
        <w:rPr>
          <w:color w:val="414142"/>
          <w:w w:val="110"/>
          <w:sz w:val="22"/>
        </w:rPr>
        <w:t> G-Sec</w:t>
      </w:r>
      <w:r>
        <w:rPr>
          <w:color w:val="414142"/>
          <w:w w:val="110"/>
          <w:sz w:val="22"/>
        </w:rPr>
        <w:t> Yield</w:t>
      </w:r>
      <w:r>
        <w:rPr>
          <w:color w:val="414142"/>
          <w:w w:val="110"/>
          <w:sz w:val="22"/>
        </w:rPr>
        <w:t> (over</w:t>
      </w:r>
      <w:r>
        <w:rPr>
          <w:color w:val="414142"/>
          <w:w w:val="110"/>
          <w:sz w:val="22"/>
        </w:rPr>
        <w:t> last</w:t>
      </w:r>
      <w:r>
        <w:rPr>
          <w:color w:val="414142"/>
          <w:w w:val="110"/>
          <w:sz w:val="22"/>
        </w:rPr>
        <w:t> 6</w:t>
      </w:r>
      <w:r>
        <w:rPr>
          <w:color w:val="414142"/>
          <w:w w:val="110"/>
          <w:sz w:val="22"/>
        </w:rPr>
        <w:t> months</w:t>
      </w:r>
      <w:r>
        <w:rPr>
          <w:color w:val="414142"/>
          <w:w w:val="110"/>
          <w:sz w:val="22"/>
        </w:rPr>
        <w:t> &amp;</w:t>
      </w:r>
      <w:r>
        <w:rPr>
          <w:color w:val="414142"/>
          <w:w w:val="110"/>
          <w:sz w:val="22"/>
        </w:rPr>
        <w:t> rounded</w:t>
      </w:r>
      <w:r>
        <w:rPr>
          <w:color w:val="414142"/>
          <w:w w:val="110"/>
          <w:sz w:val="22"/>
        </w:rPr>
        <w:t> up</w:t>
      </w:r>
      <w:r>
        <w:rPr>
          <w:color w:val="414142"/>
          <w:w w:val="110"/>
          <w:sz w:val="22"/>
        </w:rPr>
        <w:t> to</w:t>
      </w:r>
      <w:r>
        <w:rPr>
          <w:color w:val="414142"/>
          <w:w w:val="110"/>
          <w:sz w:val="22"/>
        </w:rPr>
        <w:t> the nearest 50 bps) + 2%. The interest rate shall be reviewed half-yearly and any change in the interest rate shall be effective from 25th February and 25th August each year.</w:t>
      </w:r>
    </w:p>
    <w:p>
      <w:pPr>
        <w:pStyle w:val="ListParagraph"/>
        <w:numPr>
          <w:ilvl w:val="0"/>
          <w:numId w:val="8"/>
        </w:numPr>
        <w:tabs>
          <w:tab w:pos="593" w:val="left" w:leader="none"/>
          <w:tab w:pos="621" w:val="left" w:leader="none"/>
        </w:tabs>
        <w:spacing w:line="266" w:lineRule="auto" w:before="97" w:after="0"/>
        <w:ind w:left="593" w:right="209" w:hanging="123"/>
        <w:jc w:val="both"/>
        <w:rPr>
          <w:sz w:val="22"/>
        </w:rPr>
      </w:pPr>
      <w:r>
        <w:rPr>
          <w:color w:val="414142"/>
          <w:w w:val="115"/>
          <w:sz w:val="22"/>
        </w:rPr>
        <w:t>In</w:t>
      </w:r>
      <w:r>
        <w:rPr>
          <w:color w:val="414142"/>
          <w:spacing w:val="-18"/>
          <w:w w:val="115"/>
          <w:sz w:val="22"/>
        </w:rPr>
        <w:t> </w:t>
      </w:r>
      <w:r>
        <w:rPr>
          <w:color w:val="414142"/>
          <w:w w:val="115"/>
          <w:sz w:val="22"/>
        </w:rPr>
        <w:t>case</w:t>
      </w:r>
      <w:r>
        <w:rPr>
          <w:color w:val="414142"/>
          <w:spacing w:val="-18"/>
          <w:w w:val="115"/>
          <w:sz w:val="22"/>
        </w:rPr>
        <w:t> </w:t>
      </w:r>
      <w:r>
        <w:rPr>
          <w:color w:val="414142"/>
          <w:w w:val="115"/>
          <w:sz w:val="22"/>
        </w:rPr>
        <w:t>upon</w:t>
      </w:r>
      <w:r>
        <w:rPr>
          <w:color w:val="414142"/>
          <w:spacing w:val="-17"/>
          <w:w w:val="115"/>
          <w:sz w:val="22"/>
        </w:rPr>
        <w:t> </w:t>
      </w:r>
      <w:r>
        <w:rPr>
          <w:color w:val="414142"/>
          <w:w w:val="115"/>
          <w:sz w:val="22"/>
        </w:rPr>
        <w:t>review</w:t>
      </w:r>
      <w:r>
        <w:rPr>
          <w:color w:val="414142"/>
          <w:spacing w:val="-18"/>
          <w:w w:val="115"/>
          <w:sz w:val="22"/>
        </w:rPr>
        <w:t> </w:t>
      </w:r>
      <w:r>
        <w:rPr>
          <w:color w:val="414142"/>
          <w:w w:val="115"/>
          <w:sz w:val="22"/>
        </w:rPr>
        <w:t>the</w:t>
      </w:r>
      <w:r>
        <w:rPr>
          <w:color w:val="414142"/>
          <w:spacing w:val="-17"/>
          <w:w w:val="115"/>
          <w:sz w:val="22"/>
        </w:rPr>
        <w:t> </w:t>
      </w:r>
      <w:r>
        <w:rPr>
          <w:color w:val="414142"/>
          <w:w w:val="115"/>
          <w:sz w:val="22"/>
        </w:rPr>
        <w:t>interest</w:t>
      </w:r>
      <w:r>
        <w:rPr>
          <w:color w:val="414142"/>
          <w:spacing w:val="-18"/>
          <w:w w:val="115"/>
          <w:sz w:val="22"/>
        </w:rPr>
        <w:t> </w:t>
      </w:r>
      <w:r>
        <w:rPr>
          <w:color w:val="414142"/>
          <w:w w:val="115"/>
          <w:sz w:val="22"/>
        </w:rPr>
        <w:t>rate</w:t>
      </w:r>
      <w:r>
        <w:rPr>
          <w:color w:val="414142"/>
          <w:spacing w:val="-18"/>
          <w:w w:val="115"/>
          <w:sz w:val="22"/>
        </w:rPr>
        <w:t> </w:t>
      </w:r>
      <w:r>
        <w:rPr>
          <w:color w:val="414142"/>
          <w:w w:val="115"/>
          <w:sz w:val="22"/>
        </w:rPr>
        <w:t>is</w:t>
      </w:r>
      <w:r>
        <w:rPr>
          <w:color w:val="414142"/>
          <w:spacing w:val="-17"/>
          <w:w w:val="115"/>
          <w:sz w:val="22"/>
        </w:rPr>
        <w:t> </w:t>
      </w:r>
      <w:r>
        <w:rPr>
          <w:color w:val="414142"/>
          <w:w w:val="115"/>
          <w:sz w:val="22"/>
        </w:rPr>
        <w:t>revised,</w:t>
      </w:r>
      <w:r>
        <w:rPr>
          <w:color w:val="414142"/>
          <w:spacing w:val="-18"/>
          <w:w w:val="115"/>
          <w:sz w:val="22"/>
        </w:rPr>
        <w:t> </w:t>
      </w:r>
      <w:r>
        <w:rPr>
          <w:color w:val="414142"/>
          <w:w w:val="115"/>
          <w:sz w:val="22"/>
        </w:rPr>
        <w:t>the</w:t>
      </w:r>
      <w:r>
        <w:rPr>
          <w:color w:val="414142"/>
          <w:spacing w:val="-17"/>
          <w:w w:val="115"/>
          <w:sz w:val="22"/>
        </w:rPr>
        <w:t> </w:t>
      </w:r>
      <w:r>
        <w:rPr>
          <w:color w:val="414142"/>
          <w:w w:val="115"/>
          <w:sz w:val="22"/>
        </w:rPr>
        <w:t>same</w:t>
      </w:r>
      <w:r>
        <w:rPr>
          <w:color w:val="414142"/>
          <w:spacing w:val="-18"/>
          <w:w w:val="115"/>
          <w:sz w:val="22"/>
        </w:rPr>
        <w:t> </w:t>
      </w:r>
      <w:r>
        <w:rPr>
          <w:color w:val="414142"/>
          <w:w w:val="115"/>
          <w:sz w:val="22"/>
        </w:rPr>
        <w:t>shall</w:t>
      </w:r>
      <w:r>
        <w:rPr>
          <w:color w:val="414142"/>
          <w:spacing w:val="-17"/>
          <w:w w:val="115"/>
          <w:sz w:val="22"/>
        </w:rPr>
        <w:t> </w:t>
      </w:r>
      <w:r>
        <w:rPr>
          <w:color w:val="414142"/>
          <w:w w:val="115"/>
          <w:sz w:val="22"/>
        </w:rPr>
        <w:t>apply</w:t>
      </w:r>
      <w:r>
        <w:rPr>
          <w:color w:val="414142"/>
          <w:spacing w:val="-18"/>
          <w:w w:val="115"/>
          <w:sz w:val="22"/>
        </w:rPr>
        <w:t> </w:t>
      </w:r>
      <w:r>
        <w:rPr>
          <w:color w:val="414142"/>
          <w:w w:val="115"/>
          <w:sz w:val="22"/>
        </w:rPr>
        <w:t>until</w:t>
      </w:r>
      <w:r>
        <w:rPr>
          <w:color w:val="414142"/>
          <w:spacing w:val="-18"/>
          <w:w w:val="115"/>
          <w:sz w:val="22"/>
        </w:rPr>
        <w:t> </w:t>
      </w:r>
      <w:r>
        <w:rPr>
          <w:color w:val="414142"/>
          <w:w w:val="115"/>
          <w:sz w:val="22"/>
        </w:rPr>
        <w:t>next</w:t>
      </w:r>
      <w:r>
        <w:rPr>
          <w:color w:val="414142"/>
          <w:spacing w:val="-17"/>
          <w:w w:val="115"/>
          <w:sz w:val="22"/>
        </w:rPr>
        <w:t> </w:t>
      </w:r>
      <w:r>
        <w:rPr>
          <w:color w:val="414142"/>
          <w:w w:val="115"/>
          <w:sz w:val="22"/>
        </w:rPr>
        <w:t>revision.</w:t>
      </w:r>
      <w:r>
        <w:rPr>
          <w:color w:val="414142"/>
          <w:spacing w:val="-18"/>
          <w:w w:val="115"/>
          <w:sz w:val="22"/>
        </w:rPr>
        <w:t> </w:t>
      </w:r>
      <w:r>
        <w:rPr>
          <w:color w:val="414142"/>
          <w:w w:val="115"/>
          <w:sz w:val="22"/>
        </w:rPr>
        <w:t>The</w:t>
      </w:r>
      <w:r>
        <w:rPr>
          <w:color w:val="414142"/>
          <w:spacing w:val="-17"/>
          <w:w w:val="115"/>
          <w:sz w:val="22"/>
        </w:rPr>
        <w:t> </w:t>
      </w:r>
      <w:r>
        <w:rPr>
          <w:color w:val="414142"/>
          <w:w w:val="115"/>
          <w:sz w:val="22"/>
        </w:rPr>
        <w:t>source of</w:t>
      </w:r>
      <w:r>
        <w:rPr>
          <w:color w:val="414142"/>
          <w:w w:val="115"/>
          <w:sz w:val="22"/>
        </w:rPr>
        <w:t> 10-year</w:t>
      </w:r>
      <w:r>
        <w:rPr>
          <w:color w:val="414142"/>
          <w:w w:val="115"/>
          <w:sz w:val="22"/>
        </w:rPr>
        <w:t> benchmark</w:t>
      </w:r>
      <w:r>
        <w:rPr>
          <w:color w:val="414142"/>
          <w:w w:val="115"/>
          <w:sz w:val="22"/>
        </w:rPr>
        <w:t> G-sec</w:t>
      </w:r>
      <w:r>
        <w:rPr>
          <w:color w:val="414142"/>
          <w:w w:val="115"/>
          <w:sz w:val="22"/>
        </w:rPr>
        <w:t> yield</w:t>
      </w:r>
      <w:r>
        <w:rPr>
          <w:color w:val="414142"/>
          <w:w w:val="115"/>
          <w:sz w:val="22"/>
        </w:rPr>
        <w:t> shall</w:t>
      </w:r>
      <w:r>
        <w:rPr>
          <w:color w:val="414142"/>
          <w:w w:val="115"/>
          <w:sz w:val="22"/>
        </w:rPr>
        <w:t> be</w:t>
      </w:r>
      <w:r>
        <w:rPr>
          <w:color w:val="414142"/>
          <w:w w:val="115"/>
          <w:sz w:val="22"/>
        </w:rPr>
        <w:t> RBI</w:t>
      </w:r>
      <w:r>
        <w:rPr>
          <w:color w:val="414142"/>
          <w:w w:val="115"/>
          <w:sz w:val="22"/>
        </w:rPr>
        <w:t> Negotiated</w:t>
      </w:r>
      <w:r>
        <w:rPr>
          <w:color w:val="414142"/>
          <w:w w:val="115"/>
          <w:sz w:val="22"/>
        </w:rPr>
        <w:t> Dealing</w:t>
      </w:r>
      <w:r>
        <w:rPr>
          <w:color w:val="414142"/>
          <w:w w:val="115"/>
          <w:sz w:val="22"/>
        </w:rPr>
        <w:t> System-Order</w:t>
      </w:r>
      <w:r>
        <w:rPr>
          <w:color w:val="414142"/>
          <w:w w:val="115"/>
          <w:sz w:val="22"/>
        </w:rPr>
        <w:t> Matching segment (NDS-OM). Any change in the methodology of calculation of interest rate shall be done with prior approval of the Authority.</w:t>
      </w:r>
    </w:p>
    <w:p>
      <w:pPr>
        <w:pStyle w:val="ListParagraph"/>
        <w:numPr>
          <w:ilvl w:val="0"/>
          <w:numId w:val="8"/>
        </w:numPr>
        <w:tabs>
          <w:tab w:pos="593" w:val="left" w:leader="none"/>
          <w:tab w:pos="632" w:val="left" w:leader="none"/>
        </w:tabs>
        <w:spacing w:line="266" w:lineRule="auto" w:before="96" w:after="0"/>
        <w:ind w:left="593" w:right="209" w:hanging="123"/>
        <w:jc w:val="both"/>
        <w:rPr>
          <w:sz w:val="22"/>
        </w:rPr>
      </w:pPr>
      <w:r>
        <w:rPr>
          <w:color w:val="414142"/>
          <w:w w:val="115"/>
          <w:sz w:val="22"/>
        </w:rPr>
        <w:t>Before</w:t>
      </w:r>
      <w:r>
        <w:rPr>
          <w:color w:val="414142"/>
          <w:w w:val="115"/>
          <w:sz w:val="22"/>
        </w:rPr>
        <w:t> any</w:t>
      </w:r>
      <w:r>
        <w:rPr>
          <w:color w:val="414142"/>
          <w:w w:val="115"/>
          <w:sz w:val="22"/>
        </w:rPr>
        <w:t> Benefits</w:t>
      </w:r>
      <w:r>
        <w:rPr>
          <w:color w:val="414142"/>
          <w:w w:val="115"/>
          <w:sz w:val="22"/>
        </w:rPr>
        <w:t> are</w:t>
      </w:r>
      <w:r>
        <w:rPr>
          <w:color w:val="414142"/>
          <w:w w:val="115"/>
          <w:sz w:val="22"/>
        </w:rPr>
        <w:t> paid</w:t>
      </w:r>
      <w:r>
        <w:rPr>
          <w:color w:val="414142"/>
          <w:w w:val="115"/>
          <w:sz w:val="22"/>
        </w:rPr>
        <w:t> out,</w:t>
      </w:r>
      <w:r>
        <w:rPr>
          <w:color w:val="414142"/>
          <w:w w:val="115"/>
          <w:sz w:val="22"/>
        </w:rPr>
        <w:t> loan</w:t>
      </w:r>
      <w:r>
        <w:rPr>
          <w:color w:val="414142"/>
          <w:w w:val="115"/>
          <w:sz w:val="22"/>
        </w:rPr>
        <w:t> outstanding</w:t>
      </w:r>
      <w:r>
        <w:rPr>
          <w:color w:val="414142"/>
          <w:w w:val="115"/>
          <w:sz w:val="22"/>
        </w:rPr>
        <w:t> together</w:t>
      </w:r>
      <w:r>
        <w:rPr>
          <w:color w:val="414142"/>
          <w:w w:val="115"/>
          <w:sz w:val="22"/>
        </w:rPr>
        <w:t> with</w:t>
      </w:r>
      <w:r>
        <w:rPr>
          <w:color w:val="414142"/>
          <w:w w:val="115"/>
          <w:sz w:val="22"/>
        </w:rPr>
        <w:t> the</w:t>
      </w:r>
      <w:r>
        <w:rPr>
          <w:color w:val="414142"/>
          <w:w w:val="115"/>
          <w:sz w:val="22"/>
        </w:rPr>
        <w:t> interest</w:t>
      </w:r>
      <w:r>
        <w:rPr>
          <w:color w:val="414142"/>
          <w:w w:val="115"/>
          <w:sz w:val="22"/>
        </w:rPr>
        <w:t> thereon</w:t>
      </w:r>
      <w:r>
        <w:rPr>
          <w:color w:val="414142"/>
          <w:w w:val="115"/>
          <w:sz w:val="22"/>
        </w:rPr>
        <w:t> will</w:t>
      </w:r>
      <w:r>
        <w:rPr>
          <w:color w:val="414142"/>
          <w:w w:val="115"/>
          <w:sz w:val="22"/>
        </w:rPr>
        <w:t> be deducted and the balance amount will be payable</w:t>
      </w:r>
    </w:p>
    <w:p>
      <w:pPr>
        <w:pStyle w:val="ListParagraph"/>
        <w:numPr>
          <w:ilvl w:val="0"/>
          <w:numId w:val="8"/>
        </w:numPr>
        <w:tabs>
          <w:tab w:pos="619" w:val="left" w:leader="none"/>
        </w:tabs>
        <w:spacing w:line="240" w:lineRule="auto" w:before="99" w:after="0"/>
        <w:ind w:left="619" w:right="0" w:hanging="148"/>
        <w:jc w:val="both"/>
        <w:rPr>
          <w:sz w:val="22"/>
        </w:rPr>
      </w:pPr>
      <w:r>
        <w:rPr>
          <w:color w:val="414142"/>
          <w:w w:val="115"/>
          <w:sz w:val="22"/>
        </w:rPr>
        <w:t>An</w:t>
      </w:r>
      <w:r>
        <w:rPr>
          <w:color w:val="414142"/>
          <w:spacing w:val="-8"/>
          <w:w w:val="115"/>
          <w:sz w:val="22"/>
        </w:rPr>
        <w:t> </w:t>
      </w:r>
      <w:r>
        <w:rPr>
          <w:color w:val="414142"/>
          <w:w w:val="115"/>
          <w:sz w:val="22"/>
        </w:rPr>
        <w:t>in-force</w:t>
      </w:r>
      <w:r>
        <w:rPr>
          <w:color w:val="414142"/>
          <w:spacing w:val="-7"/>
          <w:w w:val="115"/>
          <w:sz w:val="22"/>
        </w:rPr>
        <w:t> </w:t>
      </w:r>
      <w:r>
        <w:rPr>
          <w:color w:val="414142"/>
          <w:w w:val="115"/>
          <w:sz w:val="22"/>
        </w:rPr>
        <w:t>or</w:t>
      </w:r>
      <w:r>
        <w:rPr>
          <w:color w:val="414142"/>
          <w:spacing w:val="-7"/>
          <w:w w:val="115"/>
          <w:sz w:val="22"/>
        </w:rPr>
        <w:t> </w:t>
      </w:r>
      <w:r>
        <w:rPr>
          <w:color w:val="414142"/>
          <w:w w:val="115"/>
          <w:sz w:val="22"/>
        </w:rPr>
        <w:t>fully</w:t>
      </w:r>
      <w:r>
        <w:rPr>
          <w:color w:val="414142"/>
          <w:spacing w:val="-7"/>
          <w:w w:val="115"/>
          <w:sz w:val="22"/>
        </w:rPr>
        <w:t> </w:t>
      </w:r>
      <w:r>
        <w:rPr>
          <w:color w:val="414142"/>
          <w:w w:val="115"/>
          <w:sz w:val="22"/>
        </w:rPr>
        <w:t>Paid-up</w:t>
      </w:r>
      <w:r>
        <w:rPr>
          <w:color w:val="414142"/>
          <w:spacing w:val="-7"/>
          <w:w w:val="115"/>
          <w:sz w:val="22"/>
        </w:rPr>
        <w:t> </w:t>
      </w:r>
      <w:r>
        <w:rPr>
          <w:color w:val="414142"/>
          <w:w w:val="115"/>
          <w:sz w:val="22"/>
        </w:rPr>
        <w:t>policy</w:t>
      </w:r>
      <w:r>
        <w:rPr>
          <w:color w:val="414142"/>
          <w:spacing w:val="-7"/>
          <w:w w:val="115"/>
          <w:sz w:val="22"/>
        </w:rPr>
        <w:t> </w:t>
      </w:r>
      <w:r>
        <w:rPr>
          <w:color w:val="414142"/>
          <w:w w:val="115"/>
          <w:sz w:val="22"/>
        </w:rPr>
        <w:t>shall</w:t>
      </w:r>
      <w:r>
        <w:rPr>
          <w:color w:val="414142"/>
          <w:spacing w:val="-7"/>
          <w:w w:val="115"/>
          <w:sz w:val="22"/>
        </w:rPr>
        <w:t> </w:t>
      </w:r>
      <w:r>
        <w:rPr>
          <w:color w:val="414142"/>
          <w:w w:val="115"/>
          <w:sz w:val="22"/>
        </w:rPr>
        <w:t>not</w:t>
      </w:r>
      <w:r>
        <w:rPr>
          <w:color w:val="414142"/>
          <w:spacing w:val="-7"/>
          <w:w w:val="115"/>
          <w:sz w:val="22"/>
        </w:rPr>
        <w:t> </w:t>
      </w:r>
      <w:r>
        <w:rPr>
          <w:color w:val="414142"/>
          <w:w w:val="115"/>
          <w:sz w:val="22"/>
        </w:rPr>
        <w:t>be</w:t>
      </w:r>
      <w:r>
        <w:rPr>
          <w:color w:val="414142"/>
          <w:spacing w:val="-7"/>
          <w:w w:val="115"/>
          <w:sz w:val="22"/>
        </w:rPr>
        <w:t> </w:t>
      </w:r>
      <w:r>
        <w:rPr>
          <w:color w:val="414142"/>
          <w:w w:val="115"/>
          <w:sz w:val="22"/>
        </w:rPr>
        <w:t>foreclosed</w:t>
      </w:r>
      <w:r>
        <w:rPr>
          <w:color w:val="414142"/>
          <w:spacing w:val="-7"/>
          <w:w w:val="115"/>
          <w:sz w:val="22"/>
        </w:rPr>
        <w:t> </w:t>
      </w:r>
      <w:r>
        <w:rPr>
          <w:color w:val="414142"/>
          <w:w w:val="115"/>
          <w:sz w:val="22"/>
        </w:rPr>
        <w:t>for</w:t>
      </w:r>
      <w:r>
        <w:rPr>
          <w:color w:val="414142"/>
          <w:spacing w:val="-7"/>
          <w:w w:val="115"/>
          <w:sz w:val="22"/>
        </w:rPr>
        <w:t> </w:t>
      </w:r>
      <w:r>
        <w:rPr>
          <w:color w:val="414142"/>
          <w:w w:val="115"/>
          <w:sz w:val="22"/>
        </w:rPr>
        <w:t>non</w:t>
      </w:r>
      <w:r>
        <w:rPr>
          <w:color w:val="414142"/>
          <w:spacing w:val="-7"/>
          <w:w w:val="115"/>
          <w:sz w:val="22"/>
        </w:rPr>
        <w:t> </w:t>
      </w:r>
      <w:r>
        <w:rPr>
          <w:color w:val="414142"/>
          <w:w w:val="115"/>
          <w:sz w:val="22"/>
        </w:rPr>
        <w:t>re-payment</w:t>
      </w:r>
      <w:r>
        <w:rPr>
          <w:color w:val="414142"/>
          <w:spacing w:val="-7"/>
          <w:w w:val="115"/>
          <w:sz w:val="22"/>
        </w:rPr>
        <w:t> </w:t>
      </w:r>
      <w:r>
        <w:rPr>
          <w:color w:val="414142"/>
          <w:w w:val="115"/>
          <w:sz w:val="22"/>
        </w:rPr>
        <w:t>of</w:t>
      </w:r>
      <w:r>
        <w:rPr>
          <w:color w:val="414142"/>
          <w:spacing w:val="-7"/>
          <w:w w:val="115"/>
          <w:sz w:val="22"/>
        </w:rPr>
        <w:t> </w:t>
      </w:r>
      <w:r>
        <w:rPr>
          <w:color w:val="414142"/>
          <w:spacing w:val="-2"/>
          <w:w w:val="115"/>
          <w:sz w:val="22"/>
        </w:rPr>
        <w:t>loan.</w:t>
      </w:r>
    </w:p>
    <w:p>
      <w:pPr>
        <w:pStyle w:val="ListParagraph"/>
        <w:numPr>
          <w:ilvl w:val="1"/>
          <w:numId w:val="6"/>
        </w:numPr>
        <w:tabs>
          <w:tab w:pos="481" w:val="left" w:leader="none"/>
        </w:tabs>
        <w:spacing w:line="240" w:lineRule="auto" w:before="200" w:after="0"/>
        <w:ind w:left="481" w:right="0" w:hanging="283"/>
        <w:jc w:val="both"/>
        <w:rPr>
          <w:sz w:val="22"/>
        </w:rPr>
      </w:pPr>
      <w:r>
        <w:rPr>
          <w:color w:val="005E9E"/>
          <w:sz w:val="22"/>
        </w:rPr>
        <w:t>For</w:t>
      </w:r>
      <w:r>
        <w:rPr>
          <w:color w:val="005E9E"/>
          <w:spacing w:val="32"/>
          <w:sz w:val="22"/>
        </w:rPr>
        <w:t> </w:t>
      </w:r>
      <w:r>
        <w:rPr>
          <w:color w:val="005E9E"/>
          <w:sz w:val="22"/>
        </w:rPr>
        <w:t>Minor</w:t>
      </w:r>
      <w:r>
        <w:rPr>
          <w:color w:val="005E9E"/>
          <w:spacing w:val="32"/>
          <w:sz w:val="22"/>
        </w:rPr>
        <w:t> </w:t>
      </w:r>
      <w:r>
        <w:rPr>
          <w:color w:val="005E9E"/>
          <w:spacing w:val="-2"/>
          <w:sz w:val="22"/>
        </w:rPr>
        <w:t>lives</w:t>
      </w:r>
    </w:p>
    <w:p>
      <w:pPr>
        <w:pStyle w:val="BodyText"/>
        <w:spacing w:line="266" w:lineRule="auto"/>
        <w:ind w:right="196"/>
        <w:jc w:val="both"/>
      </w:pPr>
      <w:r>
        <w:rPr>
          <w:color w:val="414142"/>
          <w:w w:val="110"/>
        </w:rPr>
        <w:t>Death</w:t>
      </w:r>
      <w:r>
        <w:rPr>
          <w:color w:val="414142"/>
          <w:spacing w:val="-8"/>
          <w:w w:val="110"/>
        </w:rPr>
        <w:t> </w:t>
      </w:r>
      <w:r>
        <w:rPr>
          <w:color w:val="414142"/>
          <w:w w:val="110"/>
        </w:rPr>
        <w:t>Benefit</w:t>
      </w:r>
      <w:r>
        <w:rPr>
          <w:color w:val="414142"/>
          <w:spacing w:val="-8"/>
          <w:w w:val="110"/>
        </w:rPr>
        <w:t> </w:t>
      </w:r>
      <w:r>
        <w:rPr>
          <w:color w:val="414142"/>
          <w:w w:val="110"/>
        </w:rPr>
        <w:t>for</w:t>
      </w:r>
      <w:r>
        <w:rPr>
          <w:color w:val="414142"/>
          <w:spacing w:val="-8"/>
          <w:w w:val="110"/>
        </w:rPr>
        <w:t> </w:t>
      </w:r>
      <w:r>
        <w:rPr>
          <w:color w:val="414142"/>
          <w:w w:val="110"/>
        </w:rPr>
        <w:t>Minor</w:t>
      </w:r>
      <w:r>
        <w:rPr>
          <w:color w:val="414142"/>
          <w:spacing w:val="-8"/>
          <w:w w:val="110"/>
        </w:rPr>
        <w:t> </w:t>
      </w:r>
      <w:r>
        <w:rPr>
          <w:color w:val="414142"/>
          <w:w w:val="110"/>
        </w:rPr>
        <w:t>Life</w:t>
      </w:r>
      <w:r>
        <w:rPr>
          <w:color w:val="414142"/>
          <w:spacing w:val="-8"/>
          <w:w w:val="110"/>
        </w:rPr>
        <w:t> </w:t>
      </w:r>
      <w:r>
        <w:rPr>
          <w:color w:val="414142"/>
          <w:w w:val="110"/>
        </w:rPr>
        <w:t>Assured:</w:t>
      </w:r>
      <w:r>
        <w:rPr>
          <w:color w:val="414142"/>
          <w:spacing w:val="-7"/>
          <w:w w:val="110"/>
        </w:rPr>
        <w:t> </w:t>
      </w:r>
      <w:r>
        <w:rPr>
          <w:color w:val="414142"/>
          <w:w w:val="110"/>
        </w:rPr>
        <w:t>If</w:t>
      </w:r>
      <w:r>
        <w:rPr>
          <w:color w:val="414142"/>
          <w:spacing w:val="-7"/>
          <w:w w:val="110"/>
        </w:rPr>
        <w:t> </w:t>
      </w:r>
      <w:r>
        <w:rPr>
          <w:color w:val="414142"/>
          <w:w w:val="110"/>
        </w:rPr>
        <w:t>Age</w:t>
      </w:r>
      <w:r>
        <w:rPr>
          <w:color w:val="414142"/>
          <w:spacing w:val="-7"/>
          <w:w w:val="110"/>
        </w:rPr>
        <w:t> </w:t>
      </w:r>
      <w:r>
        <w:rPr>
          <w:color w:val="414142"/>
          <w:w w:val="110"/>
        </w:rPr>
        <w:t>of</w:t>
      </w:r>
      <w:r>
        <w:rPr>
          <w:color w:val="414142"/>
          <w:spacing w:val="-7"/>
          <w:w w:val="110"/>
        </w:rPr>
        <w:t> </w:t>
      </w:r>
      <w:r>
        <w:rPr>
          <w:color w:val="414142"/>
          <w:w w:val="110"/>
        </w:rPr>
        <w:t>the</w:t>
      </w:r>
      <w:r>
        <w:rPr>
          <w:color w:val="414142"/>
          <w:spacing w:val="-7"/>
          <w:w w:val="110"/>
        </w:rPr>
        <w:t> </w:t>
      </w:r>
      <w:r>
        <w:rPr>
          <w:color w:val="414142"/>
          <w:w w:val="110"/>
        </w:rPr>
        <w:t>Life</w:t>
      </w:r>
      <w:r>
        <w:rPr>
          <w:color w:val="414142"/>
          <w:spacing w:val="-7"/>
          <w:w w:val="110"/>
        </w:rPr>
        <w:t> </w:t>
      </w:r>
      <w:r>
        <w:rPr>
          <w:color w:val="414142"/>
          <w:w w:val="110"/>
        </w:rPr>
        <w:t>Assured</w:t>
      </w:r>
      <w:r>
        <w:rPr>
          <w:color w:val="414142"/>
          <w:spacing w:val="-7"/>
          <w:w w:val="110"/>
        </w:rPr>
        <w:t> </w:t>
      </w:r>
      <w:r>
        <w:rPr>
          <w:color w:val="414142"/>
          <w:w w:val="110"/>
        </w:rPr>
        <w:t>is</w:t>
      </w:r>
      <w:r>
        <w:rPr>
          <w:color w:val="414142"/>
          <w:spacing w:val="-7"/>
          <w:w w:val="110"/>
        </w:rPr>
        <w:t> </w:t>
      </w:r>
      <w:r>
        <w:rPr>
          <w:color w:val="414142"/>
          <w:w w:val="110"/>
        </w:rPr>
        <w:t>greater</w:t>
      </w:r>
      <w:r>
        <w:rPr>
          <w:color w:val="414142"/>
          <w:spacing w:val="-7"/>
          <w:w w:val="110"/>
        </w:rPr>
        <w:t> </w:t>
      </w:r>
      <w:r>
        <w:rPr>
          <w:color w:val="414142"/>
          <w:w w:val="110"/>
        </w:rPr>
        <w:t>than</w:t>
      </w:r>
      <w:r>
        <w:rPr>
          <w:color w:val="414142"/>
          <w:spacing w:val="-7"/>
          <w:w w:val="110"/>
        </w:rPr>
        <w:t> </w:t>
      </w:r>
      <w:r>
        <w:rPr>
          <w:color w:val="414142"/>
          <w:w w:val="110"/>
        </w:rPr>
        <w:t>or</w:t>
      </w:r>
      <w:r>
        <w:rPr>
          <w:color w:val="414142"/>
          <w:spacing w:val="-7"/>
          <w:w w:val="110"/>
        </w:rPr>
        <w:t> </w:t>
      </w:r>
      <w:r>
        <w:rPr>
          <w:color w:val="414142"/>
          <w:w w:val="110"/>
        </w:rPr>
        <w:t>equal</w:t>
      </w:r>
      <w:r>
        <w:rPr>
          <w:color w:val="414142"/>
          <w:spacing w:val="-7"/>
          <w:w w:val="110"/>
        </w:rPr>
        <w:t> </w:t>
      </w:r>
      <w:r>
        <w:rPr>
          <w:color w:val="414142"/>
          <w:w w:val="110"/>
        </w:rPr>
        <w:t>to</w:t>
      </w:r>
      <w:r>
        <w:rPr>
          <w:color w:val="414142"/>
          <w:spacing w:val="-7"/>
          <w:w w:val="110"/>
        </w:rPr>
        <w:t> </w:t>
      </w:r>
      <w:r>
        <w:rPr>
          <w:color w:val="414142"/>
          <w:w w:val="110"/>
        </w:rPr>
        <w:t>12</w:t>
      </w:r>
      <w:r>
        <w:rPr>
          <w:color w:val="414142"/>
          <w:spacing w:val="-7"/>
          <w:w w:val="110"/>
        </w:rPr>
        <w:t> </w:t>
      </w:r>
      <w:r>
        <w:rPr>
          <w:color w:val="414142"/>
          <w:w w:val="110"/>
        </w:rPr>
        <w:t>years,</w:t>
      </w:r>
      <w:r>
        <w:rPr>
          <w:color w:val="414142"/>
          <w:spacing w:val="-7"/>
          <w:w w:val="110"/>
        </w:rPr>
        <w:t> </w:t>
      </w:r>
      <w:r>
        <w:rPr>
          <w:color w:val="414142"/>
          <w:w w:val="110"/>
        </w:rPr>
        <w:t>the risk will commence immediately from the Policy Commencement Date. If the Age of Life Assured </w:t>
      </w:r>
      <w:r>
        <w:rPr>
          <w:color w:val="414142"/>
          <w:w w:val="110"/>
        </w:rPr>
        <w:t>is less than 12 years, the risk will commence under the Policy (that is full death benefit will become payable on death of Life Assured) on the last day of second Policy Year. If the Age of Life Assured is less</w:t>
      </w:r>
      <w:r>
        <w:rPr>
          <w:color w:val="414142"/>
          <w:spacing w:val="-5"/>
          <w:w w:val="110"/>
        </w:rPr>
        <w:t> </w:t>
      </w:r>
      <w:r>
        <w:rPr>
          <w:color w:val="414142"/>
          <w:w w:val="110"/>
        </w:rPr>
        <w:t>than</w:t>
      </w:r>
      <w:r>
        <w:rPr>
          <w:color w:val="414142"/>
          <w:spacing w:val="-5"/>
          <w:w w:val="110"/>
        </w:rPr>
        <w:t> </w:t>
      </w:r>
      <w:r>
        <w:rPr>
          <w:color w:val="414142"/>
          <w:w w:val="110"/>
        </w:rPr>
        <w:t>12</w:t>
      </w:r>
      <w:r>
        <w:rPr>
          <w:color w:val="414142"/>
          <w:spacing w:val="-5"/>
          <w:w w:val="110"/>
        </w:rPr>
        <w:t> </w:t>
      </w:r>
      <w:r>
        <w:rPr>
          <w:color w:val="414142"/>
          <w:w w:val="110"/>
        </w:rPr>
        <w:t>years</w:t>
      </w:r>
      <w:r>
        <w:rPr>
          <w:color w:val="414142"/>
          <w:spacing w:val="-5"/>
          <w:w w:val="110"/>
        </w:rPr>
        <w:t> </w:t>
      </w:r>
      <w:r>
        <w:rPr>
          <w:color w:val="414142"/>
          <w:w w:val="110"/>
        </w:rPr>
        <w:t>and</w:t>
      </w:r>
      <w:r>
        <w:rPr>
          <w:color w:val="414142"/>
          <w:spacing w:val="-5"/>
          <w:w w:val="110"/>
        </w:rPr>
        <w:t> </w:t>
      </w:r>
      <w:r>
        <w:rPr>
          <w:color w:val="414142"/>
          <w:w w:val="110"/>
        </w:rPr>
        <w:t>if</w:t>
      </w:r>
      <w:r>
        <w:rPr>
          <w:color w:val="414142"/>
          <w:spacing w:val="-5"/>
          <w:w w:val="110"/>
        </w:rPr>
        <w:t> </w:t>
      </w:r>
      <w:r>
        <w:rPr>
          <w:color w:val="414142"/>
          <w:w w:val="110"/>
        </w:rPr>
        <w:t>the</w:t>
      </w:r>
      <w:r>
        <w:rPr>
          <w:color w:val="414142"/>
          <w:spacing w:val="-5"/>
          <w:w w:val="110"/>
        </w:rPr>
        <w:t> </w:t>
      </w:r>
      <w:r>
        <w:rPr>
          <w:color w:val="414142"/>
          <w:w w:val="110"/>
        </w:rPr>
        <w:t>Life</w:t>
      </w:r>
      <w:r>
        <w:rPr>
          <w:color w:val="414142"/>
          <w:spacing w:val="-5"/>
          <w:w w:val="110"/>
        </w:rPr>
        <w:t> </w:t>
      </w:r>
      <w:r>
        <w:rPr>
          <w:color w:val="414142"/>
          <w:w w:val="110"/>
        </w:rPr>
        <w:t>Assured</w:t>
      </w:r>
      <w:r>
        <w:rPr>
          <w:color w:val="414142"/>
          <w:spacing w:val="-5"/>
          <w:w w:val="110"/>
        </w:rPr>
        <w:t> </w:t>
      </w:r>
      <w:r>
        <w:rPr>
          <w:color w:val="414142"/>
          <w:w w:val="110"/>
        </w:rPr>
        <w:t>dies</w:t>
      </w:r>
      <w:r>
        <w:rPr>
          <w:color w:val="414142"/>
          <w:spacing w:val="-5"/>
          <w:w w:val="110"/>
        </w:rPr>
        <w:t> </w:t>
      </w:r>
      <w:r>
        <w:rPr>
          <w:color w:val="414142"/>
          <w:w w:val="110"/>
        </w:rPr>
        <w:t>before</w:t>
      </w:r>
      <w:r>
        <w:rPr>
          <w:color w:val="414142"/>
          <w:spacing w:val="-5"/>
          <w:w w:val="110"/>
        </w:rPr>
        <w:t> </w:t>
      </w:r>
      <w:r>
        <w:rPr>
          <w:color w:val="414142"/>
          <w:w w:val="110"/>
        </w:rPr>
        <w:t>the</w:t>
      </w:r>
      <w:r>
        <w:rPr>
          <w:color w:val="414142"/>
          <w:spacing w:val="-5"/>
          <w:w w:val="110"/>
        </w:rPr>
        <w:t> </w:t>
      </w:r>
      <w:r>
        <w:rPr>
          <w:color w:val="414142"/>
          <w:w w:val="110"/>
        </w:rPr>
        <w:t>last</w:t>
      </w:r>
      <w:r>
        <w:rPr>
          <w:color w:val="414142"/>
          <w:spacing w:val="-5"/>
          <w:w w:val="110"/>
        </w:rPr>
        <w:t> </w:t>
      </w:r>
      <w:r>
        <w:rPr>
          <w:color w:val="414142"/>
          <w:w w:val="110"/>
        </w:rPr>
        <w:t>day</w:t>
      </w:r>
      <w:r>
        <w:rPr>
          <w:color w:val="414142"/>
          <w:spacing w:val="-5"/>
          <w:w w:val="110"/>
        </w:rPr>
        <w:t> </w:t>
      </w:r>
      <w:r>
        <w:rPr>
          <w:color w:val="414142"/>
          <w:w w:val="110"/>
        </w:rPr>
        <w:t>of</w:t>
      </w:r>
      <w:r>
        <w:rPr>
          <w:color w:val="414142"/>
          <w:spacing w:val="-5"/>
          <w:w w:val="110"/>
        </w:rPr>
        <w:t> </w:t>
      </w:r>
      <w:r>
        <w:rPr>
          <w:color w:val="414142"/>
          <w:w w:val="110"/>
        </w:rPr>
        <w:t>the</w:t>
      </w:r>
      <w:r>
        <w:rPr>
          <w:color w:val="414142"/>
          <w:spacing w:val="-5"/>
          <w:w w:val="110"/>
        </w:rPr>
        <w:t> </w:t>
      </w:r>
      <w:r>
        <w:rPr>
          <w:color w:val="414142"/>
          <w:w w:val="110"/>
        </w:rPr>
        <w:t>second</w:t>
      </w:r>
      <w:r>
        <w:rPr>
          <w:color w:val="414142"/>
          <w:spacing w:val="-5"/>
          <w:w w:val="110"/>
        </w:rPr>
        <w:t> </w:t>
      </w:r>
      <w:r>
        <w:rPr>
          <w:color w:val="414142"/>
          <w:w w:val="110"/>
        </w:rPr>
        <w:t>Policy</w:t>
      </w:r>
      <w:r>
        <w:rPr>
          <w:color w:val="414142"/>
          <w:spacing w:val="-5"/>
          <w:w w:val="110"/>
        </w:rPr>
        <w:t> </w:t>
      </w:r>
      <w:r>
        <w:rPr>
          <w:color w:val="414142"/>
          <w:w w:val="110"/>
        </w:rPr>
        <w:t>Year,</w:t>
      </w:r>
      <w:r>
        <w:rPr>
          <w:color w:val="414142"/>
          <w:spacing w:val="-5"/>
          <w:w w:val="110"/>
        </w:rPr>
        <w:t> </w:t>
      </w:r>
      <w:r>
        <w:rPr>
          <w:color w:val="414142"/>
          <w:w w:val="110"/>
        </w:rPr>
        <w:t>the</w:t>
      </w:r>
      <w:r>
        <w:rPr>
          <w:color w:val="414142"/>
          <w:spacing w:val="-5"/>
          <w:w w:val="110"/>
        </w:rPr>
        <w:t> </w:t>
      </w:r>
      <w:r>
        <w:rPr>
          <w:color w:val="414142"/>
          <w:w w:val="110"/>
        </w:rPr>
        <w:t>Death Benefit</w:t>
      </w:r>
      <w:r>
        <w:rPr>
          <w:color w:val="414142"/>
          <w:spacing w:val="34"/>
          <w:w w:val="110"/>
        </w:rPr>
        <w:t> </w:t>
      </w:r>
      <w:r>
        <w:rPr>
          <w:color w:val="414142"/>
          <w:w w:val="110"/>
        </w:rPr>
        <w:t>shall</w:t>
      </w:r>
      <w:r>
        <w:rPr>
          <w:color w:val="414142"/>
          <w:spacing w:val="34"/>
          <w:w w:val="110"/>
        </w:rPr>
        <w:t> </w:t>
      </w:r>
      <w:r>
        <w:rPr>
          <w:color w:val="414142"/>
          <w:w w:val="110"/>
        </w:rPr>
        <w:t>be</w:t>
      </w:r>
      <w:r>
        <w:rPr>
          <w:color w:val="414142"/>
          <w:spacing w:val="34"/>
          <w:w w:val="110"/>
        </w:rPr>
        <w:t> </w:t>
      </w:r>
      <w:r>
        <w:rPr>
          <w:color w:val="414142"/>
          <w:w w:val="110"/>
        </w:rPr>
        <w:t>restricted</w:t>
      </w:r>
      <w:r>
        <w:rPr>
          <w:color w:val="414142"/>
          <w:spacing w:val="34"/>
          <w:w w:val="110"/>
        </w:rPr>
        <w:t> </w:t>
      </w:r>
      <w:r>
        <w:rPr>
          <w:color w:val="414142"/>
          <w:w w:val="110"/>
        </w:rPr>
        <w:t>to</w:t>
      </w:r>
      <w:r>
        <w:rPr>
          <w:color w:val="414142"/>
          <w:spacing w:val="34"/>
          <w:w w:val="110"/>
        </w:rPr>
        <w:t> </w:t>
      </w:r>
      <w:r>
        <w:rPr>
          <w:color w:val="414142"/>
          <w:w w:val="110"/>
        </w:rPr>
        <w:t>refund</w:t>
      </w:r>
      <w:r>
        <w:rPr>
          <w:color w:val="414142"/>
          <w:spacing w:val="34"/>
          <w:w w:val="110"/>
        </w:rPr>
        <w:t> </w:t>
      </w:r>
      <w:r>
        <w:rPr>
          <w:color w:val="414142"/>
          <w:w w:val="110"/>
        </w:rPr>
        <w:t>of</w:t>
      </w:r>
      <w:r>
        <w:rPr>
          <w:color w:val="414142"/>
          <w:spacing w:val="34"/>
          <w:w w:val="110"/>
        </w:rPr>
        <w:t> </w:t>
      </w:r>
      <w:r>
        <w:rPr>
          <w:color w:val="414142"/>
          <w:w w:val="110"/>
        </w:rPr>
        <w:t>total</w:t>
      </w:r>
      <w:r>
        <w:rPr>
          <w:color w:val="414142"/>
          <w:spacing w:val="34"/>
          <w:w w:val="110"/>
        </w:rPr>
        <w:t> </w:t>
      </w:r>
      <w:r>
        <w:rPr>
          <w:color w:val="414142"/>
          <w:w w:val="110"/>
        </w:rPr>
        <w:t>Premiums</w:t>
      </w:r>
      <w:r>
        <w:rPr>
          <w:color w:val="414142"/>
          <w:spacing w:val="34"/>
          <w:w w:val="110"/>
        </w:rPr>
        <w:t> </w:t>
      </w:r>
      <w:r>
        <w:rPr>
          <w:color w:val="414142"/>
          <w:w w:val="110"/>
        </w:rPr>
        <w:t>paid</w:t>
      </w:r>
      <w:r>
        <w:rPr>
          <w:color w:val="414142"/>
          <w:spacing w:val="34"/>
          <w:w w:val="110"/>
        </w:rPr>
        <w:t> </w:t>
      </w:r>
      <w:r>
        <w:rPr>
          <w:color w:val="414142"/>
          <w:w w:val="110"/>
        </w:rPr>
        <w:t>without</w:t>
      </w:r>
      <w:r>
        <w:rPr>
          <w:color w:val="414142"/>
          <w:spacing w:val="34"/>
          <w:w w:val="110"/>
        </w:rPr>
        <w:t> </w:t>
      </w:r>
      <w:r>
        <w:rPr>
          <w:color w:val="414142"/>
          <w:w w:val="110"/>
        </w:rPr>
        <w:t>interest.</w:t>
      </w:r>
    </w:p>
    <w:p>
      <w:pPr>
        <w:pStyle w:val="BodyText"/>
        <w:spacing w:line="266" w:lineRule="auto" w:before="95"/>
        <w:ind w:right="196"/>
        <w:jc w:val="both"/>
      </w:pPr>
      <w:r>
        <w:rPr>
          <w:color w:val="414142"/>
          <w:w w:val="115"/>
        </w:rPr>
        <w:t>If</w:t>
      </w:r>
      <w:r>
        <w:rPr>
          <w:color w:val="414142"/>
          <w:spacing w:val="-1"/>
          <w:w w:val="115"/>
        </w:rPr>
        <w:t> </w:t>
      </w:r>
      <w:r>
        <w:rPr>
          <w:color w:val="414142"/>
          <w:w w:val="115"/>
        </w:rPr>
        <w:t>the</w:t>
      </w:r>
      <w:r>
        <w:rPr>
          <w:color w:val="414142"/>
          <w:spacing w:val="-1"/>
          <w:w w:val="115"/>
        </w:rPr>
        <w:t> </w:t>
      </w:r>
      <w:r>
        <w:rPr>
          <w:color w:val="414142"/>
          <w:w w:val="115"/>
        </w:rPr>
        <w:t>Policy</w:t>
      </w:r>
      <w:r>
        <w:rPr>
          <w:color w:val="414142"/>
          <w:spacing w:val="-1"/>
          <w:w w:val="115"/>
        </w:rPr>
        <w:t> </w:t>
      </w:r>
      <w:r>
        <w:rPr>
          <w:color w:val="414142"/>
          <w:w w:val="115"/>
        </w:rPr>
        <w:t>is</w:t>
      </w:r>
      <w:r>
        <w:rPr>
          <w:color w:val="414142"/>
          <w:spacing w:val="-1"/>
          <w:w w:val="115"/>
        </w:rPr>
        <w:t> </w:t>
      </w:r>
      <w:r>
        <w:rPr>
          <w:color w:val="414142"/>
          <w:w w:val="115"/>
        </w:rPr>
        <w:t>issued</w:t>
      </w:r>
      <w:r>
        <w:rPr>
          <w:color w:val="414142"/>
          <w:spacing w:val="-1"/>
          <w:w w:val="115"/>
        </w:rPr>
        <w:t> </w:t>
      </w:r>
      <w:r>
        <w:rPr>
          <w:color w:val="414142"/>
          <w:w w:val="115"/>
        </w:rPr>
        <w:t>on</w:t>
      </w:r>
      <w:r>
        <w:rPr>
          <w:color w:val="414142"/>
          <w:spacing w:val="-1"/>
          <w:w w:val="115"/>
        </w:rPr>
        <w:t> </w:t>
      </w:r>
      <w:r>
        <w:rPr>
          <w:color w:val="414142"/>
          <w:w w:val="115"/>
        </w:rPr>
        <w:t>the</w:t>
      </w:r>
      <w:r>
        <w:rPr>
          <w:color w:val="414142"/>
          <w:spacing w:val="-1"/>
          <w:w w:val="115"/>
        </w:rPr>
        <w:t> </w:t>
      </w:r>
      <w:r>
        <w:rPr>
          <w:color w:val="414142"/>
          <w:w w:val="115"/>
        </w:rPr>
        <w:t>life</w:t>
      </w:r>
      <w:r>
        <w:rPr>
          <w:color w:val="414142"/>
          <w:spacing w:val="-1"/>
          <w:w w:val="115"/>
        </w:rPr>
        <w:t> </w:t>
      </w:r>
      <w:r>
        <w:rPr>
          <w:color w:val="414142"/>
          <w:w w:val="115"/>
        </w:rPr>
        <w:t>of</w:t>
      </w:r>
      <w:r>
        <w:rPr>
          <w:color w:val="414142"/>
          <w:spacing w:val="-1"/>
          <w:w w:val="115"/>
        </w:rPr>
        <w:t> </w:t>
      </w:r>
      <w:r>
        <w:rPr>
          <w:color w:val="414142"/>
          <w:w w:val="115"/>
        </w:rPr>
        <w:t>a</w:t>
      </w:r>
      <w:r>
        <w:rPr>
          <w:color w:val="414142"/>
          <w:spacing w:val="-1"/>
          <w:w w:val="115"/>
        </w:rPr>
        <w:t> </w:t>
      </w:r>
      <w:r>
        <w:rPr>
          <w:color w:val="414142"/>
          <w:w w:val="115"/>
        </w:rPr>
        <w:t>minor,</w:t>
      </w:r>
      <w:r>
        <w:rPr>
          <w:color w:val="414142"/>
          <w:spacing w:val="-1"/>
          <w:w w:val="115"/>
        </w:rPr>
        <w:t> </w:t>
      </w:r>
      <w:r>
        <w:rPr>
          <w:color w:val="414142"/>
          <w:w w:val="115"/>
        </w:rPr>
        <w:t>the</w:t>
      </w:r>
      <w:r>
        <w:rPr>
          <w:color w:val="414142"/>
          <w:spacing w:val="-1"/>
          <w:w w:val="115"/>
        </w:rPr>
        <w:t> </w:t>
      </w:r>
      <w:r>
        <w:rPr>
          <w:color w:val="414142"/>
          <w:w w:val="115"/>
        </w:rPr>
        <w:t>Policy</w:t>
      </w:r>
      <w:r>
        <w:rPr>
          <w:color w:val="414142"/>
          <w:spacing w:val="-1"/>
          <w:w w:val="115"/>
        </w:rPr>
        <w:t> </w:t>
      </w:r>
      <w:r>
        <w:rPr>
          <w:color w:val="414142"/>
          <w:w w:val="115"/>
        </w:rPr>
        <w:t>will</w:t>
      </w:r>
      <w:r>
        <w:rPr>
          <w:color w:val="414142"/>
          <w:spacing w:val="-1"/>
          <w:w w:val="115"/>
        </w:rPr>
        <w:t> </w:t>
      </w:r>
      <w:r>
        <w:rPr>
          <w:color w:val="414142"/>
          <w:w w:val="115"/>
        </w:rPr>
        <w:t>vest</w:t>
      </w:r>
      <w:r>
        <w:rPr>
          <w:color w:val="414142"/>
          <w:spacing w:val="-1"/>
          <w:w w:val="115"/>
        </w:rPr>
        <w:t> </w:t>
      </w:r>
      <w:r>
        <w:rPr>
          <w:color w:val="414142"/>
          <w:w w:val="115"/>
        </w:rPr>
        <w:t>on</w:t>
      </w:r>
      <w:r>
        <w:rPr>
          <w:color w:val="414142"/>
          <w:spacing w:val="-1"/>
          <w:w w:val="115"/>
        </w:rPr>
        <w:t> </w:t>
      </w:r>
      <w:r>
        <w:rPr>
          <w:color w:val="414142"/>
          <w:w w:val="115"/>
        </w:rPr>
        <w:t>him/her</w:t>
      </w:r>
      <w:r>
        <w:rPr>
          <w:color w:val="414142"/>
          <w:spacing w:val="-1"/>
          <w:w w:val="115"/>
        </w:rPr>
        <w:t> </w:t>
      </w:r>
      <w:r>
        <w:rPr>
          <w:color w:val="414142"/>
          <w:w w:val="115"/>
        </w:rPr>
        <w:t>automatically</w:t>
      </w:r>
      <w:r>
        <w:rPr>
          <w:color w:val="414142"/>
          <w:spacing w:val="-1"/>
          <w:w w:val="115"/>
        </w:rPr>
        <w:t> </w:t>
      </w:r>
      <w:r>
        <w:rPr>
          <w:color w:val="414142"/>
          <w:w w:val="115"/>
        </w:rPr>
        <w:t>on</w:t>
      </w:r>
      <w:r>
        <w:rPr>
          <w:color w:val="414142"/>
          <w:spacing w:val="-1"/>
          <w:w w:val="115"/>
        </w:rPr>
        <w:t> </w:t>
      </w:r>
      <w:r>
        <w:rPr>
          <w:color w:val="414142"/>
          <w:w w:val="115"/>
        </w:rPr>
        <w:t>his/her attainment of Age of majority and on such vesting; the Company will recognize him/her to be the holder of the Policy.</w:t>
      </w:r>
    </w:p>
    <w:p>
      <w:pPr>
        <w:pStyle w:val="ListParagraph"/>
        <w:numPr>
          <w:ilvl w:val="1"/>
          <w:numId w:val="6"/>
        </w:numPr>
        <w:tabs>
          <w:tab w:pos="481" w:val="left" w:leader="none"/>
        </w:tabs>
        <w:spacing w:line="240" w:lineRule="auto" w:before="158" w:after="0"/>
        <w:ind w:left="481" w:right="0" w:hanging="283"/>
        <w:jc w:val="both"/>
        <w:rPr>
          <w:sz w:val="22"/>
        </w:rPr>
      </w:pPr>
      <w:r>
        <w:rPr>
          <w:color w:val="005E9E"/>
          <w:w w:val="105"/>
          <w:sz w:val="22"/>
        </w:rPr>
        <w:t>Free</w:t>
      </w:r>
      <w:r>
        <w:rPr>
          <w:color w:val="005E9E"/>
          <w:spacing w:val="-14"/>
          <w:w w:val="105"/>
          <w:sz w:val="22"/>
        </w:rPr>
        <w:t> </w:t>
      </w:r>
      <w:r>
        <w:rPr>
          <w:color w:val="005E9E"/>
          <w:w w:val="105"/>
          <w:sz w:val="22"/>
        </w:rPr>
        <w:t>Look</w:t>
      </w:r>
      <w:r>
        <w:rPr>
          <w:color w:val="005E9E"/>
          <w:spacing w:val="-14"/>
          <w:w w:val="105"/>
          <w:sz w:val="22"/>
        </w:rPr>
        <w:t> </w:t>
      </w:r>
      <w:r>
        <w:rPr>
          <w:color w:val="005E9E"/>
          <w:spacing w:val="-2"/>
          <w:w w:val="105"/>
          <w:sz w:val="22"/>
        </w:rPr>
        <w:t>Period:</w:t>
      </w:r>
    </w:p>
    <w:p>
      <w:pPr>
        <w:pStyle w:val="BodyText"/>
        <w:spacing w:line="266" w:lineRule="auto"/>
        <w:ind w:right="196"/>
        <w:jc w:val="both"/>
      </w:pPr>
      <w:r>
        <w:rPr>
          <w:color w:val="414142"/>
          <w:w w:val="110"/>
        </w:rPr>
        <w:t>In case the Policyholder is not agreeable to any of the provisions stated in the Policy, the Policyholder </w:t>
      </w:r>
      <w:r>
        <w:rPr>
          <w:color w:val="414142"/>
          <w:w w:val="115"/>
        </w:rPr>
        <w:t>has</w:t>
      </w:r>
      <w:r>
        <w:rPr>
          <w:color w:val="414142"/>
          <w:spacing w:val="-6"/>
          <w:w w:val="115"/>
        </w:rPr>
        <w:t> </w:t>
      </w:r>
      <w:r>
        <w:rPr>
          <w:color w:val="414142"/>
          <w:w w:val="115"/>
        </w:rPr>
        <w:t>the</w:t>
      </w:r>
      <w:r>
        <w:rPr>
          <w:color w:val="414142"/>
          <w:spacing w:val="-6"/>
          <w:w w:val="115"/>
        </w:rPr>
        <w:t> </w:t>
      </w:r>
      <w:r>
        <w:rPr>
          <w:color w:val="414142"/>
          <w:w w:val="115"/>
        </w:rPr>
        <w:t>option</w:t>
      </w:r>
      <w:r>
        <w:rPr>
          <w:color w:val="414142"/>
          <w:spacing w:val="-6"/>
          <w:w w:val="115"/>
        </w:rPr>
        <w:t> </w:t>
      </w:r>
      <w:r>
        <w:rPr>
          <w:color w:val="414142"/>
          <w:w w:val="115"/>
        </w:rPr>
        <w:t>to</w:t>
      </w:r>
      <w:r>
        <w:rPr>
          <w:color w:val="414142"/>
          <w:spacing w:val="-6"/>
          <w:w w:val="115"/>
        </w:rPr>
        <w:t> </w:t>
      </w:r>
      <w:r>
        <w:rPr>
          <w:color w:val="414142"/>
          <w:w w:val="115"/>
        </w:rPr>
        <w:t>return</w:t>
      </w:r>
      <w:r>
        <w:rPr>
          <w:color w:val="414142"/>
          <w:spacing w:val="-6"/>
          <w:w w:val="115"/>
        </w:rPr>
        <w:t> </w:t>
      </w:r>
      <w:r>
        <w:rPr>
          <w:color w:val="414142"/>
          <w:w w:val="115"/>
        </w:rPr>
        <w:t>the</w:t>
      </w:r>
      <w:r>
        <w:rPr>
          <w:color w:val="414142"/>
          <w:spacing w:val="-6"/>
          <w:w w:val="115"/>
        </w:rPr>
        <w:t> </w:t>
      </w:r>
      <w:r>
        <w:rPr>
          <w:color w:val="414142"/>
          <w:w w:val="115"/>
        </w:rPr>
        <w:t>Policy</w:t>
      </w:r>
      <w:r>
        <w:rPr>
          <w:color w:val="414142"/>
          <w:spacing w:val="-6"/>
          <w:w w:val="115"/>
        </w:rPr>
        <w:t> </w:t>
      </w:r>
      <w:r>
        <w:rPr>
          <w:color w:val="414142"/>
          <w:w w:val="115"/>
        </w:rPr>
        <w:t>to</w:t>
      </w:r>
      <w:r>
        <w:rPr>
          <w:color w:val="414142"/>
          <w:spacing w:val="-6"/>
          <w:w w:val="115"/>
        </w:rPr>
        <w:t> </w:t>
      </w:r>
      <w:r>
        <w:rPr>
          <w:color w:val="414142"/>
          <w:w w:val="115"/>
        </w:rPr>
        <w:t>the</w:t>
      </w:r>
      <w:r>
        <w:rPr>
          <w:color w:val="414142"/>
          <w:spacing w:val="-6"/>
          <w:w w:val="115"/>
        </w:rPr>
        <w:t> </w:t>
      </w:r>
      <w:r>
        <w:rPr>
          <w:color w:val="414142"/>
          <w:w w:val="115"/>
        </w:rPr>
        <w:t>Company</w:t>
      </w:r>
      <w:r>
        <w:rPr>
          <w:color w:val="414142"/>
          <w:spacing w:val="-6"/>
          <w:w w:val="115"/>
        </w:rPr>
        <w:t> </w:t>
      </w:r>
      <w:r>
        <w:rPr>
          <w:color w:val="414142"/>
          <w:w w:val="115"/>
        </w:rPr>
        <w:t>stating</w:t>
      </w:r>
      <w:r>
        <w:rPr>
          <w:color w:val="414142"/>
          <w:spacing w:val="-6"/>
          <w:w w:val="115"/>
        </w:rPr>
        <w:t> </w:t>
      </w:r>
      <w:r>
        <w:rPr>
          <w:color w:val="414142"/>
          <w:w w:val="115"/>
        </w:rPr>
        <w:t>the</w:t>
      </w:r>
      <w:r>
        <w:rPr>
          <w:color w:val="414142"/>
          <w:spacing w:val="-6"/>
          <w:w w:val="115"/>
        </w:rPr>
        <w:t> </w:t>
      </w:r>
      <w:r>
        <w:rPr>
          <w:color w:val="414142"/>
          <w:w w:val="115"/>
        </w:rPr>
        <w:t>reasons</w:t>
      </w:r>
      <w:r>
        <w:rPr>
          <w:color w:val="414142"/>
          <w:spacing w:val="-6"/>
          <w:w w:val="115"/>
        </w:rPr>
        <w:t> </w:t>
      </w:r>
      <w:r>
        <w:rPr>
          <w:color w:val="414142"/>
          <w:w w:val="115"/>
        </w:rPr>
        <w:t>thereof,</w:t>
      </w:r>
      <w:r>
        <w:rPr>
          <w:color w:val="414142"/>
          <w:spacing w:val="-6"/>
          <w:w w:val="115"/>
        </w:rPr>
        <w:t> </w:t>
      </w:r>
      <w:r>
        <w:rPr>
          <w:color w:val="414142"/>
          <w:w w:val="115"/>
        </w:rPr>
        <w:t>within</w:t>
      </w:r>
      <w:r>
        <w:rPr>
          <w:color w:val="414142"/>
          <w:spacing w:val="-6"/>
          <w:w w:val="115"/>
        </w:rPr>
        <w:t> </w:t>
      </w:r>
      <w:r>
        <w:rPr>
          <w:color w:val="414142"/>
          <w:w w:val="115"/>
        </w:rPr>
        <w:t>30</w:t>
      </w:r>
      <w:r>
        <w:rPr>
          <w:color w:val="414142"/>
          <w:spacing w:val="-6"/>
          <w:w w:val="115"/>
        </w:rPr>
        <w:t> </w:t>
      </w:r>
      <w:r>
        <w:rPr>
          <w:color w:val="414142"/>
          <w:w w:val="115"/>
        </w:rPr>
        <w:t>days</w:t>
      </w:r>
      <w:r>
        <w:rPr>
          <w:color w:val="414142"/>
          <w:spacing w:val="-6"/>
          <w:w w:val="115"/>
        </w:rPr>
        <w:t> </w:t>
      </w:r>
      <w:r>
        <w:rPr>
          <w:color w:val="414142"/>
          <w:w w:val="115"/>
        </w:rPr>
        <w:t>from the</w:t>
      </w:r>
      <w:r>
        <w:rPr>
          <w:color w:val="414142"/>
          <w:w w:val="115"/>
        </w:rPr>
        <w:t> date</w:t>
      </w:r>
      <w:r>
        <w:rPr>
          <w:color w:val="414142"/>
          <w:w w:val="115"/>
        </w:rPr>
        <w:t> of</w:t>
      </w:r>
      <w:r>
        <w:rPr>
          <w:color w:val="414142"/>
          <w:w w:val="115"/>
        </w:rPr>
        <w:t> receipt</w:t>
      </w:r>
      <w:r>
        <w:rPr>
          <w:color w:val="414142"/>
          <w:w w:val="115"/>
        </w:rPr>
        <w:t> of</w:t>
      </w:r>
      <w:r>
        <w:rPr>
          <w:color w:val="414142"/>
          <w:w w:val="115"/>
        </w:rPr>
        <w:t> the</w:t>
      </w:r>
      <w:r>
        <w:rPr>
          <w:color w:val="414142"/>
          <w:w w:val="115"/>
        </w:rPr>
        <w:t> Policy,</w:t>
      </w:r>
      <w:r>
        <w:rPr>
          <w:color w:val="414142"/>
          <w:w w:val="115"/>
        </w:rPr>
        <w:t> whether</w:t>
      </w:r>
      <w:r>
        <w:rPr>
          <w:color w:val="414142"/>
          <w:w w:val="115"/>
        </w:rPr>
        <w:t> received</w:t>
      </w:r>
      <w:r>
        <w:rPr>
          <w:color w:val="414142"/>
          <w:w w:val="115"/>
        </w:rPr>
        <w:t> electronically</w:t>
      </w:r>
      <w:r>
        <w:rPr>
          <w:color w:val="414142"/>
          <w:w w:val="115"/>
        </w:rPr>
        <w:t> or</w:t>
      </w:r>
      <w:r>
        <w:rPr>
          <w:color w:val="414142"/>
          <w:w w:val="115"/>
        </w:rPr>
        <w:t> otherwise.</w:t>
      </w:r>
      <w:r>
        <w:rPr>
          <w:color w:val="414142"/>
          <w:w w:val="115"/>
        </w:rPr>
        <w:t> On</w:t>
      </w:r>
      <w:r>
        <w:rPr>
          <w:color w:val="414142"/>
          <w:w w:val="115"/>
        </w:rPr>
        <w:t> receipt</w:t>
      </w:r>
      <w:r>
        <w:rPr>
          <w:color w:val="414142"/>
          <w:w w:val="115"/>
        </w:rPr>
        <w:t> of</w:t>
      </w:r>
      <w:r>
        <w:rPr>
          <w:color w:val="414142"/>
          <w:w w:val="115"/>
        </w:rPr>
        <w:t> the </w:t>
      </w:r>
      <w:r>
        <w:rPr>
          <w:color w:val="414142"/>
          <w:w w:val="110"/>
        </w:rPr>
        <w:t>Policyholder’s letter along with the original Policy document (original Policy Document is not required </w:t>
      </w:r>
      <w:r>
        <w:rPr>
          <w:color w:val="414142"/>
          <w:w w:val="115"/>
        </w:rPr>
        <w:t>for policies in dematerialised form or where policy is issued only in electronic form), the Company shall</w:t>
      </w:r>
      <w:r>
        <w:rPr>
          <w:color w:val="414142"/>
          <w:spacing w:val="-17"/>
          <w:w w:val="115"/>
        </w:rPr>
        <w:t> </w:t>
      </w:r>
      <w:r>
        <w:rPr>
          <w:color w:val="414142"/>
          <w:w w:val="115"/>
        </w:rPr>
        <w:t>arrange</w:t>
      </w:r>
      <w:r>
        <w:rPr>
          <w:color w:val="414142"/>
          <w:spacing w:val="-17"/>
          <w:w w:val="115"/>
        </w:rPr>
        <w:t> </w:t>
      </w:r>
      <w:r>
        <w:rPr>
          <w:color w:val="414142"/>
          <w:w w:val="115"/>
        </w:rPr>
        <w:t>to</w:t>
      </w:r>
      <w:r>
        <w:rPr>
          <w:color w:val="414142"/>
          <w:spacing w:val="-17"/>
          <w:w w:val="115"/>
        </w:rPr>
        <w:t> </w:t>
      </w:r>
      <w:r>
        <w:rPr>
          <w:color w:val="414142"/>
          <w:w w:val="115"/>
        </w:rPr>
        <w:t>refund</w:t>
      </w:r>
      <w:r>
        <w:rPr>
          <w:color w:val="414142"/>
          <w:spacing w:val="-17"/>
          <w:w w:val="115"/>
        </w:rPr>
        <w:t> </w:t>
      </w:r>
      <w:r>
        <w:rPr>
          <w:color w:val="414142"/>
          <w:w w:val="115"/>
        </w:rPr>
        <w:t>the</w:t>
      </w:r>
      <w:r>
        <w:rPr>
          <w:color w:val="414142"/>
          <w:spacing w:val="-17"/>
          <w:w w:val="115"/>
        </w:rPr>
        <w:t> </w:t>
      </w:r>
      <w:r>
        <w:rPr>
          <w:color w:val="414142"/>
          <w:w w:val="115"/>
        </w:rPr>
        <w:t>Premium</w:t>
      </w:r>
      <w:r>
        <w:rPr>
          <w:color w:val="414142"/>
          <w:spacing w:val="-17"/>
          <w:w w:val="115"/>
        </w:rPr>
        <w:t> </w:t>
      </w:r>
      <w:r>
        <w:rPr>
          <w:color w:val="414142"/>
          <w:w w:val="115"/>
        </w:rPr>
        <w:t>paid,</w:t>
      </w:r>
      <w:r>
        <w:rPr>
          <w:color w:val="414142"/>
          <w:spacing w:val="-17"/>
          <w:w w:val="115"/>
        </w:rPr>
        <w:t> </w:t>
      </w:r>
      <w:r>
        <w:rPr>
          <w:color w:val="414142"/>
          <w:w w:val="115"/>
        </w:rPr>
        <w:t>subject</w:t>
      </w:r>
      <w:r>
        <w:rPr>
          <w:color w:val="414142"/>
          <w:spacing w:val="-17"/>
          <w:w w:val="115"/>
        </w:rPr>
        <w:t> </w:t>
      </w:r>
      <w:r>
        <w:rPr>
          <w:color w:val="414142"/>
          <w:w w:val="115"/>
        </w:rPr>
        <w:t>to</w:t>
      </w:r>
      <w:r>
        <w:rPr>
          <w:color w:val="414142"/>
          <w:spacing w:val="-17"/>
          <w:w w:val="115"/>
        </w:rPr>
        <w:t> </w:t>
      </w:r>
      <w:r>
        <w:rPr>
          <w:color w:val="414142"/>
          <w:w w:val="115"/>
        </w:rPr>
        <w:t>deduction</w:t>
      </w:r>
      <w:r>
        <w:rPr>
          <w:color w:val="414142"/>
          <w:spacing w:val="-17"/>
          <w:w w:val="115"/>
        </w:rPr>
        <w:t> </w:t>
      </w:r>
      <w:r>
        <w:rPr>
          <w:color w:val="414142"/>
          <w:w w:val="115"/>
        </w:rPr>
        <w:t>of</w:t>
      </w:r>
      <w:r>
        <w:rPr>
          <w:color w:val="414142"/>
          <w:spacing w:val="-17"/>
          <w:w w:val="115"/>
        </w:rPr>
        <w:t> </w:t>
      </w:r>
      <w:r>
        <w:rPr>
          <w:color w:val="414142"/>
          <w:w w:val="115"/>
        </w:rPr>
        <w:t>the</w:t>
      </w:r>
      <w:r>
        <w:rPr>
          <w:color w:val="414142"/>
          <w:spacing w:val="-17"/>
          <w:w w:val="115"/>
        </w:rPr>
        <w:t> </w:t>
      </w:r>
      <w:r>
        <w:rPr>
          <w:color w:val="414142"/>
          <w:w w:val="115"/>
        </w:rPr>
        <w:t>proportionate</w:t>
      </w:r>
      <w:r>
        <w:rPr>
          <w:color w:val="414142"/>
          <w:spacing w:val="-17"/>
          <w:w w:val="115"/>
        </w:rPr>
        <w:t> </w:t>
      </w:r>
      <w:r>
        <w:rPr>
          <w:color w:val="414142"/>
          <w:w w:val="115"/>
        </w:rPr>
        <w:t>risk</w:t>
      </w:r>
      <w:r>
        <w:rPr>
          <w:color w:val="414142"/>
          <w:spacing w:val="-17"/>
          <w:w w:val="115"/>
        </w:rPr>
        <w:t> </w:t>
      </w:r>
      <w:r>
        <w:rPr>
          <w:color w:val="414142"/>
          <w:w w:val="115"/>
        </w:rPr>
        <w:t>Premium</w:t>
      </w:r>
      <w:r>
        <w:rPr>
          <w:color w:val="414142"/>
          <w:spacing w:val="-17"/>
          <w:w w:val="115"/>
        </w:rPr>
        <w:t> </w:t>
      </w:r>
      <w:r>
        <w:rPr>
          <w:color w:val="414142"/>
          <w:w w:val="115"/>
        </w:rPr>
        <w:t>for the</w:t>
      </w:r>
      <w:r>
        <w:rPr>
          <w:color w:val="414142"/>
          <w:spacing w:val="-14"/>
          <w:w w:val="115"/>
        </w:rPr>
        <w:t> </w:t>
      </w:r>
      <w:r>
        <w:rPr>
          <w:color w:val="414142"/>
          <w:w w:val="115"/>
        </w:rPr>
        <w:t>period</w:t>
      </w:r>
      <w:r>
        <w:rPr>
          <w:color w:val="414142"/>
          <w:spacing w:val="-14"/>
          <w:w w:val="115"/>
        </w:rPr>
        <w:t> </w:t>
      </w:r>
      <w:r>
        <w:rPr>
          <w:color w:val="414142"/>
          <w:w w:val="115"/>
        </w:rPr>
        <w:t>of</w:t>
      </w:r>
      <w:r>
        <w:rPr>
          <w:color w:val="414142"/>
          <w:spacing w:val="-14"/>
          <w:w w:val="115"/>
        </w:rPr>
        <w:t> </w:t>
      </w:r>
      <w:r>
        <w:rPr>
          <w:color w:val="414142"/>
          <w:w w:val="115"/>
        </w:rPr>
        <w:t>cover</w:t>
      </w:r>
      <w:r>
        <w:rPr>
          <w:color w:val="414142"/>
          <w:spacing w:val="-14"/>
          <w:w w:val="115"/>
        </w:rPr>
        <w:t> </w:t>
      </w:r>
      <w:r>
        <w:rPr>
          <w:color w:val="414142"/>
          <w:w w:val="115"/>
        </w:rPr>
        <w:t>and</w:t>
      </w:r>
      <w:r>
        <w:rPr>
          <w:color w:val="414142"/>
          <w:spacing w:val="-14"/>
          <w:w w:val="115"/>
        </w:rPr>
        <w:t> </w:t>
      </w:r>
      <w:r>
        <w:rPr>
          <w:color w:val="414142"/>
          <w:w w:val="115"/>
        </w:rPr>
        <w:t>the</w:t>
      </w:r>
      <w:r>
        <w:rPr>
          <w:color w:val="414142"/>
          <w:spacing w:val="-14"/>
          <w:w w:val="115"/>
        </w:rPr>
        <w:t> </w:t>
      </w:r>
      <w:r>
        <w:rPr>
          <w:color w:val="414142"/>
          <w:w w:val="115"/>
        </w:rPr>
        <w:t>expenses</w:t>
      </w:r>
      <w:r>
        <w:rPr>
          <w:color w:val="414142"/>
          <w:spacing w:val="-14"/>
          <w:w w:val="115"/>
        </w:rPr>
        <w:t> </w:t>
      </w:r>
      <w:r>
        <w:rPr>
          <w:color w:val="414142"/>
          <w:w w:val="115"/>
        </w:rPr>
        <w:t>incurred</w:t>
      </w:r>
      <w:r>
        <w:rPr>
          <w:color w:val="414142"/>
          <w:spacing w:val="-14"/>
          <w:w w:val="115"/>
        </w:rPr>
        <w:t> </w:t>
      </w:r>
      <w:r>
        <w:rPr>
          <w:color w:val="414142"/>
          <w:w w:val="115"/>
        </w:rPr>
        <w:t>by</w:t>
      </w:r>
      <w:r>
        <w:rPr>
          <w:color w:val="414142"/>
          <w:spacing w:val="-14"/>
          <w:w w:val="115"/>
        </w:rPr>
        <w:t> </w:t>
      </w:r>
      <w:r>
        <w:rPr>
          <w:color w:val="414142"/>
          <w:w w:val="115"/>
        </w:rPr>
        <w:t>the</w:t>
      </w:r>
      <w:r>
        <w:rPr>
          <w:color w:val="414142"/>
          <w:spacing w:val="-14"/>
          <w:w w:val="115"/>
        </w:rPr>
        <w:t> </w:t>
      </w:r>
      <w:r>
        <w:rPr>
          <w:color w:val="414142"/>
          <w:w w:val="115"/>
        </w:rPr>
        <w:t>Company</w:t>
      </w:r>
      <w:r>
        <w:rPr>
          <w:color w:val="414142"/>
          <w:spacing w:val="-14"/>
          <w:w w:val="115"/>
        </w:rPr>
        <w:t> </w:t>
      </w:r>
      <w:r>
        <w:rPr>
          <w:color w:val="414142"/>
          <w:w w:val="115"/>
        </w:rPr>
        <w:t>on</w:t>
      </w:r>
      <w:r>
        <w:rPr>
          <w:color w:val="414142"/>
          <w:spacing w:val="-14"/>
          <w:w w:val="115"/>
        </w:rPr>
        <w:t> </w:t>
      </w:r>
      <w:r>
        <w:rPr>
          <w:color w:val="414142"/>
          <w:w w:val="115"/>
        </w:rPr>
        <w:t>medical</w:t>
      </w:r>
      <w:r>
        <w:rPr>
          <w:color w:val="414142"/>
          <w:spacing w:val="-14"/>
          <w:w w:val="115"/>
        </w:rPr>
        <w:t> </w:t>
      </w:r>
      <w:r>
        <w:rPr>
          <w:color w:val="414142"/>
          <w:w w:val="115"/>
        </w:rPr>
        <w:t>examination</w:t>
      </w:r>
      <w:r>
        <w:rPr>
          <w:color w:val="414142"/>
          <w:spacing w:val="-14"/>
          <w:w w:val="115"/>
        </w:rPr>
        <w:t> </w:t>
      </w:r>
      <w:r>
        <w:rPr>
          <w:color w:val="414142"/>
          <w:w w:val="115"/>
        </w:rPr>
        <w:t>(if</w:t>
      </w:r>
      <w:r>
        <w:rPr>
          <w:color w:val="414142"/>
          <w:spacing w:val="-14"/>
          <w:w w:val="115"/>
        </w:rPr>
        <w:t> </w:t>
      </w:r>
      <w:r>
        <w:rPr>
          <w:color w:val="414142"/>
          <w:w w:val="115"/>
        </w:rPr>
        <w:t>any)</w:t>
      </w:r>
      <w:r>
        <w:rPr>
          <w:color w:val="414142"/>
          <w:spacing w:val="-14"/>
          <w:w w:val="115"/>
        </w:rPr>
        <w:t> </w:t>
      </w:r>
      <w:r>
        <w:rPr>
          <w:color w:val="414142"/>
          <w:w w:val="115"/>
        </w:rPr>
        <w:t>and stamp duty charges.</w:t>
      </w:r>
    </w:p>
    <w:p>
      <w:pPr>
        <w:pStyle w:val="ListParagraph"/>
        <w:numPr>
          <w:ilvl w:val="1"/>
          <w:numId w:val="6"/>
        </w:numPr>
        <w:tabs>
          <w:tab w:pos="480" w:val="left" w:leader="none"/>
        </w:tabs>
        <w:spacing w:line="240" w:lineRule="auto" w:before="93" w:after="0"/>
        <w:ind w:left="480" w:right="0" w:hanging="282"/>
        <w:jc w:val="both"/>
        <w:rPr>
          <w:sz w:val="22"/>
        </w:rPr>
      </w:pPr>
      <w:r>
        <w:rPr>
          <w:color w:val="005E9E"/>
          <w:spacing w:val="-2"/>
          <w:w w:val="110"/>
          <w:sz w:val="22"/>
        </w:rPr>
        <w:t>Suicide:</w:t>
      </w:r>
    </w:p>
    <w:p>
      <w:pPr>
        <w:pStyle w:val="BodyText"/>
        <w:spacing w:line="266" w:lineRule="auto"/>
        <w:ind w:right="157"/>
        <w:jc w:val="both"/>
      </w:pPr>
      <w:r>
        <w:rPr>
          <w:color w:val="414142"/>
          <w:w w:val="115"/>
        </w:rPr>
        <w:t>In</w:t>
      </w:r>
      <w:r>
        <w:rPr>
          <w:color w:val="414142"/>
          <w:spacing w:val="-3"/>
          <w:w w:val="115"/>
        </w:rPr>
        <w:t> </w:t>
      </w:r>
      <w:r>
        <w:rPr>
          <w:color w:val="414142"/>
          <w:w w:val="115"/>
        </w:rPr>
        <w:t>case</w:t>
      </w:r>
      <w:r>
        <w:rPr>
          <w:color w:val="414142"/>
          <w:spacing w:val="-3"/>
          <w:w w:val="115"/>
        </w:rPr>
        <w:t> </w:t>
      </w:r>
      <w:r>
        <w:rPr>
          <w:color w:val="414142"/>
          <w:w w:val="115"/>
        </w:rPr>
        <w:t>of</w:t>
      </w:r>
      <w:r>
        <w:rPr>
          <w:color w:val="414142"/>
          <w:spacing w:val="-3"/>
          <w:w w:val="115"/>
        </w:rPr>
        <w:t> </w:t>
      </w:r>
      <w:r>
        <w:rPr>
          <w:color w:val="414142"/>
          <w:w w:val="115"/>
        </w:rPr>
        <w:t>death</w:t>
      </w:r>
      <w:r>
        <w:rPr>
          <w:color w:val="414142"/>
          <w:spacing w:val="-3"/>
          <w:w w:val="115"/>
        </w:rPr>
        <w:t> </w:t>
      </w:r>
      <w:r>
        <w:rPr>
          <w:color w:val="414142"/>
          <w:w w:val="115"/>
        </w:rPr>
        <w:t>due</w:t>
      </w:r>
      <w:r>
        <w:rPr>
          <w:color w:val="414142"/>
          <w:spacing w:val="-3"/>
          <w:w w:val="115"/>
        </w:rPr>
        <w:t> </w:t>
      </w:r>
      <w:r>
        <w:rPr>
          <w:color w:val="414142"/>
          <w:w w:val="115"/>
        </w:rPr>
        <w:t>to</w:t>
      </w:r>
      <w:r>
        <w:rPr>
          <w:color w:val="414142"/>
          <w:spacing w:val="-3"/>
          <w:w w:val="115"/>
        </w:rPr>
        <w:t> </w:t>
      </w:r>
      <w:r>
        <w:rPr>
          <w:color w:val="414142"/>
          <w:w w:val="115"/>
        </w:rPr>
        <w:t>suicide</w:t>
      </w:r>
      <w:r>
        <w:rPr>
          <w:color w:val="414142"/>
          <w:spacing w:val="-3"/>
          <w:w w:val="115"/>
        </w:rPr>
        <w:t> </w:t>
      </w:r>
      <w:r>
        <w:rPr>
          <w:color w:val="414142"/>
          <w:w w:val="115"/>
        </w:rPr>
        <w:t>within</w:t>
      </w:r>
      <w:r>
        <w:rPr>
          <w:color w:val="414142"/>
          <w:spacing w:val="-3"/>
          <w:w w:val="115"/>
        </w:rPr>
        <w:t> </w:t>
      </w:r>
      <w:r>
        <w:rPr>
          <w:color w:val="414142"/>
          <w:w w:val="110"/>
        </w:rPr>
        <w:t>12 </w:t>
      </w:r>
      <w:r>
        <w:rPr>
          <w:color w:val="414142"/>
          <w:w w:val="115"/>
        </w:rPr>
        <w:t>months</w:t>
      </w:r>
      <w:r>
        <w:rPr>
          <w:color w:val="414142"/>
          <w:spacing w:val="-3"/>
          <w:w w:val="115"/>
        </w:rPr>
        <w:t> </w:t>
      </w:r>
      <w:r>
        <w:rPr>
          <w:color w:val="414142"/>
          <w:w w:val="115"/>
        </w:rPr>
        <w:t>from</w:t>
      </w:r>
      <w:r>
        <w:rPr>
          <w:color w:val="414142"/>
          <w:spacing w:val="-3"/>
          <w:w w:val="115"/>
        </w:rPr>
        <w:t> </w:t>
      </w:r>
      <w:r>
        <w:rPr>
          <w:color w:val="414142"/>
          <w:w w:val="115"/>
        </w:rPr>
        <w:t>the</w:t>
      </w:r>
      <w:r>
        <w:rPr>
          <w:color w:val="414142"/>
          <w:spacing w:val="-3"/>
          <w:w w:val="115"/>
        </w:rPr>
        <w:t> </w:t>
      </w:r>
      <w:r>
        <w:rPr>
          <w:color w:val="414142"/>
          <w:w w:val="115"/>
        </w:rPr>
        <w:t>date</w:t>
      </w:r>
      <w:r>
        <w:rPr>
          <w:color w:val="414142"/>
          <w:spacing w:val="-3"/>
          <w:w w:val="115"/>
        </w:rPr>
        <w:t> </w:t>
      </w:r>
      <w:r>
        <w:rPr>
          <w:color w:val="414142"/>
          <w:w w:val="115"/>
        </w:rPr>
        <w:t>of</w:t>
      </w:r>
      <w:r>
        <w:rPr>
          <w:color w:val="414142"/>
          <w:spacing w:val="-3"/>
          <w:w w:val="115"/>
        </w:rPr>
        <w:t> </w:t>
      </w:r>
      <w:r>
        <w:rPr>
          <w:color w:val="414142"/>
          <w:w w:val="115"/>
        </w:rPr>
        <w:t>commencement</w:t>
      </w:r>
      <w:r>
        <w:rPr>
          <w:color w:val="414142"/>
          <w:spacing w:val="-3"/>
          <w:w w:val="115"/>
        </w:rPr>
        <w:t> </w:t>
      </w:r>
      <w:r>
        <w:rPr>
          <w:color w:val="414142"/>
          <w:w w:val="115"/>
        </w:rPr>
        <w:t>of</w:t>
      </w:r>
      <w:r>
        <w:rPr>
          <w:color w:val="414142"/>
          <w:spacing w:val="-3"/>
          <w:w w:val="115"/>
        </w:rPr>
        <w:t> </w:t>
      </w:r>
      <w:r>
        <w:rPr>
          <w:color w:val="414142"/>
          <w:w w:val="115"/>
        </w:rPr>
        <w:t>risk</w:t>
      </w:r>
      <w:r>
        <w:rPr>
          <w:color w:val="414142"/>
          <w:spacing w:val="-3"/>
          <w:w w:val="115"/>
        </w:rPr>
        <w:t> </w:t>
      </w:r>
      <w:r>
        <w:rPr>
          <w:color w:val="414142"/>
          <w:w w:val="115"/>
        </w:rPr>
        <w:t>under</w:t>
      </w:r>
      <w:r>
        <w:rPr>
          <w:color w:val="414142"/>
          <w:spacing w:val="-3"/>
          <w:w w:val="115"/>
        </w:rPr>
        <w:t> </w:t>
      </w:r>
      <w:r>
        <w:rPr>
          <w:color w:val="414142"/>
          <w:w w:val="115"/>
        </w:rPr>
        <w:t>the </w:t>
      </w:r>
      <w:r>
        <w:rPr>
          <w:color w:val="414142"/>
          <w:w w:val="120"/>
        </w:rPr>
        <w:t>policy</w:t>
      </w:r>
      <w:r>
        <w:rPr>
          <w:color w:val="414142"/>
          <w:w w:val="120"/>
        </w:rPr>
        <w:t> or</w:t>
      </w:r>
      <w:r>
        <w:rPr>
          <w:color w:val="414142"/>
          <w:w w:val="120"/>
        </w:rPr>
        <w:t> from</w:t>
      </w:r>
      <w:r>
        <w:rPr>
          <w:color w:val="414142"/>
          <w:w w:val="120"/>
        </w:rPr>
        <w:t> the</w:t>
      </w:r>
      <w:r>
        <w:rPr>
          <w:color w:val="414142"/>
          <w:w w:val="120"/>
        </w:rPr>
        <w:t> date</w:t>
      </w:r>
      <w:r>
        <w:rPr>
          <w:color w:val="414142"/>
          <w:w w:val="120"/>
        </w:rPr>
        <w:t> of</w:t>
      </w:r>
      <w:r>
        <w:rPr>
          <w:color w:val="414142"/>
          <w:w w:val="120"/>
        </w:rPr>
        <w:t> revival</w:t>
      </w:r>
      <w:r>
        <w:rPr>
          <w:color w:val="414142"/>
          <w:w w:val="120"/>
        </w:rPr>
        <w:t> of</w:t>
      </w:r>
      <w:r>
        <w:rPr>
          <w:color w:val="414142"/>
          <w:w w:val="120"/>
        </w:rPr>
        <w:t> the</w:t>
      </w:r>
      <w:r>
        <w:rPr>
          <w:color w:val="414142"/>
          <w:w w:val="120"/>
        </w:rPr>
        <w:t> policy,</w:t>
      </w:r>
      <w:r>
        <w:rPr>
          <w:color w:val="414142"/>
          <w:w w:val="120"/>
        </w:rPr>
        <w:t> as</w:t>
      </w:r>
      <w:r>
        <w:rPr>
          <w:color w:val="414142"/>
          <w:w w:val="120"/>
        </w:rPr>
        <w:t> applicable,</w:t>
      </w:r>
      <w:r>
        <w:rPr>
          <w:color w:val="414142"/>
          <w:w w:val="120"/>
        </w:rPr>
        <w:t> the</w:t>
      </w:r>
      <w:r>
        <w:rPr>
          <w:color w:val="414142"/>
          <w:w w:val="120"/>
        </w:rPr>
        <w:t> nominee</w:t>
      </w:r>
      <w:r>
        <w:rPr>
          <w:color w:val="414142"/>
          <w:w w:val="120"/>
        </w:rPr>
        <w:t> or</w:t>
      </w:r>
      <w:r>
        <w:rPr>
          <w:color w:val="414142"/>
          <w:w w:val="120"/>
        </w:rPr>
        <w:t> beneficiary</w:t>
      </w:r>
      <w:r>
        <w:rPr>
          <w:color w:val="414142"/>
          <w:w w:val="120"/>
        </w:rPr>
        <w:t> of</w:t>
      </w:r>
      <w:r>
        <w:rPr>
          <w:color w:val="414142"/>
          <w:w w:val="120"/>
        </w:rPr>
        <w:t> the </w:t>
      </w:r>
      <w:r>
        <w:rPr>
          <w:color w:val="414142"/>
          <w:w w:val="115"/>
        </w:rPr>
        <w:t>policyholder shall be entitled to at least 80% of the total premiums paid till the date of death or the surrender</w:t>
      </w:r>
      <w:r>
        <w:rPr>
          <w:color w:val="414142"/>
          <w:spacing w:val="-15"/>
          <w:w w:val="115"/>
        </w:rPr>
        <w:t> </w:t>
      </w:r>
      <w:r>
        <w:rPr>
          <w:color w:val="414142"/>
          <w:w w:val="115"/>
        </w:rPr>
        <w:t>value</w:t>
      </w:r>
      <w:r>
        <w:rPr>
          <w:color w:val="414142"/>
          <w:spacing w:val="-14"/>
          <w:w w:val="115"/>
        </w:rPr>
        <w:t> </w:t>
      </w:r>
      <w:r>
        <w:rPr>
          <w:color w:val="414142"/>
          <w:w w:val="115"/>
        </w:rPr>
        <w:t>available</w:t>
      </w:r>
      <w:r>
        <w:rPr>
          <w:color w:val="414142"/>
          <w:spacing w:val="-15"/>
          <w:w w:val="115"/>
        </w:rPr>
        <w:t> </w:t>
      </w:r>
      <w:r>
        <w:rPr>
          <w:color w:val="414142"/>
          <w:w w:val="115"/>
        </w:rPr>
        <w:t>as</w:t>
      </w:r>
      <w:r>
        <w:rPr>
          <w:color w:val="414142"/>
          <w:spacing w:val="-14"/>
          <w:w w:val="115"/>
        </w:rPr>
        <w:t> </w:t>
      </w:r>
      <w:r>
        <w:rPr>
          <w:color w:val="414142"/>
          <w:w w:val="115"/>
        </w:rPr>
        <w:t>on</w:t>
      </w:r>
      <w:r>
        <w:rPr>
          <w:color w:val="414142"/>
          <w:spacing w:val="-14"/>
          <w:w w:val="115"/>
        </w:rPr>
        <w:t> </w:t>
      </w:r>
      <w:r>
        <w:rPr>
          <w:color w:val="414142"/>
          <w:w w:val="115"/>
        </w:rPr>
        <w:t>the</w:t>
      </w:r>
      <w:r>
        <w:rPr>
          <w:color w:val="414142"/>
          <w:spacing w:val="-15"/>
          <w:w w:val="115"/>
        </w:rPr>
        <w:t> </w:t>
      </w:r>
      <w:r>
        <w:rPr>
          <w:color w:val="414142"/>
          <w:w w:val="115"/>
        </w:rPr>
        <w:t>date</w:t>
      </w:r>
      <w:r>
        <w:rPr>
          <w:color w:val="414142"/>
          <w:spacing w:val="-14"/>
          <w:w w:val="115"/>
        </w:rPr>
        <w:t> </w:t>
      </w:r>
      <w:r>
        <w:rPr>
          <w:color w:val="414142"/>
          <w:w w:val="115"/>
        </w:rPr>
        <w:t>of</w:t>
      </w:r>
      <w:r>
        <w:rPr>
          <w:color w:val="414142"/>
          <w:spacing w:val="-14"/>
          <w:w w:val="115"/>
        </w:rPr>
        <w:t> </w:t>
      </w:r>
      <w:r>
        <w:rPr>
          <w:color w:val="414142"/>
          <w:w w:val="115"/>
        </w:rPr>
        <w:t>death</w:t>
      </w:r>
      <w:r>
        <w:rPr>
          <w:color w:val="414142"/>
          <w:spacing w:val="-15"/>
          <w:w w:val="115"/>
        </w:rPr>
        <w:t> </w:t>
      </w:r>
      <w:r>
        <w:rPr>
          <w:color w:val="414142"/>
          <w:w w:val="115"/>
        </w:rPr>
        <w:t>whichever</w:t>
      </w:r>
      <w:r>
        <w:rPr>
          <w:color w:val="414142"/>
          <w:spacing w:val="-14"/>
          <w:w w:val="115"/>
        </w:rPr>
        <w:t> </w:t>
      </w:r>
      <w:r>
        <w:rPr>
          <w:color w:val="414142"/>
          <w:w w:val="115"/>
        </w:rPr>
        <w:t>is</w:t>
      </w:r>
      <w:r>
        <w:rPr>
          <w:color w:val="414142"/>
          <w:spacing w:val="-14"/>
          <w:w w:val="115"/>
        </w:rPr>
        <w:t> </w:t>
      </w:r>
      <w:r>
        <w:rPr>
          <w:color w:val="414142"/>
          <w:w w:val="115"/>
        </w:rPr>
        <w:t>higher,</w:t>
      </w:r>
      <w:r>
        <w:rPr>
          <w:color w:val="414142"/>
          <w:spacing w:val="-15"/>
          <w:w w:val="115"/>
        </w:rPr>
        <w:t> </w:t>
      </w:r>
      <w:r>
        <w:rPr>
          <w:color w:val="414142"/>
          <w:w w:val="115"/>
        </w:rPr>
        <w:t>provided</w:t>
      </w:r>
      <w:r>
        <w:rPr>
          <w:color w:val="414142"/>
          <w:spacing w:val="-14"/>
          <w:w w:val="115"/>
        </w:rPr>
        <w:t> </w:t>
      </w:r>
      <w:r>
        <w:rPr>
          <w:color w:val="414142"/>
          <w:w w:val="115"/>
        </w:rPr>
        <w:t>the</w:t>
      </w:r>
      <w:r>
        <w:rPr>
          <w:color w:val="414142"/>
          <w:spacing w:val="-14"/>
          <w:w w:val="115"/>
        </w:rPr>
        <w:t> </w:t>
      </w:r>
      <w:r>
        <w:rPr>
          <w:color w:val="414142"/>
          <w:w w:val="115"/>
        </w:rPr>
        <w:t>policy</w:t>
      </w:r>
      <w:r>
        <w:rPr>
          <w:color w:val="414142"/>
          <w:spacing w:val="-15"/>
          <w:w w:val="115"/>
        </w:rPr>
        <w:t> </w:t>
      </w:r>
      <w:r>
        <w:rPr>
          <w:color w:val="414142"/>
          <w:w w:val="115"/>
        </w:rPr>
        <w:t>is</w:t>
      </w:r>
      <w:r>
        <w:rPr>
          <w:color w:val="414142"/>
          <w:spacing w:val="-14"/>
          <w:w w:val="115"/>
        </w:rPr>
        <w:t> </w:t>
      </w:r>
      <w:r>
        <w:rPr>
          <w:color w:val="414142"/>
          <w:w w:val="115"/>
        </w:rPr>
        <w:t>in</w:t>
      </w:r>
      <w:r>
        <w:rPr>
          <w:color w:val="414142"/>
          <w:spacing w:val="-14"/>
          <w:w w:val="115"/>
        </w:rPr>
        <w:t> </w:t>
      </w:r>
      <w:r>
        <w:rPr>
          <w:color w:val="414142"/>
          <w:spacing w:val="-2"/>
          <w:w w:val="115"/>
        </w:rPr>
        <w:t>force.</w:t>
      </w:r>
    </w:p>
    <w:p>
      <w:pPr>
        <w:pStyle w:val="BodyText"/>
        <w:spacing w:after="0" w:line="266" w:lineRule="auto"/>
        <w:jc w:val="both"/>
        <w:sectPr>
          <w:pgSz w:w="11910" w:h="16840"/>
          <w:pgMar w:top="160" w:bottom="280" w:left="141" w:right="141"/>
        </w:sectPr>
      </w:pPr>
    </w:p>
    <w:p>
      <w:pPr>
        <w:pStyle w:val="ListParagraph"/>
        <w:numPr>
          <w:ilvl w:val="1"/>
          <w:numId w:val="6"/>
        </w:numPr>
        <w:tabs>
          <w:tab w:pos="460" w:val="left" w:leader="none"/>
        </w:tabs>
        <w:spacing w:line="240" w:lineRule="auto" w:before="90" w:after="0"/>
        <w:ind w:left="460" w:right="0" w:hanging="283"/>
        <w:jc w:val="left"/>
        <w:rPr>
          <w:sz w:val="22"/>
        </w:rPr>
      </w:pPr>
      <w:r>
        <w:rPr>
          <w:color w:val="005E9E"/>
          <w:w w:val="110"/>
          <w:sz w:val="22"/>
        </w:rPr>
        <w:t>Modal</w:t>
      </w:r>
      <w:r>
        <w:rPr>
          <w:color w:val="005E9E"/>
          <w:spacing w:val="19"/>
          <w:w w:val="110"/>
          <w:sz w:val="22"/>
        </w:rPr>
        <w:t> </w:t>
      </w:r>
      <w:r>
        <w:rPr>
          <w:color w:val="005E9E"/>
          <w:spacing w:val="-2"/>
          <w:w w:val="110"/>
          <w:sz w:val="22"/>
        </w:rPr>
        <w:t>Factors:</w:t>
      </w:r>
    </w:p>
    <w:p>
      <w:pPr>
        <w:pStyle w:val="BodyText"/>
        <w:spacing w:line="266" w:lineRule="auto"/>
        <w:ind w:left="460"/>
      </w:pPr>
      <w:r>
        <w:rPr>
          <w:color w:val="414142"/>
          <w:w w:val="115"/>
        </w:rPr>
        <w:t>You may choose to pay your premiums annually, half-yearly or the monthly. Following factors </w:t>
      </w:r>
      <w:r>
        <w:rPr>
          <w:color w:val="414142"/>
          <w:w w:val="115"/>
        </w:rPr>
        <w:t>are applied to premium for three premium paying modes available</w:t>
      </w:r>
    </w:p>
    <w:p>
      <w:pPr>
        <w:pStyle w:val="BodyText"/>
        <w:spacing w:before="7"/>
        <w:ind w:left="0"/>
        <w:rPr>
          <w:sz w:val="18"/>
        </w:rPr>
      </w:pPr>
    </w:p>
    <w:tbl>
      <w:tblPr>
        <w:tblW w:w="0" w:type="auto"/>
        <w:jc w:val="left"/>
        <w:tblInd w:w="207" w:type="dxa"/>
        <w:tblBorders>
          <w:top w:val="single" w:sz="6" w:space="0" w:color="005E9E"/>
          <w:left w:val="single" w:sz="6" w:space="0" w:color="005E9E"/>
          <w:bottom w:val="single" w:sz="6" w:space="0" w:color="005E9E"/>
          <w:right w:val="single" w:sz="6" w:space="0" w:color="005E9E"/>
          <w:insideH w:val="single" w:sz="6" w:space="0" w:color="005E9E"/>
          <w:insideV w:val="single" w:sz="6" w:space="0" w:color="005E9E"/>
        </w:tblBorders>
        <w:tblLayout w:type="fixed"/>
        <w:tblCellMar>
          <w:top w:w="0" w:type="dxa"/>
          <w:left w:w="0" w:type="dxa"/>
          <w:bottom w:w="0" w:type="dxa"/>
          <w:right w:w="0" w:type="dxa"/>
        </w:tblCellMar>
        <w:tblLook w:val="01E0"/>
      </w:tblPr>
      <w:tblGrid>
        <w:gridCol w:w="3010"/>
        <w:gridCol w:w="2974"/>
      </w:tblGrid>
      <w:tr>
        <w:trPr>
          <w:trHeight w:val="423" w:hRule="atLeast"/>
        </w:trPr>
        <w:tc>
          <w:tcPr>
            <w:tcW w:w="3010" w:type="dxa"/>
            <w:tcBorders>
              <w:top w:val="nil"/>
              <w:bottom w:val="nil"/>
              <w:right w:val="single" w:sz="6" w:space="0" w:color="FFFFFF"/>
            </w:tcBorders>
            <w:shd w:val="clear" w:color="auto" w:fill="005F9F"/>
          </w:tcPr>
          <w:p>
            <w:pPr>
              <w:pStyle w:val="TableParagraph"/>
              <w:spacing w:before="71"/>
              <w:ind w:left="55"/>
              <w:rPr>
                <w:sz w:val="22"/>
              </w:rPr>
            </w:pPr>
            <w:r>
              <w:rPr>
                <w:color w:val="FFFFFF"/>
                <w:w w:val="110"/>
                <w:sz w:val="22"/>
              </w:rPr>
              <w:t>Mode of</w:t>
            </w:r>
            <w:r>
              <w:rPr>
                <w:color w:val="FFFFFF"/>
                <w:spacing w:val="1"/>
                <w:w w:val="110"/>
                <w:sz w:val="22"/>
              </w:rPr>
              <w:t> </w:t>
            </w:r>
            <w:r>
              <w:rPr>
                <w:color w:val="FFFFFF"/>
                <w:spacing w:val="-2"/>
                <w:w w:val="110"/>
                <w:sz w:val="22"/>
              </w:rPr>
              <w:t>Premium</w:t>
            </w:r>
          </w:p>
        </w:tc>
        <w:tc>
          <w:tcPr>
            <w:tcW w:w="2974" w:type="dxa"/>
            <w:tcBorders>
              <w:top w:val="nil"/>
              <w:left w:val="single" w:sz="6" w:space="0" w:color="FFFFFF"/>
              <w:bottom w:val="nil"/>
            </w:tcBorders>
            <w:shd w:val="clear" w:color="auto" w:fill="005F9F"/>
          </w:tcPr>
          <w:p>
            <w:pPr>
              <w:pStyle w:val="TableParagraph"/>
              <w:spacing w:before="71"/>
              <w:ind w:right="187"/>
              <w:rPr>
                <w:sz w:val="22"/>
              </w:rPr>
            </w:pPr>
            <w:r>
              <w:rPr>
                <w:color w:val="FFFFFF"/>
                <w:w w:val="115"/>
                <w:sz w:val="22"/>
              </w:rPr>
              <w:t>Multiplicative</w:t>
            </w:r>
            <w:r>
              <w:rPr>
                <w:color w:val="FFFFFF"/>
                <w:spacing w:val="12"/>
                <w:w w:val="115"/>
                <w:sz w:val="22"/>
              </w:rPr>
              <w:t> </w:t>
            </w:r>
            <w:r>
              <w:rPr>
                <w:color w:val="FFFFFF"/>
                <w:spacing w:val="-2"/>
                <w:w w:val="115"/>
                <w:sz w:val="22"/>
              </w:rPr>
              <w:t>Factor</w:t>
            </w:r>
          </w:p>
        </w:tc>
      </w:tr>
      <w:tr>
        <w:trPr>
          <w:trHeight w:val="498" w:hRule="atLeast"/>
        </w:trPr>
        <w:tc>
          <w:tcPr>
            <w:tcW w:w="3010" w:type="dxa"/>
            <w:tcBorders>
              <w:top w:val="nil"/>
            </w:tcBorders>
          </w:tcPr>
          <w:p>
            <w:pPr>
              <w:pStyle w:val="TableParagraph"/>
              <w:spacing w:before="167"/>
              <w:ind w:left="55"/>
              <w:rPr>
                <w:sz w:val="22"/>
              </w:rPr>
            </w:pPr>
            <w:r>
              <w:rPr>
                <w:color w:val="414142"/>
                <w:spacing w:val="-2"/>
                <w:w w:val="120"/>
                <w:position w:val="7"/>
                <w:sz w:val="13"/>
              </w:rPr>
              <w:t>##</w:t>
            </w:r>
            <w:r>
              <w:rPr>
                <w:color w:val="414142"/>
                <w:spacing w:val="-2"/>
                <w:w w:val="120"/>
                <w:sz w:val="22"/>
              </w:rPr>
              <w:t>Monthly</w:t>
            </w:r>
          </w:p>
        </w:tc>
        <w:tc>
          <w:tcPr>
            <w:tcW w:w="2974" w:type="dxa"/>
            <w:tcBorders>
              <w:top w:val="nil"/>
            </w:tcBorders>
          </w:tcPr>
          <w:p>
            <w:pPr>
              <w:pStyle w:val="TableParagraph"/>
              <w:spacing w:before="167"/>
              <w:ind w:right="187"/>
              <w:rPr>
                <w:sz w:val="22"/>
              </w:rPr>
            </w:pPr>
            <w:r>
              <w:rPr>
                <w:color w:val="414142"/>
                <w:spacing w:val="-10"/>
                <w:w w:val="65"/>
                <w:sz w:val="22"/>
              </w:rPr>
              <w:t>1</w:t>
            </w:r>
          </w:p>
        </w:tc>
      </w:tr>
      <w:tr>
        <w:trPr>
          <w:trHeight w:val="478" w:hRule="atLeast"/>
        </w:trPr>
        <w:tc>
          <w:tcPr>
            <w:tcW w:w="3010" w:type="dxa"/>
          </w:tcPr>
          <w:p>
            <w:pPr>
              <w:pStyle w:val="TableParagraph"/>
              <w:spacing w:before="126"/>
              <w:ind w:left="55"/>
              <w:rPr>
                <w:sz w:val="22"/>
              </w:rPr>
            </w:pPr>
            <w:r>
              <w:rPr>
                <w:color w:val="414142"/>
                <w:w w:val="110"/>
                <w:sz w:val="22"/>
              </w:rPr>
              <w:t>Half</w:t>
            </w:r>
            <w:r>
              <w:rPr>
                <w:color w:val="414142"/>
                <w:spacing w:val="-14"/>
                <w:w w:val="110"/>
                <w:sz w:val="22"/>
              </w:rPr>
              <w:t> </w:t>
            </w:r>
            <w:r>
              <w:rPr>
                <w:color w:val="414142"/>
                <w:spacing w:val="-2"/>
                <w:w w:val="110"/>
                <w:sz w:val="22"/>
              </w:rPr>
              <w:t>Yearly</w:t>
            </w:r>
          </w:p>
        </w:tc>
        <w:tc>
          <w:tcPr>
            <w:tcW w:w="2974" w:type="dxa"/>
          </w:tcPr>
          <w:p>
            <w:pPr>
              <w:pStyle w:val="TableParagraph"/>
              <w:spacing w:before="126"/>
              <w:ind w:right="187"/>
              <w:rPr>
                <w:sz w:val="22"/>
              </w:rPr>
            </w:pPr>
            <w:r>
              <w:rPr>
                <w:color w:val="414142"/>
                <w:spacing w:val="-4"/>
                <w:w w:val="110"/>
                <w:sz w:val="22"/>
              </w:rPr>
              <w:t>5.86</w:t>
            </w:r>
          </w:p>
        </w:tc>
      </w:tr>
      <w:tr>
        <w:trPr>
          <w:trHeight w:val="425" w:hRule="atLeast"/>
        </w:trPr>
        <w:tc>
          <w:tcPr>
            <w:tcW w:w="3010" w:type="dxa"/>
          </w:tcPr>
          <w:p>
            <w:pPr>
              <w:pStyle w:val="TableParagraph"/>
              <w:spacing w:before="105"/>
              <w:ind w:left="55"/>
              <w:rPr>
                <w:sz w:val="22"/>
              </w:rPr>
            </w:pPr>
            <w:r>
              <w:rPr>
                <w:color w:val="414142"/>
                <w:spacing w:val="-2"/>
                <w:w w:val="110"/>
                <w:sz w:val="22"/>
              </w:rPr>
              <w:t>Yearly</w:t>
            </w:r>
          </w:p>
        </w:tc>
        <w:tc>
          <w:tcPr>
            <w:tcW w:w="2974" w:type="dxa"/>
          </w:tcPr>
          <w:p>
            <w:pPr>
              <w:pStyle w:val="TableParagraph"/>
              <w:spacing w:before="105"/>
              <w:ind w:right="187"/>
              <w:rPr>
                <w:sz w:val="22"/>
              </w:rPr>
            </w:pPr>
            <w:r>
              <w:rPr>
                <w:color w:val="414142"/>
                <w:spacing w:val="-2"/>
                <w:w w:val="95"/>
                <w:sz w:val="22"/>
              </w:rPr>
              <w:t>11.50</w:t>
            </w:r>
          </w:p>
        </w:tc>
      </w:tr>
    </w:tbl>
    <w:p>
      <w:pPr>
        <w:pStyle w:val="BodyText"/>
        <w:spacing w:before="113"/>
        <w:ind w:left="177"/>
        <w:rPr>
          <w:rFonts w:ascii="PT Serif"/>
        </w:rPr>
      </w:pPr>
      <w:r>
        <w:rPr>
          <w:rFonts w:ascii="PT Serif"/>
          <w:color w:val="231F20"/>
        </w:rPr>
        <w:t>##</w:t>
      </w:r>
      <w:r>
        <w:rPr>
          <w:rFonts w:ascii="PT Serif"/>
          <w:color w:val="231F20"/>
          <w:spacing w:val="-10"/>
        </w:rPr>
        <w:t> </w:t>
      </w:r>
      <w:r>
        <w:rPr>
          <w:rFonts w:ascii="PT Serif"/>
          <w:color w:val="231F20"/>
        </w:rPr>
        <w:t>For</w:t>
      </w:r>
      <w:r>
        <w:rPr>
          <w:rFonts w:ascii="PT Serif"/>
          <w:color w:val="231F20"/>
          <w:spacing w:val="-10"/>
        </w:rPr>
        <w:t> </w:t>
      </w:r>
      <w:r>
        <w:rPr>
          <w:rFonts w:ascii="PT Serif"/>
          <w:color w:val="231F20"/>
        </w:rPr>
        <w:t>Monthly</w:t>
      </w:r>
      <w:r>
        <w:rPr>
          <w:rFonts w:ascii="PT Serif"/>
          <w:color w:val="231F20"/>
          <w:spacing w:val="-10"/>
        </w:rPr>
        <w:t> </w:t>
      </w:r>
      <w:r>
        <w:rPr>
          <w:rFonts w:ascii="PT Serif"/>
          <w:color w:val="231F20"/>
        </w:rPr>
        <w:t>mode:</w:t>
      </w:r>
      <w:r>
        <w:rPr>
          <w:rFonts w:ascii="PT Serif"/>
          <w:color w:val="231F20"/>
          <w:spacing w:val="-9"/>
        </w:rPr>
        <w:t> </w:t>
      </w:r>
      <w:r>
        <w:rPr>
          <w:rFonts w:ascii="PT Serif"/>
          <w:color w:val="231F20"/>
        </w:rPr>
        <w:t>3</w:t>
      </w:r>
      <w:r>
        <w:rPr>
          <w:rFonts w:ascii="PT Serif"/>
          <w:color w:val="231F20"/>
          <w:spacing w:val="-10"/>
        </w:rPr>
        <w:t> </w:t>
      </w:r>
      <w:r>
        <w:rPr>
          <w:rFonts w:ascii="PT Serif"/>
          <w:color w:val="231F20"/>
        </w:rPr>
        <w:t>Monthly</w:t>
      </w:r>
      <w:r>
        <w:rPr>
          <w:rFonts w:ascii="PT Serif"/>
          <w:color w:val="231F20"/>
          <w:spacing w:val="-10"/>
        </w:rPr>
        <w:t> </w:t>
      </w:r>
      <w:r>
        <w:rPr>
          <w:rFonts w:ascii="PT Serif"/>
          <w:color w:val="231F20"/>
        </w:rPr>
        <w:t>premiums</w:t>
      </w:r>
      <w:r>
        <w:rPr>
          <w:rFonts w:ascii="PT Serif"/>
          <w:color w:val="231F20"/>
          <w:spacing w:val="-10"/>
        </w:rPr>
        <w:t> </w:t>
      </w:r>
      <w:r>
        <w:rPr>
          <w:rFonts w:ascii="PT Serif"/>
          <w:color w:val="231F20"/>
        </w:rPr>
        <w:t>to</w:t>
      </w:r>
      <w:r>
        <w:rPr>
          <w:rFonts w:ascii="PT Serif"/>
          <w:color w:val="231F20"/>
          <w:spacing w:val="-9"/>
        </w:rPr>
        <w:t> </w:t>
      </w:r>
      <w:r>
        <w:rPr>
          <w:rFonts w:ascii="PT Serif"/>
          <w:color w:val="231F20"/>
        </w:rPr>
        <w:t>be</w:t>
      </w:r>
      <w:r>
        <w:rPr>
          <w:rFonts w:ascii="PT Serif"/>
          <w:color w:val="231F20"/>
          <w:spacing w:val="-10"/>
        </w:rPr>
        <w:t> </w:t>
      </w:r>
      <w:r>
        <w:rPr>
          <w:rFonts w:ascii="PT Serif"/>
          <w:color w:val="231F20"/>
        </w:rPr>
        <w:t>collected</w:t>
      </w:r>
      <w:r>
        <w:rPr>
          <w:rFonts w:ascii="PT Serif"/>
          <w:color w:val="231F20"/>
          <w:spacing w:val="-10"/>
        </w:rPr>
        <w:t> </w:t>
      </w:r>
      <w:r>
        <w:rPr>
          <w:rFonts w:ascii="PT Serif"/>
          <w:color w:val="231F20"/>
        </w:rPr>
        <w:t>in</w:t>
      </w:r>
      <w:r>
        <w:rPr>
          <w:rFonts w:ascii="PT Serif"/>
          <w:color w:val="231F20"/>
          <w:spacing w:val="-10"/>
        </w:rPr>
        <w:t> </w:t>
      </w:r>
      <w:r>
        <w:rPr>
          <w:rFonts w:ascii="PT Serif"/>
          <w:color w:val="231F20"/>
        </w:rPr>
        <w:t>advance</w:t>
      </w:r>
      <w:r>
        <w:rPr>
          <w:rFonts w:ascii="PT Serif"/>
          <w:color w:val="231F20"/>
          <w:spacing w:val="-9"/>
        </w:rPr>
        <w:t> </w:t>
      </w:r>
      <w:r>
        <w:rPr>
          <w:rFonts w:ascii="PT Serif"/>
          <w:color w:val="231F20"/>
        </w:rPr>
        <w:t>on</w:t>
      </w:r>
      <w:r>
        <w:rPr>
          <w:rFonts w:ascii="PT Serif"/>
          <w:color w:val="231F20"/>
          <w:spacing w:val="-10"/>
        </w:rPr>
        <w:t> </w:t>
      </w:r>
      <w:r>
        <w:rPr>
          <w:rFonts w:ascii="PT Serif"/>
          <w:color w:val="231F20"/>
        </w:rPr>
        <w:t>the</w:t>
      </w:r>
      <w:r>
        <w:rPr>
          <w:rFonts w:ascii="PT Serif"/>
          <w:color w:val="231F20"/>
          <w:spacing w:val="-10"/>
        </w:rPr>
        <w:t> </w:t>
      </w:r>
      <w:r>
        <w:rPr>
          <w:rFonts w:ascii="PT Serif"/>
          <w:color w:val="231F20"/>
        </w:rPr>
        <w:t>date</w:t>
      </w:r>
      <w:r>
        <w:rPr>
          <w:rFonts w:ascii="PT Serif"/>
          <w:color w:val="231F20"/>
          <w:spacing w:val="-10"/>
        </w:rPr>
        <w:t> </w:t>
      </w:r>
      <w:r>
        <w:rPr>
          <w:rFonts w:ascii="PT Serif"/>
          <w:color w:val="231F20"/>
        </w:rPr>
        <w:t>of</w:t>
      </w:r>
      <w:r>
        <w:rPr>
          <w:rFonts w:ascii="PT Serif"/>
          <w:color w:val="231F20"/>
          <w:spacing w:val="-9"/>
        </w:rPr>
        <w:t> </w:t>
      </w:r>
      <w:r>
        <w:rPr>
          <w:rFonts w:ascii="PT Serif"/>
          <w:color w:val="231F20"/>
        </w:rPr>
        <w:t>commencement</w:t>
      </w:r>
      <w:r>
        <w:rPr>
          <w:rFonts w:ascii="PT Serif"/>
          <w:color w:val="231F20"/>
          <w:spacing w:val="-10"/>
        </w:rPr>
        <w:t> </w:t>
      </w:r>
      <w:r>
        <w:rPr>
          <w:rFonts w:ascii="PT Serif"/>
          <w:color w:val="231F20"/>
        </w:rPr>
        <w:t>of</w:t>
      </w:r>
      <w:r>
        <w:rPr>
          <w:rFonts w:ascii="PT Serif"/>
          <w:color w:val="231F20"/>
          <w:spacing w:val="-10"/>
        </w:rPr>
        <w:t> </w:t>
      </w:r>
      <w:r>
        <w:rPr>
          <w:rFonts w:ascii="PT Serif"/>
          <w:color w:val="231F20"/>
        </w:rPr>
        <w:t>the</w:t>
      </w:r>
      <w:r>
        <w:rPr>
          <w:rFonts w:ascii="PT Serif"/>
          <w:color w:val="231F20"/>
          <w:spacing w:val="-9"/>
        </w:rPr>
        <w:t> </w:t>
      </w:r>
      <w:r>
        <w:rPr>
          <w:rFonts w:ascii="PT Serif"/>
          <w:color w:val="231F20"/>
          <w:spacing w:val="-2"/>
        </w:rPr>
        <w:t>policy.</w:t>
      </w:r>
    </w:p>
    <w:p>
      <w:pPr>
        <w:pStyle w:val="ListParagraph"/>
        <w:numPr>
          <w:ilvl w:val="1"/>
          <w:numId w:val="6"/>
        </w:numPr>
        <w:tabs>
          <w:tab w:pos="481" w:val="left" w:leader="none"/>
        </w:tabs>
        <w:spacing w:line="240" w:lineRule="auto" w:before="179" w:after="0"/>
        <w:ind w:left="481" w:right="0" w:hanging="283"/>
        <w:jc w:val="left"/>
        <w:rPr>
          <w:sz w:val="22"/>
        </w:rPr>
      </w:pPr>
      <w:r>
        <w:rPr>
          <w:color w:val="005E9E"/>
          <w:spacing w:val="-2"/>
          <w:w w:val="115"/>
          <w:sz w:val="22"/>
        </w:rPr>
        <w:t>Alterations:</w:t>
      </w:r>
    </w:p>
    <w:p>
      <w:pPr>
        <w:pStyle w:val="BodyText"/>
      </w:pPr>
      <w:r>
        <w:rPr>
          <w:color w:val="414142"/>
          <w:w w:val="115"/>
        </w:rPr>
        <w:t>No</w:t>
      </w:r>
      <w:r>
        <w:rPr>
          <w:color w:val="414142"/>
          <w:spacing w:val="-7"/>
          <w:w w:val="115"/>
        </w:rPr>
        <w:t> </w:t>
      </w:r>
      <w:r>
        <w:rPr>
          <w:color w:val="414142"/>
          <w:w w:val="115"/>
        </w:rPr>
        <w:t>alterations</w:t>
      </w:r>
      <w:r>
        <w:rPr>
          <w:color w:val="414142"/>
          <w:spacing w:val="-7"/>
          <w:w w:val="115"/>
        </w:rPr>
        <w:t> </w:t>
      </w:r>
      <w:r>
        <w:rPr>
          <w:color w:val="414142"/>
          <w:w w:val="115"/>
        </w:rPr>
        <w:t>are</w:t>
      </w:r>
      <w:r>
        <w:rPr>
          <w:color w:val="414142"/>
          <w:spacing w:val="-6"/>
          <w:w w:val="115"/>
        </w:rPr>
        <w:t> </w:t>
      </w:r>
      <w:r>
        <w:rPr>
          <w:color w:val="414142"/>
          <w:w w:val="115"/>
        </w:rPr>
        <w:t>allowed</w:t>
      </w:r>
      <w:r>
        <w:rPr>
          <w:color w:val="414142"/>
          <w:spacing w:val="-7"/>
          <w:w w:val="115"/>
        </w:rPr>
        <w:t> </w:t>
      </w:r>
      <w:r>
        <w:rPr>
          <w:color w:val="414142"/>
          <w:w w:val="115"/>
        </w:rPr>
        <w:t>other</w:t>
      </w:r>
      <w:r>
        <w:rPr>
          <w:color w:val="414142"/>
          <w:spacing w:val="-6"/>
          <w:w w:val="115"/>
        </w:rPr>
        <w:t> </w:t>
      </w:r>
      <w:r>
        <w:rPr>
          <w:color w:val="414142"/>
          <w:w w:val="115"/>
        </w:rPr>
        <w:t>than</w:t>
      </w:r>
      <w:r>
        <w:rPr>
          <w:color w:val="414142"/>
          <w:spacing w:val="-7"/>
          <w:w w:val="115"/>
        </w:rPr>
        <w:t> </w:t>
      </w:r>
      <w:r>
        <w:rPr>
          <w:color w:val="414142"/>
          <w:w w:val="115"/>
        </w:rPr>
        <w:t>the</w:t>
      </w:r>
      <w:r>
        <w:rPr>
          <w:color w:val="414142"/>
          <w:spacing w:val="-6"/>
          <w:w w:val="115"/>
        </w:rPr>
        <w:t> </w:t>
      </w:r>
      <w:r>
        <w:rPr>
          <w:color w:val="414142"/>
          <w:w w:val="115"/>
        </w:rPr>
        <w:t>change</w:t>
      </w:r>
      <w:r>
        <w:rPr>
          <w:color w:val="414142"/>
          <w:spacing w:val="-7"/>
          <w:w w:val="115"/>
        </w:rPr>
        <w:t> </w:t>
      </w:r>
      <w:r>
        <w:rPr>
          <w:color w:val="414142"/>
          <w:w w:val="115"/>
        </w:rPr>
        <w:t>in</w:t>
      </w:r>
      <w:r>
        <w:rPr>
          <w:color w:val="414142"/>
          <w:spacing w:val="-6"/>
          <w:w w:val="115"/>
        </w:rPr>
        <w:t> </w:t>
      </w:r>
      <w:r>
        <w:rPr>
          <w:color w:val="414142"/>
          <w:w w:val="115"/>
        </w:rPr>
        <w:t>premium</w:t>
      </w:r>
      <w:r>
        <w:rPr>
          <w:color w:val="414142"/>
          <w:spacing w:val="-7"/>
          <w:w w:val="115"/>
        </w:rPr>
        <w:t> </w:t>
      </w:r>
      <w:r>
        <w:rPr>
          <w:color w:val="414142"/>
          <w:w w:val="115"/>
        </w:rPr>
        <w:t>payment</w:t>
      </w:r>
      <w:r>
        <w:rPr>
          <w:color w:val="414142"/>
          <w:spacing w:val="-6"/>
          <w:w w:val="115"/>
        </w:rPr>
        <w:t> </w:t>
      </w:r>
      <w:r>
        <w:rPr>
          <w:color w:val="414142"/>
          <w:w w:val="115"/>
        </w:rPr>
        <w:t>mode</w:t>
      </w:r>
      <w:r>
        <w:rPr>
          <w:color w:val="414142"/>
          <w:spacing w:val="-7"/>
          <w:w w:val="115"/>
        </w:rPr>
        <w:t> </w:t>
      </w:r>
      <w:r>
        <w:rPr>
          <w:color w:val="414142"/>
          <w:w w:val="115"/>
        </w:rPr>
        <w:t>in</w:t>
      </w:r>
      <w:r>
        <w:rPr>
          <w:color w:val="414142"/>
          <w:spacing w:val="-6"/>
          <w:w w:val="115"/>
        </w:rPr>
        <w:t> </w:t>
      </w:r>
      <w:r>
        <w:rPr>
          <w:color w:val="414142"/>
          <w:w w:val="115"/>
        </w:rPr>
        <w:t>this</w:t>
      </w:r>
      <w:r>
        <w:rPr>
          <w:color w:val="414142"/>
          <w:spacing w:val="-7"/>
          <w:w w:val="115"/>
        </w:rPr>
        <w:t> </w:t>
      </w:r>
      <w:r>
        <w:rPr>
          <w:color w:val="414142"/>
          <w:spacing w:val="-2"/>
          <w:w w:val="115"/>
        </w:rPr>
        <w:t>policy.</w:t>
      </w:r>
    </w:p>
    <w:p>
      <w:pPr>
        <w:pStyle w:val="BodyText"/>
        <w:spacing w:before="0"/>
        <w:ind w:left="0"/>
      </w:pPr>
    </w:p>
    <w:p>
      <w:pPr>
        <w:pStyle w:val="BodyText"/>
        <w:spacing w:before="0"/>
        <w:ind w:left="0"/>
      </w:pPr>
    </w:p>
    <w:p>
      <w:pPr>
        <w:pStyle w:val="ListParagraph"/>
        <w:numPr>
          <w:ilvl w:val="1"/>
          <w:numId w:val="6"/>
        </w:numPr>
        <w:tabs>
          <w:tab w:pos="405" w:val="left" w:leader="none"/>
        </w:tabs>
        <w:spacing w:line="240" w:lineRule="auto" w:before="1" w:after="0"/>
        <w:ind w:left="405" w:right="0" w:hanging="207"/>
        <w:jc w:val="left"/>
        <w:rPr>
          <w:sz w:val="22"/>
        </w:rPr>
      </w:pPr>
      <w:r>
        <w:rPr>
          <w:color w:val="005E9E"/>
          <w:w w:val="110"/>
          <w:sz w:val="22"/>
        </w:rPr>
        <w:t>Grievance</w:t>
      </w:r>
      <w:r>
        <w:rPr>
          <w:color w:val="005E9E"/>
          <w:spacing w:val="-1"/>
          <w:w w:val="110"/>
          <w:sz w:val="22"/>
        </w:rPr>
        <w:t> </w:t>
      </w:r>
      <w:r>
        <w:rPr>
          <w:color w:val="005E9E"/>
          <w:w w:val="110"/>
          <w:sz w:val="22"/>
        </w:rPr>
        <w:t>Redressal </w:t>
      </w:r>
      <w:r>
        <w:rPr>
          <w:color w:val="005E9E"/>
          <w:spacing w:val="-2"/>
          <w:w w:val="110"/>
          <w:sz w:val="22"/>
        </w:rPr>
        <w:t>Mechanism</w:t>
      </w:r>
    </w:p>
    <w:p>
      <w:pPr>
        <w:pStyle w:val="BodyText"/>
        <w:ind w:left="481"/>
      </w:pPr>
      <w:r>
        <w:rPr>
          <w:color w:val="414142"/>
          <w:w w:val="115"/>
        </w:rPr>
        <w:t>You</w:t>
      </w:r>
      <w:r>
        <w:rPr>
          <w:color w:val="414142"/>
          <w:spacing w:val="-11"/>
          <w:w w:val="115"/>
        </w:rPr>
        <w:t> </w:t>
      </w:r>
      <w:r>
        <w:rPr>
          <w:color w:val="414142"/>
          <w:w w:val="115"/>
        </w:rPr>
        <w:t>can</w:t>
      </w:r>
      <w:r>
        <w:rPr>
          <w:color w:val="414142"/>
          <w:spacing w:val="-11"/>
          <w:w w:val="115"/>
        </w:rPr>
        <w:t> </w:t>
      </w:r>
      <w:r>
        <w:rPr>
          <w:color w:val="414142"/>
          <w:w w:val="115"/>
        </w:rPr>
        <w:t>contact</w:t>
      </w:r>
      <w:r>
        <w:rPr>
          <w:color w:val="414142"/>
          <w:spacing w:val="-10"/>
          <w:w w:val="115"/>
        </w:rPr>
        <w:t> </w:t>
      </w:r>
      <w:r>
        <w:rPr>
          <w:color w:val="414142"/>
          <w:w w:val="115"/>
        </w:rPr>
        <w:t>us</w:t>
      </w:r>
      <w:r>
        <w:rPr>
          <w:color w:val="414142"/>
          <w:spacing w:val="-11"/>
          <w:w w:val="115"/>
        </w:rPr>
        <w:t> </w:t>
      </w:r>
      <w:r>
        <w:rPr>
          <w:color w:val="414142"/>
          <w:w w:val="115"/>
        </w:rPr>
        <w:t>at</w:t>
      </w:r>
      <w:r>
        <w:rPr>
          <w:color w:val="414142"/>
          <w:spacing w:val="-10"/>
          <w:w w:val="115"/>
        </w:rPr>
        <w:t> </w:t>
      </w:r>
      <w:r>
        <w:rPr>
          <w:color w:val="414142"/>
          <w:w w:val="115"/>
        </w:rPr>
        <w:t>any</w:t>
      </w:r>
      <w:r>
        <w:rPr>
          <w:color w:val="414142"/>
          <w:spacing w:val="-11"/>
          <w:w w:val="115"/>
        </w:rPr>
        <w:t> </w:t>
      </w:r>
      <w:r>
        <w:rPr>
          <w:color w:val="414142"/>
          <w:w w:val="115"/>
        </w:rPr>
        <w:t>of</w:t>
      </w:r>
      <w:r>
        <w:rPr>
          <w:color w:val="414142"/>
          <w:spacing w:val="-10"/>
          <w:w w:val="115"/>
        </w:rPr>
        <w:t> </w:t>
      </w:r>
      <w:r>
        <w:rPr>
          <w:color w:val="414142"/>
          <w:w w:val="115"/>
        </w:rPr>
        <w:t>the</w:t>
      </w:r>
      <w:r>
        <w:rPr>
          <w:color w:val="414142"/>
          <w:spacing w:val="-11"/>
          <w:w w:val="115"/>
        </w:rPr>
        <w:t> </w:t>
      </w:r>
      <w:r>
        <w:rPr>
          <w:color w:val="414142"/>
          <w:w w:val="115"/>
        </w:rPr>
        <w:t>below</w:t>
      </w:r>
      <w:r>
        <w:rPr>
          <w:color w:val="414142"/>
          <w:spacing w:val="-10"/>
          <w:w w:val="115"/>
        </w:rPr>
        <w:t> </w:t>
      </w:r>
      <w:r>
        <w:rPr>
          <w:color w:val="414142"/>
          <w:w w:val="115"/>
        </w:rPr>
        <w:t>touchpoints</w:t>
      </w:r>
      <w:r>
        <w:rPr>
          <w:color w:val="414142"/>
          <w:spacing w:val="-11"/>
          <w:w w:val="115"/>
        </w:rPr>
        <w:t> </w:t>
      </w:r>
      <w:r>
        <w:rPr>
          <w:color w:val="414142"/>
          <w:w w:val="115"/>
        </w:rPr>
        <w:t>in</w:t>
      </w:r>
      <w:r>
        <w:rPr>
          <w:color w:val="414142"/>
          <w:spacing w:val="-10"/>
          <w:w w:val="115"/>
        </w:rPr>
        <w:t> </w:t>
      </w:r>
      <w:r>
        <w:rPr>
          <w:color w:val="414142"/>
          <w:w w:val="115"/>
        </w:rPr>
        <w:t>case</w:t>
      </w:r>
      <w:r>
        <w:rPr>
          <w:color w:val="414142"/>
          <w:spacing w:val="-11"/>
          <w:w w:val="115"/>
        </w:rPr>
        <w:t> </w:t>
      </w:r>
      <w:r>
        <w:rPr>
          <w:color w:val="414142"/>
          <w:w w:val="115"/>
        </w:rPr>
        <w:t>of</w:t>
      </w:r>
      <w:r>
        <w:rPr>
          <w:color w:val="414142"/>
          <w:spacing w:val="-11"/>
          <w:w w:val="115"/>
        </w:rPr>
        <w:t> </w:t>
      </w:r>
      <w:r>
        <w:rPr>
          <w:color w:val="414142"/>
          <w:w w:val="115"/>
        </w:rPr>
        <w:t>any</w:t>
      </w:r>
      <w:r>
        <w:rPr>
          <w:color w:val="414142"/>
          <w:spacing w:val="-10"/>
          <w:w w:val="115"/>
        </w:rPr>
        <w:t> </w:t>
      </w:r>
      <w:r>
        <w:rPr>
          <w:color w:val="414142"/>
          <w:spacing w:val="-2"/>
          <w:w w:val="115"/>
        </w:rPr>
        <w:t>concern:</w:t>
      </w:r>
    </w:p>
    <w:p>
      <w:pPr>
        <w:pStyle w:val="BodyText"/>
        <w:spacing w:line="266" w:lineRule="auto"/>
        <w:ind w:hanging="2"/>
      </w:pPr>
      <w:r>
        <w:rPr>
          <w:color w:val="414142"/>
          <w:w w:val="110"/>
        </w:rPr>
        <w:t>Helpline number: 022-68446530 (Call Charges apply) | NRI Helpline number +91 89166 94100 </w:t>
      </w:r>
      <w:r>
        <w:rPr>
          <w:color w:val="414142"/>
          <w:w w:val="110"/>
        </w:rPr>
        <w:t>(Call</w:t>
      </w:r>
      <w:r>
        <w:rPr>
          <w:color w:val="414142"/>
          <w:spacing w:val="40"/>
          <w:w w:val="110"/>
        </w:rPr>
        <w:t> </w:t>
      </w:r>
      <w:r>
        <w:rPr>
          <w:color w:val="414142"/>
          <w:w w:val="110"/>
        </w:rPr>
        <w:t>Charges apply)</w:t>
      </w:r>
    </w:p>
    <w:p>
      <w:pPr>
        <w:pStyle w:val="BodyText"/>
        <w:spacing w:line="360" w:lineRule="auto" w:before="98"/>
        <w:ind w:left="481" w:right="1118"/>
      </w:pPr>
      <w:r>
        <w:rPr>
          <w:color w:val="414142"/>
          <w:w w:val="110"/>
        </w:rPr>
        <w:t>E-mail Address: </w:t>
      </w:r>
      <w:hyperlink r:id="rId9">
        <w:r>
          <w:rPr>
            <w:color w:val="414142"/>
            <w:w w:val="110"/>
          </w:rPr>
          <w:t>service@hdfclife.com</w:t>
        </w:r>
      </w:hyperlink>
      <w:r>
        <w:rPr>
          <w:color w:val="414142"/>
          <w:w w:val="110"/>
        </w:rPr>
        <w:t> | </w:t>
      </w:r>
      <w:hyperlink r:id="rId10">
        <w:r>
          <w:rPr>
            <w:color w:val="414142"/>
            <w:w w:val="110"/>
          </w:rPr>
          <w:t>nriservice@hdfclife.com</w:t>
        </w:r>
      </w:hyperlink>
      <w:r>
        <w:rPr>
          <w:color w:val="414142"/>
          <w:w w:val="110"/>
        </w:rPr>
        <w:t> (For NRI customers </w:t>
      </w:r>
      <w:r>
        <w:rPr>
          <w:color w:val="414142"/>
          <w:w w:val="110"/>
        </w:rPr>
        <w:t>only) You</w:t>
      </w:r>
      <w:r>
        <w:rPr>
          <w:color w:val="414142"/>
          <w:spacing w:val="31"/>
          <w:w w:val="110"/>
        </w:rPr>
        <w:t> </w:t>
      </w:r>
      <w:r>
        <w:rPr>
          <w:color w:val="414142"/>
          <w:w w:val="110"/>
        </w:rPr>
        <w:t>can</w:t>
      </w:r>
      <w:r>
        <w:rPr>
          <w:color w:val="414142"/>
          <w:spacing w:val="31"/>
          <w:w w:val="110"/>
        </w:rPr>
        <w:t> </w:t>
      </w:r>
      <w:r>
        <w:rPr>
          <w:color w:val="414142"/>
          <w:w w:val="110"/>
        </w:rPr>
        <w:t>let</w:t>
      </w:r>
      <w:r>
        <w:rPr>
          <w:color w:val="414142"/>
          <w:spacing w:val="31"/>
          <w:w w:val="110"/>
        </w:rPr>
        <w:t> </w:t>
      </w:r>
      <w:r>
        <w:rPr>
          <w:color w:val="414142"/>
          <w:w w:val="110"/>
        </w:rPr>
        <w:t>us</w:t>
      </w:r>
      <w:r>
        <w:rPr>
          <w:color w:val="414142"/>
          <w:spacing w:val="31"/>
          <w:w w:val="110"/>
        </w:rPr>
        <w:t> </w:t>
      </w:r>
      <w:r>
        <w:rPr>
          <w:color w:val="414142"/>
          <w:w w:val="110"/>
        </w:rPr>
        <w:t>know</w:t>
      </w:r>
      <w:r>
        <w:rPr>
          <w:color w:val="414142"/>
          <w:spacing w:val="31"/>
          <w:w w:val="110"/>
        </w:rPr>
        <w:t> </w:t>
      </w:r>
      <w:r>
        <w:rPr>
          <w:color w:val="414142"/>
          <w:w w:val="110"/>
        </w:rPr>
        <w:t>of</w:t>
      </w:r>
      <w:r>
        <w:rPr>
          <w:color w:val="414142"/>
          <w:spacing w:val="31"/>
          <w:w w:val="110"/>
        </w:rPr>
        <w:t> </w:t>
      </w:r>
      <w:r>
        <w:rPr>
          <w:color w:val="414142"/>
          <w:w w:val="110"/>
        </w:rPr>
        <w:t>your</w:t>
      </w:r>
      <w:r>
        <w:rPr>
          <w:color w:val="414142"/>
          <w:spacing w:val="31"/>
          <w:w w:val="110"/>
        </w:rPr>
        <w:t> </w:t>
      </w:r>
      <w:r>
        <w:rPr>
          <w:color w:val="414142"/>
          <w:w w:val="110"/>
        </w:rPr>
        <w:t>concerns/grievances</w:t>
      </w:r>
      <w:r>
        <w:rPr>
          <w:color w:val="414142"/>
          <w:spacing w:val="31"/>
          <w:w w:val="110"/>
        </w:rPr>
        <w:t> </w:t>
      </w:r>
      <w:r>
        <w:rPr>
          <w:color w:val="414142"/>
          <w:w w:val="110"/>
        </w:rPr>
        <w:t>through</w:t>
      </w:r>
      <w:r>
        <w:rPr>
          <w:color w:val="414142"/>
          <w:spacing w:val="31"/>
          <w:w w:val="110"/>
        </w:rPr>
        <w:t> </w:t>
      </w:r>
      <w:r>
        <w:rPr>
          <w:color w:val="414142"/>
          <w:w w:val="110"/>
        </w:rPr>
        <w:t>any</w:t>
      </w:r>
      <w:r>
        <w:rPr>
          <w:color w:val="414142"/>
          <w:spacing w:val="31"/>
          <w:w w:val="110"/>
        </w:rPr>
        <w:t> </w:t>
      </w:r>
      <w:r>
        <w:rPr>
          <w:color w:val="414142"/>
          <w:w w:val="110"/>
        </w:rPr>
        <w:t>of</w:t>
      </w:r>
      <w:r>
        <w:rPr>
          <w:color w:val="414142"/>
          <w:spacing w:val="31"/>
          <w:w w:val="110"/>
        </w:rPr>
        <w:t> </w:t>
      </w:r>
      <w:r>
        <w:rPr>
          <w:color w:val="414142"/>
          <w:w w:val="110"/>
        </w:rPr>
        <w:t>below</w:t>
      </w:r>
      <w:r>
        <w:rPr>
          <w:color w:val="414142"/>
          <w:spacing w:val="31"/>
          <w:w w:val="110"/>
        </w:rPr>
        <w:t> </w:t>
      </w:r>
      <w:r>
        <w:rPr>
          <w:color w:val="414142"/>
          <w:w w:val="110"/>
        </w:rPr>
        <w:t>options:</w:t>
      </w:r>
    </w:p>
    <w:p>
      <w:pPr>
        <w:pStyle w:val="BodyText"/>
        <w:spacing w:line="266" w:lineRule="auto" w:before="1"/>
        <w:ind w:right="196" w:hanging="2"/>
        <w:jc w:val="both"/>
      </w:pPr>
      <w:r>
        <w:rPr>
          <w:color w:val="414142"/>
          <w:w w:val="110"/>
        </w:rPr>
        <w:t>Option</w:t>
      </w:r>
      <w:r>
        <w:rPr>
          <w:color w:val="414142"/>
          <w:spacing w:val="-1"/>
          <w:w w:val="110"/>
        </w:rPr>
        <w:t> </w:t>
      </w:r>
      <w:r>
        <w:rPr>
          <w:color w:val="414142"/>
        </w:rPr>
        <w:t>1: </w:t>
      </w:r>
      <w:r>
        <w:rPr>
          <w:color w:val="414142"/>
          <w:w w:val="110"/>
        </w:rPr>
        <w:t>Written</w:t>
      </w:r>
      <w:r>
        <w:rPr>
          <w:color w:val="414142"/>
          <w:spacing w:val="-1"/>
          <w:w w:val="110"/>
        </w:rPr>
        <w:t> </w:t>
      </w:r>
      <w:r>
        <w:rPr>
          <w:color w:val="414142"/>
          <w:w w:val="110"/>
        </w:rPr>
        <w:t>letter</w:t>
      </w:r>
      <w:r>
        <w:rPr>
          <w:color w:val="414142"/>
          <w:spacing w:val="-1"/>
          <w:w w:val="110"/>
        </w:rPr>
        <w:t> </w:t>
      </w:r>
      <w:r>
        <w:rPr>
          <w:color w:val="414142"/>
          <w:w w:val="110"/>
        </w:rPr>
        <w:t>duly</w:t>
      </w:r>
      <w:r>
        <w:rPr>
          <w:color w:val="414142"/>
          <w:spacing w:val="-1"/>
          <w:w w:val="110"/>
        </w:rPr>
        <w:t> </w:t>
      </w:r>
      <w:r>
        <w:rPr>
          <w:color w:val="414142"/>
          <w:w w:val="110"/>
        </w:rPr>
        <w:t>signed</w:t>
      </w:r>
      <w:r>
        <w:rPr>
          <w:color w:val="414142"/>
          <w:spacing w:val="-1"/>
          <w:w w:val="110"/>
        </w:rPr>
        <w:t> </w:t>
      </w:r>
      <w:r>
        <w:rPr>
          <w:color w:val="414142"/>
          <w:w w:val="110"/>
        </w:rPr>
        <w:t>by</w:t>
      </w:r>
      <w:r>
        <w:rPr>
          <w:color w:val="414142"/>
          <w:spacing w:val="-1"/>
          <w:w w:val="110"/>
        </w:rPr>
        <w:t> </w:t>
      </w:r>
      <w:r>
        <w:rPr>
          <w:color w:val="414142"/>
          <w:w w:val="110"/>
        </w:rPr>
        <w:t>the</w:t>
      </w:r>
      <w:r>
        <w:rPr>
          <w:color w:val="414142"/>
          <w:spacing w:val="-1"/>
          <w:w w:val="110"/>
        </w:rPr>
        <w:t> </w:t>
      </w:r>
      <w:r>
        <w:rPr>
          <w:color w:val="414142"/>
          <w:w w:val="110"/>
        </w:rPr>
        <w:t>policyholder</w:t>
      </w:r>
      <w:r>
        <w:rPr>
          <w:color w:val="414142"/>
          <w:spacing w:val="-1"/>
          <w:w w:val="110"/>
        </w:rPr>
        <w:t> </w:t>
      </w:r>
      <w:r>
        <w:rPr>
          <w:color w:val="414142"/>
          <w:w w:val="110"/>
        </w:rPr>
        <w:t>at</w:t>
      </w:r>
      <w:r>
        <w:rPr>
          <w:color w:val="414142"/>
          <w:spacing w:val="-1"/>
          <w:w w:val="110"/>
        </w:rPr>
        <w:t> </w:t>
      </w:r>
      <w:r>
        <w:rPr>
          <w:color w:val="414142"/>
          <w:w w:val="110"/>
        </w:rPr>
        <w:t>any</w:t>
      </w:r>
      <w:r>
        <w:rPr>
          <w:color w:val="414142"/>
          <w:spacing w:val="-1"/>
          <w:w w:val="110"/>
        </w:rPr>
        <w:t> </w:t>
      </w:r>
      <w:r>
        <w:rPr>
          <w:color w:val="414142"/>
          <w:w w:val="110"/>
        </w:rPr>
        <w:t>HDFC</w:t>
      </w:r>
      <w:r>
        <w:rPr>
          <w:color w:val="414142"/>
          <w:spacing w:val="-1"/>
          <w:w w:val="110"/>
        </w:rPr>
        <w:t> </w:t>
      </w:r>
      <w:r>
        <w:rPr>
          <w:color w:val="414142"/>
          <w:w w:val="110"/>
        </w:rPr>
        <w:t>Life</w:t>
      </w:r>
      <w:r>
        <w:rPr>
          <w:color w:val="414142"/>
          <w:spacing w:val="-1"/>
          <w:w w:val="110"/>
        </w:rPr>
        <w:t> </w:t>
      </w:r>
      <w:r>
        <w:rPr>
          <w:color w:val="414142"/>
          <w:w w:val="110"/>
        </w:rPr>
        <w:t>Branch.</w:t>
      </w:r>
      <w:r>
        <w:rPr>
          <w:color w:val="414142"/>
          <w:spacing w:val="-1"/>
          <w:w w:val="110"/>
        </w:rPr>
        <w:t> </w:t>
      </w:r>
      <w:r>
        <w:rPr>
          <w:color w:val="414142"/>
          <w:w w:val="110"/>
        </w:rPr>
        <w:t>There</w:t>
      </w:r>
      <w:r>
        <w:rPr>
          <w:color w:val="414142"/>
          <w:spacing w:val="-1"/>
          <w:w w:val="110"/>
        </w:rPr>
        <w:t> </w:t>
      </w:r>
      <w:r>
        <w:rPr>
          <w:color w:val="414142"/>
          <w:w w:val="110"/>
        </w:rPr>
        <w:t>is</w:t>
      </w:r>
      <w:r>
        <w:rPr>
          <w:color w:val="414142"/>
          <w:spacing w:val="-1"/>
          <w:w w:val="110"/>
        </w:rPr>
        <w:t> </w:t>
      </w:r>
      <w:r>
        <w:rPr>
          <w:color w:val="414142"/>
          <w:w w:val="110"/>
        </w:rPr>
        <w:t>a</w:t>
      </w:r>
      <w:r>
        <w:rPr>
          <w:color w:val="414142"/>
          <w:spacing w:val="-1"/>
          <w:w w:val="110"/>
        </w:rPr>
        <w:t> </w:t>
      </w:r>
      <w:r>
        <w:rPr>
          <w:color w:val="414142"/>
          <w:w w:val="110"/>
        </w:rPr>
        <w:t>Grievance Redressal</w:t>
      </w:r>
      <w:r>
        <w:rPr>
          <w:color w:val="414142"/>
          <w:spacing w:val="39"/>
          <w:w w:val="110"/>
        </w:rPr>
        <w:t> </w:t>
      </w:r>
      <w:r>
        <w:rPr>
          <w:color w:val="414142"/>
          <w:w w:val="110"/>
        </w:rPr>
        <w:t>Officer</w:t>
      </w:r>
      <w:r>
        <w:rPr>
          <w:color w:val="414142"/>
          <w:spacing w:val="39"/>
          <w:w w:val="110"/>
        </w:rPr>
        <w:t> </w:t>
      </w:r>
      <w:r>
        <w:rPr>
          <w:color w:val="414142"/>
          <w:w w:val="110"/>
        </w:rPr>
        <w:t>at</w:t>
      </w:r>
      <w:r>
        <w:rPr>
          <w:color w:val="414142"/>
          <w:spacing w:val="39"/>
          <w:w w:val="110"/>
        </w:rPr>
        <w:t> </w:t>
      </w:r>
      <w:r>
        <w:rPr>
          <w:color w:val="414142"/>
          <w:w w:val="110"/>
        </w:rPr>
        <w:t>the</w:t>
      </w:r>
      <w:r>
        <w:rPr>
          <w:color w:val="414142"/>
          <w:spacing w:val="39"/>
          <w:w w:val="110"/>
        </w:rPr>
        <w:t> </w:t>
      </w:r>
      <w:r>
        <w:rPr>
          <w:color w:val="414142"/>
          <w:w w:val="110"/>
        </w:rPr>
        <w:t>respective</w:t>
      </w:r>
      <w:r>
        <w:rPr>
          <w:color w:val="414142"/>
          <w:spacing w:val="39"/>
          <w:w w:val="110"/>
        </w:rPr>
        <w:t> </w:t>
      </w:r>
      <w:r>
        <w:rPr>
          <w:color w:val="414142"/>
          <w:w w:val="110"/>
        </w:rPr>
        <w:t>branch</w:t>
      </w:r>
      <w:r>
        <w:rPr>
          <w:color w:val="414142"/>
          <w:spacing w:val="39"/>
          <w:w w:val="110"/>
        </w:rPr>
        <w:t> </w:t>
      </w:r>
      <w:r>
        <w:rPr>
          <w:color w:val="414142"/>
          <w:w w:val="110"/>
        </w:rPr>
        <w:t>to</w:t>
      </w:r>
      <w:r>
        <w:rPr>
          <w:color w:val="414142"/>
          <w:spacing w:val="39"/>
          <w:w w:val="110"/>
        </w:rPr>
        <w:t> </w:t>
      </w:r>
      <w:r>
        <w:rPr>
          <w:color w:val="414142"/>
          <w:w w:val="110"/>
        </w:rPr>
        <w:t>address</w:t>
      </w:r>
      <w:r>
        <w:rPr>
          <w:color w:val="414142"/>
          <w:spacing w:val="39"/>
          <w:w w:val="110"/>
        </w:rPr>
        <w:t> </w:t>
      </w:r>
      <w:r>
        <w:rPr>
          <w:color w:val="414142"/>
          <w:w w:val="110"/>
        </w:rPr>
        <w:t>the</w:t>
      </w:r>
      <w:r>
        <w:rPr>
          <w:color w:val="414142"/>
          <w:spacing w:val="39"/>
          <w:w w:val="110"/>
        </w:rPr>
        <w:t> </w:t>
      </w:r>
      <w:r>
        <w:rPr>
          <w:color w:val="414142"/>
          <w:w w:val="110"/>
        </w:rPr>
        <w:t>customer’s</w:t>
      </w:r>
      <w:r>
        <w:rPr>
          <w:color w:val="414142"/>
          <w:spacing w:val="39"/>
          <w:w w:val="110"/>
        </w:rPr>
        <w:t> </w:t>
      </w:r>
      <w:r>
        <w:rPr>
          <w:color w:val="414142"/>
          <w:w w:val="110"/>
        </w:rPr>
        <w:t>complaint.</w:t>
      </w:r>
    </w:p>
    <w:p>
      <w:pPr>
        <w:pStyle w:val="BodyText"/>
        <w:spacing w:line="266" w:lineRule="auto" w:before="99"/>
        <w:ind w:right="196" w:hanging="2"/>
        <w:jc w:val="both"/>
      </w:pPr>
      <w:r>
        <w:rPr>
          <w:color w:val="414142"/>
          <w:w w:val="115"/>
        </w:rPr>
        <w:t>To</w:t>
      </w:r>
      <w:r>
        <w:rPr>
          <w:color w:val="414142"/>
          <w:w w:val="115"/>
        </w:rPr>
        <w:t> know</w:t>
      </w:r>
      <w:r>
        <w:rPr>
          <w:color w:val="414142"/>
          <w:w w:val="115"/>
        </w:rPr>
        <w:t> more</w:t>
      </w:r>
      <w:r>
        <w:rPr>
          <w:color w:val="414142"/>
          <w:w w:val="115"/>
        </w:rPr>
        <w:t> about</w:t>
      </w:r>
      <w:r>
        <w:rPr>
          <w:color w:val="414142"/>
          <w:w w:val="115"/>
        </w:rPr>
        <w:t> branch</w:t>
      </w:r>
      <w:r>
        <w:rPr>
          <w:color w:val="414142"/>
          <w:w w:val="115"/>
        </w:rPr>
        <w:t> address</w:t>
      </w:r>
      <w:r>
        <w:rPr>
          <w:color w:val="414142"/>
          <w:w w:val="115"/>
        </w:rPr>
        <w:t> and</w:t>
      </w:r>
      <w:r>
        <w:rPr>
          <w:color w:val="414142"/>
          <w:w w:val="115"/>
        </w:rPr>
        <w:t> timing's</w:t>
      </w:r>
      <w:r>
        <w:rPr>
          <w:color w:val="414142"/>
          <w:w w:val="115"/>
        </w:rPr>
        <w:t> you</w:t>
      </w:r>
      <w:r>
        <w:rPr>
          <w:color w:val="414142"/>
          <w:w w:val="115"/>
        </w:rPr>
        <w:t> can</w:t>
      </w:r>
      <w:r>
        <w:rPr>
          <w:color w:val="414142"/>
          <w:w w:val="115"/>
        </w:rPr>
        <w:t> visit</w:t>
      </w:r>
      <w:r>
        <w:rPr>
          <w:color w:val="414142"/>
          <w:w w:val="115"/>
        </w:rPr>
        <w:t> this</w:t>
      </w:r>
      <w:r>
        <w:rPr>
          <w:color w:val="414142"/>
          <w:w w:val="115"/>
        </w:rPr>
        <w:t> </w:t>
      </w:r>
      <w:r>
        <w:rPr>
          <w:color w:val="414142"/>
          <w:w w:val="115"/>
        </w:rPr>
        <w:t>link: </w:t>
      </w:r>
      <w:hyperlink r:id="rId11">
        <w:r>
          <w:rPr>
            <w:color w:val="414142"/>
            <w:w w:val="115"/>
          </w:rPr>
          <w:t>https://www.hdfclife.com/contact-us#BranchLocator</w:t>
        </w:r>
      </w:hyperlink>
      <w:r>
        <w:rPr>
          <w:color w:val="414142"/>
          <w:spacing w:val="-18"/>
          <w:w w:val="115"/>
        </w:rPr>
        <w:t> </w:t>
      </w:r>
      <w:r>
        <w:rPr>
          <w:color w:val="414142"/>
          <w:w w:val="115"/>
        </w:rPr>
        <w:t>Please</w:t>
      </w:r>
      <w:r>
        <w:rPr>
          <w:color w:val="414142"/>
          <w:spacing w:val="-18"/>
          <w:w w:val="115"/>
        </w:rPr>
        <w:t> </w:t>
      </w:r>
      <w:r>
        <w:rPr>
          <w:color w:val="414142"/>
          <w:w w:val="115"/>
        </w:rPr>
        <w:t>note,</w:t>
      </w:r>
      <w:r>
        <w:rPr>
          <w:color w:val="414142"/>
          <w:spacing w:val="-17"/>
          <w:w w:val="115"/>
        </w:rPr>
        <w:t> </w:t>
      </w:r>
      <w:r>
        <w:rPr>
          <w:color w:val="414142"/>
          <w:w w:val="115"/>
        </w:rPr>
        <w:t>branches</w:t>
      </w:r>
      <w:r>
        <w:rPr>
          <w:color w:val="414142"/>
          <w:spacing w:val="-18"/>
          <w:w w:val="115"/>
        </w:rPr>
        <w:t> </w:t>
      </w:r>
      <w:r>
        <w:rPr>
          <w:color w:val="414142"/>
          <w:w w:val="115"/>
        </w:rPr>
        <w:t>are</w:t>
      </w:r>
      <w:r>
        <w:rPr>
          <w:color w:val="414142"/>
          <w:spacing w:val="-17"/>
          <w:w w:val="115"/>
        </w:rPr>
        <w:t> </w:t>
      </w:r>
      <w:r>
        <w:rPr>
          <w:color w:val="414142"/>
          <w:w w:val="115"/>
        </w:rPr>
        <w:t>closed</w:t>
      </w:r>
      <w:r>
        <w:rPr>
          <w:color w:val="414142"/>
          <w:spacing w:val="-18"/>
          <w:w w:val="115"/>
        </w:rPr>
        <w:t> </w:t>
      </w:r>
      <w:r>
        <w:rPr>
          <w:color w:val="414142"/>
          <w:w w:val="115"/>
        </w:rPr>
        <w:t>on</w:t>
      </w:r>
      <w:r>
        <w:rPr>
          <w:color w:val="414142"/>
          <w:spacing w:val="-18"/>
          <w:w w:val="115"/>
        </w:rPr>
        <w:t> </w:t>
      </w:r>
      <w:r>
        <w:rPr>
          <w:color w:val="414142"/>
          <w:w w:val="115"/>
        </w:rPr>
        <w:t>Sundays, national holidays and region-specific public holidays.</w:t>
      </w:r>
    </w:p>
    <w:p>
      <w:pPr>
        <w:pStyle w:val="BodyText"/>
        <w:spacing w:before="77"/>
        <w:ind w:left="481"/>
        <w:jc w:val="both"/>
      </w:pPr>
      <w:r>
        <w:rPr>
          <w:color w:val="414142"/>
          <w:w w:val="110"/>
        </w:rPr>
        <w:t>Option</w:t>
      </w:r>
      <w:r>
        <w:rPr>
          <w:color w:val="414142"/>
          <w:spacing w:val="2"/>
          <w:w w:val="110"/>
        </w:rPr>
        <w:t> </w:t>
      </w:r>
      <w:r>
        <w:rPr>
          <w:color w:val="414142"/>
          <w:w w:val="110"/>
        </w:rPr>
        <w:t>2:</w:t>
      </w:r>
      <w:r>
        <w:rPr>
          <w:color w:val="414142"/>
          <w:spacing w:val="2"/>
          <w:w w:val="110"/>
        </w:rPr>
        <w:t> </w:t>
      </w:r>
      <w:r>
        <w:rPr>
          <w:color w:val="414142"/>
          <w:w w:val="110"/>
        </w:rPr>
        <w:t>Write</w:t>
      </w:r>
      <w:r>
        <w:rPr>
          <w:color w:val="414142"/>
          <w:spacing w:val="2"/>
          <w:w w:val="110"/>
        </w:rPr>
        <w:t> </w:t>
      </w:r>
      <w:r>
        <w:rPr>
          <w:color w:val="414142"/>
          <w:w w:val="110"/>
        </w:rPr>
        <w:t>to</w:t>
      </w:r>
      <w:r>
        <w:rPr>
          <w:color w:val="414142"/>
          <w:spacing w:val="3"/>
          <w:w w:val="110"/>
        </w:rPr>
        <w:t> </w:t>
      </w:r>
      <w:r>
        <w:rPr>
          <w:color w:val="414142"/>
          <w:w w:val="110"/>
        </w:rPr>
        <w:t>us</w:t>
      </w:r>
      <w:r>
        <w:rPr>
          <w:color w:val="414142"/>
          <w:spacing w:val="2"/>
          <w:w w:val="110"/>
        </w:rPr>
        <w:t> </w:t>
      </w:r>
      <w:r>
        <w:rPr>
          <w:color w:val="414142"/>
          <w:w w:val="110"/>
        </w:rPr>
        <w:t>from</w:t>
      </w:r>
      <w:r>
        <w:rPr>
          <w:color w:val="414142"/>
          <w:spacing w:val="2"/>
          <w:w w:val="110"/>
        </w:rPr>
        <w:t> </w:t>
      </w:r>
      <w:r>
        <w:rPr>
          <w:color w:val="414142"/>
          <w:w w:val="110"/>
        </w:rPr>
        <w:t>your</w:t>
      </w:r>
      <w:r>
        <w:rPr>
          <w:color w:val="414142"/>
          <w:spacing w:val="2"/>
          <w:w w:val="110"/>
        </w:rPr>
        <w:t> </w:t>
      </w:r>
      <w:r>
        <w:rPr>
          <w:color w:val="414142"/>
          <w:w w:val="110"/>
        </w:rPr>
        <w:t>registered</w:t>
      </w:r>
      <w:r>
        <w:rPr>
          <w:color w:val="414142"/>
          <w:spacing w:val="3"/>
          <w:w w:val="110"/>
        </w:rPr>
        <w:t> </w:t>
      </w:r>
      <w:r>
        <w:rPr>
          <w:color w:val="414142"/>
          <w:w w:val="110"/>
        </w:rPr>
        <w:t>email</w:t>
      </w:r>
      <w:r>
        <w:rPr>
          <w:color w:val="414142"/>
          <w:spacing w:val="2"/>
          <w:w w:val="110"/>
        </w:rPr>
        <w:t> </w:t>
      </w:r>
      <w:r>
        <w:rPr>
          <w:color w:val="414142"/>
          <w:w w:val="110"/>
        </w:rPr>
        <w:t>ID</w:t>
      </w:r>
      <w:r>
        <w:rPr>
          <w:color w:val="414142"/>
          <w:spacing w:val="2"/>
          <w:w w:val="110"/>
        </w:rPr>
        <w:t> </w:t>
      </w:r>
      <w:r>
        <w:rPr>
          <w:color w:val="414142"/>
          <w:w w:val="110"/>
        </w:rPr>
        <w:t>at</w:t>
      </w:r>
      <w:r>
        <w:rPr>
          <w:color w:val="414142"/>
          <w:spacing w:val="2"/>
          <w:w w:val="110"/>
        </w:rPr>
        <w:t> </w:t>
      </w:r>
      <w:hyperlink r:id="rId9">
        <w:r>
          <w:rPr>
            <w:color w:val="414142"/>
            <w:spacing w:val="-2"/>
            <w:w w:val="110"/>
          </w:rPr>
          <w:t>service@hdfclife.com</w:t>
        </w:r>
      </w:hyperlink>
      <w:r>
        <w:rPr>
          <w:color w:val="414142"/>
          <w:spacing w:val="-2"/>
          <w:w w:val="110"/>
        </w:rPr>
        <w:t>.</w:t>
      </w:r>
    </w:p>
    <w:p>
      <w:pPr>
        <w:pStyle w:val="BodyText"/>
        <w:ind w:left="481"/>
      </w:pPr>
      <w:r>
        <w:rPr>
          <w:color w:val="414142"/>
          <w:w w:val="115"/>
        </w:rPr>
        <w:t>Option</w:t>
      </w:r>
      <w:r>
        <w:rPr>
          <w:color w:val="414142"/>
          <w:spacing w:val="-10"/>
          <w:w w:val="115"/>
        </w:rPr>
        <w:t> </w:t>
      </w:r>
      <w:r>
        <w:rPr>
          <w:color w:val="414142"/>
          <w:w w:val="115"/>
        </w:rPr>
        <w:t>3:</w:t>
      </w:r>
      <w:r>
        <w:rPr>
          <w:color w:val="414142"/>
          <w:spacing w:val="-9"/>
          <w:w w:val="115"/>
        </w:rPr>
        <w:t> </w:t>
      </w:r>
      <w:r>
        <w:rPr>
          <w:color w:val="414142"/>
          <w:w w:val="115"/>
        </w:rPr>
        <w:t>Visit</w:t>
      </w:r>
      <w:r>
        <w:rPr>
          <w:color w:val="414142"/>
          <w:spacing w:val="-9"/>
          <w:w w:val="115"/>
        </w:rPr>
        <w:t> </w:t>
      </w:r>
      <w:r>
        <w:rPr>
          <w:color w:val="414142"/>
          <w:w w:val="115"/>
        </w:rPr>
        <w:t>us</w:t>
      </w:r>
      <w:r>
        <w:rPr>
          <w:color w:val="414142"/>
          <w:spacing w:val="-9"/>
          <w:w w:val="115"/>
        </w:rPr>
        <w:t> </w:t>
      </w:r>
      <w:r>
        <w:rPr>
          <w:color w:val="414142"/>
          <w:w w:val="115"/>
        </w:rPr>
        <w:t>at</w:t>
      </w:r>
      <w:r>
        <w:rPr>
          <w:color w:val="414142"/>
          <w:spacing w:val="-9"/>
          <w:w w:val="115"/>
        </w:rPr>
        <w:t> </w:t>
      </w:r>
      <w:r>
        <w:rPr>
          <w:color w:val="414142"/>
          <w:w w:val="115"/>
        </w:rPr>
        <w:t>our</w:t>
      </w:r>
      <w:r>
        <w:rPr>
          <w:color w:val="414142"/>
          <w:spacing w:val="-9"/>
          <w:w w:val="115"/>
        </w:rPr>
        <w:t> </w:t>
      </w:r>
      <w:r>
        <w:rPr>
          <w:color w:val="414142"/>
          <w:w w:val="115"/>
        </w:rPr>
        <w:t>website</w:t>
      </w:r>
      <w:r>
        <w:rPr>
          <w:color w:val="414142"/>
          <w:spacing w:val="-9"/>
          <w:w w:val="115"/>
        </w:rPr>
        <w:t> </w:t>
      </w:r>
      <w:hyperlink r:id="rId12">
        <w:r>
          <w:rPr>
            <w:color w:val="414142"/>
            <w:w w:val="115"/>
          </w:rPr>
          <w:t>https://www.hdfclife.com/customer-service/grievance-</w:t>
        </w:r>
        <w:r>
          <w:rPr>
            <w:color w:val="414142"/>
            <w:spacing w:val="-2"/>
            <w:w w:val="115"/>
          </w:rPr>
          <w:t>redressal</w:t>
        </w:r>
      </w:hyperlink>
    </w:p>
    <w:p>
      <w:pPr>
        <w:pStyle w:val="BodyText"/>
        <w:spacing w:line="266" w:lineRule="auto"/>
        <w:ind w:hanging="2"/>
      </w:pPr>
      <w:r>
        <w:rPr>
          <w:color w:val="414142"/>
          <w:w w:val="115"/>
        </w:rPr>
        <w:t>You</w:t>
      </w:r>
      <w:r>
        <w:rPr>
          <w:color w:val="414142"/>
          <w:spacing w:val="36"/>
          <w:w w:val="115"/>
        </w:rPr>
        <w:t> </w:t>
      </w:r>
      <w:r>
        <w:rPr>
          <w:color w:val="414142"/>
          <w:w w:val="115"/>
        </w:rPr>
        <w:t>may</w:t>
      </w:r>
      <w:r>
        <w:rPr>
          <w:color w:val="414142"/>
          <w:spacing w:val="36"/>
          <w:w w:val="115"/>
        </w:rPr>
        <w:t> </w:t>
      </w:r>
      <w:r>
        <w:rPr>
          <w:color w:val="414142"/>
          <w:w w:val="115"/>
        </w:rPr>
        <w:t>refer</w:t>
      </w:r>
      <w:r>
        <w:rPr>
          <w:color w:val="414142"/>
          <w:spacing w:val="36"/>
          <w:w w:val="115"/>
        </w:rPr>
        <w:t> </w:t>
      </w:r>
      <w:r>
        <w:rPr>
          <w:color w:val="414142"/>
          <w:w w:val="115"/>
        </w:rPr>
        <w:t>to</w:t>
      </w:r>
      <w:r>
        <w:rPr>
          <w:color w:val="414142"/>
          <w:spacing w:val="36"/>
          <w:w w:val="115"/>
        </w:rPr>
        <w:t> </w:t>
      </w:r>
      <w:r>
        <w:rPr>
          <w:color w:val="414142"/>
          <w:w w:val="115"/>
        </w:rPr>
        <w:t>the</w:t>
      </w:r>
      <w:r>
        <w:rPr>
          <w:color w:val="414142"/>
          <w:spacing w:val="36"/>
          <w:w w:val="115"/>
        </w:rPr>
        <w:t> </w:t>
      </w:r>
      <w:r>
        <w:rPr>
          <w:color w:val="414142"/>
          <w:w w:val="115"/>
        </w:rPr>
        <w:t>escalation</w:t>
      </w:r>
      <w:r>
        <w:rPr>
          <w:color w:val="414142"/>
          <w:spacing w:val="36"/>
          <w:w w:val="115"/>
        </w:rPr>
        <w:t> </w:t>
      </w:r>
      <w:r>
        <w:rPr>
          <w:color w:val="414142"/>
          <w:w w:val="115"/>
        </w:rPr>
        <w:t>matrix</w:t>
      </w:r>
      <w:r>
        <w:rPr>
          <w:color w:val="414142"/>
          <w:spacing w:val="36"/>
          <w:w w:val="115"/>
        </w:rPr>
        <w:t> </w:t>
      </w:r>
      <w:r>
        <w:rPr>
          <w:color w:val="414142"/>
          <w:w w:val="115"/>
        </w:rPr>
        <w:t>in</w:t>
      </w:r>
      <w:r>
        <w:rPr>
          <w:color w:val="414142"/>
          <w:spacing w:val="36"/>
          <w:w w:val="115"/>
        </w:rPr>
        <w:t> </w:t>
      </w:r>
      <w:r>
        <w:rPr>
          <w:color w:val="414142"/>
          <w:w w:val="115"/>
        </w:rPr>
        <w:t>case</w:t>
      </w:r>
      <w:r>
        <w:rPr>
          <w:color w:val="414142"/>
          <w:spacing w:val="36"/>
          <w:w w:val="115"/>
        </w:rPr>
        <w:t> </w:t>
      </w:r>
      <w:r>
        <w:rPr>
          <w:color w:val="414142"/>
          <w:w w:val="115"/>
        </w:rPr>
        <w:t>there</w:t>
      </w:r>
      <w:r>
        <w:rPr>
          <w:color w:val="414142"/>
          <w:spacing w:val="36"/>
          <w:w w:val="115"/>
        </w:rPr>
        <w:t> </w:t>
      </w:r>
      <w:r>
        <w:rPr>
          <w:color w:val="414142"/>
          <w:w w:val="115"/>
        </w:rPr>
        <w:t>is</w:t>
      </w:r>
      <w:r>
        <w:rPr>
          <w:color w:val="414142"/>
          <w:spacing w:val="36"/>
          <w:w w:val="115"/>
        </w:rPr>
        <w:t> </w:t>
      </w:r>
      <w:r>
        <w:rPr>
          <w:color w:val="414142"/>
          <w:w w:val="115"/>
        </w:rPr>
        <w:t>no</w:t>
      </w:r>
      <w:r>
        <w:rPr>
          <w:color w:val="414142"/>
          <w:spacing w:val="36"/>
          <w:w w:val="115"/>
        </w:rPr>
        <w:t> </w:t>
      </w:r>
      <w:r>
        <w:rPr>
          <w:color w:val="414142"/>
          <w:w w:val="115"/>
        </w:rPr>
        <w:t>response</w:t>
      </w:r>
      <w:r>
        <w:rPr>
          <w:color w:val="414142"/>
          <w:spacing w:val="36"/>
          <w:w w:val="115"/>
        </w:rPr>
        <w:t> </w:t>
      </w:r>
      <w:r>
        <w:rPr>
          <w:color w:val="414142"/>
          <w:w w:val="115"/>
        </w:rPr>
        <w:t>to</w:t>
      </w:r>
      <w:r>
        <w:rPr>
          <w:color w:val="414142"/>
          <w:spacing w:val="36"/>
          <w:w w:val="115"/>
        </w:rPr>
        <w:t> </w:t>
      </w:r>
      <w:r>
        <w:rPr>
          <w:color w:val="414142"/>
          <w:w w:val="115"/>
        </w:rPr>
        <w:t>a</w:t>
      </w:r>
      <w:r>
        <w:rPr>
          <w:color w:val="414142"/>
          <w:spacing w:val="36"/>
          <w:w w:val="115"/>
        </w:rPr>
        <w:t> </w:t>
      </w:r>
      <w:r>
        <w:rPr>
          <w:color w:val="414142"/>
          <w:w w:val="115"/>
        </w:rPr>
        <w:t>grievance</w:t>
      </w:r>
      <w:r>
        <w:rPr>
          <w:color w:val="414142"/>
          <w:spacing w:val="36"/>
          <w:w w:val="115"/>
        </w:rPr>
        <w:t> </w:t>
      </w:r>
      <w:r>
        <w:rPr>
          <w:color w:val="414142"/>
          <w:w w:val="115"/>
        </w:rPr>
        <w:t>within</w:t>
      </w:r>
      <w:r>
        <w:rPr>
          <w:color w:val="414142"/>
          <w:spacing w:val="36"/>
          <w:w w:val="115"/>
        </w:rPr>
        <w:t> </w:t>
      </w:r>
      <w:r>
        <w:rPr>
          <w:color w:val="414142"/>
          <w:w w:val="115"/>
        </w:rPr>
        <w:t>the prescribed timelines</w:t>
      </w:r>
    </w:p>
    <w:p>
      <w:pPr>
        <w:pStyle w:val="BodyText"/>
        <w:spacing w:line="266" w:lineRule="auto" w:before="99"/>
        <w:ind w:right="110" w:hanging="2"/>
      </w:pPr>
      <w:r>
        <w:rPr>
          <w:color w:val="414142"/>
          <w:w w:val="115"/>
        </w:rPr>
        <w:t>If</w:t>
      </w:r>
      <w:r>
        <w:rPr>
          <w:color w:val="414142"/>
          <w:spacing w:val="-20"/>
          <w:w w:val="115"/>
        </w:rPr>
        <w:t> </w:t>
      </w:r>
      <w:r>
        <w:rPr>
          <w:color w:val="414142"/>
          <w:w w:val="115"/>
        </w:rPr>
        <w:t>you</w:t>
      </w:r>
      <w:r>
        <w:rPr>
          <w:color w:val="414142"/>
          <w:spacing w:val="-19"/>
          <w:w w:val="115"/>
        </w:rPr>
        <w:t> </w:t>
      </w:r>
      <w:r>
        <w:rPr>
          <w:color w:val="414142"/>
          <w:w w:val="115"/>
        </w:rPr>
        <w:t>are</w:t>
      </w:r>
      <w:r>
        <w:rPr>
          <w:color w:val="414142"/>
          <w:spacing w:val="-19"/>
          <w:w w:val="115"/>
        </w:rPr>
        <w:t> </w:t>
      </w:r>
      <w:r>
        <w:rPr>
          <w:color w:val="414142"/>
          <w:w w:val="115"/>
        </w:rPr>
        <w:t>still</w:t>
      </w:r>
      <w:r>
        <w:rPr>
          <w:color w:val="414142"/>
          <w:spacing w:val="-19"/>
          <w:w w:val="115"/>
        </w:rPr>
        <w:t> </w:t>
      </w:r>
      <w:r>
        <w:rPr>
          <w:color w:val="414142"/>
          <w:w w:val="115"/>
        </w:rPr>
        <w:t>not</w:t>
      </w:r>
      <w:r>
        <w:rPr>
          <w:color w:val="414142"/>
          <w:spacing w:val="-19"/>
          <w:w w:val="115"/>
        </w:rPr>
        <w:t> </w:t>
      </w:r>
      <w:r>
        <w:rPr>
          <w:color w:val="414142"/>
          <w:w w:val="115"/>
        </w:rPr>
        <w:t>satisfied</w:t>
      </w:r>
      <w:r>
        <w:rPr>
          <w:color w:val="414142"/>
          <w:spacing w:val="-20"/>
          <w:w w:val="115"/>
        </w:rPr>
        <w:t> </w:t>
      </w:r>
      <w:r>
        <w:rPr>
          <w:color w:val="414142"/>
          <w:w w:val="115"/>
        </w:rPr>
        <w:t>with</w:t>
      </w:r>
      <w:r>
        <w:rPr>
          <w:color w:val="414142"/>
          <w:spacing w:val="-19"/>
          <w:w w:val="115"/>
        </w:rPr>
        <w:t> </w:t>
      </w:r>
      <w:r>
        <w:rPr>
          <w:color w:val="414142"/>
          <w:w w:val="115"/>
        </w:rPr>
        <w:t>our</w:t>
      </w:r>
      <w:r>
        <w:rPr>
          <w:color w:val="414142"/>
          <w:spacing w:val="-19"/>
          <w:w w:val="115"/>
        </w:rPr>
        <w:t> </w:t>
      </w:r>
      <w:r>
        <w:rPr>
          <w:color w:val="414142"/>
          <w:w w:val="115"/>
        </w:rPr>
        <w:t>response,</w:t>
      </w:r>
      <w:r>
        <w:rPr>
          <w:color w:val="414142"/>
          <w:spacing w:val="-19"/>
          <w:w w:val="115"/>
        </w:rPr>
        <w:t> </w:t>
      </w:r>
      <w:r>
        <w:rPr>
          <w:color w:val="414142"/>
          <w:w w:val="115"/>
        </w:rPr>
        <w:t>you</w:t>
      </w:r>
      <w:r>
        <w:rPr>
          <w:color w:val="414142"/>
          <w:spacing w:val="-19"/>
          <w:w w:val="115"/>
        </w:rPr>
        <w:t> </w:t>
      </w:r>
      <w:r>
        <w:rPr>
          <w:color w:val="414142"/>
          <w:w w:val="115"/>
        </w:rPr>
        <w:t>may</w:t>
      </w:r>
      <w:r>
        <w:rPr>
          <w:color w:val="414142"/>
          <w:spacing w:val="-19"/>
          <w:w w:val="115"/>
        </w:rPr>
        <w:t> </w:t>
      </w:r>
      <w:r>
        <w:rPr>
          <w:color w:val="414142"/>
          <w:w w:val="115"/>
        </w:rPr>
        <w:t>approach</w:t>
      </w:r>
      <w:r>
        <w:rPr>
          <w:color w:val="414142"/>
          <w:spacing w:val="-20"/>
          <w:w w:val="115"/>
        </w:rPr>
        <w:t> </w:t>
      </w:r>
      <w:r>
        <w:rPr>
          <w:color w:val="414142"/>
          <w:w w:val="115"/>
        </w:rPr>
        <w:t>the</w:t>
      </w:r>
      <w:r>
        <w:rPr>
          <w:color w:val="414142"/>
          <w:spacing w:val="-19"/>
          <w:w w:val="115"/>
        </w:rPr>
        <w:t> </w:t>
      </w:r>
      <w:r>
        <w:rPr>
          <w:color w:val="414142"/>
          <w:w w:val="115"/>
        </w:rPr>
        <w:t>Insurance</w:t>
      </w:r>
      <w:r>
        <w:rPr>
          <w:color w:val="414142"/>
          <w:spacing w:val="-19"/>
          <w:w w:val="115"/>
        </w:rPr>
        <w:t> </w:t>
      </w:r>
      <w:r>
        <w:rPr>
          <w:color w:val="414142"/>
          <w:w w:val="115"/>
        </w:rPr>
        <w:t>Ombudsman</w:t>
      </w:r>
      <w:r>
        <w:rPr>
          <w:color w:val="414142"/>
          <w:spacing w:val="-19"/>
          <w:w w:val="115"/>
        </w:rPr>
        <w:t> </w:t>
      </w:r>
      <w:r>
        <w:rPr>
          <w:color w:val="414142"/>
          <w:w w:val="115"/>
        </w:rPr>
        <w:t>located in your region.</w:t>
      </w:r>
    </w:p>
    <w:p>
      <w:pPr>
        <w:pStyle w:val="BodyText"/>
        <w:spacing w:line="266" w:lineRule="auto" w:before="98"/>
        <w:ind w:hanging="2"/>
      </w:pPr>
      <w:r>
        <w:rPr>
          <w:color w:val="414142"/>
          <w:w w:val="115"/>
        </w:rPr>
        <w:t>For</w:t>
      </w:r>
      <w:r>
        <w:rPr>
          <w:color w:val="414142"/>
          <w:spacing w:val="33"/>
          <w:w w:val="115"/>
        </w:rPr>
        <w:t> </w:t>
      </w:r>
      <w:r>
        <w:rPr>
          <w:color w:val="414142"/>
          <w:w w:val="115"/>
        </w:rPr>
        <w:t>more</w:t>
      </w:r>
      <w:r>
        <w:rPr>
          <w:color w:val="414142"/>
          <w:spacing w:val="33"/>
          <w:w w:val="115"/>
        </w:rPr>
        <w:t> </w:t>
      </w:r>
      <w:r>
        <w:rPr>
          <w:color w:val="414142"/>
          <w:w w:val="115"/>
        </w:rPr>
        <w:t>information</w:t>
      </w:r>
      <w:r>
        <w:rPr>
          <w:color w:val="414142"/>
          <w:spacing w:val="33"/>
          <w:w w:val="115"/>
        </w:rPr>
        <w:t> </w:t>
      </w:r>
      <w:r>
        <w:rPr>
          <w:color w:val="414142"/>
          <w:w w:val="115"/>
        </w:rPr>
        <w:t>on</w:t>
      </w:r>
      <w:r>
        <w:rPr>
          <w:color w:val="414142"/>
          <w:spacing w:val="33"/>
          <w:w w:val="115"/>
        </w:rPr>
        <w:t> </w:t>
      </w:r>
      <w:r>
        <w:rPr>
          <w:color w:val="414142"/>
          <w:w w:val="115"/>
        </w:rPr>
        <w:t>our</w:t>
      </w:r>
      <w:r>
        <w:rPr>
          <w:color w:val="414142"/>
          <w:spacing w:val="33"/>
          <w:w w:val="115"/>
        </w:rPr>
        <w:t> </w:t>
      </w:r>
      <w:r>
        <w:rPr>
          <w:color w:val="414142"/>
          <w:w w:val="115"/>
        </w:rPr>
        <w:t>Grievance</w:t>
      </w:r>
      <w:r>
        <w:rPr>
          <w:color w:val="414142"/>
          <w:spacing w:val="33"/>
          <w:w w:val="115"/>
        </w:rPr>
        <w:t> </w:t>
      </w:r>
      <w:r>
        <w:rPr>
          <w:color w:val="414142"/>
          <w:w w:val="115"/>
        </w:rPr>
        <w:t>Redressal</w:t>
      </w:r>
      <w:r>
        <w:rPr>
          <w:color w:val="414142"/>
          <w:spacing w:val="33"/>
          <w:w w:val="115"/>
        </w:rPr>
        <w:t> </w:t>
      </w:r>
      <w:r>
        <w:rPr>
          <w:color w:val="414142"/>
          <w:w w:val="115"/>
        </w:rPr>
        <w:t>Mechanism</w:t>
      </w:r>
      <w:r>
        <w:rPr>
          <w:color w:val="414142"/>
          <w:spacing w:val="33"/>
          <w:w w:val="115"/>
        </w:rPr>
        <w:t> </w:t>
      </w:r>
      <w:r>
        <w:rPr>
          <w:color w:val="414142"/>
          <w:w w:val="115"/>
        </w:rPr>
        <w:t>and</w:t>
      </w:r>
      <w:r>
        <w:rPr>
          <w:color w:val="414142"/>
          <w:spacing w:val="33"/>
          <w:w w:val="115"/>
        </w:rPr>
        <w:t> </w:t>
      </w:r>
      <w:r>
        <w:rPr>
          <w:color w:val="414142"/>
          <w:w w:val="115"/>
        </w:rPr>
        <w:t>the</w:t>
      </w:r>
      <w:r>
        <w:rPr>
          <w:color w:val="414142"/>
          <w:spacing w:val="33"/>
          <w:w w:val="115"/>
        </w:rPr>
        <w:t> </w:t>
      </w:r>
      <w:r>
        <w:rPr>
          <w:color w:val="414142"/>
          <w:w w:val="115"/>
        </w:rPr>
        <w:t>detailed</w:t>
      </w:r>
      <w:r>
        <w:rPr>
          <w:color w:val="414142"/>
          <w:spacing w:val="33"/>
          <w:w w:val="115"/>
        </w:rPr>
        <w:t> </w:t>
      </w:r>
      <w:r>
        <w:rPr>
          <w:color w:val="414142"/>
          <w:w w:val="115"/>
        </w:rPr>
        <w:t>address</w:t>
      </w:r>
      <w:r>
        <w:rPr>
          <w:color w:val="414142"/>
          <w:spacing w:val="33"/>
          <w:w w:val="115"/>
        </w:rPr>
        <w:t> </w:t>
      </w:r>
      <w:r>
        <w:rPr>
          <w:color w:val="414142"/>
          <w:w w:val="115"/>
        </w:rPr>
        <w:t>of</w:t>
      </w:r>
      <w:r>
        <w:rPr>
          <w:color w:val="414142"/>
          <w:spacing w:val="33"/>
          <w:w w:val="115"/>
        </w:rPr>
        <w:t> </w:t>
      </w:r>
      <w:r>
        <w:rPr>
          <w:color w:val="414142"/>
          <w:w w:val="115"/>
        </w:rPr>
        <w:t>the Insurance</w:t>
      </w:r>
      <w:r>
        <w:rPr>
          <w:color w:val="414142"/>
          <w:spacing w:val="-4"/>
          <w:w w:val="115"/>
        </w:rPr>
        <w:t> </w:t>
      </w:r>
      <w:r>
        <w:rPr>
          <w:color w:val="414142"/>
          <w:w w:val="115"/>
        </w:rPr>
        <w:t>Ombudsman,</w:t>
      </w:r>
      <w:r>
        <w:rPr>
          <w:color w:val="414142"/>
          <w:spacing w:val="-4"/>
          <w:w w:val="115"/>
        </w:rPr>
        <w:t> </w:t>
      </w:r>
      <w:r>
        <w:rPr>
          <w:color w:val="414142"/>
          <w:w w:val="115"/>
        </w:rPr>
        <w:t>please</w:t>
      </w:r>
      <w:r>
        <w:rPr>
          <w:color w:val="414142"/>
          <w:spacing w:val="-4"/>
          <w:w w:val="115"/>
        </w:rPr>
        <w:t> </w:t>
      </w:r>
      <w:r>
        <w:rPr>
          <w:color w:val="414142"/>
          <w:w w:val="115"/>
        </w:rPr>
        <w:t>refer</w:t>
      </w:r>
      <w:r>
        <w:rPr>
          <w:color w:val="414142"/>
          <w:spacing w:val="-4"/>
          <w:w w:val="115"/>
        </w:rPr>
        <w:t> </w:t>
      </w:r>
      <w:r>
        <w:rPr>
          <w:color w:val="414142"/>
          <w:w w:val="115"/>
        </w:rPr>
        <w:t>Part</w:t>
      </w:r>
      <w:r>
        <w:rPr>
          <w:color w:val="414142"/>
          <w:spacing w:val="-4"/>
          <w:w w:val="115"/>
        </w:rPr>
        <w:t> </w:t>
      </w:r>
      <w:r>
        <w:rPr>
          <w:color w:val="414142"/>
          <w:w w:val="115"/>
        </w:rPr>
        <w:t>G</w:t>
      </w:r>
      <w:r>
        <w:rPr>
          <w:color w:val="414142"/>
          <w:spacing w:val="-4"/>
          <w:w w:val="115"/>
        </w:rPr>
        <w:t> </w:t>
      </w:r>
      <w:r>
        <w:rPr>
          <w:color w:val="414142"/>
          <w:w w:val="115"/>
        </w:rPr>
        <w:t>of</w:t>
      </w:r>
      <w:r>
        <w:rPr>
          <w:color w:val="414142"/>
          <w:spacing w:val="-4"/>
          <w:w w:val="115"/>
        </w:rPr>
        <w:t> </w:t>
      </w:r>
      <w:r>
        <w:rPr>
          <w:color w:val="414142"/>
          <w:w w:val="115"/>
        </w:rPr>
        <w:t>the</w:t>
      </w:r>
      <w:r>
        <w:rPr>
          <w:color w:val="414142"/>
          <w:spacing w:val="-4"/>
          <w:w w:val="115"/>
        </w:rPr>
        <w:t> </w:t>
      </w:r>
      <w:r>
        <w:rPr>
          <w:color w:val="414142"/>
          <w:w w:val="115"/>
        </w:rPr>
        <w:t>policy</w:t>
      </w:r>
      <w:r>
        <w:rPr>
          <w:color w:val="414142"/>
          <w:spacing w:val="-4"/>
          <w:w w:val="115"/>
        </w:rPr>
        <w:t> </w:t>
      </w:r>
      <w:r>
        <w:rPr>
          <w:color w:val="414142"/>
          <w:w w:val="115"/>
        </w:rPr>
        <w:t>document</w:t>
      </w:r>
      <w:r>
        <w:rPr>
          <w:color w:val="414142"/>
          <w:spacing w:val="-4"/>
          <w:w w:val="115"/>
        </w:rPr>
        <w:t> </w:t>
      </w:r>
      <w:r>
        <w:rPr>
          <w:color w:val="414142"/>
          <w:w w:val="115"/>
        </w:rPr>
        <w:t>given</w:t>
      </w:r>
      <w:r>
        <w:rPr>
          <w:color w:val="414142"/>
          <w:spacing w:val="-4"/>
          <w:w w:val="115"/>
        </w:rPr>
        <w:t> </w:t>
      </w:r>
      <w:r>
        <w:rPr>
          <w:color w:val="414142"/>
          <w:w w:val="115"/>
        </w:rPr>
        <w:t>to</w:t>
      </w:r>
      <w:r>
        <w:rPr>
          <w:color w:val="414142"/>
          <w:spacing w:val="-4"/>
          <w:w w:val="115"/>
        </w:rPr>
        <w:t> </w:t>
      </w:r>
      <w:r>
        <w:rPr>
          <w:color w:val="414142"/>
          <w:w w:val="115"/>
        </w:rPr>
        <w:t>you.</w:t>
      </w:r>
    </w:p>
    <w:p>
      <w:pPr>
        <w:pStyle w:val="BodyText"/>
        <w:spacing w:before="225"/>
        <w:ind w:left="0"/>
      </w:pPr>
    </w:p>
    <w:p>
      <w:pPr>
        <w:pStyle w:val="ListParagraph"/>
        <w:numPr>
          <w:ilvl w:val="1"/>
          <w:numId w:val="6"/>
        </w:numPr>
        <w:tabs>
          <w:tab w:pos="482" w:val="left" w:leader="none"/>
          <w:tab w:pos="519" w:val="left" w:leader="none"/>
        </w:tabs>
        <w:spacing w:line="266" w:lineRule="auto" w:before="0" w:after="0"/>
        <w:ind w:left="482" w:right="196" w:hanging="284"/>
        <w:jc w:val="both"/>
        <w:rPr>
          <w:sz w:val="22"/>
        </w:rPr>
      </w:pPr>
      <w:r>
        <w:rPr>
          <w:color w:val="005E9E"/>
          <w:w w:val="115"/>
          <w:sz w:val="22"/>
        </w:rPr>
        <w:t>Nomination</w:t>
      </w:r>
      <w:r>
        <w:rPr>
          <w:color w:val="005E9E"/>
          <w:spacing w:val="22"/>
          <w:w w:val="115"/>
          <w:sz w:val="22"/>
        </w:rPr>
        <w:t> </w:t>
      </w:r>
      <w:r>
        <w:rPr>
          <w:color w:val="005E9E"/>
          <w:w w:val="115"/>
          <w:sz w:val="22"/>
        </w:rPr>
        <w:t>Provisions:</w:t>
      </w:r>
      <w:r>
        <w:rPr>
          <w:color w:val="005E9E"/>
          <w:spacing w:val="-7"/>
          <w:w w:val="115"/>
          <w:sz w:val="22"/>
        </w:rPr>
        <w:t> </w:t>
      </w:r>
      <w:r>
        <w:rPr>
          <w:color w:val="414142"/>
          <w:w w:val="115"/>
          <w:sz w:val="22"/>
        </w:rPr>
        <w:t>Nomination</w:t>
      </w:r>
      <w:r>
        <w:rPr>
          <w:color w:val="414142"/>
          <w:spacing w:val="-7"/>
          <w:w w:val="115"/>
          <w:sz w:val="22"/>
        </w:rPr>
        <w:t> </w:t>
      </w:r>
      <w:r>
        <w:rPr>
          <w:color w:val="414142"/>
          <w:w w:val="115"/>
          <w:sz w:val="22"/>
        </w:rPr>
        <w:t>as</w:t>
      </w:r>
      <w:r>
        <w:rPr>
          <w:color w:val="414142"/>
          <w:spacing w:val="-7"/>
          <w:w w:val="115"/>
          <w:sz w:val="22"/>
        </w:rPr>
        <w:t> </w:t>
      </w:r>
      <w:r>
        <w:rPr>
          <w:color w:val="414142"/>
          <w:w w:val="115"/>
          <w:sz w:val="22"/>
        </w:rPr>
        <w:t>per</w:t>
      </w:r>
      <w:r>
        <w:rPr>
          <w:color w:val="414142"/>
          <w:spacing w:val="-7"/>
          <w:w w:val="115"/>
          <w:sz w:val="22"/>
        </w:rPr>
        <w:t> </w:t>
      </w:r>
      <w:r>
        <w:rPr>
          <w:color w:val="414142"/>
          <w:w w:val="115"/>
          <w:sz w:val="22"/>
        </w:rPr>
        <w:t>Section</w:t>
      </w:r>
      <w:r>
        <w:rPr>
          <w:color w:val="414142"/>
          <w:spacing w:val="-7"/>
          <w:w w:val="115"/>
          <w:sz w:val="22"/>
        </w:rPr>
        <w:t> </w:t>
      </w:r>
      <w:r>
        <w:rPr>
          <w:color w:val="414142"/>
          <w:w w:val="115"/>
          <w:sz w:val="22"/>
        </w:rPr>
        <w:t>39</w:t>
      </w:r>
      <w:r>
        <w:rPr>
          <w:color w:val="414142"/>
          <w:spacing w:val="-7"/>
          <w:w w:val="115"/>
          <w:sz w:val="22"/>
        </w:rPr>
        <w:t> </w:t>
      </w:r>
      <w:r>
        <w:rPr>
          <w:color w:val="414142"/>
          <w:w w:val="115"/>
          <w:sz w:val="22"/>
        </w:rPr>
        <w:t>of</w:t>
      </w:r>
      <w:r>
        <w:rPr>
          <w:color w:val="414142"/>
          <w:spacing w:val="-7"/>
          <w:w w:val="115"/>
          <w:sz w:val="22"/>
        </w:rPr>
        <w:t> </w:t>
      </w:r>
      <w:r>
        <w:rPr>
          <w:color w:val="414142"/>
          <w:w w:val="115"/>
          <w:sz w:val="22"/>
        </w:rPr>
        <w:t>the</w:t>
      </w:r>
      <w:r>
        <w:rPr>
          <w:color w:val="414142"/>
          <w:spacing w:val="-7"/>
          <w:w w:val="115"/>
          <w:sz w:val="22"/>
        </w:rPr>
        <w:t> </w:t>
      </w:r>
      <w:r>
        <w:rPr>
          <w:color w:val="414142"/>
          <w:w w:val="115"/>
          <w:sz w:val="22"/>
        </w:rPr>
        <w:t>Insurance</w:t>
      </w:r>
      <w:r>
        <w:rPr>
          <w:color w:val="414142"/>
          <w:spacing w:val="-7"/>
          <w:w w:val="115"/>
          <w:sz w:val="22"/>
        </w:rPr>
        <w:t> </w:t>
      </w:r>
      <w:r>
        <w:rPr>
          <w:color w:val="414142"/>
          <w:w w:val="115"/>
          <w:sz w:val="22"/>
        </w:rPr>
        <w:t>Act</w:t>
      </w:r>
      <w:r>
        <w:rPr>
          <w:color w:val="414142"/>
          <w:spacing w:val="-7"/>
          <w:w w:val="115"/>
          <w:sz w:val="22"/>
        </w:rPr>
        <w:t> </w:t>
      </w:r>
      <w:r>
        <w:rPr>
          <w:color w:val="414142"/>
          <w:w w:val="115"/>
          <w:sz w:val="22"/>
        </w:rPr>
        <w:t>1938</w:t>
      </w:r>
      <w:r>
        <w:rPr>
          <w:color w:val="414142"/>
          <w:spacing w:val="-7"/>
          <w:w w:val="115"/>
          <w:sz w:val="22"/>
        </w:rPr>
        <w:t> </w:t>
      </w:r>
      <w:r>
        <w:rPr>
          <w:color w:val="414142"/>
          <w:w w:val="115"/>
          <w:sz w:val="22"/>
        </w:rPr>
        <w:t>as</w:t>
      </w:r>
      <w:r>
        <w:rPr>
          <w:color w:val="414142"/>
          <w:spacing w:val="-7"/>
          <w:w w:val="115"/>
          <w:sz w:val="22"/>
        </w:rPr>
        <w:t> </w:t>
      </w:r>
      <w:r>
        <w:rPr>
          <w:color w:val="414142"/>
          <w:w w:val="115"/>
          <w:sz w:val="22"/>
        </w:rPr>
        <w:t>amended</w:t>
      </w:r>
      <w:r>
        <w:rPr>
          <w:color w:val="414142"/>
          <w:spacing w:val="-7"/>
          <w:w w:val="115"/>
          <w:sz w:val="22"/>
        </w:rPr>
        <w:t> </w:t>
      </w:r>
      <w:r>
        <w:rPr>
          <w:color w:val="414142"/>
          <w:w w:val="115"/>
          <w:sz w:val="22"/>
        </w:rPr>
        <w:t>from time to time:</w:t>
      </w:r>
    </w:p>
    <w:p>
      <w:pPr>
        <w:pStyle w:val="ListParagraph"/>
        <w:numPr>
          <w:ilvl w:val="0"/>
          <w:numId w:val="9"/>
        </w:numPr>
        <w:tabs>
          <w:tab w:pos="482" w:val="left" w:leader="none"/>
          <w:tab w:pos="726" w:val="left" w:leader="none"/>
        </w:tabs>
        <w:spacing w:line="266" w:lineRule="auto" w:before="99" w:after="0"/>
        <w:ind w:left="482" w:right="197" w:hanging="2"/>
        <w:jc w:val="both"/>
        <w:rPr>
          <w:sz w:val="22"/>
        </w:rPr>
      </w:pPr>
      <w:r>
        <w:rPr>
          <w:color w:val="414142"/>
          <w:w w:val="115"/>
          <w:sz w:val="22"/>
        </w:rPr>
        <w:t>The policyholder of a life insurance on his own life may nominate a person or persons to whom money secured by the policy shall be paid in the event of his death.</w:t>
      </w:r>
    </w:p>
    <w:p>
      <w:pPr>
        <w:pStyle w:val="ListParagraph"/>
        <w:numPr>
          <w:ilvl w:val="0"/>
          <w:numId w:val="9"/>
        </w:numPr>
        <w:tabs>
          <w:tab w:pos="482" w:val="left" w:leader="none"/>
          <w:tab w:pos="784" w:val="left" w:leader="none"/>
        </w:tabs>
        <w:spacing w:line="266" w:lineRule="auto" w:before="98" w:after="0"/>
        <w:ind w:left="482" w:right="196" w:hanging="2"/>
        <w:jc w:val="both"/>
        <w:rPr>
          <w:sz w:val="22"/>
        </w:rPr>
      </w:pPr>
      <w:r>
        <w:rPr>
          <w:color w:val="414142"/>
          <w:w w:val="115"/>
          <w:sz w:val="22"/>
        </w:rPr>
        <w:t>Where the nominee is a minor, the policyholder may appoint any person to receive the money secured by the policy in the event of policyholder’s death during the minority of the nominee. The manner of appointment to be laid down by the insurer.</w:t>
      </w:r>
    </w:p>
    <w:p>
      <w:pPr>
        <w:pStyle w:val="ListParagraph"/>
        <w:numPr>
          <w:ilvl w:val="0"/>
          <w:numId w:val="9"/>
        </w:numPr>
        <w:tabs>
          <w:tab w:pos="768" w:val="left" w:leader="none"/>
        </w:tabs>
        <w:spacing w:line="240" w:lineRule="auto" w:before="98" w:after="0"/>
        <w:ind w:left="768" w:right="0" w:hanging="287"/>
        <w:jc w:val="both"/>
        <w:rPr>
          <w:sz w:val="22"/>
        </w:rPr>
      </w:pPr>
      <w:r>
        <w:rPr>
          <w:color w:val="414142"/>
          <w:w w:val="115"/>
          <w:sz w:val="22"/>
        </w:rPr>
        <w:t>Nomination</w:t>
      </w:r>
      <w:r>
        <w:rPr>
          <w:color w:val="414142"/>
          <w:spacing w:val="-3"/>
          <w:w w:val="115"/>
          <w:sz w:val="22"/>
        </w:rPr>
        <w:t> </w:t>
      </w:r>
      <w:r>
        <w:rPr>
          <w:color w:val="414142"/>
          <w:w w:val="115"/>
          <w:sz w:val="22"/>
        </w:rPr>
        <w:t>can</w:t>
      </w:r>
      <w:r>
        <w:rPr>
          <w:color w:val="414142"/>
          <w:spacing w:val="-3"/>
          <w:w w:val="115"/>
          <w:sz w:val="22"/>
        </w:rPr>
        <w:t> </w:t>
      </w:r>
      <w:r>
        <w:rPr>
          <w:color w:val="414142"/>
          <w:w w:val="115"/>
          <w:sz w:val="22"/>
        </w:rPr>
        <w:t>be</w:t>
      </w:r>
      <w:r>
        <w:rPr>
          <w:color w:val="414142"/>
          <w:spacing w:val="-3"/>
          <w:w w:val="115"/>
          <w:sz w:val="22"/>
        </w:rPr>
        <w:t> </w:t>
      </w:r>
      <w:r>
        <w:rPr>
          <w:color w:val="414142"/>
          <w:w w:val="115"/>
          <w:sz w:val="22"/>
        </w:rPr>
        <w:t>made</w:t>
      </w:r>
      <w:r>
        <w:rPr>
          <w:color w:val="414142"/>
          <w:spacing w:val="-2"/>
          <w:w w:val="115"/>
          <w:sz w:val="22"/>
        </w:rPr>
        <w:t> </w:t>
      </w:r>
      <w:r>
        <w:rPr>
          <w:color w:val="414142"/>
          <w:w w:val="115"/>
          <w:sz w:val="22"/>
        </w:rPr>
        <w:t>at</w:t>
      </w:r>
      <w:r>
        <w:rPr>
          <w:color w:val="414142"/>
          <w:spacing w:val="-3"/>
          <w:w w:val="115"/>
          <w:sz w:val="22"/>
        </w:rPr>
        <w:t> </w:t>
      </w:r>
      <w:r>
        <w:rPr>
          <w:color w:val="414142"/>
          <w:w w:val="115"/>
          <w:sz w:val="22"/>
        </w:rPr>
        <w:t>any</w:t>
      </w:r>
      <w:r>
        <w:rPr>
          <w:color w:val="414142"/>
          <w:spacing w:val="-3"/>
          <w:w w:val="115"/>
          <w:sz w:val="22"/>
        </w:rPr>
        <w:t> </w:t>
      </w:r>
      <w:r>
        <w:rPr>
          <w:color w:val="414142"/>
          <w:w w:val="115"/>
          <w:sz w:val="22"/>
        </w:rPr>
        <w:t>time</w:t>
      </w:r>
      <w:r>
        <w:rPr>
          <w:color w:val="414142"/>
          <w:spacing w:val="-2"/>
          <w:w w:val="115"/>
          <w:sz w:val="22"/>
        </w:rPr>
        <w:t> </w:t>
      </w:r>
      <w:r>
        <w:rPr>
          <w:color w:val="414142"/>
          <w:w w:val="115"/>
          <w:sz w:val="22"/>
        </w:rPr>
        <w:t>before</w:t>
      </w:r>
      <w:r>
        <w:rPr>
          <w:color w:val="414142"/>
          <w:spacing w:val="-3"/>
          <w:w w:val="115"/>
          <w:sz w:val="22"/>
        </w:rPr>
        <w:t> </w:t>
      </w:r>
      <w:r>
        <w:rPr>
          <w:color w:val="414142"/>
          <w:w w:val="115"/>
          <w:sz w:val="22"/>
        </w:rPr>
        <w:t>the</w:t>
      </w:r>
      <w:r>
        <w:rPr>
          <w:color w:val="414142"/>
          <w:spacing w:val="-3"/>
          <w:w w:val="115"/>
          <w:sz w:val="22"/>
        </w:rPr>
        <w:t> </w:t>
      </w:r>
      <w:r>
        <w:rPr>
          <w:color w:val="414142"/>
          <w:w w:val="115"/>
          <w:sz w:val="22"/>
        </w:rPr>
        <w:t>maturity</w:t>
      </w:r>
      <w:r>
        <w:rPr>
          <w:color w:val="414142"/>
          <w:spacing w:val="-2"/>
          <w:w w:val="115"/>
          <w:sz w:val="22"/>
        </w:rPr>
        <w:t> </w:t>
      </w:r>
      <w:r>
        <w:rPr>
          <w:color w:val="414142"/>
          <w:w w:val="115"/>
          <w:sz w:val="22"/>
        </w:rPr>
        <w:t>of</w:t>
      </w:r>
      <w:r>
        <w:rPr>
          <w:color w:val="414142"/>
          <w:spacing w:val="-3"/>
          <w:w w:val="115"/>
          <w:sz w:val="22"/>
        </w:rPr>
        <w:t> </w:t>
      </w:r>
      <w:r>
        <w:rPr>
          <w:color w:val="414142"/>
          <w:w w:val="115"/>
          <w:sz w:val="22"/>
        </w:rPr>
        <w:t>the</w:t>
      </w:r>
      <w:r>
        <w:rPr>
          <w:color w:val="414142"/>
          <w:spacing w:val="-3"/>
          <w:w w:val="115"/>
          <w:sz w:val="22"/>
        </w:rPr>
        <w:t> </w:t>
      </w:r>
      <w:r>
        <w:rPr>
          <w:color w:val="414142"/>
          <w:spacing w:val="-2"/>
          <w:w w:val="115"/>
          <w:sz w:val="22"/>
        </w:rPr>
        <w:t>policy.</w:t>
      </w:r>
    </w:p>
    <w:p>
      <w:pPr>
        <w:pStyle w:val="ListParagraph"/>
        <w:numPr>
          <w:ilvl w:val="0"/>
          <w:numId w:val="9"/>
        </w:numPr>
        <w:tabs>
          <w:tab w:pos="482" w:val="left" w:leader="none"/>
          <w:tab w:pos="782" w:val="left" w:leader="none"/>
        </w:tabs>
        <w:spacing w:line="266" w:lineRule="auto" w:before="127" w:after="0"/>
        <w:ind w:left="482" w:right="197" w:hanging="2"/>
        <w:jc w:val="both"/>
        <w:rPr>
          <w:sz w:val="22"/>
        </w:rPr>
      </w:pPr>
      <w:r>
        <w:rPr>
          <w:color w:val="414142"/>
          <w:w w:val="115"/>
          <w:sz w:val="22"/>
        </w:rPr>
        <w:t>Nomination</w:t>
      </w:r>
      <w:r>
        <w:rPr>
          <w:color w:val="414142"/>
          <w:spacing w:val="-3"/>
          <w:w w:val="115"/>
          <w:sz w:val="22"/>
        </w:rPr>
        <w:t> </w:t>
      </w:r>
      <w:r>
        <w:rPr>
          <w:color w:val="414142"/>
          <w:w w:val="115"/>
          <w:sz w:val="22"/>
        </w:rPr>
        <w:t>may</w:t>
      </w:r>
      <w:r>
        <w:rPr>
          <w:color w:val="414142"/>
          <w:spacing w:val="-3"/>
          <w:w w:val="115"/>
          <w:sz w:val="22"/>
        </w:rPr>
        <w:t> </w:t>
      </w:r>
      <w:r>
        <w:rPr>
          <w:color w:val="414142"/>
          <w:w w:val="115"/>
          <w:sz w:val="22"/>
        </w:rPr>
        <w:t>be</w:t>
      </w:r>
      <w:r>
        <w:rPr>
          <w:color w:val="414142"/>
          <w:spacing w:val="-3"/>
          <w:w w:val="115"/>
          <w:sz w:val="22"/>
        </w:rPr>
        <w:t> </w:t>
      </w:r>
      <w:r>
        <w:rPr>
          <w:color w:val="414142"/>
          <w:w w:val="115"/>
          <w:sz w:val="22"/>
        </w:rPr>
        <w:t>incorporated</w:t>
      </w:r>
      <w:r>
        <w:rPr>
          <w:color w:val="414142"/>
          <w:spacing w:val="-3"/>
          <w:w w:val="115"/>
          <w:sz w:val="22"/>
        </w:rPr>
        <w:t> </w:t>
      </w:r>
      <w:r>
        <w:rPr>
          <w:color w:val="414142"/>
          <w:w w:val="115"/>
          <w:sz w:val="22"/>
        </w:rPr>
        <w:t>in</w:t>
      </w:r>
      <w:r>
        <w:rPr>
          <w:color w:val="414142"/>
          <w:spacing w:val="-3"/>
          <w:w w:val="115"/>
          <w:sz w:val="22"/>
        </w:rPr>
        <w:t> </w:t>
      </w:r>
      <w:r>
        <w:rPr>
          <w:color w:val="414142"/>
          <w:w w:val="115"/>
          <w:sz w:val="22"/>
        </w:rPr>
        <w:t>the</w:t>
      </w:r>
      <w:r>
        <w:rPr>
          <w:color w:val="414142"/>
          <w:spacing w:val="-3"/>
          <w:w w:val="115"/>
          <w:sz w:val="22"/>
        </w:rPr>
        <w:t> </w:t>
      </w:r>
      <w:r>
        <w:rPr>
          <w:color w:val="414142"/>
          <w:w w:val="115"/>
          <w:sz w:val="22"/>
        </w:rPr>
        <w:t>text</w:t>
      </w:r>
      <w:r>
        <w:rPr>
          <w:color w:val="414142"/>
          <w:spacing w:val="-3"/>
          <w:w w:val="115"/>
          <w:sz w:val="22"/>
        </w:rPr>
        <w:t> </w:t>
      </w:r>
      <w:r>
        <w:rPr>
          <w:color w:val="414142"/>
          <w:w w:val="115"/>
          <w:sz w:val="22"/>
        </w:rPr>
        <w:t>of</w:t>
      </w:r>
      <w:r>
        <w:rPr>
          <w:color w:val="414142"/>
          <w:spacing w:val="-3"/>
          <w:w w:val="115"/>
          <w:sz w:val="22"/>
        </w:rPr>
        <w:t> </w:t>
      </w:r>
      <w:r>
        <w:rPr>
          <w:color w:val="414142"/>
          <w:w w:val="115"/>
          <w:sz w:val="22"/>
        </w:rPr>
        <w:t>the</w:t>
      </w:r>
      <w:r>
        <w:rPr>
          <w:color w:val="414142"/>
          <w:spacing w:val="-3"/>
          <w:w w:val="115"/>
          <w:sz w:val="22"/>
        </w:rPr>
        <w:t> </w:t>
      </w:r>
      <w:r>
        <w:rPr>
          <w:color w:val="414142"/>
          <w:w w:val="115"/>
          <w:sz w:val="22"/>
        </w:rPr>
        <w:t>policy</w:t>
      </w:r>
      <w:r>
        <w:rPr>
          <w:color w:val="414142"/>
          <w:spacing w:val="-3"/>
          <w:w w:val="115"/>
          <w:sz w:val="22"/>
        </w:rPr>
        <w:t> </w:t>
      </w:r>
      <w:r>
        <w:rPr>
          <w:color w:val="414142"/>
          <w:w w:val="115"/>
          <w:sz w:val="22"/>
        </w:rPr>
        <w:t>itself</w:t>
      </w:r>
      <w:r>
        <w:rPr>
          <w:color w:val="414142"/>
          <w:spacing w:val="-3"/>
          <w:w w:val="115"/>
          <w:sz w:val="22"/>
        </w:rPr>
        <w:t> </w:t>
      </w:r>
      <w:r>
        <w:rPr>
          <w:color w:val="414142"/>
          <w:w w:val="115"/>
          <w:sz w:val="22"/>
        </w:rPr>
        <w:t>or</w:t>
      </w:r>
      <w:r>
        <w:rPr>
          <w:color w:val="414142"/>
          <w:spacing w:val="-3"/>
          <w:w w:val="115"/>
          <w:sz w:val="22"/>
        </w:rPr>
        <w:t> </w:t>
      </w:r>
      <w:r>
        <w:rPr>
          <w:color w:val="414142"/>
          <w:w w:val="115"/>
          <w:sz w:val="22"/>
        </w:rPr>
        <w:t>may</w:t>
      </w:r>
      <w:r>
        <w:rPr>
          <w:color w:val="414142"/>
          <w:spacing w:val="-3"/>
          <w:w w:val="115"/>
          <w:sz w:val="22"/>
        </w:rPr>
        <w:t> </w:t>
      </w:r>
      <w:r>
        <w:rPr>
          <w:color w:val="414142"/>
          <w:w w:val="115"/>
          <w:sz w:val="22"/>
        </w:rPr>
        <w:t>be</w:t>
      </w:r>
      <w:r>
        <w:rPr>
          <w:color w:val="414142"/>
          <w:spacing w:val="-3"/>
          <w:w w:val="115"/>
          <w:sz w:val="22"/>
        </w:rPr>
        <w:t> </w:t>
      </w:r>
      <w:r>
        <w:rPr>
          <w:color w:val="414142"/>
          <w:w w:val="115"/>
          <w:sz w:val="22"/>
        </w:rPr>
        <w:t>endorsed</w:t>
      </w:r>
      <w:r>
        <w:rPr>
          <w:color w:val="414142"/>
          <w:spacing w:val="-3"/>
          <w:w w:val="115"/>
          <w:sz w:val="22"/>
        </w:rPr>
        <w:t> </w:t>
      </w:r>
      <w:r>
        <w:rPr>
          <w:color w:val="414142"/>
          <w:w w:val="115"/>
          <w:sz w:val="22"/>
        </w:rPr>
        <w:t>on</w:t>
      </w:r>
      <w:r>
        <w:rPr>
          <w:color w:val="414142"/>
          <w:spacing w:val="-3"/>
          <w:w w:val="115"/>
          <w:sz w:val="22"/>
        </w:rPr>
        <w:t> </w:t>
      </w:r>
      <w:r>
        <w:rPr>
          <w:color w:val="414142"/>
          <w:w w:val="115"/>
          <w:sz w:val="22"/>
        </w:rPr>
        <w:t>the</w:t>
      </w:r>
      <w:r>
        <w:rPr>
          <w:color w:val="414142"/>
          <w:spacing w:val="-3"/>
          <w:w w:val="115"/>
          <w:sz w:val="22"/>
        </w:rPr>
        <w:t> </w:t>
      </w:r>
      <w:r>
        <w:rPr>
          <w:color w:val="414142"/>
          <w:w w:val="115"/>
          <w:sz w:val="22"/>
        </w:rPr>
        <w:t>policy communicated to the insurer and can be registered by the insurer in the records relating to the </w:t>
      </w:r>
      <w:r>
        <w:rPr>
          <w:color w:val="414142"/>
          <w:spacing w:val="-2"/>
          <w:w w:val="115"/>
          <w:sz w:val="22"/>
        </w:rPr>
        <w:t>policy.</w:t>
      </w:r>
    </w:p>
    <w:p>
      <w:pPr>
        <w:pStyle w:val="ListParagraph"/>
        <w:numPr>
          <w:ilvl w:val="0"/>
          <w:numId w:val="9"/>
        </w:numPr>
        <w:tabs>
          <w:tab w:pos="482" w:val="left" w:leader="none"/>
          <w:tab w:pos="776" w:val="left" w:leader="none"/>
        </w:tabs>
        <w:spacing w:line="266" w:lineRule="auto" w:before="97" w:after="0"/>
        <w:ind w:left="482" w:right="194" w:hanging="2"/>
        <w:jc w:val="both"/>
        <w:rPr>
          <w:sz w:val="22"/>
        </w:rPr>
      </w:pPr>
      <w:r>
        <w:rPr>
          <w:color w:val="414142"/>
          <w:w w:val="115"/>
          <w:sz w:val="22"/>
        </w:rPr>
        <w:t>Nomination</w:t>
      </w:r>
      <w:r>
        <w:rPr>
          <w:color w:val="414142"/>
          <w:spacing w:val="-6"/>
          <w:w w:val="115"/>
          <w:sz w:val="22"/>
        </w:rPr>
        <w:t> </w:t>
      </w:r>
      <w:r>
        <w:rPr>
          <w:color w:val="414142"/>
          <w:w w:val="115"/>
          <w:sz w:val="22"/>
        </w:rPr>
        <w:t>can</w:t>
      </w:r>
      <w:r>
        <w:rPr>
          <w:color w:val="414142"/>
          <w:spacing w:val="-6"/>
          <w:w w:val="115"/>
          <w:sz w:val="22"/>
        </w:rPr>
        <w:t> </w:t>
      </w:r>
      <w:r>
        <w:rPr>
          <w:color w:val="414142"/>
          <w:w w:val="115"/>
          <w:sz w:val="22"/>
        </w:rPr>
        <w:t>be</w:t>
      </w:r>
      <w:r>
        <w:rPr>
          <w:color w:val="414142"/>
          <w:spacing w:val="-6"/>
          <w:w w:val="115"/>
          <w:sz w:val="22"/>
        </w:rPr>
        <w:t> </w:t>
      </w:r>
      <w:r>
        <w:rPr>
          <w:color w:val="414142"/>
          <w:w w:val="115"/>
          <w:sz w:val="22"/>
        </w:rPr>
        <w:t>cancelled</w:t>
      </w:r>
      <w:r>
        <w:rPr>
          <w:color w:val="414142"/>
          <w:spacing w:val="-6"/>
          <w:w w:val="115"/>
          <w:sz w:val="22"/>
        </w:rPr>
        <w:t> </w:t>
      </w:r>
      <w:r>
        <w:rPr>
          <w:color w:val="414142"/>
          <w:w w:val="115"/>
          <w:sz w:val="22"/>
        </w:rPr>
        <w:t>or</w:t>
      </w:r>
      <w:r>
        <w:rPr>
          <w:color w:val="414142"/>
          <w:spacing w:val="-6"/>
          <w:w w:val="115"/>
          <w:sz w:val="22"/>
        </w:rPr>
        <w:t> </w:t>
      </w:r>
      <w:r>
        <w:rPr>
          <w:color w:val="414142"/>
          <w:w w:val="115"/>
          <w:sz w:val="22"/>
        </w:rPr>
        <w:t>changed</w:t>
      </w:r>
      <w:r>
        <w:rPr>
          <w:color w:val="414142"/>
          <w:spacing w:val="-6"/>
          <w:w w:val="115"/>
          <w:sz w:val="22"/>
        </w:rPr>
        <w:t> </w:t>
      </w:r>
      <w:r>
        <w:rPr>
          <w:color w:val="414142"/>
          <w:w w:val="115"/>
          <w:sz w:val="22"/>
        </w:rPr>
        <w:t>at</w:t>
      </w:r>
      <w:r>
        <w:rPr>
          <w:color w:val="414142"/>
          <w:spacing w:val="-6"/>
          <w:w w:val="115"/>
          <w:sz w:val="22"/>
        </w:rPr>
        <w:t> </w:t>
      </w:r>
      <w:r>
        <w:rPr>
          <w:color w:val="414142"/>
          <w:w w:val="115"/>
          <w:sz w:val="22"/>
        </w:rPr>
        <w:t>any</w:t>
      </w:r>
      <w:r>
        <w:rPr>
          <w:color w:val="414142"/>
          <w:spacing w:val="-6"/>
          <w:w w:val="115"/>
          <w:sz w:val="22"/>
        </w:rPr>
        <w:t> </w:t>
      </w:r>
      <w:r>
        <w:rPr>
          <w:color w:val="414142"/>
          <w:w w:val="115"/>
          <w:sz w:val="22"/>
        </w:rPr>
        <w:t>time</w:t>
      </w:r>
      <w:r>
        <w:rPr>
          <w:color w:val="414142"/>
          <w:spacing w:val="-6"/>
          <w:w w:val="115"/>
          <w:sz w:val="22"/>
        </w:rPr>
        <w:t> </w:t>
      </w:r>
      <w:r>
        <w:rPr>
          <w:color w:val="414142"/>
          <w:w w:val="115"/>
          <w:sz w:val="22"/>
        </w:rPr>
        <w:t>before</w:t>
      </w:r>
      <w:r>
        <w:rPr>
          <w:color w:val="414142"/>
          <w:spacing w:val="-6"/>
          <w:w w:val="115"/>
          <w:sz w:val="22"/>
        </w:rPr>
        <w:t> </w:t>
      </w:r>
      <w:r>
        <w:rPr>
          <w:color w:val="414142"/>
          <w:w w:val="115"/>
          <w:sz w:val="22"/>
        </w:rPr>
        <w:t>policy</w:t>
      </w:r>
      <w:r>
        <w:rPr>
          <w:color w:val="414142"/>
          <w:spacing w:val="-6"/>
          <w:w w:val="115"/>
          <w:sz w:val="22"/>
        </w:rPr>
        <w:t> </w:t>
      </w:r>
      <w:r>
        <w:rPr>
          <w:color w:val="414142"/>
          <w:w w:val="115"/>
          <w:sz w:val="22"/>
        </w:rPr>
        <w:t>matures,</w:t>
      </w:r>
      <w:r>
        <w:rPr>
          <w:color w:val="414142"/>
          <w:spacing w:val="-6"/>
          <w:w w:val="115"/>
          <w:sz w:val="22"/>
        </w:rPr>
        <w:t> </w:t>
      </w:r>
      <w:r>
        <w:rPr>
          <w:color w:val="414142"/>
          <w:w w:val="115"/>
          <w:sz w:val="22"/>
        </w:rPr>
        <w:t>by</w:t>
      </w:r>
      <w:r>
        <w:rPr>
          <w:color w:val="414142"/>
          <w:spacing w:val="-6"/>
          <w:w w:val="115"/>
          <w:sz w:val="22"/>
        </w:rPr>
        <w:t> </w:t>
      </w:r>
      <w:r>
        <w:rPr>
          <w:color w:val="414142"/>
          <w:w w:val="115"/>
          <w:sz w:val="22"/>
        </w:rPr>
        <w:t>an</w:t>
      </w:r>
      <w:r>
        <w:rPr>
          <w:color w:val="414142"/>
          <w:spacing w:val="-6"/>
          <w:w w:val="115"/>
          <w:sz w:val="22"/>
        </w:rPr>
        <w:t> </w:t>
      </w:r>
      <w:r>
        <w:rPr>
          <w:color w:val="414142"/>
          <w:w w:val="115"/>
          <w:sz w:val="22"/>
        </w:rPr>
        <w:t>endorsement or a further endorsement or a will as the case may be.</w:t>
      </w:r>
    </w:p>
    <w:p>
      <w:pPr>
        <w:pStyle w:val="ListParagraph"/>
        <w:spacing w:after="0" w:line="266" w:lineRule="auto"/>
        <w:jc w:val="both"/>
        <w:rPr>
          <w:sz w:val="22"/>
        </w:rPr>
        <w:sectPr>
          <w:pgSz w:w="11910" w:h="16840"/>
          <w:pgMar w:top="160" w:bottom="280" w:left="141" w:right="141"/>
        </w:sectPr>
      </w:pPr>
    </w:p>
    <w:p>
      <w:pPr>
        <w:pStyle w:val="ListParagraph"/>
        <w:numPr>
          <w:ilvl w:val="0"/>
          <w:numId w:val="9"/>
        </w:numPr>
        <w:tabs>
          <w:tab w:pos="482" w:val="left" w:leader="none"/>
          <w:tab w:pos="767" w:val="left" w:leader="none"/>
        </w:tabs>
        <w:spacing w:line="266" w:lineRule="auto" w:before="90" w:after="0"/>
        <w:ind w:left="482" w:right="196" w:hanging="2"/>
        <w:jc w:val="both"/>
        <w:rPr>
          <w:sz w:val="22"/>
        </w:rPr>
      </w:pPr>
      <w:r>
        <w:rPr>
          <w:color w:val="414142"/>
          <w:w w:val="110"/>
          <w:sz w:val="22"/>
        </w:rPr>
        <w:t>A notice in writing of Change or Cancellation of nomination must be delivered to the insurer for the </w:t>
      </w:r>
      <w:r>
        <w:rPr>
          <w:color w:val="414142"/>
          <w:w w:val="115"/>
          <w:sz w:val="22"/>
        </w:rPr>
        <w:t>insurer to be liable to such nominee. Otherwise, insurer will not be liable if a bonafide payment </w:t>
      </w:r>
      <w:r>
        <w:rPr>
          <w:color w:val="414142"/>
          <w:w w:val="115"/>
          <w:sz w:val="22"/>
        </w:rPr>
        <w:t>is made</w:t>
      </w:r>
      <w:r>
        <w:rPr>
          <w:color w:val="414142"/>
          <w:spacing w:val="-2"/>
          <w:w w:val="115"/>
          <w:sz w:val="22"/>
        </w:rPr>
        <w:t> </w:t>
      </w:r>
      <w:r>
        <w:rPr>
          <w:color w:val="414142"/>
          <w:w w:val="115"/>
          <w:sz w:val="22"/>
        </w:rPr>
        <w:t>to</w:t>
      </w:r>
      <w:r>
        <w:rPr>
          <w:color w:val="414142"/>
          <w:spacing w:val="-2"/>
          <w:w w:val="115"/>
          <w:sz w:val="22"/>
        </w:rPr>
        <w:t> </w:t>
      </w:r>
      <w:r>
        <w:rPr>
          <w:color w:val="414142"/>
          <w:w w:val="115"/>
          <w:sz w:val="22"/>
        </w:rPr>
        <w:t>the</w:t>
      </w:r>
      <w:r>
        <w:rPr>
          <w:color w:val="414142"/>
          <w:spacing w:val="-2"/>
          <w:w w:val="115"/>
          <w:sz w:val="22"/>
        </w:rPr>
        <w:t> </w:t>
      </w:r>
      <w:r>
        <w:rPr>
          <w:color w:val="414142"/>
          <w:w w:val="115"/>
          <w:sz w:val="22"/>
        </w:rPr>
        <w:t>person</w:t>
      </w:r>
      <w:r>
        <w:rPr>
          <w:color w:val="414142"/>
          <w:spacing w:val="-2"/>
          <w:w w:val="115"/>
          <w:sz w:val="22"/>
        </w:rPr>
        <w:t> </w:t>
      </w:r>
      <w:r>
        <w:rPr>
          <w:color w:val="414142"/>
          <w:w w:val="115"/>
          <w:sz w:val="22"/>
        </w:rPr>
        <w:t>named</w:t>
      </w:r>
      <w:r>
        <w:rPr>
          <w:color w:val="414142"/>
          <w:spacing w:val="-2"/>
          <w:w w:val="115"/>
          <w:sz w:val="22"/>
        </w:rPr>
        <w:t> </w:t>
      </w:r>
      <w:r>
        <w:rPr>
          <w:color w:val="414142"/>
          <w:w w:val="115"/>
          <w:sz w:val="22"/>
        </w:rPr>
        <w:t>in</w:t>
      </w:r>
      <w:r>
        <w:rPr>
          <w:color w:val="414142"/>
          <w:spacing w:val="-2"/>
          <w:w w:val="115"/>
          <w:sz w:val="22"/>
        </w:rPr>
        <w:t> </w:t>
      </w:r>
      <w:r>
        <w:rPr>
          <w:color w:val="414142"/>
          <w:w w:val="115"/>
          <w:sz w:val="22"/>
        </w:rPr>
        <w:t>the</w:t>
      </w:r>
      <w:r>
        <w:rPr>
          <w:color w:val="414142"/>
          <w:spacing w:val="-2"/>
          <w:w w:val="115"/>
          <w:sz w:val="22"/>
        </w:rPr>
        <w:t> </w:t>
      </w:r>
      <w:r>
        <w:rPr>
          <w:color w:val="414142"/>
          <w:w w:val="115"/>
          <w:sz w:val="22"/>
        </w:rPr>
        <w:t>text</w:t>
      </w:r>
      <w:r>
        <w:rPr>
          <w:color w:val="414142"/>
          <w:spacing w:val="-2"/>
          <w:w w:val="115"/>
          <w:sz w:val="22"/>
        </w:rPr>
        <w:t> </w:t>
      </w:r>
      <w:r>
        <w:rPr>
          <w:color w:val="414142"/>
          <w:w w:val="115"/>
          <w:sz w:val="22"/>
        </w:rPr>
        <w:t>of</w:t>
      </w:r>
      <w:r>
        <w:rPr>
          <w:color w:val="414142"/>
          <w:spacing w:val="-2"/>
          <w:w w:val="115"/>
          <w:sz w:val="22"/>
        </w:rPr>
        <w:t> </w:t>
      </w:r>
      <w:r>
        <w:rPr>
          <w:color w:val="414142"/>
          <w:w w:val="115"/>
          <w:sz w:val="22"/>
        </w:rPr>
        <w:t>the</w:t>
      </w:r>
      <w:r>
        <w:rPr>
          <w:color w:val="414142"/>
          <w:spacing w:val="-2"/>
          <w:w w:val="115"/>
          <w:sz w:val="22"/>
        </w:rPr>
        <w:t> </w:t>
      </w:r>
      <w:r>
        <w:rPr>
          <w:color w:val="414142"/>
          <w:w w:val="115"/>
          <w:sz w:val="22"/>
        </w:rPr>
        <w:t>policy</w:t>
      </w:r>
      <w:r>
        <w:rPr>
          <w:color w:val="414142"/>
          <w:spacing w:val="-2"/>
          <w:w w:val="115"/>
          <w:sz w:val="22"/>
        </w:rPr>
        <w:t> </w:t>
      </w:r>
      <w:r>
        <w:rPr>
          <w:color w:val="414142"/>
          <w:w w:val="115"/>
          <w:sz w:val="22"/>
        </w:rPr>
        <w:t>or</w:t>
      </w:r>
      <w:r>
        <w:rPr>
          <w:color w:val="414142"/>
          <w:spacing w:val="-2"/>
          <w:w w:val="115"/>
          <w:sz w:val="22"/>
        </w:rPr>
        <w:t> </w:t>
      </w:r>
      <w:r>
        <w:rPr>
          <w:color w:val="414142"/>
          <w:w w:val="115"/>
          <w:sz w:val="22"/>
        </w:rPr>
        <w:t>in</w:t>
      </w:r>
      <w:r>
        <w:rPr>
          <w:color w:val="414142"/>
          <w:spacing w:val="-2"/>
          <w:w w:val="115"/>
          <w:sz w:val="22"/>
        </w:rPr>
        <w:t> </w:t>
      </w:r>
      <w:r>
        <w:rPr>
          <w:color w:val="414142"/>
          <w:w w:val="115"/>
          <w:sz w:val="22"/>
        </w:rPr>
        <w:t>the</w:t>
      </w:r>
      <w:r>
        <w:rPr>
          <w:color w:val="414142"/>
          <w:spacing w:val="-2"/>
          <w:w w:val="115"/>
          <w:sz w:val="22"/>
        </w:rPr>
        <w:t> </w:t>
      </w:r>
      <w:r>
        <w:rPr>
          <w:color w:val="414142"/>
          <w:w w:val="115"/>
          <w:sz w:val="22"/>
        </w:rPr>
        <w:t>registered</w:t>
      </w:r>
      <w:r>
        <w:rPr>
          <w:color w:val="414142"/>
          <w:spacing w:val="-2"/>
          <w:w w:val="115"/>
          <w:sz w:val="22"/>
        </w:rPr>
        <w:t> </w:t>
      </w:r>
      <w:r>
        <w:rPr>
          <w:color w:val="414142"/>
          <w:w w:val="115"/>
          <w:sz w:val="22"/>
        </w:rPr>
        <w:t>records</w:t>
      </w:r>
      <w:r>
        <w:rPr>
          <w:color w:val="414142"/>
          <w:spacing w:val="-2"/>
          <w:w w:val="115"/>
          <w:sz w:val="22"/>
        </w:rPr>
        <w:t> </w:t>
      </w:r>
      <w:r>
        <w:rPr>
          <w:color w:val="414142"/>
          <w:w w:val="115"/>
          <w:sz w:val="22"/>
        </w:rPr>
        <w:t>of</w:t>
      </w:r>
      <w:r>
        <w:rPr>
          <w:color w:val="414142"/>
          <w:spacing w:val="-2"/>
          <w:w w:val="115"/>
          <w:sz w:val="22"/>
        </w:rPr>
        <w:t> </w:t>
      </w:r>
      <w:r>
        <w:rPr>
          <w:color w:val="414142"/>
          <w:w w:val="115"/>
          <w:sz w:val="22"/>
        </w:rPr>
        <w:t>the</w:t>
      </w:r>
      <w:r>
        <w:rPr>
          <w:color w:val="414142"/>
          <w:spacing w:val="-2"/>
          <w:w w:val="115"/>
          <w:sz w:val="22"/>
        </w:rPr>
        <w:t> </w:t>
      </w:r>
      <w:r>
        <w:rPr>
          <w:color w:val="414142"/>
          <w:w w:val="115"/>
          <w:sz w:val="22"/>
        </w:rPr>
        <w:t>insurer.</w:t>
      </w:r>
    </w:p>
    <w:p>
      <w:pPr>
        <w:pStyle w:val="ListParagraph"/>
        <w:numPr>
          <w:ilvl w:val="0"/>
          <w:numId w:val="9"/>
        </w:numPr>
        <w:tabs>
          <w:tab w:pos="482" w:val="left" w:leader="none"/>
          <w:tab w:pos="803" w:val="left" w:leader="none"/>
        </w:tabs>
        <w:spacing w:line="266" w:lineRule="auto" w:before="98" w:after="0"/>
        <w:ind w:left="482" w:right="196" w:hanging="2"/>
        <w:jc w:val="both"/>
        <w:rPr>
          <w:sz w:val="22"/>
        </w:rPr>
      </w:pPr>
      <w:r>
        <w:rPr>
          <w:color w:val="414142"/>
          <w:w w:val="115"/>
          <w:sz w:val="22"/>
        </w:rPr>
        <w:t>Fee</w:t>
      </w:r>
      <w:r>
        <w:rPr>
          <w:color w:val="414142"/>
          <w:w w:val="115"/>
          <w:sz w:val="22"/>
        </w:rPr>
        <w:t> to</w:t>
      </w:r>
      <w:r>
        <w:rPr>
          <w:color w:val="414142"/>
          <w:w w:val="115"/>
          <w:sz w:val="22"/>
        </w:rPr>
        <w:t> be</w:t>
      </w:r>
      <w:r>
        <w:rPr>
          <w:color w:val="414142"/>
          <w:w w:val="115"/>
          <w:sz w:val="22"/>
        </w:rPr>
        <w:t> paid</w:t>
      </w:r>
      <w:r>
        <w:rPr>
          <w:color w:val="414142"/>
          <w:w w:val="115"/>
          <w:sz w:val="22"/>
        </w:rPr>
        <w:t> to</w:t>
      </w:r>
      <w:r>
        <w:rPr>
          <w:color w:val="414142"/>
          <w:w w:val="115"/>
          <w:sz w:val="22"/>
        </w:rPr>
        <w:t> the</w:t>
      </w:r>
      <w:r>
        <w:rPr>
          <w:color w:val="414142"/>
          <w:w w:val="115"/>
          <w:sz w:val="22"/>
        </w:rPr>
        <w:t> insurer</w:t>
      </w:r>
      <w:r>
        <w:rPr>
          <w:color w:val="414142"/>
          <w:w w:val="115"/>
          <w:sz w:val="22"/>
        </w:rPr>
        <w:t> for</w:t>
      </w:r>
      <w:r>
        <w:rPr>
          <w:color w:val="414142"/>
          <w:w w:val="115"/>
          <w:sz w:val="22"/>
        </w:rPr>
        <w:t> registering</w:t>
      </w:r>
      <w:r>
        <w:rPr>
          <w:color w:val="414142"/>
          <w:w w:val="115"/>
          <w:sz w:val="22"/>
        </w:rPr>
        <w:t> change</w:t>
      </w:r>
      <w:r>
        <w:rPr>
          <w:color w:val="414142"/>
          <w:w w:val="115"/>
          <w:sz w:val="22"/>
        </w:rPr>
        <w:t> or</w:t>
      </w:r>
      <w:r>
        <w:rPr>
          <w:color w:val="414142"/>
          <w:w w:val="115"/>
          <w:sz w:val="22"/>
        </w:rPr>
        <w:t> cancellation</w:t>
      </w:r>
      <w:r>
        <w:rPr>
          <w:color w:val="414142"/>
          <w:w w:val="115"/>
          <w:sz w:val="22"/>
        </w:rPr>
        <w:t> of</w:t>
      </w:r>
      <w:r>
        <w:rPr>
          <w:color w:val="414142"/>
          <w:w w:val="115"/>
          <w:sz w:val="22"/>
        </w:rPr>
        <w:t> a</w:t>
      </w:r>
      <w:r>
        <w:rPr>
          <w:color w:val="414142"/>
          <w:w w:val="115"/>
          <w:sz w:val="22"/>
        </w:rPr>
        <w:t> nomination</w:t>
      </w:r>
      <w:r>
        <w:rPr>
          <w:color w:val="414142"/>
          <w:w w:val="115"/>
          <w:sz w:val="22"/>
        </w:rPr>
        <w:t> can</w:t>
      </w:r>
      <w:r>
        <w:rPr>
          <w:color w:val="414142"/>
          <w:w w:val="115"/>
          <w:sz w:val="22"/>
        </w:rPr>
        <w:t> </w:t>
      </w:r>
      <w:r>
        <w:rPr>
          <w:color w:val="414142"/>
          <w:w w:val="115"/>
          <w:sz w:val="22"/>
        </w:rPr>
        <w:t>be specified by the Authority through Regulations.</w:t>
      </w:r>
    </w:p>
    <w:p>
      <w:pPr>
        <w:pStyle w:val="ListParagraph"/>
        <w:numPr>
          <w:ilvl w:val="0"/>
          <w:numId w:val="9"/>
        </w:numPr>
        <w:tabs>
          <w:tab w:pos="482" w:val="left" w:leader="none"/>
          <w:tab w:pos="809" w:val="left" w:leader="none"/>
        </w:tabs>
        <w:spacing w:line="266" w:lineRule="auto" w:before="98" w:after="0"/>
        <w:ind w:left="482" w:right="196" w:hanging="2"/>
        <w:jc w:val="both"/>
        <w:rPr>
          <w:sz w:val="22"/>
        </w:rPr>
      </w:pPr>
      <w:r>
        <w:rPr>
          <w:color w:val="414142"/>
          <w:w w:val="115"/>
          <w:sz w:val="22"/>
        </w:rPr>
        <w:t>A transfer or assignment made in accordance with Section 38 shall automatically cancel </w:t>
      </w:r>
      <w:r>
        <w:rPr>
          <w:color w:val="414142"/>
          <w:w w:val="115"/>
          <w:sz w:val="22"/>
        </w:rPr>
        <w:t>the nomination</w:t>
      </w:r>
      <w:r>
        <w:rPr>
          <w:color w:val="414142"/>
          <w:spacing w:val="-6"/>
          <w:w w:val="115"/>
          <w:sz w:val="22"/>
        </w:rPr>
        <w:t> </w:t>
      </w:r>
      <w:r>
        <w:rPr>
          <w:color w:val="414142"/>
          <w:w w:val="115"/>
          <w:sz w:val="22"/>
        </w:rPr>
        <w:t>except</w:t>
      </w:r>
      <w:r>
        <w:rPr>
          <w:color w:val="414142"/>
          <w:spacing w:val="-6"/>
          <w:w w:val="115"/>
          <w:sz w:val="22"/>
        </w:rPr>
        <w:t> </w:t>
      </w:r>
      <w:r>
        <w:rPr>
          <w:color w:val="414142"/>
          <w:w w:val="115"/>
          <w:sz w:val="22"/>
        </w:rPr>
        <w:t>in</w:t>
      </w:r>
      <w:r>
        <w:rPr>
          <w:color w:val="414142"/>
          <w:spacing w:val="-6"/>
          <w:w w:val="115"/>
          <w:sz w:val="22"/>
        </w:rPr>
        <w:t> </w:t>
      </w:r>
      <w:r>
        <w:rPr>
          <w:color w:val="414142"/>
          <w:w w:val="115"/>
          <w:sz w:val="22"/>
        </w:rPr>
        <w:t>case</w:t>
      </w:r>
      <w:r>
        <w:rPr>
          <w:color w:val="414142"/>
          <w:spacing w:val="-6"/>
          <w:w w:val="115"/>
          <w:sz w:val="22"/>
        </w:rPr>
        <w:t> </w:t>
      </w:r>
      <w:r>
        <w:rPr>
          <w:color w:val="414142"/>
          <w:w w:val="115"/>
          <w:sz w:val="22"/>
        </w:rPr>
        <w:t>of</w:t>
      </w:r>
      <w:r>
        <w:rPr>
          <w:color w:val="414142"/>
          <w:spacing w:val="-6"/>
          <w:w w:val="115"/>
          <w:sz w:val="22"/>
        </w:rPr>
        <w:t> </w:t>
      </w:r>
      <w:r>
        <w:rPr>
          <w:color w:val="414142"/>
          <w:w w:val="115"/>
          <w:sz w:val="22"/>
        </w:rPr>
        <w:t>assignment</w:t>
      </w:r>
      <w:r>
        <w:rPr>
          <w:color w:val="414142"/>
          <w:spacing w:val="-6"/>
          <w:w w:val="115"/>
          <w:sz w:val="22"/>
        </w:rPr>
        <w:t> </w:t>
      </w:r>
      <w:r>
        <w:rPr>
          <w:color w:val="414142"/>
          <w:w w:val="115"/>
          <w:sz w:val="22"/>
        </w:rPr>
        <w:t>to</w:t>
      </w:r>
      <w:r>
        <w:rPr>
          <w:color w:val="414142"/>
          <w:spacing w:val="-6"/>
          <w:w w:val="115"/>
          <w:sz w:val="22"/>
        </w:rPr>
        <w:t> </w:t>
      </w:r>
      <w:r>
        <w:rPr>
          <w:color w:val="414142"/>
          <w:w w:val="115"/>
          <w:sz w:val="22"/>
        </w:rPr>
        <w:t>the</w:t>
      </w:r>
      <w:r>
        <w:rPr>
          <w:color w:val="414142"/>
          <w:spacing w:val="-6"/>
          <w:w w:val="115"/>
          <w:sz w:val="22"/>
        </w:rPr>
        <w:t> </w:t>
      </w:r>
      <w:r>
        <w:rPr>
          <w:color w:val="414142"/>
          <w:w w:val="115"/>
          <w:sz w:val="22"/>
        </w:rPr>
        <w:t>insurer</w:t>
      </w:r>
      <w:r>
        <w:rPr>
          <w:color w:val="414142"/>
          <w:spacing w:val="-6"/>
          <w:w w:val="115"/>
          <w:sz w:val="22"/>
        </w:rPr>
        <w:t> </w:t>
      </w:r>
      <w:r>
        <w:rPr>
          <w:color w:val="414142"/>
          <w:w w:val="115"/>
          <w:sz w:val="22"/>
        </w:rPr>
        <w:t>or</w:t>
      </w:r>
      <w:r>
        <w:rPr>
          <w:color w:val="414142"/>
          <w:spacing w:val="-6"/>
          <w:w w:val="115"/>
          <w:sz w:val="22"/>
        </w:rPr>
        <w:t> </w:t>
      </w:r>
      <w:r>
        <w:rPr>
          <w:color w:val="414142"/>
          <w:w w:val="115"/>
          <w:sz w:val="22"/>
        </w:rPr>
        <w:t>other</w:t>
      </w:r>
      <w:r>
        <w:rPr>
          <w:color w:val="414142"/>
          <w:spacing w:val="-6"/>
          <w:w w:val="115"/>
          <w:sz w:val="22"/>
        </w:rPr>
        <w:t> </w:t>
      </w:r>
      <w:r>
        <w:rPr>
          <w:color w:val="414142"/>
          <w:w w:val="115"/>
          <w:sz w:val="22"/>
        </w:rPr>
        <w:t>transferee</w:t>
      </w:r>
      <w:r>
        <w:rPr>
          <w:color w:val="414142"/>
          <w:spacing w:val="-6"/>
          <w:w w:val="115"/>
          <w:sz w:val="22"/>
        </w:rPr>
        <w:t> </w:t>
      </w:r>
      <w:r>
        <w:rPr>
          <w:color w:val="414142"/>
          <w:w w:val="115"/>
          <w:sz w:val="22"/>
        </w:rPr>
        <w:t>or</w:t>
      </w:r>
      <w:r>
        <w:rPr>
          <w:color w:val="414142"/>
          <w:spacing w:val="-6"/>
          <w:w w:val="115"/>
          <w:sz w:val="22"/>
        </w:rPr>
        <w:t> </w:t>
      </w:r>
      <w:r>
        <w:rPr>
          <w:color w:val="414142"/>
          <w:w w:val="115"/>
          <w:sz w:val="22"/>
        </w:rPr>
        <w:t>assignee</w:t>
      </w:r>
      <w:r>
        <w:rPr>
          <w:color w:val="414142"/>
          <w:spacing w:val="-6"/>
          <w:w w:val="115"/>
          <w:sz w:val="22"/>
        </w:rPr>
        <w:t> </w:t>
      </w:r>
      <w:r>
        <w:rPr>
          <w:color w:val="414142"/>
          <w:w w:val="115"/>
          <w:sz w:val="22"/>
        </w:rPr>
        <w:t>for</w:t>
      </w:r>
      <w:r>
        <w:rPr>
          <w:color w:val="414142"/>
          <w:spacing w:val="-6"/>
          <w:w w:val="115"/>
          <w:sz w:val="22"/>
        </w:rPr>
        <w:t> </w:t>
      </w:r>
      <w:r>
        <w:rPr>
          <w:color w:val="414142"/>
          <w:w w:val="115"/>
          <w:sz w:val="22"/>
        </w:rPr>
        <w:t>purpose of</w:t>
      </w:r>
      <w:r>
        <w:rPr>
          <w:color w:val="414142"/>
          <w:spacing w:val="-15"/>
          <w:w w:val="115"/>
          <w:sz w:val="22"/>
        </w:rPr>
        <w:t> </w:t>
      </w:r>
      <w:r>
        <w:rPr>
          <w:color w:val="414142"/>
          <w:w w:val="115"/>
          <w:sz w:val="22"/>
        </w:rPr>
        <w:t>loan</w:t>
      </w:r>
      <w:r>
        <w:rPr>
          <w:color w:val="414142"/>
          <w:spacing w:val="-15"/>
          <w:w w:val="115"/>
          <w:sz w:val="22"/>
        </w:rPr>
        <w:t> </w:t>
      </w:r>
      <w:r>
        <w:rPr>
          <w:color w:val="414142"/>
          <w:w w:val="115"/>
          <w:sz w:val="22"/>
        </w:rPr>
        <w:t>or</w:t>
      </w:r>
      <w:r>
        <w:rPr>
          <w:color w:val="414142"/>
          <w:spacing w:val="-15"/>
          <w:w w:val="115"/>
          <w:sz w:val="22"/>
        </w:rPr>
        <w:t> </w:t>
      </w:r>
      <w:r>
        <w:rPr>
          <w:color w:val="414142"/>
          <w:w w:val="115"/>
          <w:sz w:val="22"/>
        </w:rPr>
        <w:t>against</w:t>
      </w:r>
      <w:r>
        <w:rPr>
          <w:color w:val="414142"/>
          <w:spacing w:val="-15"/>
          <w:w w:val="115"/>
          <w:sz w:val="22"/>
        </w:rPr>
        <w:t> </w:t>
      </w:r>
      <w:r>
        <w:rPr>
          <w:color w:val="414142"/>
          <w:w w:val="115"/>
          <w:sz w:val="22"/>
        </w:rPr>
        <w:t>security</w:t>
      </w:r>
      <w:r>
        <w:rPr>
          <w:color w:val="414142"/>
          <w:spacing w:val="-15"/>
          <w:w w:val="115"/>
          <w:sz w:val="22"/>
        </w:rPr>
        <w:t> </w:t>
      </w:r>
      <w:r>
        <w:rPr>
          <w:color w:val="414142"/>
          <w:w w:val="115"/>
          <w:sz w:val="22"/>
        </w:rPr>
        <w:t>or</w:t>
      </w:r>
      <w:r>
        <w:rPr>
          <w:color w:val="414142"/>
          <w:spacing w:val="-15"/>
          <w:w w:val="115"/>
          <w:sz w:val="22"/>
        </w:rPr>
        <w:t> </w:t>
      </w:r>
      <w:r>
        <w:rPr>
          <w:color w:val="414142"/>
          <w:w w:val="115"/>
          <w:sz w:val="22"/>
        </w:rPr>
        <w:t>its</w:t>
      </w:r>
      <w:r>
        <w:rPr>
          <w:color w:val="414142"/>
          <w:spacing w:val="-15"/>
          <w:w w:val="115"/>
          <w:sz w:val="22"/>
        </w:rPr>
        <w:t> </w:t>
      </w:r>
      <w:r>
        <w:rPr>
          <w:color w:val="414142"/>
          <w:w w:val="115"/>
          <w:sz w:val="22"/>
        </w:rPr>
        <w:t>reassignment</w:t>
      </w:r>
      <w:r>
        <w:rPr>
          <w:color w:val="414142"/>
          <w:spacing w:val="-15"/>
          <w:w w:val="115"/>
          <w:sz w:val="22"/>
        </w:rPr>
        <w:t> </w:t>
      </w:r>
      <w:r>
        <w:rPr>
          <w:color w:val="414142"/>
          <w:w w:val="115"/>
          <w:sz w:val="22"/>
        </w:rPr>
        <w:t>after</w:t>
      </w:r>
      <w:r>
        <w:rPr>
          <w:color w:val="414142"/>
          <w:spacing w:val="-15"/>
          <w:w w:val="115"/>
          <w:sz w:val="22"/>
        </w:rPr>
        <w:t> </w:t>
      </w:r>
      <w:r>
        <w:rPr>
          <w:color w:val="414142"/>
          <w:w w:val="115"/>
          <w:sz w:val="22"/>
        </w:rPr>
        <w:t>repayment.</w:t>
      </w:r>
      <w:r>
        <w:rPr>
          <w:color w:val="414142"/>
          <w:spacing w:val="-15"/>
          <w:w w:val="115"/>
          <w:sz w:val="22"/>
        </w:rPr>
        <w:t> </w:t>
      </w:r>
      <w:r>
        <w:rPr>
          <w:color w:val="414142"/>
          <w:w w:val="115"/>
          <w:sz w:val="22"/>
        </w:rPr>
        <w:t>In</w:t>
      </w:r>
      <w:r>
        <w:rPr>
          <w:color w:val="414142"/>
          <w:spacing w:val="-15"/>
          <w:w w:val="115"/>
          <w:sz w:val="22"/>
        </w:rPr>
        <w:t> </w:t>
      </w:r>
      <w:r>
        <w:rPr>
          <w:color w:val="414142"/>
          <w:w w:val="115"/>
          <w:sz w:val="22"/>
        </w:rPr>
        <w:t>such</w:t>
      </w:r>
      <w:r>
        <w:rPr>
          <w:color w:val="414142"/>
          <w:spacing w:val="-15"/>
          <w:w w:val="115"/>
          <w:sz w:val="22"/>
        </w:rPr>
        <w:t> </w:t>
      </w:r>
      <w:r>
        <w:rPr>
          <w:color w:val="414142"/>
          <w:w w:val="115"/>
          <w:sz w:val="22"/>
        </w:rPr>
        <w:t>case,</w:t>
      </w:r>
      <w:r>
        <w:rPr>
          <w:color w:val="414142"/>
          <w:spacing w:val="-15"/>
          <w:w w:val="115"/>
          <w:sz w:val="22"/>
        </w:rPr>
        <w:t> </w:t>
      </w:r>
      <w:r>
        <w:rPr>
          <w:color w:val="414142"/>
          <w:w w:val="115"/>
          <w:sz w:val="22"/>
        </w:rPr>
        <w:t>the</w:t>
      </w:r>
      <w:r>
        <w:rPr>
          <w:color w:val="414142"/>
          <w:spacing w:val="-15"/>
          <w:w w:val="115"/>
          <w:sz w:val="22"/>
        </w:rPr>
        <w:t> </w:t>
      </w:r>
      <w:r>
        <w:rPr>
          <w:color w:val="414142"/>
          <w:w w:val="115"/>
          <w:sz w:val="22"/>
        </w:rPr>
        <w:t>nomination</w:t>
      </w:r>
      <w:r>
        <w:rPr>
          <w:color w:val="414142"/>
          <w:spacing w:val="-15"/>
          <w:w w:val="115"/>
          <w:sz w:val="22"/>
        </w:rPr>
        <w:t> </w:t>
      </w:r>
      <w:r>
        <w:rPr>
          <w:color w:val="414142"/>
          <w:w w:val="115"/>
          <w:sz w:val="22"/>
        </w:rPr>
        <w:t>will</w:t>
      </w:r>
      <w:r>
        <w:rPr>
          <w:color w:val="414142"/>
          <w:spacing w:val="-15"/>
          <w:w w:val="115"/>
          <w:sz w:val="22"/>
        </w:rPr>
        <w:t> </w:t>
      </w:r>
      <w:r>
        <w:rPr>
          <w:color w:val="414142"/>
          <w:w w:val="115"/>
          <w:sz w:val="22"/>
        </w:rPr>
        <w:t>not get</w:t>
      </w:r>
      <w:r>
        <w:rPr>
          <w:color w:val="414142"/>
          <w:w w:val="115"/>
          <w:sz w:val="22"/>
        </w:rPr>
        <w:t> cancelled</w:t>
      </w:r>
      <w:r>
        <w:rPr>
          <w:color w:val="414142"/>
          <w:w w:val="115"/>
          <w:sz w:val="22"/>
        </w:rPr>
        <w:t> to</w:t>
      </w:r>
      <w:r>
        <w:rPr>
          <w:color w:val="414142"/>
          <w:w w:val="115"/>
          <w:sz w:val="22"/>
        </w:rPr>
        <w:t> the</w:t>
      </w:r>
      <w:r>
        <w:rPr>
          <w:color w:val="414142"/>
          <w:w w:val="115"/>
          <w:sz w:val="22"/>
        </w:rPr>
        <w:t> extent</w:t>
      </w:r>
      <w:r>
        <w:rPr>
          <w:color w:val="414142"/>
          <w:w w:val="115"/>
          <w:sz w:val="22"/>
        </w:rPr>
        <w:t> of</w:t>
      </w:r>
      <w:r>
        <w:rPr>
          <w:color w:val="414142"/>
          <w:w w:val="115"/>
          <w:sz w:val="22"/>
        </w:rPr>
        <w:t> insurer’s</w:t>
      </w:r>
      <w:r>
        <w:rPr>
          <w:color w:val="414142"/>
          <w:w w:val="115"/>
          <w:sz w:val="22"/>
        </w:rPr>
        <w:t> or</w:t>
      </w:r>
      <w:r>
        <w:rPr>
          <w:color w:val="414142"/>
          <w:w w:val="115"/>
          <w:sz w:val="22"/>
        </w:rPr>
        <w:t> transferee’s</w:t>
      </w:r>
      <w:r>
        <w:rPr>
          <w:color w:val="414142"/>
          <w:w w:val="115"/>
          <w:sz w:val="22"/>
        </w:rPr>
        <w:t> or</w:t>
      </w:r>
      <w:r>
        <w:rPr>
          <w:color w:val="414142"/>
          <w:w w:val="115"/>
          <w:sz w:val="22"/>
        </w:rPr>
        <w:t> assignee’s</w:t>
      </w:r>
      <w:r>
        <w:rPr>
          <w:color w:val="414142"/>
          <w:w w:val="115"/>
          <w:sz w:val="22"/>
        </w:rPr>
        <w:t> interest</w:t>
      </w:r>
      <w:r>
        <w:rPr>
          <w:color w:val="414142"/>
          <w:w w:val="115"/>
          <w:sz w:val="22"/>
        </w:rPr>
        <w:t> in</w:t>
      </w:r>
      <w:r>
        <w:rPr>
          <w:color w:val="414142"/>
          <w:w w:val="115"/>
          <w:sz w:val="22"/>
        </w:rPr>
        <w:t> the</w:t>
      </w:r>
      <w:r>
        <w:rPr>
          <w:color w:val="414142"/>
          <w:w w:val="115"/>
          <w:sz w:val="22"/>
        </w:rPr>
        <w:t> policy.</w:t>
      </w:r>
      <w:r>
        <w:rPr>
          <w:color w:val="414142"/>
          <w:w w:val="115"/>
          <w:sz w:val="22"/>
        </w:rPr>
        <w:t> The nomination will get revived on repayment of the loan.</w:t>
      </w:r>
    </w:p>
    <w:p>
      <w:pPr>
        <w:pStyle w:val="ListParagraph"/>
        <w:numPr>
          <w:ilvl w:val="0"/>
          <w:numId w:val="9"/>
        </w:numPr>
        <w:tabs>
          <w:tab w:pos="482" w:val="left" w:leader="none"/>
          <w:tab w:pos="787" w:val="left" w:leader="none"/>
        </w:tabs>
        <w:spacing w:line="266" w:lineRule="auto" w:before="96" w:after="0"/>
        <w:ind w:left="482" w:right="196" w:hanging="2"/>
        <w:jc w:val="both"/>
        <w:rPr>
          <w:sz w:val="22"/>
        </w:rPr>
      </w:pPr>
      <w:r>
        <w:rPr>
          <w:color w:val="414142"/>
          <w:w w:val="115"/>
          <w:sz w:val="22"/>
        </w:rPr>
        <w:t>The</w:t>
      </w:r>
      <w:r>
        <w:rPr>
          <w:color w:val="414142"/>
          <w:spacing w:val="-6"/>
          <w:w w:val="115"/>
          <w:sz w:val="22"/>
        </w:rPr>
        <w:t> </w:t>
      </w:r>
      <w:r>
        <w:rPr>
          <w:color w:val="414142"/>
          <w:w w:val="115"/>
          <w:sz w:val="22"/>
        </w:rPr>
        <w:t>provisions</w:t>
      </w:r>
      <w:r>
        <w:rPr>
          <w:color w:val="414142"/>
          <w:spacing w:val="-6"/>
          <w:w w:val="115"/>
          <w:sz w:val="22"/>
        </w:rPr>
        <w:t> </w:t>
      </w:r>
      <w:r>
        <w:rPr>
          <w:color w:val="414142"/>
          <w:w w:val="115"/>
          <w:sz w:val="22"/>
        </w:rPr>
        <w:t>of</w:t>
      </w:r>
      <w:r>
        <w:rPr>
          <w:color w:val="414142"/>
          <w:spacing w:val="-6"/>
          <w:w w:val="115"/>
          <w:sz w:val="22"/>
        </w:rPr>
        <w:t> </w:t>
      </w:r>
      <w:r>
        <w:rPr>
          <w:color w:val="414142"/>
          <w:w w:val="115"/>
          <w:sz w:val="22"/>
        </w:rPr>
        <w:t>Section</w:t>
      </w:r>
      <w:r>
        <w:rPr>
          <w:color w:val="414142"/>
          <w:spacing w:val="-6"/>
          <w:w w:val="115"/>
          <w:sz w:val="22"/>
        </w:rPr>
        <w:t> </w:t>
      </w:r>
      <w:r>
        <w:rPr>
          <w:color w:val="414142"/>
          <w:w w:val="115"/>
          <w:sz w:val="22"/>
        </w:rPr>
        <w:t>39</w:t>
      </w:r>
      <w:r>
        <w:rPr>
          <w:color w:val="414142"/>
          <w:spacing w:val="-6"/>
          <w:w w:val="115"/>
          <w:sz w:val="22"/>
        </w:rPr>
        <w:t> </w:t>
      </w:r>
      <w:r>
        <w:rPr>
          <w:color w:val="414142"/>
          <w:w w:val="115"/>
          <w:sz w:val="22"/>
        </w:rPr>
        <w:t>are</w:t>
      </w:r>
      <w:r>
        <w:rPr>
          <w:color w:val="414142"/>
          <w:spacing w:val="-6"/>
          <w:w w:val="115"/>
          <w:sz w:val="22"/>
        </w:rPr>
        <w:t> </w:t>
      </w:r>
      <w:r>
        <w:rPr>
          <w:color w:val="414142"/>
          <w:w w:val="115"/>
          <w:sz w:val="22"/>
        </w:rPr>
        <w:t>not</w:t>
      </w:r>
      <w:r>
        <w:rPr>
          <w:color w:val="414142"/>
          <w:spacing w:val="-6"/>
          <w:w w:val="115"/>
          <w:sz w:val="22"/>
        </w:rPr>
        <w:t> </w:t>
      </w:r>
      <w:r>
        <w:rPr>
          <w:color w:val="414142"/>
          <w:w w:val="115"/>
          <w:sz w:val="22"/>
        </w:rPr>
        <w:t>applicable</w:t>
      </w:r>
      <w:r>
        <w:rPr>
          <w:color w:val="414142"/>
          <w:spacing w:val="-6"/>
          <w:w w:val="115"/>
          <w:sz w:val="22"/>
        </w:rPr>
        <w:t> </w:t>
      </w:r>
      <w:r>
        <w:rPr>
          <w:color w:val="414142"/>
          <w:w w:val="115"/>
          <w:sz w:val="22"/>
        </w:rPr>
        <w:t>to</w:t>
      </w:r>
      <w:r>
        <w:rPr>
          <w:color w:val="414142"/>
          <w:spacing w:val="-6"/>
          <w:w w:val="115"/>
          <w:sz w:val="22"/>
        </w:rPr>
        <w:t> </w:t>
      </w:r>
      <w:r>
        <w:rPr>
          <w:color w:val="414142"/>
          <w:w w:val="115"/>
          <w:sz w:val="22"/>
        </w:rPr>
        <w:t>any</w:t>
      </w:r>
      <w:r>
        <w:rPr>
          <w:color w:val="414142"/>
          <w:spacing w:val="-6"/>
          <w:w w:val="115"/>
          <w:sz w:val="22"/>
        </w:rPr>
        <w:t> </w:t>
      </w:r>
      <w:r>
        <w:rPr>
          <w:color w:val="414142"/>
          <w:w w:val="115"/>
          <w:sz w:val="22"/>
        </w:rPr>
        <w:t>life</w:t>
      </w:r>
      <w:r>
        <w:rPr>
          <w:color w:val="414142"/>
          <w:spacing w:val="-6"/>
          <w:w w:val="115"/>
          <w:sz w:val="22"/>
        </w:rPr>
        <w:t> </w:t>
      </w:r>
      <w:r>
        <w:rPr>
          <w:color w:val="414142"/>
          <w:w w:val="115"/>
          <w:sz w:val="22"/>
        </w:rPr>
        <w:t>insurance</w:t>
      </w:r>
      <w:r>
        <w:rPr>
          <w:color w:val="414142"/>
          <w:spacing w:val="-6"/>
          <w:w w:val="115"/>
          <w:sz w:val="22"/>
        </w:rPr>
        <w:t> </w:t>
      </w:r>
      <w:r>
        <w:rPr>
          <w:color w:val="414142"/>
          <w:w w:val="115"/>
          <w:sz w:val="22"/>
        </w:rPr>
        <w:t>policy</w:t>
      </w:r>
      <w:r>
        <w:rPr>
          <w:color w:val="414142"/>
          <w:spacing w:val="-6"/>
          <w:w w:val="115"/>
          <w:sz w:val="22"/>
        </w:rPr>
        <w:t> </w:t>
      </w:r>
      <w:r>
        <w:rPr>
          <w:color w:val="414142"/>
          <w:w w:val="115"/>
          <w:sz w:val="22"/>
        </w:rPr>
        <w:t>to</w:t>
      </w:r>
      <w:r>
        <w:rPr>
          <w:color w:val="414142"/>
          <w:spacing w:val="-6"/>
          <w:w w:val="115"/>
          <w:sz w:val="22"/>
        </w:rPr>
        <w:t> </w:t>
      </w:r>
      <w:r>
        <w:rPr>
          <w:color w:val="414142"/>
          <w:w w:val="115"/>
          <w:sz w:val="22"/>
        </w:rPr>
        <w:t>which</w:t>
      </w:r>
      <w:r>
        <w:rPr>
          <w:color w:val="414142"/>
          <w:spacing w:val="-6"/>
          <w:w w:val="115"/>
          <w:sz w:val="22"/>
        </w:rPr>
        <w:t> </w:t>
      </w:r>
      <w:r>
        <w:rPr>
          <w:color w:val="414142"/>
          <w:w w:val="115"/>
          <w:sz w:val="22"/>
        </w:rPr>
        <w:t>Section</w:t>
      </w:r>
      <w:r>
        <w:rPr>
          <w:color w:val="414142"/>
          <w:spacing w:val="-6"/>
          <w:w w:val="115"/>
          <w:sz w:val="22"/>
        </w:rPr>
        <w:t> </w:t>
      </w:r>
      <w:r>
        <w:rPr>
          <w:color w:val="414142"/>
          <w:w w:val="115"/>
          <w:sz w:val="22"/>
        </w:rPr>
        <w:t>6</w:t>
      </w:r>
      <w:r>
        <w:rPr>
          <w:color w:val="414142"/>
          <w:spacing w:val="-6"/>
          <w:w w:val="115"/>
          <w:sz w:val="22"/>
        </w:rPr>
        <w:t> </w:t>
      </w:r>
      <w:r>
        <w:rPr>
          <w:color w:val="414142"/>
          <w:w w:val="115"/>
          <w:sz w:val="22"/>
        </w:rPr>
        <w:t>of </w:t>
      </w:r>
      <w:r>
        <w:rPr>
          <w:color w:val="414142"/>
          <w:spacing w:val="-2"/>
          <w:w w:val="115"/>
          <w:sz w:val="22"/>
        </w:rPr>
        <w:t>Married</w:t>
      </w:r>
      <w:r>
        <w:rPr>
          <w:color w:val="414142"/>
          <w:spacing w:val="-10"/>
          <w:w w:val="115"/>
          <w:sz w:val="22"/>
        </w:rPr>
        <w:t> </w:t>
      </w:r>
      <w:r>
        <w:rPr>
          <w:color w:val="414142"/>
          <w:spacing w:val="-2"/>
          <w:w w:val="115"/>
          <w:sz w:val="22"/>
        </w:rPr>
        <w:t>Women’s</w:t>
      </w:r>
      <w:r>
        <w:rPr>
          <w:color w:val="414142"/>
          <w:spacing w:val="-10"/>
          <w:w w:val="115"/>
          <w:sz w:val="22"/>
        </w:rPr>
        <w:t> </w:t>
      </w:r>
      <w:r>
        <w:rPr>
          <w:color w:val="414142"/>
          <w:spacing w:val="-2"/>
          <w:w w:val="115"/>
          <w:sz w:val="22"/>
        </w:rPr>
        <w:t>Property</w:t>
      </w:r>
      <w:r>
        <w:rPr>
          <w:color w:val="414142"/>
          <w:spacing w:val="-10"/>
          <w:w w:val="115"/>
          <w:sz w:val="22"/>
        </w:rPr>
        <w:t> </w:t>
      </w:r>
      <w:r>
        <w:rPr>
          <w:color w:val="414142"/>
          <w:spacing w:val="-2"/>
          <w:w w:val="115"/>
          <w:sz w:val="22"/>
        </w:rPr>
        <w:t>Act,</w:t>
      </w:r>
      <w:r>
        <w:rPr>
          <w:color w:val="414142"/>
          <w:spacing w:val="-10"/>
          <w:w w:val="115"/>
          <w:sz w:val="22"/>
        </w:rPr>
        <w:t> </w:t>
      </w:r>
      <w:r>
        <w:rPr>
          <w:color w:val="414142"/>
          <w:spacing w:val="-2"/>
          <w:w w:val="115"/>
          <w:sz w:val="22"/>
        </w:rPr>
        <w:t>1874</w:t>
      </w:r>
      <w:r>
        <w:rPr>
          <w:color w:val="414142"/>
          <w:spacing w:val="-10"/>
          <w:w w:val="115"/>
          <w:sz w:val="22"/>
        </w:rPr>
        <w:t> </w:t>
      </w:r>
      <w:r>
        <w:rPr>
          <w:color w:val="414142"/>
          <w:spacing w:val="-2"/>
          <w:w w:val="115"/>
          <w:sz w:val="22"/>
        </w:rPr>
        <w:t>applies</w:t>
      </w:r>
      <w:r>
        <w:rPr>
          <w:color w:val="414142"/>
          <w:spacing w:val="-10"/>
          <w:w w:val="115"/>
          <w:sz w:val="22"/>
        </w:rPr>
        <w:t> </w:t>
      </w:r>
      <w:r>
        <w:rPr>
          <w:color w:val="414142"/>
          <w:spacing w:val="-2"/>
          <w:w w:val="115"/>
          <w:sz w:val="22"/>
        </w:rPr>
        <w:t>or</w:t>
      </w:r>
      <w:r>
        <w:rPr>
          <w:color w:val="414142"/>
          <w:spacing w:val="-10"/>
          <w:w w:val="115"/>
          <w:sz w:val="22"/>
        </w:rPr>
        <w:t> </w:t>
      </w:r>
      <w:r>
        <w:rPr>
          <w:color w:val="414142"/>
          <w:spacing w:val="-2"/>
          <w:w w:val="115"/>
          <w:sz w:val="22"/>
        </w:rPr>
        <w:t>has</w:t>
      </w:r>
      <w:r>
        <w:rPr>
          <w:color w:val="414142"/>
          <w:spacing w:val="-10"/>
          <w:w w:val="115"/>
          <w:sz w:val="22"/>
        </w:rPr>
        <w:t> </w:t>
      </w:r>
      <w:r>
        <w:rPr>
          <w:color w:val="414142"/>
          <w:spacing w:val="-2"/>
          <w:w w:val="115"/>
          <w:sz w:val="22"/>
        </w:rPr>
        <w:t>at</w:t>
      </w:r>
      <w:r>
        <w:rPr>
          <w:color w:val="414142"/>
          <w:spacing w:val="-10"/>
          <w:w w:val="115"/>
          <w:sz w:val="22"/>
        </w:rPr>
        <w:t> </w:t>
      </w:r>
      <w:r>
        <w:rPr>
          <w:color w:val="414142"/>
          <w:spacing w:val="-2"/>
          <w:w w:val="115"/>
          <w:sz w:val="22"/>
        </w:rPr>
        <w:t>any</w:t>
      </w:r>
      <w:r>
        <w:rPr>
          <w:color w:val="414142"/>
          <w:spacing w:val="-10"/>
          <w:w w:val="115"/>
          <w:sz w:val="22"/>
        </w:rPr>
        <w:t> </w:t>
      </w:r>
      <w:r>
        <w:rPr>
          <w:color w:val="414142"/>
          <w:spacing w:val="-2"/>
          <w:w w:val="115"/>
          <w:sz w:val="22"/>
        </w:rPr>
        <w:t>time</w:t>
      </w:r>
      <w:r>
        <w:rPr>
          <w:color w:val="414142"/>
          <w:spacing w:val="-10"/>
          <w:w w:val="115"/>
          <w:sz w:val="22"/>
        </w:rPr>
        <w:t> </w:t>
      </w:r>
      <w:r>
        <w:rPr>
          <w:color w:val="414142"/>
          <w:spacing w:val="-2"/>
          <w:w w:val="115"/>
          <w:sz w:val="22"/>
        </w:rPr>
        <w:t>applied</w:t>
      </w:r>
      <w:r>
        <w:rPr>
          <w:color w:val="414142"/>
          <w:spacing w:val="-10"/>
          <w:w w:val="115"/>
          <w:sz w:val="22"/>
        </w:rPr>
        <w:t> </w:t>
      </w:r>
      <w:r>
        <w:rPr>
          <w:color w:val="414142"/>
          <w:spacing w:val="-2"/>
          <w:w w:val="115"/>
          <w:sz w:val="22"/>
        </w:rPr>
        <w:t>except</w:t>
      </w:r>
      <w:r>
        <w:rPr>
          <w:color w:val="414142"/>
          <w:spacing w:val="-10"/>
          <w:w w:val="115"/>
          <w:sz w:val="22"/>
        </w:rPr>
        <w:t> </w:t>
      </w:r>
      <w:r>
        <w:rPr>
          <w:color w:val="414142"/>
          <w:spacing w:val="-2"/>
          <w:w w:val="115"/>
          <w:sz w:val="22"/>
        </w:rPr>
        <w:t>where</w:t>
      </w:r>
      <w:r>
        <w:rPr>
          <w:color w:val="414142"/>
          <w:spacing w:val="-10"/>
          <w:w w:val="115"/>
          <w:sz w:val="22"/>
        </w:rPr>
        <w:t> </w:t>
      </w:r>
      <w:r>
        <w:rPr>
          <w:color w:val="414142"/>
          <w:spacing w:val="-2"/>
          <w:w w:val="115"/>
          <w:sz w:val="22"/>
        </w:rPr>
        <w:t>before</w:t>
      </w:r>
      <w:r>
        <w:rPr>
          <w:color w:val="414142"/>
          <w:spacing w:val="-10"/>
          <w:w w:val="115"/>
          <w:sz w:val="22"/>
        </w:rPr>
        <w:t> </w:t>
      </w:r>
      <w:r>
        <w:rPr>
          <w:color w:val="414142"/>
          <w:spacing w:val="-2"/>
          <w:w w:val="115"/>
          <w:sz w:val="22"/>
        </w:rPr>
        <w:t>or</w:t>
      </w:r>
      <w:r>
        <w:rPr>
          <w:color w:val="414142"/>
          <w:spacing w:val="-10"/>
          <w:w w:val="115"/>
          <w:sz w:val="22"/>
        </w:rPr>
        <w:t> </w:t>
      </w:r>
      <w:r>
        <w:rPr>
          <w:color w:val="414142"/>
          <w:spacing w:val="-2"/>
          <w:w w:val="115"/>
          <w:sz w:val="22"/>
        </w:rPr>
        <w:t>after </w:t>
      </w:r>
      <w:r>
        <w:rPr>
          <w:color w:val="414142"/>
          <w:w w:val="115"/>
          <w:sz w:val="22"/>
        </w:rPr>
        <w:t>Insurance Laws (Amendment) Act 2015, a nomination is made in favour of spouse or children or spouse and children whether or not on the face of the policy it is mentioned that it is made under Section</w:t>
      </w:r>
      <w:r>
        <w:rPr>
          <w:color w:val="414142"/>
          <w:spacing w:val="-10"/>
          <w:w w:val="115"/>
          <w:sz w:val="22"/>
        </w:rPr>
        <w:t> </w:t>
      </w:r>
      <w:r>
        <w:rPr>
          <w:color w:val="414142"/>
          <w:w w:val="115"/>
          <w:sz w:val="22"/>
        </w:rPr>
        <w:t>39.</w:t>
      </w:r>
      <w:r>
        <w:rPr>
          <w:color w:val="414142"/>
          <w:spacing w:val="-10"/>
          <w:w w:val="115"/>
          <w:sz w:val="22"/>
        </w:rPr>
        <w:t> </w:t>
      </w:r>
      <w:r>
        <w:rPr>
          <w:color w:val="414142"/>
          <w:w w:val="115"/>
          <w:sz w:val="22"/>
        </w:rPr>
        <w:t>Where</w:t>
      </w:r>
      <w:r>
        <w:rPr>
          <w:color w:val="414142"/>
          <w:spacing w:val="-10"/>
          <w:w w:val="115"/>
          <w:sz w:val="22"/>
        </w:rPr>
        <w:t> </w:t>
      </w:r>
      <w:r>
        <w:rPr>
          <w:color w:val="414142"/>
          <w:w w:val="115"/>
          <w:sz w:val="22"/>
        </w:rPr>
        <w:t>nomination</w:t>
      </w:r>
      <w:r>
        <w:rPr>
          <w:color w:val="414142"/>
          <w:spacing w:val="-10"/>
          <w:w w:val="115"/>
          <w:sz w:val="22"/>
        </w:rPr>
        <w:t> </w:t>
      </w:r>
      <w:r>
        <w:rPr>
          <w:color w:val="414142"/>
          <w:w w:val="115"/>
          <w:sz w:val="22"/>
        </w:rPr>
        <w:t>is</w:t>
      </w:r>
      <w:r>
        <w:rPr>
          <w:color w:val="414142"/>
          <w:spacing w:val="-10"/>
          <w:w w:val="115"/>
          <w:sz w:val="22"/>
        </w:rPr>
        <w:t> </w:t>
      </w:r>
      <w:r>
        <w:rPr>
          <w:color w:val="414142"/>
          <w:w w:val="115"/>
          <w:sz w:val="22"/>
        </w:rPr>
        <w:t>intended</w:t>
      </w:r>
      <w:r>
        <w:rPr>
          <w:color w:val="414142"/>
          <w:spacing w:val="-10"/>
          <w:w w:val="115"/>
          <w:sz w:val="22"/>
        </w:rPr>
        <w:t> </w:t>
      </w:r>
      <w:r>
        <w:rPr>
          <w:color w:val="414142"/>
          <w:w w:val="115"/>
          <w:sz w:val="22"/>
        </w:rPr>
        <w:t>to</w:t>
      </w:r>
      <w:r>
        <w:rPr>
          <w:color w:val="414142"/>
          <w:spacing w:val="-10"/>
          <w:w w:val="115"/>
          <w:sz w:val="22"/>
        </w:rPr>
        <w:t> </w:t>
      </w:r>
      <w:r>
        <w:rPr>
          <w:color w:val="414142"/>
          <w:w w:val="115"/>
          <w:sz w:val="22"/>
        </w:rPr>
        <w:t>be</w:t>
      </w:r>
      <w:r>
        <w:rPr>
          <w:color w:val="414142"/>
          <w:spacing w:val="-10"/>
          <w:w w:val="115"/>
          <w:sz w:val="22"/>
        </w:rPr>
        <w:t> </w:t>
      </w:r>
      <w:r>
        <w:rPr>
          <w:color w:val="414142"/>
          <w:w w:val="115"/>
          <w:sz w:val="22"/>
        </w:rPr>
        <w:t>made</w:t>
      </w:r>
      <w:r>
        <w:rPr>
          <w:color w:val="414142"/>
          <w:spacing w:val="-10"/>
          <w:w w:val="115"/>
          <w:sz w:val="22"/>
        </w:rPr>
        <w:t> </w:t>
      </w:r>
      <w:r>
        <w:rPr>
          <w:color w:val="414142"/>
          <w:w w:val="115"/>
          <w:sz w:val="22"/>
        </w:rPr>
        <w:t>to</w:t>
      </w:r>
      <w:r>
        <w:rPr>
          <w:color w:val="414142"/>
          <w:spacing w:val="-10"/>
          <w:w w:val="115"/>
          <w:sz w:val="22"/>
        </w:rPr>
        <w:t> </w:t>
      </w:r>
      <w:r>
        <w:rPr>
          <w:color w:val="414142"/>
          <w:w w:val="115"/>
          <w:sz w:val="22"/>
        </w:rPr>
        <w:t>spouse</w:t>
      </w:r>
      <w:r>
        <w:rPr>
          <w:color w:val="414142"/>
          <w:spacing w:val="-10"/>
          <w:w w:val="115"/>
          <w:sz w:val="22"/>
        </w:rPr>
        <w:t> </w:t>
      </w:r>
      <w:r>
        <w:rPr>
          <w:color w:val="414142"/>
          <w:w w:val="115"/>
          <w:sz w:val="22"/>
        </w:rPr>
        <w:t>or</w:t>
      </w:r>
      <w:r>
        <w:rPr>
          <w:color w:val="414142"/>
          <w:spacing w:val="-10"/>
          <w:w w:val="115"/>
          <w:sz w:val="22"/>
        </w:rPr>
        <w:t> </w:t>
      </w:r>
      <w:r>
        <w:rPr>
          <w:color w:val="414142"/>
          <w:w w:val="115"/>
          <w:sz w:val="22"/>
        </w:rPr>
        <w:t>children</w:t>
      </w:r>
      <w:r>
        <w:rPr>
          <w:color w:val="414142"/>
          <w:spacing w:val="-10"/>
          <w:w w:val="115"/>
          <w:sz w:val="22"/>
        </w:rPr>
        <w:t> </w:t>
      </w:r>
      <w:r>
        <w:rPr>
          <w:color w:val="414142"/>
          <w:w w:val="115"/>
          <w:sz w:val="22"/>
        </w:rPr>
        <w:t>or</w:t>
      </w:r>
      <w:r>
        <w:rPr>
          <w:color w:val="414142"/>
          <w:spacing w:val="-10"/>
          <w:w w:val="115"/>
          <w:sz w:val="22"/>
        </w:rPr>
        <w:t> </w:t>
      </w:r>
      <w:r>
        <w:rPr>
          <w:color w:val="414142"/>
          <w:w w:val="115"/>
          <w:sz w:val="22"/>
        </w:rPr>
        <w:t>spouse</w:t>
      </w:r>
      <w:r>
        <w:rPr>
          <w:color w:val="414142"/>
          <w:spacing w:val="-10"/>
          <w:w w:val="115"/>
          <w:sz w:val="22"/>
        </w:rPr>
        <w:t> </w:t>
      </w:r>
      <w:r>
        <w:rPr>
          <w:color w:val="414142"/>
          <w:w w:val="115"/>
          <w:sz w:val="22"/>
        </w:rPr>
        <w:t>and</w:t>
      </w:r>
      <w:r>
        <w:rPr>
          <w:color w:val="414142"/>
          <w:spacing w:val="-10"/>
          <w:w w:val="115"/>
          <w:sz w:val="22"/>
        </w:rPr>
        <w:t> </w:t>
      </w:r>
      <w:r>
        <w:rPr>
          <w:color w:val="414142"/>
          <w:w w:val="115"/>
          <w:sz w:val="22"/>
        </w:rPr>
        <w:t>children </w:t>
      </w:r>
      <w:r>
        <w:rPr>
          <w:color w:val="414142"/>
          <w:w w:val="110"/>
          <w:sz w:val="22"/>
        </w:rPr>
        <w:t>under</w:t>
      </w:r>
      <w:r>
        <w:rPr>
          <w:color w:val="414142"/>
          <w:spacing w:val="-3"/>
          <w:w w:val="110"/>
          <w:sz w:val="22"/>
        </w:rPr>
        <w:t> </w:t>
      </w:r>
      <w:r>
        <w:rPr>
          <w:color w:val="414142"/>
          <w:w w:val="110"/>
          <w:sz w:val="22"/>
        </w:rPr>
        <w:t>Section</w:t>
      </w:r>
      <w:r>
        <w:rPr>
          <w:color w:val="414142"/>
          <w:spacing w:val="-3"/>
          <w:w w:val="110"/>
          <w:sz w:val="22"/>
        </w:rPr>
        <w:t> </w:t>
      </w:r>
      <w:r>
        <w:rPr>
          <w:color w:val="414142"/>
          <w:w w:val="110"/>
          <w:sz w:val="22"/>
        </w:rPr>
        <w:t>6</w:t>
      </w:r>
      <w:r>
        <w:rPr>
          <w:color w:val="414142"/>
          <w:spacing w:val="-3"/>
          <w:w w:val="110"/>
          <w:sz w:val="22"/>
        </w:rPr>
        <w:t> </w:t>
      </w:r>
      <w:r>
        <w:rPr>
          <w:color w:val="414142"/>
          <w:w w:val="110"/>
          <w:sz w:val="22"/>
        </w:rPr>
        <w:t>of</w:t>
      </w:r>
      <w:r>
        <w:rPr>
          <w:color w:val="414142"/>
          <w:spacing w:val="-3"/>
          <w:w w:val="110"/>
          <w:sz w:val="22"/>
        </w:rPr>
        <w:t> </w:t>
      </w:r>
      <w:r>
        <w:rPr>
          <w:color w:val="414142"/>
          <w:w w:val="110"/>
          <w:sz w:val="22"/>
        </w:rPr>
        <w:t>MWP</w:t>
      </w:r>
      <w:r>
        <w:rPr>
          <w:color w:val="414142"/>
          <w:spacing w:val="-3"/>
          <w:w w:val="110"/>
          <w:sz w:val="22"/>
        </w:rPr>
        <w:t> </w:t>
      </w:r>
      <w:r>
        <w:rPr>
          <w:color w:val="414142"/>
          <w:w w:val="110"/>
          <w:sz w:val="22"/>
        </w:rPr>
        <w:t>Act,</w:t>
      </w:r>
      <w:r>
        <w:rPr>
          <w:color w:val="414142"/>
          <w:spacing w:val="-3"/>
          <w:w w:val="110"/>
          <w:sz w:val="22"/>
        </w:rPr>
        <w:t> </w:t>
      </w:r>
      <w:r>
        <w:rPr>
          <w:color w:val="414142"/>
          <w:w w:val="110"/>
          <w:sz w:val="22"/>
        </w:rPr>
        <w:t>it</w:t>
      </w:r>
      <w:r>
        <w:rPr>
          <w:color w:val="414142"/>
          <w:spacing w:val="-3"/>
          <w:w w:val="110"/>
          <w:sz w:val="22"/>
        </w:rPr>
        <w:t> </w:t>
      </w:r>
      <w:r>
        <w:rPr>
          <w:color w:val="414142"/>
          <w:w w:val="110"/>
          <w:sz w:val="22"/>
        </w:rPr>
        <w:t>should</w:t>
      </w:r>
      <w:r>
        <w:rPr>
          <w:color w:val="414142"/>
          <w:spacing w:val="-3"/>
          <w:w w:val="110"/>
          <w:sz w:val="22"/>
        </w:rPr>
        <w:t> </w:t>
      </w:r>
      <w:r>
        <w:rPr>
          <w:color w:val="414142"/>
          <w:w w:val="110"/>
          <w:sz w:val="22"/>
        </w:rPr>
        <w:t>be</w:t>
      </w:r>
      <w:r>
        <w:rPr>
          <w:color w:val="414142"/>
          <w:spacing w:val="-3"/>
          <w:w w:val="110"/>
          <w:sz w:val="22"/>
        </w:rPr>
        <w:t> </w:t>
      </w:r>
      <w:r>
        <w:rPr>
          <w:color w:val="414142"/>
          <w:w w:val="110"/>
          <w:sz w:val="22"/>
        </w:rPr>
        <w:t>specifically</w:t>
      </w:r>
      <w:r>
        <w:rPr>
          <w:color w:val="414142"/>
          <w:spacing w:val="-3"/>
          <w:w w:val="110"/>
          <w:sz w:val="22"/>
        </w:rPr>
        <w:t> </w:t>
      </w:r>
      <w:r>
        <w:rPr>
          <w:color w:val="414142"/>
          <w:w w:val="110"/>
          <w:sz w:val="22"/>
        </w:rPr>
        <w:t>mentioned</w:t>
      </w:r>
      <w:r>
        <w:rPr>
          <w:color w:val="414142"/>
          <w:spacing w:val="-3"/>
          <w:w w:val="110"/>
          <w:sz w:val="22"/>
        </w:rPr>
        <w:t> </w:t>
      </w:r>
      <w:r>
        <w:rPr>
          <w:color w:val="414142"/>
          <w:w w:val="110"/>
          <w:sz w:val="22"/>
        </w:rPr>
        <w:t>on</w:t>
      </w:r>
      <w:r>
        <w:rPr>
          <w:color w:val="414142"/>
          <w:spacing w:val="-3"/>
          <w:w w:val="110"/>
          <w:sz w:val="22"/>
        </w:rPr>
        <w:t> </w:t>
      </w:r>
      <w:r>
        <w:rPr>
          <w:color w:val="414142"/>
          <w:w w:val="110"/>
          <w:sz w:val="22"/>
        </w:rPr>
        <w:t>the</w:t>
      </w:r>
      <w:r>
        <w:rPr>
          <w:color w:val="414142"/>
          <w:spacing w:val="-3"/>
          <w:w w:val="110"/>
          <w:sz w:val="22"/>
        </w:rPr>
        <w:t> </w:t>
      </w:r>
      <w:r>
        <w:rPr>
          <w:color w:val="414142"/>
          <w:w w:val="110"/>
          <w:sz w:val="22"/>
        </w:rPr>
        <w:t>policy.</w:t>
      </w:r>
      <w:r>
        <w:rPr>
          <w:color w:val="414142"/>
          <w:spacing w:val="-3"/>
          <w:w w:val="110"/>
          <w:sz w:val="22"/>
        </w:rPr>
        <w:t> </w:t>
      </w:r>
      <w:r>
        <w:rPr>
          <w:color w:val="414142"/>
          <w:w w:val="110"/>
          <w:sz w:val="22"/>
        </w:rPr>
        <w:t>In</w:t>
      </w:r>
      <w:r>
        <w:rPr>
          <w:color w:val="414142"/>
          <w:spacing w:val="-3"/>
          <w:w w:val="110"/>
          <w:sz w:val="22"/>
        </w:rPr>
        <w:t> </w:t>
      </w:r>
      <w:r>
        <w:rPr>
          <w:color w:val="414142"/>
          <w:w w:val="110"/>
          <w:sz w:val="22"/>
        </w:rPr>
        <w:t>such</w:t>
      </w:r>
      <w:r>
        <w:rPr>
          <w:color w:val="414142"/>
          <w:spacing w:val="-3"/>
          <w:w w:val="110"/>
          <w:sz w:val="22"/>
        </w:rPr>
        <w:t> </w:t>
      </w:r>
      <w:r>
        <w:rPr>
          <w:color w:val="414142"/>
          <w:w w:val="110"/>
          <w:sz w:val="22"/>
        </w:rPr>
        <w:t>a</w:t>
      </w:r>
      <w:r>
        <w:rPr>
          <w:color w:val="414142"/>
          <w:spacing w:val="-3"/>
          <w:w w:val="110"/>
          <w:sz w:val="22"/>
        </w:rPr>
        <w:t> </w:t>
      </w:r>
      <w:r>
        <w:rPr>
          <w:color w:val="414142"/>
          <w:w w:val="110"/>
          <w:sz w:val="22"/>
        </w:rPr>
        <w:t>case</w:t>
      </w:r>
      <w:r>
        <w:rPr>
          <w:color w:val="414142"/>
          <w:spacing w:val="-3"/>
          <w:w w:val="110"/>
          <w:sz w:val="22"/>
        </w:rPr>
        <w:t> </w:t>
      </w:r>
      <w:r>
        <w:rPr>
          <w:color w:val="414142"/>
          <w:w w:val="110"/>
          <w:sz w:val="22"/>
        </w:rPr>
        <w:t>only,</w:t>
      </w:r>
      <w:r>
        <w:rPr>
          <w:color w:val="414142"/>
          <w:spacing w:val="-3"/>
          <w:w w:val="110"/>
          <w:sz w:val="22"/>
        </w:rPr>
        <w:t> </w:t>
      </w:r>
      <w:r>
        <w:rPr>
          <w:color w:val="414142"/>
          <w:w w:val="110"/>
          <w:sz w:val="22"/>
        </w:rPr>
        <w:t>the </w:t>
      </w:r>
      <w:r>
        <w:rPr>
          <w:color w:val="414142"/>
          <w:w w:val="115"/>
          <w:sz w:val="22"/>
        </w:rPr>
        <w:t>provisions of Section 39 will not apply.</w:t>
      </w:r>
    </w:p>
    <w:p>
      <w:pPr>
        <w:pStyle w:val="BodyText"/>
        <w:spacing w:before="221"/>
        <w:ind w:left="0"/>
      </w:pPr>
    </w:p>
    <w:p>
      <w:pPr>
        <w:pStyle w:val="ListParagraph"/>
        <w:numPr>
          <w:ilvl w:val="1"/>
          <w:numId w:val="6"/>
        </w:numPr>
        <w:tabs>
          <w:tab w:pos="482" w:val="left" w:leader="none"/>
        </w:tabs>
        <w:spacing w:line="266" w:lineRule="auto" w:before="0" w:after="0"/>
        <w:ind w:left="482" w:right="196" w:hanging="284"/>
        <w:jc w:val="left"/>
        <w:rPr>
          <w:sz w:val="22"/>
        </w:rPr>
      </w:pPr>
      <w:r>
        <w:rPr>
          <w:color w:val="005E9E"/>
          <w:w w:val="115"/>
          <w:sz w:val="22"/>
        </w:rPr>
        <w:t>Assignment</w:t>
      </w:r>
      <w:r>
        <w:rPr>
          <w:color w:val="005E9E"/>
          <w:spacing w:val="-12"/>
          <w:w w:val="115"/>
          <w:sz w:val="22"/>
        </w:rPr>
        <w:t> </w:t>
      </w:r>
      <w:r>
        <w:rPr>
          <w:color w:val="005E9E"/>
          <w:w w:val="115"/>
          <w:sz w:val="22"/>
        </w:rPr>
        <w:t>Provisions:</w:t>
      </w:r>
      <w:r>
        <w:rPr>
          <w:color w:val="005E9E"/>
          <w:spacing w:val="-11"/>
          <w:w w:val="115"/>
          <w:sz w:val="22"/>
        </w:rPr>
        <w:t> </w:t>
      </w:r>
      <w:r>
        <w:rPr>
          <w:color w:val="414142"/>
          <w:w w:val="115"/>
          <w:sz w:val="22"/>
        </w:rPr>
        <w:t>Assignment</w:t>
      </w:r>
      <w:r>
        <w:rPr>
          <w:color w:val="414142"/>
          <w:spacing w:val="-11"/>
          <w:w w:val="115"/>
          <w:sz w:val="22"/>
        </w:rPr>
        <w:t> </w:t>
      </w:r>
      <w:r>
        <w:rPr>
          <w:color w:val="414142"/>
          <w:w w:val="115"/>
          <w:sz w:val="22"/>
        </w:rPr>
        <w:t>as</w:t>
      </w:r>
      <w:r>
        <w:rPr>
          <w:color w:val="414142"/>
          <w:spacing w:val="-11"/>
          <w:w w:val="115"/>
          <w:sz w:val="22"/>
        </w:rPr>
        <w:t> </w:t>
      </w:r>
      <w:r>
        <w:rPr>
          <w:color w:val="414142"/>
          <w:w w:val="115"/>
          <w:sz w:val="22"/>
        </w:rPr>
        <w:t>per</w:t>
      </w:r>
      <w:r>
        <w:rPr>
          <w:color w:val="414142"/>
          <w:spacing w:val="-11"/>
          <w:w w:val="115"/>
          <w:sz w:val="22"/>
        </w:rPr>
        <w:t> </w:t>
      </w:r>
      <w:r>
        <w:rPr>
          <w:color w:val="414142"/>
          <w:w w:val="115"/>
          <w:sz w:val="22"/>
        </w:rPr>
        <w:t>Section</w:t>
      </w:r>
      <w:r>
        <w:rPr>
          <w:color w:val="414142"/>
          <w:spacing w:val="-11"/>
          <w:w w:val="115"/>
          <w:sz w:val="22"/>
        </w:rPr>
        <w:t> </w:t>
      </w:r>
      <w:r>
        <w:rPr>
          <w:color w:val="414142"/>
          <w:w w:val="115"/>
          <w:sz w:val="22"/>
        </w:rPr>
        <w:t>38</w:t>
      </w:r>
      <w:r>
        <w:rPr>
          <w:color w:val="414142"/>
          <w:spacing w:val="-11"/>
          <w:w w:val="115"/>
          <w:sz w:val="22"/>
        </w:rPr>
        <w:t> </w:t>
      </w:r>
      <w:r>
        <w:rPr>
          <w:color w:val="414142"/>
          <w:w w:val="115"/>
          <w:sz w:val="22"/>
        </w:rPr>
        <w:t>of</w:t>
      </w:r>
      <w:r>
        <w:rPr>
          <w:color w:val="414142"/>
          <w:spacing w:val="-11"/>
          <w:w w:val="115"/>
          <w:sz w:val="22"/>
        </w:rPr>
        <w:t> </w:t>
      </w:r>
      <w:r>
        <w:rPr>
          <w:color w:val="414142"/>
          <w:w w:val="115"/>
          <w:sz w:val="22"/>
        </w:rPr>
        <w:t>the</w:t>
      </w:r>
      <w:r>
        <w:rPr>
          <w:color w:val="414142"/>
          <w:spacing w:val="-11"/>
          <w:w w:val="115"/>
          <w:sz w:val="22"/>
        </w:rPr>
        <w:t> </w:t>
      </w:r>
      <w:r>
        <w:rPr>
          <w:color w:val="414142"/>
          <w:w w:val="115"/>
          <w:sz w:val="22"/>
        </w:rPr>
        <w:t>Insurance</w:t>
      </w:r>
      <w:r>
        <w:rPr>
          <w:color w:val="414142"/>
          <w:spacing w:val="-11"/>
          <w:w w:val="115"/>
          <w:sz w:val="22"/>
        </w:rPr>
        <w:t> </w:t>
      </w:r>
      <w:r>
        <w:rPr>
          <w:color w:val="414142"/>
          <w:w w:val="115"/>
          <w:sz w:val="22"/>
        </w:rPr>
        <w:t>Act</w:t>
      </w:r>
      <w:r>
        <w:rPr>
          <w:color w:val="414142"/>
          <w:spacing w:val="-11"/>
          <w:w w:val="115"/>
          <w:sz w:val="22"/>
        </w:rPr>
        <w:t> </w:t>
      </w:r>
      <w:r>
        <w:rPr>
          <w:color w:val="414142"/>
          <w:w w:val="115"/>
          <w:sz w:val="22"/>
        </w:rPr>
        <w:t>1938</w:t>
      </w:r>
      <w:r>
        <w:rPr>
          <w:color w:val="414142"/>
          <w:spacing w:val="-11"/>
          <w:w w:val="115"/>
          <w:sz w:val="22"/>
        </w:rPr>
        <w:t> </w:t>
      </w:r>
      <w:r>
        <w:rPr>
          <w:color w:val="414142"/>
          <w:w w:val="115"/>
          <w:sz w:val="22"/>
        </w:rPr>
        <w:t>as</w:t>
      </w:r>
      <w:r>
        <w:rPr>
          <w:color w:val="414142"/>
          <w:spacing w:val="-11"/>
          <w:w w:val="115"/>
          <w:sz w:val="22"/>
        </w:rPr>
        <w:t> </w:t>
      </w:r>
      <w:r>
        <w:rPr>
          <w:color w:val="414142"/>
          <w:w w:val="115"/>
          <w:sz w:val="22"/>
        </w:rPr>
        <w:t>amended</w:t>
      </w:r>
      <w:r>
        <w:rPr>
          <w:color w:val="414142"/>
          <w:spacing w:val="-11"/>
          <w:w w:val="115"/>
          <w:sz w:val="22"/>
        </w:rPr>
        <w:t> </w:t>
      </w:r>
      <w:r>
        <w:rPr>
          <w:color w:val="414142"/>
          <w:w w:val="115"/>
          <w:sz w:val="22"/>
        </w:rPr>
        <w:t>from time to time:</w:t>
      </w:r>
    </w:p>
    <w:p>
      <w:pPr>
        <w:pStyle w:val="ListParagraph"/>
        <w:numPr>
          <w:ilvl w:val="0"/>
          <w:numId w:val="10"/>
        </w:numPr>
        <w:tabs>
          <w:tab w:pos="709" w:val="left" w:leader="none"/>
        </w:tabs>
        <w:spacing w:line="240" w:lineRule="auto" w:before="99" w:after="0"/>
        <w:ind w:left="709" w:right="0" w:hanging="228"/>
        <w:jc w:val="left"/>
        <w:rPr>
          <w:sz w:val="22"/>
        </w:rPr>
      </w:pPr>
      <w:r>
        <w:rPr>
          <w:color w:val="414142"/>
          <w:w w:val="115"/>
          <w:sz w:val="22"/>
        </w:rPr>
        <w:t>This</w:t>
      </w:r>
      <w:r>
        <w:rPr>
          <w:color w:val="414142"/>
          <w:spacing w:val="-15"/>
          <w:w w:val="115"/>
          <w:sz w:val="22"/>
        </w:rPr>
        <w:t> </w:t>
      </w:r>
      <w:r>
        <w:rPr>
          <w:color w:val="414142"/>
          <w:w w:val="115"/>
          <w:sz w:val="22"/>
        </w:rPr>
        <w:t>policy</w:t>
      </w:r>
      <w:r>
        <w:rPr>
          <w:color w:val="414142"/>
          <w:spacing w:val="-15"/>
          <w:w w:val="115"/>
          <w:sz w:val="22"/>
        </w:rPr>
        <w:t> </w:t>
      </w:r>
      <w:r>
        <w:rPr>
          <w:color w:val="414142"/>
          <w:w w:val="115"/>
          <w:sz w:val="22"/>
        </w:rPr>
        <w:t>may</w:t>
      </w:r>
      <w:r>
        <w:rPr>
          <w:color w:val="414142"/>
          <w:spacing w:val="-15"/>
          <w:w w:val="115"/>
          <w:sz w:val="22"/>
        </w:rPr>
        <w:t> </w:t>
      </w:r>
      <w:r>
        <w:rPr>
          <w:color w:val="414142"/>
          <w:w w:val="115"/>
          <w:sz w:val="22"/>
        </w:rPr>
        <w:t>be</w:t>
      </w:r>
      <w:r>
        <w:rPr>
          <w:color w:val="414142"/>
          <w:spacing w:val="-15"/>
          <w:w w:val="115"/>
          <w:sz w:val="22"/>
        </w:rPr>
        <w:t> </w:t>
      </w:r>
      <w:r>
        <w:rPr>
          <w:color w:val="414142"/>
          <w:w w:val="115"/>
          <w:sz w:val="22"/>
        </w:rPr>
        <w:t>transferred/assigned,</w:t>
      </w:r>
      <w:r>
        <w:rPr>
          <w:color w:val="414142"/>
          <w:spacing w:val="-14"/>
          <w:w w:val="115"/>
          <w:sz w:val="22"/>
        </w:rPr>
        <w:t> </w:t>
      </w:r>
      <w:r>
        <w:rPr>
          <w:color w:val="414142"/>
          <w:w w:val="115"/>
          <w:sz w:val="22"/>
        </w:rPr>
        <w:t>wholly</w:t>
      </w:r>
      <w:r>
        <w:rPr>
          <w:color w:val="414142"/>
          <w:spacing w:val="-15"/>
          <w:w w:val="115"/>
          <w:sz w:val="22"/>
        </w:rPr>
        <w:t> </w:t>
      </w:r>
      <w:r>
        <w:rPr>
          <w:color w:val="414142"/>
          <w:w w:val="115"/>
          <w:sz w:val="22"/>
        </w:rPr>
        <w:t>or</w:t>
      </w:r>
      <w:r>
        <w:rPr>
          <w:color w:val="414142"/>
          <w:spacing w:val="-15"/>
          <w:w w:val="115"/>
          <w:sz w:val="22"/>
        </w:rPr>
        <w:t> </w:t>
      </w:r>
      <w:r>
        <w:rPr>
          <w:color w:val="414142"/>
          <w:w w:val="115"/>
          <w:sz w:val="22"/>
        </w:rPr>
        <w:t>in</w:t>
      </w:r>
      <w:r>
        <w:rPr>
          <w:color w:val="414142"/>
          <w:spacing w:val="-15"/>
          <w:w w:val="115"/>
          <w:sz w:val="22"/>
        </w:rPr>
        <w:t> </w:t>
      </w:r>
      <w:r>
        <w:rPr>
          <w:color w:val="414142"/>
          <w:w w:val="115"/>
          <w:sz w:val="22"/>
        </w:rPr>
        <w:t>part,</w:t>
      </w:r>
      <w:r>
        <w:rPr>
          <w:color w:val="414142"/>
          <w:spacing w:val="-14"/>
          <w:w w:val="115"/>
          <w:sz w:val="22"/>
        </w:rPr>
        <w:t> </w:t>
      </w:r>
      <w:r>
        <w:rPr>
          <w:color w:val="414142"/>
          <w:w w:val="115"/>
          <w:sz w:val="22"/>
        </w:rPr>
        <w:t>with</w:t>
      </w:r>
      <w:r>
        <w:rPr>
          <w:color w:val="414142"/>
          <w:spacing w:val="-15"/>
          <w:w w:val="115"/>
          <w:sz w:val="22"/>
        </w:rPr>
        <w:t> </w:t>
      </w:r>
      <w:r>
        <w:rPr>
          <w:color w:val="414142"/>
          <w:w w:val="115"/>
          <w:sz w:val="22"/>
        </w:rPr>
        <w:t>or</w:t>
      </w:r>
      <w:r>
        <w:rPr>
          <w:color w:val="414142"/>
          <w:spacing w:val="-15"/>
          <w:w w:val="115"/>
          <w:sz w:val="22"/>
        </w:rPr>
        <w:t> </w:t>
      </w:r>
      <w:r>
        <w:rPr>
          <w:color w:val="414142"/>
          <w:w w:val="115"/>
          <w:sz w:val="22"/>
        </w:rPr>
        <w:t>without</w:t>
      </w:r>
      <w:r>
        <w:rPr>
          <w:color w:val="414142"/>
          <w:spacing w:val="-15"/>
          <w:w w:val="115"/>
          <w:sz w:val="22"/>
        </w:rPr>
        <w:t> </w:t>
      </w:r>
      <w:r>
        <w:rPr>
          <w:color w:val="414142"/>
          <w:spacing w:val="-2"/>
          <w:w w:val="115"/>
          <w:sz w:val="22"/>
        </w:rPr>
        <w:t>consideration.</w:t>
      </w:r>
    </w:p>
    <w:p>
      <w:pPr>
        <w:pStyle w:val="ListParagraph"/>
        <w:numPr>
          <w:ilvl w:val="0"/>
          <w:numId w:val="10"/>
        </w:numPr>
        <w:tabs>
          <w:tab w:pos="482" w:val="left" w:leader="none"/>
          <w:tab w:pos="796" w:val="left" w:leader="none"/>
        </w:tabs>
        <w:spacing w:line="266" w:lineRule="auto" w:before="127" w:after="0"/>
        <w:ind w:left="482" w:right="197" w:hanging="2"/>
        <w:jc w:val="left"/>
        <w:rPr>
          <w:sz w:val="22"/>
        </w:rPr>
      </w:pPr>
      <w:r>
        <w:rPr>
          <w:color w:val="414142"/>
          <w:w w:val="115"/>
          <w:sz w:val="22"/>
        </w:rPr>
        <w:t>An</w:t>
      </w:r>
      <w:r>
        <w:rPr>
          <w:color w:val="414142"/>
          <w:spacing w:val="22"/>
          <w:w w:val="115"/>
          <w:sz w:val="22"/>
        </w:rPr>
        <w:t> </w:t>
      </w:r>
      <w:r>
        <w:rPr>
          <w:color w:val="414142"/>
          <w:w w:val="115"/>
          <w:sz w:val="22"/>
        </w:rPr>
        <w:t>Assignment</w:t>
      </w:r>
      <w:r>
        <w:rPr>
          <w:color w:val="414142"/>
          <w:spacing w:val="22"/>
          <w:w w:val="115"/>
          <w:sz w:val="22"/>
        </w:rPr>
        <w:t> </w:t>
      </w:r>
      <w:r>
        <w:rPr>
          <w:color w:val="414142"/>
          <w:w w:val="115"/>
          <w:sz w:val="22"/>
        </w:rPr>
        <w:t>may</w:t>
      </w:r>
      <w:r>
        <w:rPr>
          <w:color w:val="414142"/>
          <w:spacing w:val="22"/>
          <w:w w:val="115"/>
          <w:sz w:val="22"/>
        </w:rPr>
        <w:t> </w:t>
      </w:r>
      <w:r>
        <w:rPr>
          <w:color w:val="414142"/>
          <w:w w:val="115"/>
          <w:sz w:val="22"/>
        </w:rPr>
        <w:t>be</w:t>
      </w:r>
      <w:r>
        <w:rPr>
          <w:color w:val="414142"/>
          <w:spacing w:val="22"/>
          <w:w w:val="115"/>
          <w:sz w:val="22"/>
        </w:rPr>
        <w:t> </w:t>
      </w:r>
      <w:r>
        <w:rPr>
          <w:color w:val="414142"/>
          <w:w w:val="115"/>
          <w:sz w:val="22"/>
        </w:rPr>
        <w:t>effected</w:t>
      </w:r>
      <w:r>
        <w:rPr>
          <w:color w:val="414142"/>
          <w:spacing w:val="22"/>
          <w:w w:val="115"/>
          <w:sz w:val="22"/>
        </w:rPr>
        <w:t> </w:t>
      </w:r>
      <w:r>
        <w:rPr>
          <w:color w:val="414142"/>
          <w:w w:val="115"/>
          <w:sz w:val="22"/>
        </w:rPr>
        <w:t>in</w:t>
      </w:r>
      <w:r>
        <w:rPr>
          <w:color w:val="414142"/>
          <w:spacing w:val="22"/>
          <w:w w:val="115"/>
          <w:sz w:val="22"/>
        </w:rPr>
        <w:t> </w:t>
      </w:r>
      <w:r>
        <w:rPr>
          <w:color w:val="414142"/>
          <w:w w:val="115"/>
          <w:sz w:val="22"/>
        </w:rPr>
        <w:t>a</w:t>
      </w:r>
      <w:r>
        <w:rPr>
          <w:color w:val="414142"/>
          <w:spacing w:val="22"/>
          <w:w w:val="115"/>
          <w:sz w:val="22"/>
        </w:rPr>
        <w:t> </w:t>
      </w:r>
      <w:r>
        <w:rPr>
          <w:color w:val="414142"/>
          <w:w w:val="115"/>
          <w:sz w:val="22"/>
        </w:rPr>
        <w:t>policy</w:t>
      </w:r>
      <w:r>
        <w:rPr>
          <w:color w:val="414142"/>
          <w:spacing w:val="22"/>
          <w:w w:val="115"/>
          <w:sz w:val="22"/>
        </w:rPr>
        <w:t> </w:t>
      </w:r>
      <w:r>
        <w:rPr>
          <w:color w:val="414142"/>
          <w:w w:val="115"/>
          <w:sz w:val="22"/>
        </w:rPr>
        <w:t>by</w:t>
      </w:r>
      <w:r>
        <w:rPr>
          <w:color w:val="414142"/>
          <w:spacing w:val="22"/>
          <w:w w:val="115"/>
          <w:sz w:val="22"/>
        </w:rPr>
        <w:t> </w:t>
      </w:r>
      <w:r>
        <w:rPr>
          <w:color w:val="414142"/>
          <w:w w:val="115"/>
          <w:sz w:val="22"/>
        </w:rPr>
        <w:t>an</w:t>
      </w:r>
      <w:r>
        <w:rPr>
          <w:color w:val="414142"/>
          <w:spacing w:val="22"/>
          <w:w w:val="115"/>
          <w:sz w:val="22"/>
        </w:rPr>
        <w:t> </w:t>
      </w:r>
      <w:r>
        <w:rPr>
          <w:color w:val="414142"/>
          <w:w w:val="115"/>
          <w:sz w:val="22"/>
        </w:rPr>
        <w:t>endorsement</w:t>
      </w:r>
      <w:r>
        <w:rPr>
          <w:color w:val="414142"/>
          <w:spacing w:val="22"/>
          <w:w w:val="115"/>
          <w:sz w:val="22"/>
        </w:rPr>
        <w:t> </w:t>
      </w:r>
      <w:r>
        <w:rPr>
          <w:color w:val="414142"/>
          <w:w w:val="115"/>
          <w:sz w:val="22"/>
        </w:rPr>
        <w:t>upon</w:t>
      </w:r>
      <w:r>
        <w:rPr>
          <w:color w:val="414142"/>
          <w:spacing w:val="22"/>
          <w:w w:val="115"/>
          <w:sz w:val="22"/>
        </w:rPr>
        <w:t> </w:t>
      </w:r>
      <w:r>
        <w:rPr>
          <w:color w:val="414142"/>
          <w:w w:val="115"/>
          <w:sz w:val="22"/>
        </w:rPr>
        <w:t>the</w:t>
      </w:r>
      <w:r>
        <w:rPr>
          <w:color w:val="414142"/>
          <w:spacing w:val="22"/>
          <w:w w:val="115"/>
          <w:sz w:val="22"/>
        </w:rPr>
        <w:t> </w:t>
      </w:r>
      <w:r>
        <w:rPr>
          <w:color w:val="414142"/>
          <w:w w:val="115"/>
          <w:sz w:val="22"/>
        </w:rPr>
        <w:t>policy</w:t>
      </w:r>
      <w:r>
        <w:rPr>
          <w:color w:val="414142"/>
          <w:spacing w:val="22"/>
          <w:w w:val="115"/>
          <w:sz w:val="22"/>
        </w:rPr>
        <w:t> </w:t>
      </w:r>
      <w:r>
        <w:rPr>
          <w:color w:val="414142"/>
          <w:w w:val="115"/>
          <w:sz w:val="22"/>
        </w:rPr>
        <w:t>itself</w:t>
      </w:r>
      <w:r>
        <w:rPr>
          <w:color w:val="414142"/>
          <w:spacing w:val="22"/>
          <w:w w:val="115"/>
          <w:sz w:val="22"/>
        </w:rPr>
        <w:t> </w:t>
      </w:r>
      <w:r>
        <w:rPr>
          <w:color w:val="414142"/>
          <w:w w:val="115"/>
          <w:sz w:val="22"/>
        </w:rPr>
        <w:t>or</w:t>
      </w:r>
      <w:r>
        <w:rPr>
          <w:color w:val="414142"/>
          <w:spacing w:val="22"/>
          <w:w w:val="115"/>
          <w:sz w:val="22"/>
        </w:rPr>
        <w:t> </w:t>
      </w:r>
      <w:r>
        <w:rPr>
          <w:color w:val="414142"/>
          <w:w w:val="115"/>
          <w:sz w:val="22"/>
        </w:rPr>
        <w:t>by</w:t>
      </w:r>
      <w:r>
        <w:rPr>
          <w:color w:val="414142"/>
          <w:spacing w:val="22"/>
          <w:w w:val="115"/>
          <w:sz w:val="22"/>
        </w:rPr>
        <w:t> </w:t>
      </w:r>
      <w:r>
        <w:rPr>
          <w:color w:val="414142"/>
          <w:w w:val="115"/>
          <w:sz w:val="22"/>
        </w:rPr>
        <w:t>a separate instrument under notice to the Insurer.</w:t>
      </w:r>
    </w:p>
    <w:p>
      <w:pPr>
        <w:pStyle w:val="ListParagraph"/>
        <w:numPr>
          <w:ilvl w:val="0"/>
          <w:numId w:val="10"/>
        </w:numPr>
        <w:tabs>
          <w:tab w:pos="482" w:val="left" w:leader="none"/>
          <w:tab w:pos="768" w:val="left" w:leader="none"/>
        </w:tabs>
        <w:spacing w:line="266" w:lineRule="auto" w:before="98" w:after="0"/>
        <w:ind w:left="482" w:right="22" w:hanging="2"/>
        <w:jc w:val="left"/>
        <w:rPr>
          <w:sz w:val="22"/>
        </w:rPr>
      </w:pPr>
      <w:r>
        <w:rPr>
          <w:color w:val="414142"/>
          <w:w w:val="115"/>
          <w:sz w:val="22"/>
        </w:rPr>
        <w:t>The instrument of assignment should indicate the fact of transfer or assignment and the reasons for</w:t>
      </w:r>
      <w:r>
        <w:rPr>
          <w:color w:val="414142"/>
          <w:spacing w:val="-14"/>
          <w:w w:val="115"/>
          <w:sz w:val="22"/>
        </w:rPr>
        <w:t> </w:t>
      </w:r>
      <w:r>
        <w:rPr>
          <w:color w:val="414142"/>
          <w:w w:val="115"/>
          <w:sz w:val="22"/>
        </w:rPr>
        <w:t>the</w:t>
      </w:r>
      <w:r>
        <w:rPr>
          <w:color w:val="414142"/>
          <w:spacing w:val="-13"/>
          <w:w w:val="115"/>
          <w:sz w:val="22"/>
        </w:rPr>
        <w:t> </w:t>
      </w:r>
      <w:r>
        <w:rPr>
          <w:color w:val="414142"/>
          <w:w w:val="115"/>
          <w:sz w:val="22"/>
        </w:rPr>
        <w:t>assignment</w:t>
      </w:r>
      <w:r>
        <w:rPr>
          <w:color w:val="414142"/>
          <w:spacing w:val="-13"/>
          <w:w w:val="115"/>
          <w:sz w:val="22"/>
        </w:rPr>
        <w:t> </w:t>
      </w:r>
      <w:r>
        <w:rPr>
          <w:color w:val="414142"/>
          <w:w w:val="115"/>
          <w:sz w:val="22"/>
        </w:rPr>
        <w:t>or</w:t>
      </w:r>
      <w:r>
        <w:rPr>
          <w:color w:val="414142"/>
          <w:spacing w:val="-14"/>
          <w:w w:val="115"/>
          <w:sz w:val="22"/>
        </w:rPr>
        <w:t> </w:t>
      </w:r>
      <w:r>
        <w:rPr>
          <w:color w:val="414142"/>
          <w:w w:val="115"/>
          <w:sz w:val="22"/>
        </w:rPr>
        <w:t>transfer,</w:t>
      </w:r>
      <w:r>
        <w:rPr>
          <w:color w:val="414142"/>
          <w:spacing w:val="-13"/>
          <w:w w:val="115"/>
          <w:sz w:val="22"/>
        </w:rPr>
        <w:t> </w:t>
      </w:r>
      <w:r>
        <w:rPr>
          <w:color w:val="414142"/>
          <w:w w:val="115"/>
          <w:sz w:val="22"/>
        </w:rPr>
        <w:t>antecedents</w:t>
      </w:r>
      <w:r>
        <w:rPr>
          <w:color w:val="414142"/>
          <w:spacing w:val="-13"/>
          <w:w w:val="115"/>
          <w:sz w:val="22"/>
        </w:rPr>
        <w:t> </w:t>
      </w:r>
      <w:r>
        <w:rPr>
          <w:color w:val="414142"/>
          <w:w w:val="115"/>
          <w:sz w:val="22"/>
        </w:rPr>
        <w:t>of</w:t>
      </w:r>
      <w:r>
        <w:rPr>
          <w:color w:val="414142"/>
          <w:spacing w:val="-14"/>
          <w:w w:val="115"/>
          <w:sz w:val="22"/>
        </w:rPr>
        <w:t> </w:t>
      </w:r>
      <w:r>
        <w:rPr>
          <w:color w:val="414142"/>
          <w:w w:val="115"/>
          <w:sz w:val="22"/>
        </w:rPr>
        <w:t>the</w:t>
      </w:r>
      <w:r>
        <w:rPr>
          <w:color w:val="414142"/>
          <w:spacing w:val="-13"/>
          <w:w w:val="115"/>
          <w:sz w:val="22"/>
        </w:rPr>
        <w:t> </w:t>
      </w:r>
      <w:r>
        <w:rPr>
          <w:color w:val="414142"/>
          <w:w w:val="115"/>
          <w:sz w:val="22"/>
        </w:rPr>
        <w:t>assignee</w:t>
      </w:r>
      <w:r>
        <w:rPr>
          <w:color w:val="414142"/>
          <w:spacing w:val="-13"/>
          <w:w w:val="115"/>
          <w:sz w:val="22"/>
        </w:rPr>
        <w:t> </w:t>
      </w:r>
      <w:r>
        <w:rPr>
          <w:color w:val="414142"/>
          <w:w w:val="115"/>
          <w:sz w:val="22"/>
        </w:rPr>
        <w:t>and</w:t>
      </w:r>
      <w:r>
        <w:rPr>
          <w:color w:val="414142"/>
          <w:spacing w:val="-13"/>
          <w:w w:val="115"/>
          <w:sz w:val="22"/>
        </w:rPr>
        <w:t> </w:t>
      </w:r>
      <w:r>
        <w:rPr>
          <w:color w:val="414142"/>
          <w:w w:val="115"/>
          <w:sz w:val="22"/>
        </w:rPr>
        <w:t>terms</w:t>
      </w:r>
      <w:r>
        <w:rPr>
          <w:color w:val="414142"/>
          <w:spacing w:val="-14"/>
          <w:w w:val="115"/>
          <w:sz w:val="22"/>
        </w:rPr>
        <w:t> </w:t>
      </w:r>
      <w:r>
        <w:rPr>
          <w:color w:val="414142"/>
          <w:w w:val="115"/>
          <w:sz w:val="22"/>
        </w:rPr>
        <w:t>on</w:t>
      </w:r>
      <w:r>
        <w:rPr>
          <w:color w:val="414142"/>
          <w:spacing w:val="-13"/>
          <w:w w:val="115"/>
          <w:sz w:val="22"/>
        </w:rPr>
        <w:t> </w:t>
      </w:r>
      <w:r>
        <w:rPr>
          <w:color w:val="414142"/>
          <w:w w:val="115"/>
          <w:sz w:val="22"/>
        </w:rPr>
        <w:t>which</w:t>
      </w:r>
      <w:r>
        <w:rPr>
          <w:color w:val="414142"/>
          <w:spacing w:val="-13"/>
          <w:w w:val="115"/>
          <w:sz w:val="22"/>
        </w:rPr>
        <w:t> </w:t>
      </w:r>
      <w:r>
        <w:rPr>
          <w:color w:val="414142"/>
          <w:w w:val="115"/>
          <w:sz w:val="22"/>
        </w:rPr>
        <w:t>assignment</w:t>
      </w:r>
      <w:r>
        <w:rPr>
          <w:color w:val="414142"/>
          <w:spacing w:val="-14"/>
          <w:w w:val="115"/>
          <w:sz w:val="22"/>
        </w:rPr>
        <w:t> </w:t>
      </w:r>
      <w:r>
        <w:rPr>
          <w:color w:val="414142"/>
          <w:w w:val="115"/>
          <w:sz w:val="22"/>
        </w:rPr>
        <w:t>is</w:t>
      </w:r>
      <w:r>
        <w:rPr>
          <w:color w:val="414142"/>
          <w:spacing w:val="-13"/>
          <w:w w:val="115"/>
          <w:sz w:val="22"/>
        </w:rPr>
        <w:t> </w:t>
      </w:r>
      <w:r>
        <w:rPr>
          <w:color w:val="414142"/>
          <w:spacing w:val="-2"/>
          <w:w w:val="115"/>
          <w:sz w:val="22"/>
        </w:rPr>
        <w:t>made.</w:t>
      </w:r>
    </w:p>
    <w:p>
      <w:pPr>
        <w:pStyle w:val="ListParagraph"/>
        <w:numPr>
          <w:ilvl w:val="0"/>
          <w:numId w:val="10"/>
        </w:numPr>
        <w:tabs>
          <w:tab w:pos="482" w:val="left" w:leader="none"/>
          <w:tab w:pos="822" w:val="left" w:leader="none"/>
        </w:tabs>
        <w:spacing w:line="266" w:lineRule="auto" w:before="98" w:after="0"/>
        <w:ind w:left="482" w:right="197" w:hanging="2"/>
        <w:jc w:val="left"/>
        <w:rPr>
          <w:sz w:val="22"/>
        </w:rPr>
      </w:pPr>
      <w:r>
        <w:rPr>
          <w:color w:val="414142"/>
          <w:w w:val="115"/>
          <w:sz w:val="22"/>
        </w:rPr>
        <w:t>The</w:t>
      </w:r>
      <w:r>
        <w:rPr>
          <w:color w:val="414142"/>
          <w:spacing w:val="33"/>
          <w:w w:val="115"/>
          <w:sz w:val="22"/>
        </w:rPr>
        <w:t> </w:t>
      </w:r>
      <w:r>
        <w:rPr>
          <w:color w:val="414142"/>
          <w:w w:val="115"/>
          <w:sz w:val="22"/>
        </w:rPr>
        <w:t>assignment</w:t>
      </w:r>
      <w:r>
        <w:rPr>
          <w:color w:val="414142"/>
          <w:spacing w:val="33"/>
          <w:w w:val="115"/>
          <w:sz w:val="22"/>
        </w:rPr>
        <w:t> </w:t>
      </w:r>
      <w:r>
        <w:rPr>
          <w:color w:val="414142"/>
          <w:w w:val="115"/>
          <w:sz w:val="22"/>
        </w:rPr>
        <w:t>must</w:t>
      </w:r>
      <w:r>
        <w:rPr>
          <w:color w:val="414142"/>
          <w:spacing w:val="33"/>
          <w:w w:val="115"/>
          <w:sz w:val="22"/>
        </w:rPr>
        <w:t> </w:t>
      </w:r>
      <w:r>
        <w:rPr>
          <w:color w:val="414142"/>
          <w:w w:val="115"/>
          <w:sz w:val="22"/>
        </w:rPr>
        <w:t>be</w:t>
      </w:r>
      <w:r>
        <w:rPr>
          <w:color w:val="414142"/>
          <w:spacing w:val="33"/>
          <w:w w:val="115"/>
          <w:sz w:val="22"/>
        </w:rPr>
        <w:t> </w:t>
      </w:r>
      <w:r>
        <w:rPr>
          <w:color w:val="414142"/>
          <w:w w:val="115"/>
          <w:sz w:val="22"/>
        </w:rPr>
        <w:t>signed</w:t>
      </w:r>
      <w:r>
        <w:rPr>
          <w:color w:val="414142"/>
          <w:spacing w:val="33"/>
          <w:w w:val="115"/>
          <w:sz w:val="22"/>
        </w:rPr>
        <w:t> </w:t>
      </w:r>
      <w:r>
        <w:rPr>
          <w:color w:val="414142"/>
          <w:w w:val="115"/>
          <w:sz w:val="22"/>
        </w:rPr>
        <w:t>by</w:t>
      </w:r>
      <w:r>
        <w:rPr>
          <w:color w:val="414142"/>
          <w:spacing w:val="33"/>
          <w:w w:val="115"/>
          <w:sz w:val="22"/>
        </w:rPr>
        <w:t> </w:t>
      </w:r>
      <w:r>
        <w:rPr>
          <w:color w:val="414142"/>
          <w:w w:val="115"/>
          <w:sz w:val="22"/>
        </w:rPr>
        <w:t>the</w:t>
      </w:r>
      <w:r>
        <w:rPr>
          <w:color w:val="414142"/>
          <w:spacing w:val="33"/>
          <w:w w:val="115"/>
          <w:sz w:val="22"/>
        </w:rPr>
        <w:t> </w:t>
      </w:r>
      <w:r>
        <w:rPr>
          <w:color w:val="414142"/>
          <w:w w:val="115"/>
          <w:sz w:val="22"/>
        </w:rPr>
        <w:t>transferor</w:t>
      </w:r>
      <w:r>
        <w:rPr>
          <w:color w:val="414142"/>
          <w:spacing w:val="33"/>
          <w:w w:val="115"/>
          <w:sz w:val="22"/>
        </w:rPr>
        <w:t> </w:t>
      </w:r>
      <w:r>
        <w:rPr>
          <w:color w:val="414142"/>
          <w:w w:val="115"/>
          <w:sz w:val="22"/>
        </w:rPr>
        <w:t>or</w:t>
      </w:r>
      <w:r>
        <w:rPr>
          <w:color w:val="414142"/>
          <w:spacing w:val="33"/>
          <w:w w:val="115"/>
          <w:sz w:val="22"/>
        </w:rPr>
        <w:t> </w:t>
      </w:r>
      <w:r>
        <w:rPr>
          <w:color w:val="414142"/>
          <w:w w:val="115"/>
          <w:sz w:val="22"/>
        </w:rPr>
        <w:t>assignor</w:t>
      </w:r>
      <w:r>
        <w:rPr>
          <w:color w:val="414142"/>
          <w:spacing w:val="33"/>
          <w:w w:val="115"/>
          <w:sz w:val="22"/>
        </w:rPr>
        <w:t> </w:t>
      </w:r>
      <w:r>
        <w:rPr>
          <w:color w:val="414142"/>
          <w:w w:val="115"/>
          <w:sz w:val="22"/>
        </w:rPr>
        <w:t>or</w:t>
      </w:r>
      <w:r>
        <w:rPr>
          <w:color w:val="414142"/>
          <w:spacing w:val="33"/>
          <w:w w:val="115"/>
          <w:sz w:val="22"/>
        </w:rPr>
        <w:t> </w:t>
      </w:r>
      <w:r>
        <w:rPr>
          <w:color w:val="414142"/>
          <w:w w:val="115"/>
          <w:sz w:val="22"/>
        </w:rPr>
        <w:t>duly</w:t>
      </w:r>
      <w:r>
        <w:rPr>
          <w:color w:val="414142"/>
          <w:spacing w:val="33"/>
          <w:w w:val="115"/>
          <w:sz w:val="22"/>
        </w:rPr>
        <w:t> </w:t>
      </w:r>
      <w:r>
        <w:rPr>
          <w:color w:val="414142"/>
          <w:w w:val="115"/>
          <w:sz w:val="22"/>
        </w:rPr>
        <w:t>authorized</w:t>
      </w:r>
      <w:r>
        <w:rPr>
          <w:color w:val="414142"/>
          <w:spacing w:val="33"/>
          <w:w w:val="115"/>
          <w:sz w:val="22"/>
        </w:rPr>
        <w:t> </w:t>
      </w:r>
      <w:r>
        <w:rPr>
          <w:color w:val="414142"/>
          <w:w w:val="115"/>
          <w:sz w:val="22"/>
        </w:rPr>
        <w:t>agent</w:t>
      </w:r>
      <w:r>
        <w:rPr>
          <w:color w:val="414142"/>
          <w:spacing w:val="33"/>
          <w:w w:val="115"/>
          <w:sz w:val="22"/>
        </w:rPr>
        <w:t> </w:t>
      </w:r>
      <w:r>
        <w:rPr>
          <w:color w:val="414142"/>
          <w:w w:val="115"/>
          <w:sz w:val="22"/>
        </w:rPr>
        <w:t>and attested by at least one witness.</w:t>
      </w:r>
    </w:p>
    <w:p>
      <w:pPr>
        <w:pStyle w:val="ListParagraph"/>
        <w:numPr>
          <w:ilvl w:val="0"/>
          <w:numId w:val="10"/>
        </w:numPr>
        <w:tabs>
          <w:tab w:pos="482" w:val="left" w:leader="none"/>
          <w:tab w:pos="780" w:val="left" w:leader="none"/>
        </w:tabs>
        <w:spacing w:line="266" w:lineRule="auto" w:before="99" w:after="0"/>
        <w:ind w:left="482" w:right="196" w:hanging="2"/>
        <w:jc w:val="both"/>
        <w:rPr>
          <w:sz w:val="22"/>
        </w:rPr>
      </w:pPr>
      <w:r>
        <w:rPr>
          <w:color w:val="414142"/>
          <w:w w:val="115"/>
          <w:sz w:val="22"/>
        </w:rPr>
        <w:t>The</w:t>
      </w:r>
      <w:r>
        <w:rPr>
          <w:color w:val="414142"/>
          <w:spacing w:val="-10"/>
          <w:w w:val="115"/>
          <w:sz w:val="22"/>
        </w:rPr>
        <w:t> </w:t>
      </w:r>
      <w:r>
        <w:rPr>
          <w:color w:val="414142"/>
          <w:w w:val="115"/>
          <w:sz w:val="22"/>
        </w:rPr>
        <w:t>transfer</w:t>
      </w:r>
      <w:r>
        <w:rPr>
          <w:color w:val="414142"/>
          <w:spacing w:val="-10"/>
          <w:w w:val="115"/>
          <w:sz w:val="22"/>
        </w:rPr>
        <w:t> </w:t>
      </w:r>
      <w:r>
        <w:rPr>
          <w:color w:val="414142"/>
          <w:w w:val="115"/>
          <w:sz w:val="22"/>
        </w:rPr>
        <w:t>or</w:t>
      </w:r>
      <w:r>
        <w:rPr>
          <w:color w:val="414142"/>
          <w:spacing w:val="-10"/>
          <w:w w:val="115"/>
          <w:sz w:val="22"/>
        </w:rPr>
        <w:t> </w:t>
      </w:r>
      <w:r>
        <w:rPr>
          <w:color w:val="414142"/>
          <w:w w:val="115"/>
          <w:sz w:val="22"/>
        </w:rPr>
        <w:t>assignment</w:t>
      </w:r>
      <w:r>
        <w:rPr>
          <w:color w:val="414142"/>
          <w:spacing w:val="-10"/>
          <w:w w:val="115"/>
          <w:sz w:val="22"/>
        </w:rPr>
        <w:t> </w:t>
      </w:r>
      <w:r>
        <w:rPr>
          <w:color w:val="414142"/>
          <w:w w:val="115"/>
          <w:sz w:val="22"/>
        </w:rPr>
        <w:t>shall</w:t>
      </w:r>
      <w:r>
        <w:rPr>
          <w:color w:val="414142"/>
          <w:spacing w:val="-10"/>
          <w:w w:val="115"/>
          <w:sz w:val="22"/>
        </w:rPr>
        <w:t> </w:t>
      </w:r>
      <w:r>
        <w:rPr>
          <w:color w:val="414142"/>
          <w:w w:val="115"/>
          <w:sz w:val="22"/>
        </w:rPr>
        <w:t>not</w:t>
      </w:r>
      <w:r>
        <w:rPr>
          <w:color w:val="414142"/>
          <w:spacing w:val="-10"/>
          <w:w w:val="115"/>
          <w:sz w:val="22"/>
        </w:rPr>
        <w:t> </w:t>
      </w:r>
      <w:r>
        <w:rPr>
          <w:color w:val="414142"/>
          <w:w w:val="115"/>
          <w:sz w:val="22"/>
        </w:rPr>
        <w:t>be</w:t>
      </w:r>
      <w:r>
        <w:rPr>
          <w:color w:val="414142"/>
          <w:spacing w:val="-10"/>
          <w:w w:val="115"/>
          <w:sz w:val="22"/>
        </w:rPr>
        <w:t> </w:t>
      </w:r>
      <w:r>
        <w:rPr>
          <w:color w:val="414142"/>
          <w:w w:val="115"/>
          <w:sz w:val="22"/>
        </w:rPr>
        <w:t>operative</w:t>
      </w:r>
      <w:r>
        <w:rPr>
          <w:color w:val="414142"/>
          <w:spacing w:val="-10"/>
          <w:w w:val="115"/>
          <w:sz w:val="22"/>
        </w:rPr>
        <w:t> </w:t>
      </w:r>
      <w:r>
        <w:rPr>
          <w:color w:val="414142"/>
          <w:w w:val="115"/>
          <w:sz w:val="22"/>
        </w:rPr>
        <w:t>as</w:t>
      </w:r>
      <w:r>
        <w:rPr>
          <w:color w:val="414142"/>
          <w:spacing w:val="-10"/>
          <w:w w:val="115"/>
          <w:sz w:val="22"/>
        </w:rPr>
        <w:t> </w:t>
      </w:r>
      <w:r>
        <w:rPr>
          <w:color w:val="414142"/>
          <w:w w:val="115"/>
          <w:sz w:val="22"/>
        </w:rPr>
        <w:t>against</w:t>
      </w:r>
      <w:r>
        <w:rPr>
          <w:color w:val="414142"/>
          <w:spacing w:val="-10"/>
          <w:w w:val="115"/>
          <w:sz w:val="22"/>
        </w:rPr>
        <w:t> </w:t>
      </w:r>
      <w:r>
        <w:rPr>
          <w:color w:val="414142"/>
          <w:w w:val="115"/>
          <w:sz w:val="22"/>
        </w:rPr>
        <w:t>an</w:t>
      </w:r>
      <w:r>
        <w:rPr>
          <w:color w:val="414142"/>
          <w:spacing w:val="-10"/>
          <w:w w:val="115"/>
          <w:sz w:val="22"/>
        </w:rPr>
        <w:t> </w:t>
      </w:r>
      <w:r>
        <w:rPr>
          <w:color w:val="414142"/>
          <w:w w:val="115"/>
          <w:sz w:val="22"/>
        </w:rPr>
        <w:t>Insurer</w:t>
      </w:r>
      <w:r>
        <w:rPr>
          <w:color w:val="414142"/>
          <w:spacing w:val="-10"/>
          <w:w w:val="115"/>
          <w:sz w:val="22"/>
        </w:rPr>
        <w:t> </w:t>
      </w:r>
      <w:r>
        <w:rPr>
          <w:color w:val="414142"/>
          <w:w w:val="115"/>
          <w:sz w:val="22"/>
        </w:rPr>
        <w:t>until</w:t>
      </w:r>
      <w:r>
        <w:rPr>
          <w:color w:val="414142"/>
          <w:spacing w:val="-10"/>
          <w:w w:val="115"/>
          <w:sz w:val="22"/>
        </w:rPr>
        <w:t> </w:t>
      </w:r>
      <w:r>
        <w:rPr>
          <w:color w:val="414142"/>
          <w:w w:val="115"/>
          <w:sz w:val="22"/>
        </w:rPr>
        <w:t>a</w:t>
      </w:r>
      <w:r>
        <w:rPr>
          <w:color w:val="414142"/>
          <w:spacing w:val="-10"/>
          <w:w w:val="115"/>
          <w:sz w:val="22"/>
        </w:rPr>
        <w:t> </w:t>
      </w:r>
      <w:r>
        <w:rPr>
          <w:color w:val="414142"/>
          <w:w w:val="115"/>
          <w:sz w:val="22"/>
        </w:rPr>
        <w:t>notice</w:t>
      </w:r>
      <w:r>
        <w:rPr>
          <w:color w:val="414142"/>
          <w:spacing w:val="-10"/>
          <w:w w:val="115"/>
          <w:sz w:val="22"/>
        </w:rPr>
        <w:t> </w:t>
      </w:r>
      <w:r>
        <w:rPr>
          <w:color w:val="414142"/>
          <w:w w:val="115"/>
          <w:sz w:val="22"/>
        </w:rPr>
        <w:t>in</w:t>
      </w:r>
      <w:r>
        <w:rPr>
          <w:color w:val="414142"/>
          <w:spacing w:val="-10"/>
          <w:w w:val="115"/>
          <w:sz w:val="22"/>
        </w:rPr>
        <w:t> </w:t>
      </w:r>
      <w:r>
        <w:rPr>
          <w:color w:val="414142"/>
          <w:w w:val="115"/>
          <w:sz w:val="22"/>
        </w:rPr>
        <w:t>writing</w:t>
      </w:r>
      <w:r>
        <w:rPr>
          <w:color w:val="414142"/>
          <w:spacing w:val="-10"/>
          <w:w w:val="115"/>
          <w:sz w:val="22"/>
        </w:rPr>
        <w:t> </w:t>
      </w:r>
      <w:r>
        <w:rPr>
          <w:color w:val="414142"/>
          <w:w w:val="115"/>
          <w:sz w:val="22"/>
        </w:rPr>
        <w:t>of the transfer or assignment and either the said endorsement or instrument itself or copy there of certified to be correct by both transferor and transferee or their duly authorized agents have been delivered to the Insurer.</w:t>
      </w:r>
    </w:p>
    <w:p>
      <w:pPr>
        <w:pStyle w:val="ListParagraph"/>
        <w:numPr>
          <w:ilvl w:val="0"/>
          <w:numId w:val="10"/>
        </w:numPr>
        <w:tabs>
          <w:tab w:pos="778" w:val="left" w:leader="none"/>
        </w:tabs>
        <w:spacing w:line="240" w:lineRule="auto" w:before="97" w:after="0"/>
        <w:ind w:left="778" w:right="0" w:hanging="297"/>
        <w:jc w:val="both"/>
        <w:rPr>
          <w:sz w:val="22"/>
        </w:rPr>
      </w:pPr>
      <w:r>
        <w:rPr>
          <w:color w:val="414142"/>
          <w:w w:val="115"/>
          <w:sz w:val="22"/>
        </w:rPr>
        <w:t>Fee</w:t>
      </w:r>
      <w:r>
        <w:rPr>
          <w:color w:val="414142"/>
          <w:spacing w:val="-12"/>
          <w:w w:val="115"/>
          <w:sz w:val="22"/>
        </w:rPr>
        <w:t> </w:t>
      </w:r>
      <w:r>
        <w:rPr>
          <w:color w:val="414142"/>
          <w:w w:val="115"/>
          <w:sz w:val="22"/>
        </w:rPr>
        <w:t>to</w:t>
      </w:r>
      <w:r>
        <w:rPr>
          <w:color w:val="414142"/>
          <w:spacing w:val="-12"/>
          <w:w w:val="115"/>
          <w:sz w:val="22"/>
        </w:rPr>
        <w:t> </w:t>
      </w:r>
      <w:r>
        <w:rPr>
          <w:color w:val="414142"/>
          <w:w w:val="115"/>
          <w:sz w:val="22"/>
        </w:rPr>
        <w:t>be</w:t>
      </w:r>
      <w:r>
        <w:rPr>
          <w:color w:val="414142"/>
          <w:spacing w:val="-12"/>
          <w:w w:val="115"/>
          <w:sz w:val="22"/>
        </w:rPr>
        <w:t> </w:t>
      </w:r>
      <w:r>
        <w:rPr>
          <w:color w:val="414142"/>
          <w:w w:val="115"/>
          <w:sz w:val="22"/>
        </w:rPr>
        <w:t>paid</w:t>
      </w:r>
      <w:r>
        <w:rPr>
          <w:color w:val="414142"/>
          <w:spacing w:val="-11"/>
          <w:w w:val="115"/>
          <w:sz w:val="22"/>
        </w:rPr>
        <w:t> </w:t>
      </w:r>
      <w:r>
        <w:rPr>
          <w:color w:val="414142"/>
          <w:w w:val="115"/>
          <w:sz w:val="22"/>
        </w:rPr>
        <w:t>for</w:t>
      </w:r>
      <w:r>
        <w:rPr>
          <w:color w:val="414142"/>
          <w:spacing w:val="-12"/>
          <w:w w:val="115"/>
          <w:sz w:val="22"/>
        </w:rPr>
        <w:t> </w:t>
      </w:r>
      <w:r>
        <w:rPr>
          <w:color w:val="414142"/>
          <w:w w:val="115"/>
          <w:sz w:val="22"/>
        </w:rPr>
        <w:t>assignment</w:t>
      </w:r>
      <w:r>
        <w:rPr>
          <w:color w:val="414142"/>
          <w:spacing w:val="-12"/>
          <w:w w:val="115"/>
          <w:sz w:val="22"/>
        </w:rPr>
        <w:t> </w:t>
      </w:r>
      <w:r>
        <w:rPr>
          <w:color w:val="414142"/>
          <w:w w:val="115"/>
          <w:sz w:val="22"/>
        </w:rPr>
        <w:t>or</w:t>
      </w:r>
      <w:r>
        <w:rPr>
          <w:color w:val="414142"/>
          <w:spacing w:val="-11"/>
          <w:w w:val="115"/>
          <w:sz w:val="22"/>
        </w:rPr>
        <w:t> </w:t>
      </w:r>
      <w:r>
        <w:rPr>
          <w:color w:val="414142"/>
          <w:w w:val="115"/>
          <w:sz w:val="22"/>
        </w:rPr>
        <w:t>transfer</w:t>
      </w:r>
      <w:r>
        <w:rPr>
          <w:color w:val="414142"/>
          <w:spacing w:val="-12"/>
          <w:w w:val="115"/>
          <w:sz w:val="22"/>
        </w:rPr>
        <w:t> </w:t>
      </w:r>
      <w:r>
        <w:rPr>
          <w:color w:val="414142"/>
          <w:w w:val="115"/>
          <w:sz w:val="22"/>
        </w:rPr>
        <w:t>can</w:t>
      </w:r>
      <w:r>
        <w:rPr>
          <w:color w:val="414142"/>
          <w:spacing w:val="-12"/>
          <w:w w:val="115"/>
          <w:sz w:val="22"/>
        </w:rPr>
        <w:t> </w:t>
      </w:r>
      <w:r>
        <w:rPr>
          <w:color w:val="414142"/>
          <w:w w:val="115"/>
          <w:sz w:val="22"/>
        </w:rPr>
        <w:t>be</w:t>
      </w:r>
      <w:r>
        <w:rPr>
          <w:color w:val="414142"/>
          <w:spacing w:val="-11"/>
          <w:w w:val="115"/>
          <w:sz w:val="22"/>
        </w:rPr>
        <w:t> </w:t>
      </w:r>
      <w:r>
        <w:rPr>
          <w:color w:val="414142"/>
          <w:w w:val="115"/>
          <w:sz w:val="22"/>
        </w:rPr>
        <w:t>specified</w:t>
      </w:r>
      <w:r>
        <w:rPr>
          <w:color w:val="414142"/>
          <w:spacing w:val="-12"/>
          <w:w w:val="115"/>
          <w:sz w:val="22"/>
        </w:rPr>
        <w:t> </w:t>
      </w:r>
      <w:r>
        <w:rPr>
          <w:color w:val="414142"/>
          <w:w w:val="115"/>
          <w:sz w:val="22"/>
        </w:rPr>
        <w:t>by</w:t>
      </w:r>
      <w:r>
        <w:rPr>
          <w:color w:val="414142"/>
          <w:spacing w:val="-12"/>
          <w:w w:val="115"/>
          <w:sz w:val="22"/>
        </w:rPr>
        <w:t> </w:t>
      </w:r>
      <w:r>
        <w:rPr>
          <w:color w:val="414142"/>
          <w:w w:val="115"/>
          <w:sz w:val="22"/>
        </w:rPr>
        <w:t>the</w:t>
      </w:r>
      <w:r>
        <w:rPr>
          <w:color w:val="414142"/>
          <w:spacing w:val="-11"/>
          <w:w w:val="115"/>
          <w:sz w:val="22"/>
        </w:rPr>
        <w:t> </w:t>
      </w:r>
      <w:r>
        <w:rPr>
          <w:color w:val="414142"/>
          <w:w w:val="115"/>
          <w:sz w:val="22"/>
        </w:rPr>
        <w:t>Authority</w:t>
      </w:r>
      <w:r>
        <w:rPr>
          <w:color w:val="414142"/>
          <w:spacing w:val="-12"/>
          <w:w w:val="115"/>
          <w:sz w:val="22"/>
        </w:rPr>
        <w:t> </w:t>
      </w:r>
      <w:r>
        <w:rPr>
          <w:color w:val="414142"/>
          <w:w w:val="115"/>
          <w:sz w:val="22"/>
        </w:rPr>
        <w:t>through</w:t>
      </w:r>
      <w:r>
        <w:rPr>
          <w:color w:val="414142"/>
          <w:spacing w:val="-12"/>
          <w:w w:val="115"/>
          <w:sz w:val="22"/>
        </w:rPr>
        <w:t> </w:t>
      </w:r>
      <w:r>
        <w:rPr>
          <w:color w:val="414142"/>
          <w:spacing w:val="-2"/>
          <w:w w:val="115"/>
          <w:sz w:val="22"/>
        </w:rPr>
        <w:t>Regulations.</w:t>
      </w:r>
    </w:p>
    <w:p>
      <w:pPr>
        <w:pStyle w:val="ListParagraph"/>
        <w:numPr>
          <w:ilvl w:val="0"/>
          <w:numId w:val="10"/>
        </w:numPr>
        <w:tabs>
          <w:tab w:pos="482" w:val="left" w:leader="none"/>
          <w:tab w:pos="778" w:val="left" w:leader="none"/>
        </w:tabs>
        <w:spacing w:line="266" w:lineRule="auto" w:before="127" w:after="0"/>
        <w:ind w:left="482" w:right="196" w:hanging="2"/>
        <w:jc w:val="both"/>
        <w:rPr>
          <w:sz w:val="22"/>
        </w:rPr>
      </w:pPr>
      <w:r>
        <w:rPr>
          <w:color w:val="414142"/>
          <w:w w:val="115"/>
          <w:sz w:val="22"/>
        </w:rPr>
        <w:t>On receipt of notice with fee, the Insurer should Grant a written acknowledgement of receipt of notice.</w:t>
      </w:r>
      <w:r>
        <w:rPr>
          <w:color w:val="414142"/>
          <w:spacing w:val="-5"/>
          <w:w w:val="115"/>
          <w:sz w:val="22"/>
        </w:rPr>
        <w:t> </w:t>
      </w:r>
      <w:r>
        <w:rPr>
          <w:color w:val="414142"/>
          <w:w w:val="115"/>
          <w:sz w:val="22"/>
        </w:rPr>
        <w:t>Such</w:t>
      </w:r>
      <w:r>
        <w:rPr>
          <w:color w:val="414142"/>
          <w:spacing w:val="-5"/>
          <w:w w:val="115"/>
          <w:sz w:val="22"/>
        </w:rPr>
        <w:t> </w:t>
      </w:r>
      <w:r>
        <w:rPr>
          <w:color w:val="414142"/>
          <w:w w:val="115"/>
          <w:sz w:val="22"/>
        </w:rPr>
        <w:t>notice</w:t>
      </w:r>
      <w:r>
        <w:rPr>
          <w:color w:val="414142"/>
          <w:spacing w:val="-5"/>
          <w:w w:val="115"/>
          <w:sz w:val="22"/>
        </w:rPr>
        <w:t> </w:t>
      </w:r>
      <w:r>
        <w:rPr>
          <w:color w:val="414142"/>
          <w:w w:val="115"/>
          <w:sz w:val="22"/>
        </w:rPr>
        <w:t>shall</w:t>
      </w:r>
      <w:r>
        <w:rPr>
          <w:color w:val="414142"/>
          <w:spacing w:val="-5"/>
          <w:w w:val="115"/>
          <w:sz w:val="22"/>
        </w:rPr>
        <w:t> </w:t>
      </w:r>
      <w:r>
        <w:rPr>
          <w:color w:val="414142"/>
          <w:w w:val="115"/>
          <w:sz w:val="22"/>
        </w:rPr>
        <w:t>be</w:t>
      </w:r>
      <w:r>
        <w:rPr>
          <w:color w:val="414142"/>
          <w:spacing w:val="-5"/>
          <w:w w:val="115"/>
          <w:sz w:val="22"/>
        </w:rPr>
        <w:t> </w:t>
      </w:r>
      <w:r>
        <w:rPr>
          <w:color w:val="414142"/>
          <w:w w:val="115"/>
          <w:sz w:val="22"/>
        </w:rPr>
        <w:t>conclusive</w:t>
      </w:r>
      <w:r>
        <w:rPr>
          <w:color w:val="414142"/>
          <w:spacing w:val="-5"/>
          <w:w w:val="115"/>
          <w:sz w:val="22"/>
        </w:rPr>
        <w:t> </w:t>
      </w:r>
      <w:r>
        <w:rPr>
          <w:color w:val="414142"/>
          <w:w w:val="115"/>
          <w:sz w:val="22"/>
        </w:rPr>
        <w:t>evidence</w:t>
      </w:r>
      <w:r>
        <w:rPr>
          <w:color w:val="414142"/>
          <w:spacing w:val="-5"/>
          <w:w w:val="115"/>
          <w:sz w:val="22"/>
        </w:rPr>
        <w:t> </w:t>
      </w:r>
      <w:r>
        <w:rPr>
          <w:color w:val="414142"/>
          <w:w w:val="115"/>
          <w:sz w:val="22"/>
        </w:rPr>
        <w:t>against</w:t>
      </w:r>
      <w:r>
        <w:rPr>
          <w:color w:val="414142"/>
          <w:spacing w:val="-5"/>
          <w:w w:val="115"/>
          <w:sz w:val="22"/>
        </w:rPr>
        <w:t> </w:t>
      </w:r>
      <w:r>
        <w:rPr>
          <w:color w:val="414142"/>
          <w:w w:val="115"/>
          <w:sz w:val="22"/>
        </w:rPr>
        <w:t>the</w:t>
      </w:r>
      <w:r>
        <w:rPr>
          <w:color w:val="414142"/>
          <w:spacing w:val="-5"/>
          <w:w w:val="115"/>
          <w:sz w:val="22"/>
        </w:rPr>
        <w:t> </w:t>
      </w:r>
      <w:r>
        <w:rPr>
          <w:color w:val="414142"/>
          <w:w w:val="115"/>
          <w:sz w:val="22"/>
        </w:rPr>
        <w:t>insurer</w:t>
      </w:r>
      <w:r>
        <w:rPr>
          <w:color w:val="414142"/>
          <w:spacing w:val="-5"/>
          <w:w w:val="115"/>
          <w:sz w:val="22"/>
        </w:rPr>
        <w:t> </w:t>
      </w:r>
      <w:r>
        <w:rPr>
          <w:color w:val="414142"/>
          <w:w w:val="115"/>
          <w:sz w:val="22"/>
        </w:rPr>
        <w:t>of</w:t>
      </w:r>
      <w:r>
        <w:rPr>
          <w:color w:val="414142"/>
          <w:spacing w:val="-5"/>
          <w:w w:val="115"/>
          <w:sz w:val="22"/>
        </w:rPr>
        <w:t> </w:t>
      </w:r>
      <w:r>
        <w:rPr>
          <w:color w:val="414142"/>
          <w:w w:val="115"/>
          <w:sz w:val="22"/>
        </w:rPr>
        <w:t>duly</w:t>
      </w:r>
      <w:r>
        <w:rPr>
          <w:color w:val="414142"/>
          <w:spacing w:val="-5"/>
          <w:w w:val="115"/>
          <w:sz w:val="22"/>
        </w:rPr>
        <w:t> </w:t>
      </w:r>
      <w:r>
        <w:rPr>
          <w:color w:val="414142"/>
          <w:w w:val="115"/>
          <w:sz w:val="22"/>
        </w:rPr>
        <w:t>receiving</w:t>
      </w:r>
      <w:r>
        <w:rPr>
          <w:color w:val="414142"/>
          <w:spacing w:val="-5"/>
          <w:w w:val="115"/>
          <w:sz w:val="22"/>
        </w:rPr>
        <w:t> </w:t>
      </w:r>
      <w:r>
        <w:rPr>
          <w:color w:val="414142"/>
          <w:w w:val="115"/>
          <w:sz w:val="22"/>
        </w:rPr>
        <w:t>the</w:t>
      </w:r>
      <w:r>
        <w:rPr>
          <w:color w:val="414142"/>
          <w:spacing w:val="-5"/>
          <w:w w:val="115"/>
          <w:sz w:val="22"/>
        </w:rPr>
        <w:t> </w:t>
      </w:r>
      <w:r>
        <w:rPr>
          <w:color w:val="414142"/>
          <w:w w:val="115"/>
          <w:sz w:val="22"/>
        </w:rPr>
        <w:t>notice.</w:t>
      </w:r>
    </w:p>
    <w:p>
      <w:pPr>
        <w:pStyle w:val="ListParagraph"/>
        <w:numPr>
          <w:ilvl w:val="0"/>
          <w:numId w:val="10"/>
        </w:numPr>
        <w:tabs>
          <w:tab w:pos="482" w:val="left" w:leader="none"/>
          <w:tab w:pos="766" w:val="left" w:leader="none"/>
        </w:tabs>
        <w:spacing w:line="266" w:lineRule="auto" w:before="98" w:after="0"/>
        <w:ind w:left="482" w:right="196" w:hanging="2"/>
        <w:jc w:val="both"/>
        <w:rPr>
          <w:sz w:val="22"/>
        </w:rPr>
      </w:pPr>
      <w:r>
        <w:rPr>
          <w:color w:val="414142"/>
          <w:w w:val="110"/>
          <w:sz w:val="22"/>
        </w:rPr>
        <w:t>The Insurer may accept or decline to act upon any transfer or assignment or endorsement, if it has </w:t>
      </w:r>
      <w:r>
        <w:rPr>
          <w:color w:val="414142"/>
          <w:w w:val="115"/>
          <w:sz w:val="22"/>
        </w:rPr>
        <w:t>sufficient</w:t>
      </w:r>
      <w:r>
        <w:rPr>
          <w:color w:val="414142"/>
          <w:spacing w:val="-6"/>
          <w:w w:val="115"/>
          <w:sz w:val="22"/>
        </w:rPr>
        <w:t> </w:t>
      </w:r>
      <w:r>
        <w:rPr>
          <w:color w:val="414142"/>
          <w:w w:val="115"/>
          <w:sz w:val="22"/>
        </w:rPr>
        <w:t>reasons</w:t>
      </w:r>
      <w:r>
        <w:rPr>
          <w:color w:val="414142"/>
          <w:spacing w:val="-6"/>
          <w:w w:val="115"/>
          <w:sz w:val="22"/>
        </w:rPr>
        <w:t> </w:t>
      </w:r>
      <w:r>
        <w:rPr>
          <w:color w:val="414142"/>
          <w:w w:val="115"/>
          <w:sz w:val="22"/>
        </w:rPr>
        <w:t>to</w:t>
      </w:r>
      <w:r>
        <w:rPr>
          <w:color w:val="414142"/>
          <w:spacing w:val="-6"/>
          <w:w w:val="115"/>
          <w:sz w:val="22"/>
        </w:rPr>
        <w:t> </w:t>
      </w:r>
      <w:r>
        <w:rPr>
          <w:color w:val="414142"/>
          <w:w w:val="115"/>
          <w:sz w:val="22"/>
        </w:rPr>
        <w:t>believe</w:t>
      </w:r>
      <w:r>
        <w:rPr>
          <w:color w:val="414142"/>
          <w:spacing w:val="-6"/>
          <w:w w:val="115"/>
          <w:sz w:val="22"/>
        </w:rPr>
        <w:t> </w:t>
      </w:r>
      <w:r>
        <w:rPr>
          <w:color w:val="414142"/>
          <w:w w:val="115"/>
          <w:sz w:val="22"/>
        </w:rPr>
        <w:t>that</w:t>
      </w:r>
      <w:r>
        <w:rPr>
          <w:color w:val="414142"/>
          <w:spacing w:val="-6"/>
          <w:w w:val="115"/>
          <w:sz w:val="22"/>
        </w:rPr>
        <w:t> </w:t>
      </w:r>
      <w:r>
        <w:rPr>
          <w:color w:val="414142"/>
          <w:w w:val="115"/>
          <w:sz w:val="22"/>
        </w:rPr>
        <w:t>it</w:t>
      </w:r>
      <w:r>
        <w:rPr>
          <w:color w:val="414142"/>
          <w:spacing w:val="-6"/>
          <w:w w:val="115"/>
          <w:sz w:val="22"/>
        </w:rPr>
        <w:t> </w:t>
      </w:r>
      <w:r>
        <w:rPr>
          <w:color w:val="414142"/>
          <w:w w:val="115"/>
          <w:sz w:val="22"/>
        </w:rPr>
        <w:t>is</w:t>
      </w:r>
      <w:r>
        <w:rPr>
          <w:color w:val="414142"/>
          <w:spacing w:val="-6"/>
          <w:w w:val="115"/>
          <w:sz w:val="22"/>
        </w:rPr>
        <w:t> </w:t>
      </w:r>
      <w:r>
        <w:rPr>
          <w:color w:val="414142"/>
          <w:w w:val="115"/>
          <w:sz w:val="22"/>
        </w:rPr>
        <w:t>(a)</w:t>
      </w:r>
      <w:r>
        <w:rPr>
          <w:color w:val="414142"/>
          <w:spacing w:val="-6"/>
          <w:w w:val="115"/>
          <w:sz w:val="22"/>
        </w:rPr>
        <w:t> </w:t>
      </w:r>
      <w:r>
        <w:rPr>
          <w:color w:val="414142"/>
          <w:w w:val="115"/>
          <w:sz w:val="22"/>
        </w:rPr>
        <w:t>not</w:t>
      </w:r>
      <w:r>
        <w:rPr>
          <w:color w:val="414142"/>
          <w:spacing w:val="-6"/>
          <w:w w:val="115"/>
          <w:sz w:val="22"/>
        </w:rPr>
        <w:t> </w:t>
      </w:r>
      <w:r>
        <w:rPr>
          <w:color w:val="414142"/>
          <w:w w:val="115"/>
          <w:sz w:val="22"/>
        </w:rPr>
        <w:t>bonafide</w:t>
      </w:r>
      <w:r>
        <w:rPr>
          <w:color w:val="414142"/>
          <w:spacing w:val="-6"/>
          <w:w w:val="115"/>
          <w:sz w:val="22"/>
        </w:rPr>
        <w:t> </w:t>
      </w:r>
      <w:r>
        <w:rPr>
          <w:color w:val="414142"/>
          <w:w w:val="115"/>
          <w:sz w:val="22"/>
        </w:rPr>
        <w:t>or</w:t>
      </w:r>
      <w:r>
        <w:rPr>
          <w:color w:val="414142"/>
          <w:spacing w:val="-6"/>
          <w:w w:val="115"/>
          <w:sz w:val="22"/>
        </w:rPr>
        <w:t> </w:t>
      </w:r>
      <w:r>
        <w:rPr>
          <w:color w:val="414142"/>
          <w:w w:val="115"/>
          <w:sz w:val="22"/>
        </w:rPr>
        <w:t>(b)</w:t>
      </w:r>
      <w:r>
        <w:rPr>
          <w:color w:val="414142"/>
          <w:spacing w:val="-6"/>
          <w:w w:val="115"/>
          <w:sz w:val="22"/>
        </w:rPr>
        <w:t> </w:t>
      </w:r>
      <w:r>
        <w:rPr>
          <w:color w:val="414142"/>
          <w:w w:val="115"/>
          <w:sz w:val="22"/>
        </w:rPr>
        <w:t>not</w:t>
      </w:r>
      <w:r>
        <w:rPr>
          <w:color w:val="414142"/>
          <w:spacing w:val="-6"/>
          <w:w w:val="115"/>
          <w:sz w:val="22"/>
        </w:rPr>
        <w:t> </w:t>
      </w:r>
      <w:r>
        <w:rPr>
          <w:color w:val="414142"/>
          <w:w w:val="115"/>
          <w:sz w:val="22"/>
        </w:rPr>
        <w:t>in</w:t>
      </w:r>
      <w:r>
        <w:rPr>
          <w:color w:val="414142"/>
          <w:spacing w:val="-6"/>
          <w:w w:val="115"/>
          <w:sz w:val="22"/>
        </w:rPr>
        <w:t> </w:t>
      </w:r>
      <w:r>
        <w:rPr>
          <w:color w:val="414142"/>
          <w:w w:val="115"/>
          <w:sz w:val="22"/>
        </w:rPr>
        <w:t>the</w:t>
      </w:r>
      <w:r>
        <w:rPr>
          <w:color w:val="414142"/>
          <w:spacing w:val="-6"/>
          <w:w w:val="115"/>
          <w:sz w:val="22"/>
        </w:rPr>
        <w:t> </w:t>
      </w:r>
      <w:r>
        <w:rPr>
          <w:color w:val="414142"/>
          <w:w w:val="115"/>
          <w:sz w:val="22"/>
        </w:rPr>
        <w:t>interest</w:t>
      </w:r>
      <w:r>
        <w:rPr>
          <w:color w:val="414142"/>
          <w:spacing w:val="-6"/>
          <w:w w:val="115"/>
          <w:sz w:val="22"/>
        </w:rPr>
        <w:t> </w:t>
      </w:r>
      <w:r>
        <w:rPr>
          <w:color w:val="414142"/>
          <w:w w:val="115"/>
          <w:sz w:val="22"/>
        </w:rPr>
        <w:t>of</w:t>
      </w:r>
      <w:r>
        <w:rPr>
          <w:color w:val="414142"/>
          <w:spacing w:val="-6"/>
          <w:w w:val="115"/>
          <w:sz w:val="22"/>
        </w:rPr>
        <w:t> </w:t>
      </w:r>
      <w:r>
        <w:rPr>
          <w:color w:val="414142"/>
          <w:w w:val="115"/>
          <w:sz w:val="22"/>
        </w:rPr>
        <w:t>the</w:t>
      </w:r>
      <w:r>
        <w:rPr>
          <w:color w:val="414142"/>
          <w:spacing w:val="-6"/>
          <w:w w:val="115"/>
          <w:sz w:val="22"/>
        </w:rPr>
        <w:t> </w:t>
      </w:r>
      <w:r>
        <w:rPr>
          <w:color w:val="414142"/>
          <w:w w:val="115"/>
          <w:sz w:val="22"/>
        </w:rPr>
        <w:t>policyholder</w:t>
      </w:r>
      <w:r>
        <w:rPr>
          <w:color w:val="414142"/>
          <w:spacing w:val="-6"/>
          <w:w w:val="115"/>
          <w:sz w:val="22"/>
        </w:rPr>
        <w:t> </w:t>
      </w:r>
      <w:r>
        <w:rPr>
          <w:color w:val="414142"/>
          <w:w w:val="115"/>
          <w:sz w:val="22"/>
        </w:rPr>
        <w:t>or</w:t>
      </w:r>
    </w:p>
    <w:p>
      <w:pPr>
        <w:pStyle w:val="BodyText"/>
        <w:spacing w:line="251" w:lineRule="exact" w:before="0"/>
        <w:jc w:val="both"/>
      </w:pPr>
      <w:r>
        <w:rPr>
          <w:color w:val="414142"/>
          <w:w w:val="115"/>
        </w:rPr>
        <w:t>(c)</w:t>
      </w:r>
      <w:r>
        <w:rPr>
          <w:color w:val="414142"/>
          <w:spacing w:val="-7"/>
          <w:w w:val="115"/>
        </w:rPr>
        <w:t> </w:t>
      </w:r>
      <w:r>
        <w:rPr>
          <w:color w:val="414142"/>
          <w:w w:val="115"/>
        </w:rPr>
        <w:t>not</w:t>
      </w:r>
      <w:r>
        <w:rPr>
          <w:color w:val="414142"/>
          <w:spacing w:val="-7"/>
          <w:w w:val="115"/>
        </w:rPr>
        <w:t> </w:t>
      </w:r>
      <w:r>
        <w:rPr>
          <w:color w:val="414142"/>
          <w:w w:val="115"/>
        </w:rPr>
        <w:t>in</w:t>
      </w:r>
      <w:r>
        <w:rPr>
          <w:color w:val="414142"/>
          <w:spacing w:val="-7"/>
          <w:w w:val="115"/>
        </w:rPr>
        <w:t> </w:t>
      </w:r>
      <w:r>
        <w:rPr>
          <w:color w:val="414142"/>
          <w:w w:val="115"/>
        </w:rPr>
        <w:t>public</w:t>
      </w:r>
      <w:r>
        <w:rPr>
          <w:color w:val="414142"/>
          <w:spacing w:val="-6"/>
          <w:w w:val="115"/>
        </w:rPr>
        <w:t> </w:t>
      </w:r>
      <w:r>
        <w:rPr>
          <w:color w:val="414142"/>
          <w:w w:val="115"/>
        </w:rPr>
        <w:t>interest</w:t>
      </w:r>
      <w:r>
        <w:rPr>
          <w:color w:val="414142"/>
          <w:spacing w:val="-7"/>
          <w:w w:val="115"/>
        </w:rPr>
        <w:t> </w:t>
      </w:r>
      <w:r>
        <w:rPr>
          <w:color w:val="414142"/>
          <w:w w:val="115"/>
        </w:rPr>
        <w:t>or</w:t>
      </w:r>
      <w:r>
        <w:rPr>
          <w:color w:val="414142"/>
          <w:spacing w:val="-7"/>
          <w:w w:val="115"/>
        </w:rPr>
        <w:t> </w:t>
      </w:r>
      <w:r>
        <w:rPr>
          <w:color w:val="414142"/>
          <w:w w:val="115"/>
        </w:rPr>
        <w:t>(d)</w:t>
      </w:r>
      <w:r>
        <w:rPr>
          <w:color w:val="414142"/>
          <w:spacing w:val="-6"/>
          <w:w w:val="115"/>
        </w:rPr>
        <w:t> </w:t>
      </w:r>
      <w:r>
        <w:rPr>
          <w:color w:val="414142"/>
          <w:w w:val="115"/>
        </w:rPr>
        <w:t>is</w:t>
      </w:r>
      <w:r>
        <w:rPr>
          <w:color w:val="414142"/>
          <w:spacing w:val="-7"/>
          <w:w w:val="115"/>
        </w:rPr>
        <w:t> </w:t>
      </w:r>
      <w:r>
        <w:rPr>
          <w:color w:val="414142"/>
          <w:w w:val="115"/>
        </w:rPr>
        <w:t>for</w:t>
      </w:r>
      <w:r>
        <w:rPr>
          <w:color w:val="414142"/>
          <w:spacing w:val="-7"/>
          <w:w w:val="115"/>
        </w:rPr>
        <w:t> </w:t>
      </w:r>
      <w:r>
        <w:rPr>
          <w:color w:val="414142"/>
          <w:w w:val="115"/>
        </w:rPr>
        <w:t>the</w:t>
      </w:r>
      <w:r>
        <w:rPr>
          <w:color w:val="414142"/>
          <w:spacing w:val="-6"/>
          <w:w w:val="115"/>
        </w:rPr>
        <w:t> </w:t>
      </w:r>
      <w:r>
        <w:rPr>
          <w:color w:val="414142"/>
          <w:w w:val="115"/>
        </w:rPr>
        <w:t>purpose</w:t>
      </w:r>
      <w:r>
        <w:rPr>
          <w:color w:val="414142"/>
          <w:spacing w:val="-7"/>
          <w:w w:val="115"/>
        </w:rPr>
        <w:t> </w:t>
      </w:r>
      <w:r>
        <w:rPr>
          <w:color w:val="414142"/>
          <w:w w:val="115"/>
        </w:rPr>
        <w:t>of</w:t>
      </w:r>
      <w:r>
        <w:rPr>
          <w:color w:val="414142"/>
          <w:spacing w:val="-7"/>
          <w:w w:val="115"/>
        </w:rPr>
        <w:t> </w:t>
      </w:r>
      <w:r>
        <w:rPr>
          <w:color w:val="414142"/>
          <w:w w:val="115"/>
        </w:rPr>
        <w:t>trading</w:t>
      </w:r>
      <w:r>
        <w:rPr>
          <w:color w:val="414142"/>
          <w:spacing w:val="-6"/>
          <w:w w:val="115"/>
        </w:rPr>
        <w:t> </w:t>
      </w:r>
      <w:r>
        <w:rPr>
          <w:color w:val="414142"/>
          <w:w w:val="115"/>
        </w:rPr>
        <w:t>of</w:t>
      </w:r>
      <w:r>
        <w:rPr>
          <w:color w:val="414142"/>
          <w:spacing w:val="-7"/>
          <w:w w:val="115"/>
        </w:rPr>
        <w:t> </w:t>
      </w:r>
      <w:r>
        <w:rPr>
          <w:color w:val="414142"/>
          <w:w w:val="115"/>
        </w:rPr>
        <w:t>the</w:t>
      </w:r>
      <w:r>
        <w:rPr>
          <w:color w:val="414142"/>
          <w:spacing w:val="-7"/>
          <w:w w:val="115"/>
        </w:rPr>
        <w:t> </w:t>
      </w:r>
      <w:r>
        <w:rPr>
          <w:color w:val="414142"/>
          <w:w w:val="115"/>
        </w:rPr>
        <w:t>insurance</w:t>
      </w:r>
      <w:r>
        <w:rPr>
          <w:color w:val="414142"/>
          <w:spacing w:val="-6"/>
          <w:w w:val="115"/>
        </w:rPr>
        <w:t> </w:t>
      </w:r>
      <w:r>
        <w:rPr>
          <w:color w:val="414142"/>
          <w:spacing w:val="-2"/>
          <w:w w:val="115"/>
        </w:rPr>
        <w:t>policy.</w:t>
      </w:r>
    </w:p>
    <w:p>
      <w:pPr>
        <w:pStyle w:val="ListParagraph"/>
        <w:numPr>
          <w:ilvl w:val="0"/>
          <w:numId w:val="10"/>
        </w:numPr>
        <w:tabs>
          <w:tab w:pos="482" w:val="left" w:leader="none"/>
          <w:tab w:pos="768" w:val="left" w:leader="none"/>
        </w:tabs>
        <w:spacing w:line="266" w:lineRule="auto" w:before="127" w:after="0"/>
        <w:ind w:left="482" w:right="196" w:hanging="2"/>
        <w:jc w:val="both"/>
        <w:rPr>
          <w:sz w:val="22"/>
        </w:rPr>
      </w:pPr>
      <w:r>
        <w:rPr>
          <w:color w:val="414142"/>
          <w:w w:val="110"/>
          <w:sz w:val="22"/>
        </w:rPr>
        <w:t>In case of refusal to act upon the endorsement by the Insurer, any person aggrieved by the refusal </w:t>
      </w:r>
      <w:r>
        <w:rPr>
          <w:color w:val="414142"/>
          <w:w w:val="115"/>
          <w:sz w:val="22"/>
        </w:rPr>
        <w:t>may</w:t>
      </w:r>
      <w:r>
        <w:rPr>
          <w:color w:val="414142"/>
          <w:spacing w:val="-9"/>
          <w:w w:val="115"/>
          <w:sz w:val="22"/>
        </w:rPr>
        <w:t> </w:t>
      </w:r>
      <w:r>
        <w:rPr>
          <w:color w:val="414142"/>
          <w:w w:val="115"/>
          <w:sz w:val="22"/>
        </w:rPr>
        <w:t>prefer</w:t>
      </w:r>
      <w:r>
        <w:rPr>
          <w:color w:val="414142"/>
          <w:spacing w:val="-9"/>
          <w:w w:val="115"/>
          <w:sz w:val="22"/>
        </w:rPr>
        <w:t> </w:t>
      </w:r>
      <w:r>
        <w:rPr>
          <w:color w:val="414142"/>
          <w:w w:val="115"/>
          <w:sz w:val="22"/>
        </w:rPr>
        <w:t>a</w:t>
      </w:r>
      <w:r>
        <w:rPr>
          <w:color w:val="414142"/>
          <w:spacing w:val="-9"/>
          <w:w w:val="115"/>
          <w:sz w:val="22"/>
        </w:rPr>
        <w:t> </w:t>
      </w:r>
      <w:r>
        <w:rPr>
          <w:color w:val="414142"/>
          <w:w w:val="115"/>
          <w:sz w:val="22"/>
        </w:rPr>
        <w:t>claim</w:t>
      </w:r>
      <w:r>
        <w:rPr>
          <w:color w:val="414142"/>
          <w:spacing w:val="-9"/>
          <w:w w:val="115"/>
          <w:sz w:val="22"/>
        </w:rPr>
        <w:t> </w:t>
      </w:r>
      <w:r>
        <w:rPr>
          <w:color w:val="414142"/>
          <w:w w:val="115"/>
          <w:sz w:val="22"/>
        </w:rPr>
        <w:t>to</w:t>
      </w:r>
      <w:r>
        <w:rPr>
          <w:color w:val="414142"/>
          <w:spacing w:val="-9"/>
          <w:w w:val="115"/>
          <w:sz w:val="22"/>
        </w:rPr>
        <w:t> </w:t>
      </w:r>
      <w:r>
        <w:rPr>
          <w:color w:val="414142"/>
          <w:w w:val="115"/>
          <w:sz w:val="22"/>
        </w:rPr>
        <w:t>IRDAI</w:t>
      </w:r>
      <w:r>
        <w:rPr>
          <w:color w:val="414142"/>
          <w:spacing w:val="-9"/>
          <w:w w:val="115"/>
          <w:sz w:val="22"/>
        </w:rPr>
        <w:t> </w:t>
      </w:r>
      <w:r>
        <w:rPr>
          <w:color w:val="414142"/>
          <w:w w:val="115"/>
          <w:sz w:val="22"/>
        </w:rPr>
        <w:t>within</w:t>
      </w:r>
      <w:r>
        <w:rPr>
          <w:color w:val="414142"/>
          <w:spacing w:val="-9"/>
          <w:w w:val="115"/>
          <w:sz w:val="22"/>
        </w:rPr>
        <w:t> </w:t>
      </w:r>
      <w:r>
        <w:rPr>
          <w:color w:val="414142"/>
          <w:w w:val="115"/>
          <w:sz w:val="22"/>
        </w:rPr>
        <w:t>30</w:t>
      </w:r>
      <w:r>
        <w:rPr>
          <w:color w:val="414142"/>
          <w:spacing w:val="-9"/>
          <w:w w:val="115"/>
          <w:sz w:val="22"/>
        </w:rPr>
        <w:t> </w:t>
      </w:r>
      <w:r>
        <w:rPr>
          <w:color w:val="414142"/>
          <w:w w:val="115"/>
          <w:sz w:val="22"/>
        </w:rPr>
        <w:t>days</w:t>
      </w:r>
      <w:r>
        <w:rPr>
          <w:color w:val="414142"/>
          <w:spacing w:val="-9"/>
          <w:w w:val="115"/>
          <w:sz w:val="22"/>
        </w:rPr>
        <w:t> </w:t>
      </w:r>
      <w:r>
        <w:rPr>
          <w:color w:val="414142"/>
          <w:w w:val="115"/>
          <w:sz w:val="22"/>
        </w:rPr>
        <w:t>of</w:t>
      </w:r>
      <w:r>
        <w:rPr>
          <w:color w:val="414142"/>
          <w:spacing w:val="-9"/>
          <w:w w:val="115"/>
          <w:sz w:val="22"/>
        </w:rPr>
        <w:t> </w:t>
      </w:r>
      <w:r>
        <w:rPr>
          <w:color w:val="414142"/>
          <w:w w:val="115"/>
          <w:sz w:val="22"/>
        </w:rPr>
        <w:t>receipt</w:t>
      </w:r>
      <w:r>
        <w:rPr>
          <w:color w:val="414142"/>
          <w:spacing w:val="-9"/>
          <w:w w:val="115"/>
          <w:sz w:val="22"/>
        </w:rPr>
        <w:t> </w:t>
      </w:r>
      <w:r>
        <w:rPr>
          <w:color w:val="414142"/>
          <w:w w:val="115"/>
          <w:sz w:val="22"/>
        </w:rPr>
        <w:t>of</w:t>
      </w:r>
      <w:r>
        <w:rPr>
          <w:color w:val="414142"/>
          <w:spacing w:val="-9"/>
          <w:w w:val="115"/>
          <w:sz w:val="22"/>
        </w:rPr>
        <w:t> </w:t>
      </w:r>
      <w:r>
        <w:rPr>
          <w:color w:val="414142"/>
          <w:w w:val="115"/>
          <w:sz w:val="22"/>
        </w:rPr>
        <w:t>the</w:t>
      </w:r>
      <w:r>
        <w:rPr>
          <w:color w:val="414142"/>
          <w:spacing w:val="-9"/>
          <w:w w:val="115"/>
          <w:sz w:val="22"/>
        </w:rPr>
        <w:t> </w:t>
      </w:r>
      <w:r>
        <w:rPr>
          <w:color w:val="414142"/>
          <w:w w:val="115"/>
          <w:sz w:val="22"/>
        </w:rPr>
        <w:t>refusal</w:t>
      </w:r>
      <w:r>
        <w:rPr>
          <w:color w:val="414142"/>
          <w:spacing w:val="-9"/>
          <w:w w:val="115"/>
          <w:sz w:val="22"/>
        </w:rPr>
        <w:t> </w:t>
      </w:r>
      <w:r>
        <w:rPr>
          <w:color w:val="414142"/>
          <w:w w:val="115"/>
          <w:sz w:val="22"/>
        </w:rPr>
        <w:t>letter</w:t>
      </w:r>
      <w:r>
        <w:rPr>
          <w:color w:val="414142"/>
          <w:spacing w:val="-9"/>
          <w:w w:val="115"/>
          <w:sz w:val="22"/>
        </w:rPr>
        <w:t> </w:t>
      </w:r>
      <w:r>
        <w:rPr>
          <w:color w:val="414142"/>
          <w:w w:val="115"/>
          <w:sz w:val="22"/>
        </w:rPr>
        <w:t>from</w:t>
      </w:r>
      <w:r>
        <w:rPr>
          <w:color w:val="414142"/>
          <w:spacing w:val="-9"/>
          <w:w w:val="115"/>
          <w:sz w:val="22"/>
        </w:rPr>
        <w:t> </w:t>
      </w:r>
      <w:r>
        <w:rPr>
          <w:color w:val="414142"/>
          <w:w w:val="115"/>
          <w:sz w:val="22"/>
        </w:rPr>
        <w:t>the</w:t>
      </w:r>
      <w:r>
        <w:rPr>
          <w:color w:val="414142"/>
          <w:spacing w:val="-9"/>
          <w:w w:val="115"/>
          <w:sz w:val="22"/>
        </w:rPr>
        <w:t> </w:t>
      </w:r>
      <w:r>
        <w:rPr>
          <w:color w:val="414142"/>
          <w:w w:val="115"/>
          <w:sz w:val="22"/>
        </w:rPr>
        <w:t>Insurer.</w:t>
      </w:r>
    </w:p>
    <w:p>
      <w:pPr>
        <w:pStyle w:val="BodyText"/>
        <w:spacing w:line="266" w:lineRule="auto" w:before="98"/>
        <w:ind w:right="196" w:hanging="2"/>
        <w:jc w:val="both"/>
      </w:pPr>
      <w:r>
        <w:rPr>
          <w:color w:val="414142"/>
          <w:w w:val="110"/>
        </w:rPr>
        <w:t>Section M (Nomination) and N (Assignment or Transfer) are simplified versions prepared for general information only and hence are not comprehensive. For full texts of these sections please refer </w:t>
      </w:r>
      <w:r>
        <w:rPr>
          <w:color w:val="414142"/>
          <w:w w:val="110"/>
        </w:rPr>
        <w:t>to Section</w:t>
      </w:r>
      <w:r>
        <w:rPr>
          <w:color w:val="414142"/>
          <w:w w:val="110"/>
        </w:rPr>
        <w:t> 38</w:t>
      </w:r>
      <w:r>
        <w:rPr>
          <w:color w:val="414142"/>
          <w:w w:val="110"/>
        </w:rPr>
        <w:t> and</w:t>
      </w:r>
      <w:r>
        <w:rPr>
          <w:color w:val="414142"/>
          <w:w w:val="110"/>
        </w:rPr>
        <w:t> Section</w:t>
      </w:r>
      <w:r>
        <w:rPr>
          <w:color w:val="414142"/>
          <w:w w:val="110"/>
        </w:rPr>
        <w:t> 39</w:t>
      </w:r>
      <w:r>
        <w:rPr>
          <w:color w:val="414142"/>
          <w:w w:val="110"/>
        </w:rPr>
        <w:t> of</w:t>
      </w:r>
      <w:r>
        <w:rPr>
          <w:color w:val="414142"/>
          <w:w w:val="110"/>
        </w:rPr>
        <w:t> the</w:t>
      </w:r>
      <w:r>
        <w:rPr>
          <w:color w:val="414142"/>
          <w:w w:val="110"/>
        </w:rPr>
        <w:t> Insurance</w:t>
      </w:r>
      <w:r>
        <w:rPr>
          <w:color w:val="414142"/>
          <w:w w:val="110"/>
        </w:rPr>
        <w:t> Act,</w:t>
      </w:r>
      <w:r>
        <w:rPr>
          <w:color w:val="414142"/>
          <w:w w:val="110"/>
        </w:rPr>
        <w:t> 1938</w:t>
      </w:r>
      <w:r>
        <w:rPr>
          <w:color w:val="414142"/>
          <w:w w:val="110"/>
        </w:rPr>
        <w:t> as</w:t>
      </w:r>
      <w:r>
        <w:rPr>
          <w:color w:val="414142"/>
          <w:w w:val="110"/>
        </w:rPr>
        <w:t> amended</w:t>
      </w:r>
      <w:r>
        <w:rPr>
          <w:color w:val="414142"/>
          <w:w w:val="110"/>
        </w:rPr>
        <w:t> by</w:t>
      </w:r>
      <w:r>
        <w:rPr>
          <w:color w:val="414142"/>
          <w:w w:val="110"/>
        </w:rPr>
        <w:t> The</w:t>
      </w:r>
      <w:r>
        <w:rPr>
          <w:color w:val="414142"/>
          <w:w w:val="110"/>
        </w:rPr>
        <w:t> Insurance</w:t>
      </w:r>
      <w:r>
        <w:rPr>
          <w:color w:val="414142"/>
          <w:w w:val="110"/>
        </w:rPr>
        <w:t> Laws (Amendment) Act, 2015.</w:t>
      </w:r>
    </w:p>
    <w:p>
      <w:pPr>
        <w:pStyle w:val="BodyText"/>
        <w:spacing w:before="224"/>
        <w:ind w:left="0"/>
      </w:pPr>
    </w:p>
    <w:p>
      <w:pPr>
        <w:pStyle w:val="ListParagraph"/>
        <w:numPr>
          <w:ilvl w:val="1"/>
          <w:numId w:val="6"/>
        </w:numPr>
        <w:tabs>
          <w:tab w:pos="480" w:val="left" w:leader="none"/>
        </w:tabs>
        <w:spacing w:line="240" w:lineRule="auto" w:before="0" w:after="0"/>
        <w:ind w:left="480" w:right="0" w:hanging="282"/>
        <w:jc w:val="left"/>
        <w:rPr>
          <w:sz w:val="22"/>
        </w:rPr>
      </w:pPr>
      <w:r>
        <w:rPr>
          <w:color w:val="005E9E"/>
          <w:sz w:val="22"/>
        </w:rPr>
        <w:t>Risk</w:t>
      </w:r>
      <w:r>
        <w:rPr>
          <w:color w:val="005E9E"/>
          <w:spacing w:val="-2"/>
          <w:w w:val="110"/>
          <w:sz w:val="22"/>
        </w:rPr>
        <w:t> factors:</w:t>
      </w:r>
    </w:p>
    <w:p>
      <w:pPr>
        <w:pStyle w:val="ListParagraph"/>
        <w:numPr>
          <w:ilvl w:val="0"/>
          <w:numId w:val="11"/>
        </w:numPr>
        <w:tabs>
          <w:tab w:pos="787" w:val="left" w:leader="none"/>
        </w:tabs>
        <w:spacing w:line="240" w:lineRule="auto" w:before="127" w:after="0"/>
        <w:ind w:left="787" w:right="0" w:hanging="306"/>
        <w:jc w:val="both"/>
        <w:rPr>
          <w:sz w:val="22"/>
        </w:rPr>
      </w:pPr>
      <w:r>
        <w:rPr>
          <w:color w:val="414142"/>
          <w:sz w:val="22"/>
        </w:rPr>
        <w:t>HDFC</w:t>
      </w:r>
      <w:r>
        <w:rPr>
          <w:color w:val="414142"/>
          <w:spacing w:val="53"/>
          <w:sz w:val="22"/>
        </w:rPr>
        <w:t> </w:t>
      </w:r>
      <w:r>
        <w:rPr>
          <w:color w:val="414142"/>
          <w:sz w:val="22"/>
        </w:rPr>
        <w:t>Life</w:t>
      </w:r>
      <w:r>
        <w:rPr>
          <w:color w:val="414142"/>
          <w:spacing w:val="53"/>
          <w:sz w:val="22"/>
        </w:rPr>
        <w:t> </w:t>
      </w:r>
      <w:r>
        <w:rPr>
          <w:color w:val="414142"/>
          <w:sz w:val="22"/>
        </w:rPr>
        <w:t>Assured</w:t>
      </w:r>
      <w:r>
        <w:rPr>
          <w:color w:val="414142"/>
          <w:spacing w:val="54"/>
          <w:sz w:val="22"/>
        </w:rPr>
        <w:t> </w:t>
      </w:r>
      <w:r>
        <w:rPr>
          <w:color w:val="414142"/>
          <w:sz w:val="22"/>
        </w:rPr>
        <w:t>Gain</w:t>
      </w:r>
      <w:r>
        <w:rPr>
          <w:color w:val="414142"/>
          <w:spacing w:val="53"/>
          <w:sz w:val="22"/>
        </w:rPr>
        <w:t> </w:t>
      </w:r>
      <w:r>
        <w:rPr>
          <w:color w:val="414142"/>
          <w:sz w:val="22"/>
        </w:rPr>
        <w:t>Plus</w:t>
      </w:r>
      <w:r>
        <w:rPr>
          <w:color w:val="414142"/>
          <w:spacing w:val="54"/>
          <w:sz w:val="22"/>
        </w:rPr>
        <w:t> </w:t>
      </w:r>
      <w:r>
        <w:rPr>
          <w:color w:val="414142"/>
          <w:sz w:val="22"/>
        </w:rPr>
        <w:t>is</w:t>
      </w:r>
      <w:r>
        <w:rPr>
          <w:color w:val="414142"/>
          <w:spacing w:val="53"/>
          <w:sz w:val="22"/>
        </w:rPr>
        <w:t> </w:t>
      </w:r>
      <w:r>
        <w:rPr>
          <w:color w:val="414142"/>
          <w:sz w:val="22"/>
        </w:rPr>
        <w:t>An</w:t>
      </w:r>
      <w:r>
        <w:rPr>
          <w:color w:val="414142"/>
          <w:spacing w:val="54"/>
          <w:sz w:val="22"/>
        </w:rPr>
        <w:t> </w:t>
      </w:r>
      <w:r>
        <w:rPr>
          <w:color w:val="414142"/>
          <w:sz w:val="22"/>
        </w:rPr>
        <w:t>Individual</w:t>
      </w:r>
      <w:r>
        <w:rPr>
          <w:color w:val="414142"/>
          <w:spacing w:val="53"/>
          <w:sz w:val="22"/>
        </w:rPr>
        <w:t> </w:t>
      </w:r>
      <w:r>
        <w:rPr>
          <w:color w:val="414142"/>
          <w:sz w:val="22"/>
        </w:rPr>
        <w:t>Non-Linked,</w:t>
      </w:r>
      <w:r>
        <w:rPr>
          <w:color w:val="414142"/>
          <w:spacing w:val="54"/>
          <w:sz w:val="22"/>
        </w:rPr>
        <w:t> </w:t>
      </w:r>
      <w:r>
        <w:rPr>
          <w:color w:val="414142"/>
          <w:sz w:val="22"/>
        </w:rPr>
        <w:t>Participating</w:t>
      </w:r>
      <w:r>
        <w:rPr>
          <w:color w:val="414142"/>
          <w:spacing w:val="53"/>
          <w:sz w:val="22"/>
        </w:rPr>
        <w:t> </w:t>
      </w:r>
      <w:r>
        <w:rPr>
          <w:color w:val="414142"/>
          <w:sz w:val="22"/>
        </w:rPr>
        <w:t>Savings</w:t>
      </w:r>
      <w:r>
        <w:rPr>
          <w:color w:val="414142"/>
          <w:spacing w:val="54"/>
          <w:sz w:val="22"/>
        </w:rPr>
        <w:t> </w:t>
      </w:r>
      <w:r>
        <w:rPr>
          <w:color w:val="414142"/>
          <w:sz w:val="22"/>
        </w:rPr>
        <w:t>Life</w:t>
      </w:r>
      <w:r>
        <w:rPr>
          <w:color w:val="414142"/>
          <w:spacing w:val="53"/>
          <w:sz w:val="22"/>
        </w:rPr>
        <w:t> </w:t>
      </w:r>
      <w:r>
        <w:rPr>
          <w:color w:val="414142"/>
          <w:sz w:val="22"/>
        </w:rPr>
        <w:t>Insurance</w:t>
      </w:r>
      <w:r>
        <w:rPr>
          <w:color w:val="414142"/>
          <w:spacing w:val="54"/>
          <w:sz w:val="22"/>
        </w:rPr>
        <w:t> </w:t>
      </w:r>
      <w:r>
        <w:rPr>
          <w:color w:val="414142"/>
          <w:spacing w:val="-2"/>
          <w:sz w:val="22"/>
        </w:rPr>
        <w:t>Plan.</w:t>
      </w:r>
    </w:p>
    <w:p>
      <w:pPr>
        <w:pStyle w:val="ListParagraph"/>
        <w:numPr>
          <w:ilvl w:val="0"/>
          <w:numId w:val="11"/>
        </w:numPr>
        <w:tabs>
          <w:tab w:pos="482" w:val="left" w:leader="none"/>
          <w:tab w:pos="775" w:val="left" w:leader="none"/>
        </w:tabs>
        <w:spacing w:line="266" w:lineRule="auto" w:before="127" w:after="0"/>
        <w:ind w:left="482" w:right="196" w:hanging="2"/>
        <w:jc w:val="both"/>
        <w:rPr>
          <w:sz w:val="22"/>
        </w:rPr>
      </w:pPr>
      <w:r>
        <w:rPr>
          <w:color w:val="414142"/>
          <w:w w:val="110"/>
          <w:sz w:val="22"/>
        </w:rPr>
        <w:t>HDFC Life Insurance Company Limited is only the name of the Insurance Company and HDFC Life </w:t>
      </w:r>
      <w:r>
        <w:rPr>
          <w:color w:val="414142"/>
          <w:spacing w:val="-2"/>
          <w:w w:val="115"/>
          <w:sz w:val="22"/>
        </w:rPr>
        <w:t>Assured</w:t>
      </w:r>
      <w:r>
        <w:rPr>
          <w:color w:val="414142"/>
          <w:spacing w:val="-12"/>
          <w:w w:val="115"/>
          <w:sz w:val="22"/>
        </w:rPr>
        <w:t> </w:t>
      </w:r>
      <w:r>
        <w:rPr>
          <w:color w:val="414142"/>
          <w:spacing w:val="-2"/>
          <w:w w:val="115"/>
          <w:sz w:val="22"/>
        </w:rPr>
        <w:t>Gain</w:t>
      </w:r>
      <w:r>
        <w:rPr>
          <w:color w:val="414142"/>
          <w:spacing w:val="-12"/>
          <w:w w:val="115"/>
          <w:sz w:val="22"/>
        </w:rPr>
        <w:t> </w:t>
      </w:r>
      <w:r>
        <w:rPr>
          <w:color w:val="414142"/>
          <w:spacing w:val="-2"/>
          <w:w w:val="115"/>
          <w:sz w:val="22"/>
        </w:rPr>
        <w:t>Plus</w:t>
      </w:r>
      <w:r>
        <w:rPr>
          <w:color w:val="414142"/>
          <w:spacing w:val="-12"/>
          <w:w w:val="115"/>
          <w:sz w:val="22"/>
        </w:rPr>
        <w:t> </w:t>
      </w:r>
      <w:r>
        <w:rPr>
          <w:color w:val="414142"/>
          <w:spacing w:val="-2"/>
          <w:w w:val="115"/>
          <w:sz w:val="22"/>
        </w:rPr>
        <w:t>is</w:t>
      </w:r>
      <w:r>
        <w:rPr>
          <w:color w:val="414142"/>
          <w:spacing w:val="-12"/>
          <w:w w:val="115"/>
          <w:sz w:val="22"/>
        </w:rPr>
        <w:t> </w:t>
      </w:r>
      <w:r>
        <w:rPr>
          <w:color w:val="414142"/>
          <w:spacing w:val="-2"/>
          <w:w w:val="115"/>
          <w:sz w:val="22"/>
        </w:rPr>
        <w:t>only</w:t>
      </w:r>
      <w:r>
        <w:rPr>
          <w:color w:val="414142"/>
          <w:spacing w:val="-12"/>
          <w:w w:val="115"/>
          <w:sz w:val="22"/>
        </w:rPr>
        <w:t> </w:t>
      </w:r>
      <w:r>
        <w:rPr>
          <w:color w:val="414142"/>
          <w:spacing w:val="-2"/>
          <w:w w:val="115"/>
          <w:sz w:val="22"/>
        </w:rPr>
        <w:t>the</w:t>
      </w:r>
      <w:r>
        <w:rPr>
          <w:color w:val="414142"/>
          <w:spacing w:val="-12"/>
          <w:w w:val="115"/>
          <w:sz w:val="22"/>
        </w:rPr>
        <w:t> </w:t>
      </w:r>
      <w:r>
        <w:rPr>
          <w:color w:val="414142"/>
          <w:spacing w:val="-2"/>
          <w:w w:val="115"/>
          <w:sz w:val="22"/>
        </w:rPr>
        <w:t>name</w:t>
      </w:r>
      <w:r>
        <w:rPr>
          <w:color w:val="414142"/>
          <w:spacing w:val="-12"/>
          <w:w w:val="115"/>
          <w:sz w:val="22"/>
        </w:rPr>
        <w:t> </w:t>
      </w:r>
      <w:r>
        <w:rPr>
          <w:color w:val="414142"/>
          <w:spacing w:val="-2"/>
          <w:w w:val="115"/>
          <w:sz w:val="22"/>
        </w:rPr>
        <w:t>of</w:t>
      </w:r>
      <w:r>
        <w:rPr>
          <w:color w:val="414142"/>
          <w:spacing w:val="-12"/>
          <w:w w:val="115"/>
          <w:sz w:val="22"/>
        </w:rPr>
        <w:t> </w:t>
      </w:r>
      <w:r>
        <w:rPr>
          <w:color w:val="414142"/>
          <w:spacing w:val="-2"/>
          <w:w w:val="115"/>
          <w:sz w:val="22"/>
        </w:rPr>
        <w:t>the</w:t>
      </w:r>
      <w:r>
        <w:rPr>
          <w:color w:val="414142"/>
          <w:spacing w:val="-12"/>
          <w:w w:val="115"/>
          <w:sz w:val="22"/>
        </w:rPr>
        <w:t> </w:t>
      </w:r>
      <w:r>
        <w:rPr>
          <w:color w:val="414142"/>
          <w:spacing w:val="-2"/>
          <w:w w:val="115"/>
          <w:sz w:val="22"/>
        </w:rPr>
        <w:t>product</w:t>
      </w:r>
      <w:r>
        <w:rPr>
          <w:color w:val="414142"/>
          <w:spacing w:val="-12"/>
          <w:w w:val="115"/>
          <w:sz w:val="22"/>
        </w:rPr>
        <w:t> </w:t>
      </w:r>
      <w:r>
        <w:rPr>
          <w:color w:val="414142"/>
          <w:spacing w:val="-2"/>
          <w:w w:val="115"/>
          <w:sz w:val="22"/>
        </w:rPr>
        <w:t>and</w:t>
      </w:r>
      <w:r>
        <w:rPr>
          <w:color w:val="414142"/>
          <w:spacing w:val="-12"/>
          <w:w w:val="115"/>
          <w:sz w:val="22"/>
        </w:rPr>
        <w:t> </w:t>
      </w:r>
      <w:r>
        <w:rPr>
          <w:color w:val="414142"/>
          <w:spacing w:val="-2"/>
          <w:w w:val="115"/>
          <w:sz w:val="22"/>
        </w:rPr>
        <w:t>does</w:t>
      </w:r>
      <w:r>
        <w:rPr>
          <w:color w:val="414142"/>
          <w:spacing w:val="-12"/>
          <w:w w:val="115"/>
          <w:sz w:val="22"/>
        </w:rPr>
        <w:t> </w:t>
      </w:r>
      <w:r>
        <w:rPr>
          <w:color w:val="414142"/>
          <w:spacing w:val="-2"/>
          <w:w w:val="115"/>
          <w:sz w:val="22"/>
        </w:rPr>
        <w:t>not</w:t>
      </w:r>
      <w:r>
        <w:rPr>
          <w:color w:val="414142"/>
          <w:spacing w:val="-12"/>
          <w:w w:val="115"/>
          <w:sz w:val="22"/>
        </w:rPr>
        <w:t> </w:t>
      </w:r>
      <w:r>
        <w:rPr>
          <w:color w:val="414142"/>
          <w:spacing w:val="-2"/>
          <w:w w:val="115"/>
          <w:sz w:val="22"/>
        </w:rPr>
        <w:t>in</w:t>
      </w:r>
      <w:r>
        <w:rPr>
          <w:color w:val="414142"/>
          <w:spacing w:val="-12"/>
          <w:w w:val="115"/>
          <w:sz w:val="22"/>
        </w:rPr>
        <w:t> </w:t>
      </w:r>
      <w:r>
        <w:rPr>
          <w:color w:val="414142"/>
          <w:spacing w:val="-2"/>
          <w:w w:val="115"/>
          <w:sz w:val="22"/>
        </w:rPr>
        <w:t>any</w:t>
      </w:r>
      <w:r>
        <w:rPr>
          <w:color w:val="414142"/>
          <w:spacing w:val="-12"/>
          <w:w w:val="115"/>
          <w:sz w:val="22"/>
        </w:rPr>
        <w:t> </w:t>
      </w:r>
      <w:r>
        <w:rPr>
          <w:color w:val="414142"/>
          <w:spacing w:val="-2"/>
          <w:w w:val="115"/>
          <w:sz w:val="22"/>
        </w:rPr>
        <w:t>way</w:t>
      </w:r>
      <w:r>
        <w:rPr>
          <w:color w:val="414142"/>
          <w:spacing w:val="-12"/>
          <w:w w:val="115"/>
          <w:sz w:val="22"/>
        </w:rPr>
        <w:t> </w:t>
      </w:r>
      <w:r>
        <w:rPr>
          <w:color w:val="414142"/>
          <w:spacing w:val="-2"/>
          <w:w w:val="115"/>
          <w:sz w:val="22"/>
        </w:rPr>
        <w:t>indicate</w:t>
      </w:r>
      <w:r>
        <w:rPr>
          <w:color w:val="414142"/>
          <w:spacing w:val="-12"/>
          <w:w w:val="115"/>
          <w:sz w:val="22"/>
        </w:rPr>
        <w:t> </w:t>
      </w:r>
      <w:r>
        <w:rPr>
          <w:color w:val="414142"/>
          <w:spacing w:val="-2"/>
          <w:w w:val="115"/>
          <w:sz w:val="22"/>
        </w:rPr>
        <w:t>the</w:t>
      </w:r>
      <w:r>
        <w:rPr>
          <w:color w:val="414142"/>
          <w:spacing w:val="-12"/>
          <w:w w:val="115"/>
          <w:sz w:val="22"/>
        </w:rPr>
        <w:t> </w:t>
      </w:r>
      <w:r>
        <w:rPr>
          <w:color w:val="414142"/>
          <w:spacing w:val="-2"/>
          <w:w w:val="115"/>
          <w:sz w:val="22"/>
        </w:rPr>
        <w:t>quality</w:t>
      </w:r>
      <w:r>
        <w:rPr>
          <w:color w:val="414142"/>
          <w:spacing w:val="-12"/>
          <w:w w:val="115"/>
          <w:sz w:val="22"/>
        </w:rPr>
        <w:t> </w:t>
      </w:r>
      <w:r>
        <w:rPr>
          <w:color w:val="414142"/>
          <w:spacing w:val="-2"/>
          <w:w w:val="115"/>
          <w:sz w:val="22"/>
        </w:rPr>
        <w:t>of</w:t>
      </w:r>
      <w:r>
        <w:rPr>
          <w:color w:val="414142"/>
          <w:spacing w:val="-12"/>
          <w:w w:val="115"/>
          <w:sz w:val="22"/>
        </w:rPr>
        <w:t> </w:t>
      </w:r>
      <w:r>
        <w:rPr>
          <w:color w:val="414142"/>
          <w:spacing w:val="-2"/>
          <w:w w:val="115"/>
          <w:sz w:val="22"/>
        </w:rPr>
        <w:t>the </w:t>
      </w:r>
      <w:r>
        <w:rPr>
          <w:color w:val="414142"/>
          <w:w w:val="115"/>
          <w:sz w:val="22"/>
        </w:rPr>
        <w:t>product, its future prospect or returns.</w:t>
      </w:r>
    </w:p>
    <w:p>
      <w:pPr>
        <w:pStyle w:val="ListParagraph"/>
        <w:numPr>
          <w:ilvl w:val="0"/>
          <w:numId w:val="11"/>
        </w:numPr>
        <w:tabs>
          <w:tab w:pos="482" w:val="left" w:leader="none"/>
          <w:tab w:pos="822" w:val="left" w:leader="none"/>
        </w:tabs>
        <w:spacing w:line="266" w:lineRule="auto" w:before="98" w:after="0"/>
        <w:ind w:left="482" w:right="196" w:hanging="2"/>
        <w:jc w:val="both"/>
        <w:rPr>
          <w:sz w:val="22"/>
        </w:rPr>
      </w:pPr>
      <w:r>
        <w:rPr>
          <w:color w:val="414142"/>
          <w:w w:val="115"/>
          <w:sz w:val="22"/>
        </w:rPr>
        <w:t>This</w:t>
      </w:r>
      <w:r>
        <w:rPr>
          <w:color w:val="414142"/>
          <w:spacing w:val="-12"/>
          <w:w w:val="115"/>
          <w:sz w:val="22"/>
        </w:rPr>
        <w:t> </w:t>
      </w:r>
      <w:r>
        <w:rPr>
          <w:color w:val="414142"/>
          <w:w w:val="115"/>
          <w:sz w:val="22"/>
        </w:rPr>
        <w:t>product</w:t>
      </w:r>
      <w:r>
        <w:rPr>
          <w:color w:val="414142"/>
          <w:spacing w:val="-12"/>
          <w:w w:val="115"/>
          <w:sz w:val="22"/>
        </w:rPr>
        <w:t> </w:t>
      </w:r>
      <w:r>
        <w:rPr>
          <w:color w:val="414142"/>
          <w:w w:val="115"/>
          <w:sz w:val="22"/>
        </w:rPr>
        <w:t>guarantees</w:t>
      </w:r>
      <w:r>
        <w:rPr>
          <w:color w:val="414142"/>
          <w:spacing w:val="-12"/>
          <w:w w:val="115"/>
          <w:sz w:val="22"/>
        </w:rPr>
        <w:t> </w:t>
      </w:r>
      <w:r>
        <w:rPr>
          <w:color w:val="414142"/>
          <w:w w:val="115"/>
          <w:sz w:val="22"/>
        </w:rPr>
        <w:t>the</w:t>
      </w:r>
      <w:r>
        <w:rPr>
          <w:color w:val="414142"/>
          <w:spacing w:val="-12"/>
          <w:w w:val="115"/>
          <w:sz w:val="22"/>
        </w:rPr>
        <w:t> </w:t>
      </w:r>
      <w:r>
        <w:rPr>
          <w:color w:val="414142"/>
          <w:w w:val="115"/>
          <w:sz w:val="22"/>
        </w:rPr>
        <w:t>Sum</w:t>
      </w:r>
      <w:r>
        <w:rPr>
          <w:color w:val="414142"/>
          <w:spacing w:val="-12"/>
          <w:w w:val="115"/>
          <w:sz w:val="22"/>
        </w:rPr>
        <w:t> </w:t>
      </w:r>
      <w:r>
        <w:rPr>
          <w:color w:val="414142"/>
          <w:w w:val="115"/>
          <w:sz w:val="22"/>
        </w:rPr>
        <w:t>Assured</w:t>
      </w:r>
      <w:r>
        <w:rPr>
          <w:color w:val="414142"/>
          <w:spacing w:val="-12"/>
          <w:w w:val="115"/>
          <w:sz w:val="22"/>
        </w:rPr>
        <w:t> </w:t>
      </w:r>
      <w:r>
        <w:rPr>
          <w:color w:val="414142"/>
          <w:w w:val="115"/>
          <w:sz w:val="22"/>
        </w:rPr>
        <w:t>on</w:t>
      </w:r>
      <w:r>
        <w:rPr>
          <w:color w:val="414142"/>
          <w:spacing w:val="-12"/>
          <w:w w:val="115"/>
          <w:sz w:val="22"/>
        </w:rPr>
        <w:t> </w:t>
      </w:r>
      <w:r>
        <w:rPr>
          <w:color w:val="414142"/>
          <w:w w:val="115"/>
          <w:sz w:val="22"/>
        </w:rPr>
        <w:t>Maturity,</w:t>
      </w:r>
      <w:r>
        <w:rPr>
          <w:color w:val="414142"/>
          <w:spacing w:val="-12"/>
          <w:w w:val="115"/>
          <w:sz w:val="22"/>
        </w:rPr>
        <w:t> </w:t>
      </w:r>
      <w:r>
        <w:rPr>
          <w:color w:val="414142"/>
          <w:w w:val="115"/>
          <w:sz w:val="22"/>
        </w:rPr>
        <w:t>Sum</w:t>
      </w:r>
      <w:r>
        <w:rPr>
          <w:color w:val="414142"/>
          <w:spacing w:val="-12"/>
          <w:w w:val="115"/>
          <w:sz w:val="22"/>
        </w:rPr>
        <w:t> </w:t>
      </w:r>
      <w:r>
        <w:rPr>
          <w:color w:val="414142"/>
          <w:w w:val="115"/>
          <w:sz w:val="22"/>
        </w:rPr>
        <w:t>Assured</w:t>
      </w:r>
      <w:r>
        <w:rPr>
          <w:color w:val="414142"/>
          <w:spacing w:val="-12"/>
          <w:w w:val="115"/>
          <w:sz w:val="22"/>
        </w:rPr>
        <w:t> </w:t>
      </w:r>
      <w:r>
        <w:rPr>
          <w:color w:val="414142"/>
          <w:w w:val="115"/>
          <w:sz w:val="22"/>
        </w:rPr>
        <w:t>on</w:t>
      </w:r>
      <w:r>
        <w:rPr>
          <w:color w:val="414142"/>
          <w:spacing w:val="-12"/>
          <w:w w:val="115"/>
          <w:sz w:val="22"/>
        </w:rPr>
        <w:t> </w:t>
      </w:r>
      <w:r>
        <w:rPr>
          <w:color w:val="414142"/>
          <w:w w:val="115"/>
          <w:sz w:val="22"/>
        </w:rPr>
        <w:t>Death</w:t>
      </w:r>
      <w:r>
        <w:rPr>
          <w:color w:val="414142"/>
          <w:spacing w:val="-12"/>
          <w:w w:val="115"/>
          <w:sz w:val="22"/>
        </w:rPr>
        <w:t> </w:t>
      </w:r>
      <w:r>
        <w:rPr>
          <w:color w:val="414142"/>
          <w:w w:val="115"/>
          <w:sz w:val="22"/>
        </w:rPr>
        <w:t>and</w:t>
      </w:r>
      <w:r>
        <w:rPr>
          <w:color w:val="414142"/>
          <w:spacing w:val="-12"/>
          <w:w w:val="115"/>
          <w:sz w:val="22"/>
        </w:rPr>
        <w:t> </w:t>
      </w:r>
      <w:r>
        <w:rPr>
          <w:color w:val="414142"/>
          <w:w w:val="115"/>
          <w:sz w:val="22"/>
        </w:rPr>
        <w:t>Guaranteed Terminal Additionssubject to all premiums being paid</w:t>
      </w:r>
    </w:p>
    <w:p>
      <w:pPr>
        <w:pStyle w:val="ListParagraph"/>
        <w:spacing w:after="0" w:line="266" w:lineRule="auto"/>
        <w:jc w:val="both"/>
        <w:rPr>
          <w:sz w:val="22"/>
        </w:rPr>
        <w:sectPr>
          <w:pgSz w:w="11910" w:h="16840"/>
          <w:pgMar w:top="160" w:bottom="0" w:left="141" w:right="141"/>
        </w:sectPr>
      </w:pPr>
    </w:p>
    <w:p>
      <w:pPr>
        <w:pStyle w:val="ListParagraph"/>
        <w:numPr>
          <w:ilvl w:val="0"/>
          <w:numId w:val="11"/>
        </w:numPr>
        <w:tabs>
          <w:tab w:pos="482" w:val="left" w:leader="none"/>
          <w:tab w:pos="898" w:val="left" w:leader="none"/>
        </w:tabs>
        <w:spacing w:line="266" w:lineRule="auto" w:before="90" w:after="0"/>
        <w:ind w:left="482" w:right="197" w:hanging="2"/>
        <w:jc w:val="both"/>
        <w:rPr>
          <w:sz w:val="22"/>
        </w:rPr>
      </w:pPr>
      <w:r>
        <w:rPr>
          <w:color w:val="414142"/>
          <w:w w:val="115"/>
          <w:sz w:val="22"/>
        </w:rPr>
        <w:t>Simple</w:t>
      </w:r>
      <w:r>
        <w:rPr>
          <w:color w:val="414142"/>
          <w:w w:val="115"/>
          <w:sz w:val="22"/>
        </w:rPr>
        <w:t> reversionary</w:t>
      </w:r>
      <w:r>
        <w:rPr>
          <w:color w:val="414142"/>
          <w:w w:val="115"/>
          <w:sz w:val="22"/>
        </w:rPr>
        <w:t> bonuses</w:t>
      </w:r>
      <w:r>
        <w:rPr>
          <w:color w:val="414142"/>
          <w:w w:val="115"/>
          <w:sz w:val="22"/>
        </w:rPr>
        <w:t> and</w:t>
      </w:r>
      <w:r>
        <w:rPr>
          <w:color w:val="414142"/>
          <w:w w:val="115"/>
          <w:sz w:val="22"/>
        </w:rPr>
        <w:t> terminal</w:t>
      </w:r>
      <w:r>
        <w:rPr>
          <w:color w:val="414142"/>
          <w:w w:val="115"/>
          <w:sz w:val="22"/>
        </w:rPr>
        <w:t> bonus</w:t>
      </w:r>
      <w:r>
        <w:rPr>
          <w:color w:val="414142"/>
          <w:w w:val="115"/>
          <w:sz w:val="22"/>
        </w:rPr>
        <w:t> are</w:t>
      </w:r>
      <w:r>
        <w:rPr>
          <w:color w:val="414142"/>
          <w:w w:val="115"/>
          <w:sz w:val="22"/>
        </w:rPr>
        <w:t> not</w:t>
      </w:r>
      <w:r>
        <w:rPr>
          <w:color w:val="414142"/>
          <w:w w:val="115"/>
          <w:sz w:val="22"/>
        </w:rPr>
        <w:t> guaranteed</w:t>
      </w:r>
      <w:r>
        <w:rPr>
          <w:color w:val="414142"/>
          <w:w w:val="115"/>
          <w:sz w:val="22"/>
        </w:rPr>
        <w:t> and</w:t>
      </w:r>
      <w:r>
        <w:rPr>
          <w:color w:val="414142"/>
          <w:w w:val="115"/>
          <w:sz w:val="22"/>
        </w:rPr>
        <w:t> depend</w:t>
      </w:r>
      <w:r>
        <w:rPr>
          <w:color w:val="414142"/>
          <w:w w:val="115"/>
          <w:sz w:val="22"/>
        </w:rPr>
        <w:t> on participating fund’s performance.</w:t>
      </w:r>
    </w:p>
    <w:p>
      <w:pPr>
        <w:pStyle w:val="ListParagraph"/>
        <w:numPr>
          <w:ilvl w:val="0"/>
          <w:numId w:val="11"/>
        </w:numPr>
        <w:tabs>
          <w:tab w:pos="751" w:val="left" w:leader="none"/>
        </w:tabs>
        <w:spacing w:line="240" w:lineRule="auto" w:before="98" w:after="0"/>
        <w:ind w:left="751" w:right="0" w:hanging="270"/>
        <w:jc w:val="both"/>
        <w:rPr>
          <w:sz w:val="22"/>
        </w:rPr>
      </w:pPr>
      <w:r>
        <w:rPr>
          <w:color w:val="414142"/>
          <w:w w:val="115"/>
          <w:sz w:val="22"/>
        </w:rPr>
        <w:t>Past</w:t>
      </w:r>
      <w:r>
        <w:rPr>
          <w:color w:val="414142"/>
          <w:spacing w:val="-12"/>
          <w:w w:val="115"/>
          <w:sz w:val="22"/>
        </w:rPr>
        <w:t> </w:t>
      </w:r>
      <w:r>
        <w:rPr>
          <w:color w:val="414142"/>
          <w:w w:val="115"/>
          <w:sz w:val="22"/>
        </w:rPr>
        <w:t>performance</w:t>
      </w:r>
      <w:r>
        <w:rPr>
          <w:color w:val="414142"/>
          <w:spacing w:val="-11"/>
          <w:w w:val="115"/>
          <w:sz w:val="22"/>
        </w:rPr>
        <w:t> </w:t>
      </w:r>
      <w:r>
        <w:rPr>
          <w:color w:val="414142"/>
          <w:w w:val="115"/>
          <w:sz w:val="22"/>
        </w:rPr>
        <w:t>is</w:t>
      </w:r>
      <w:r>
        <w:rPr>
          <w:color w:val="414142"/>
          <w:spacing w:val="-12"/>
          <w:w w:val="115"/>
          <w:sz w:val="22"/>
        </w:rPr>
        <w:t> </w:t>
      </w:r>
      <w:r>
        <w:rPr>
          <w:color w:val="414142"/>
          <w:w w:val="115"/>
          <w:sz w:val="22"/>
        </w:rPr>
        <w:t>not</w:t>
      </w:r>
      <w:r>
        <w:rPr>
          <w:color w:val="414142"/>
          <w:spacing w:val="-11"/>
          <w:w w:val="115"/>
          <w:sz w:val="22"/>
        </w:rPr>
        <w:t> </w:t>
      </w:r>
      <w:r>
        <w:rPr>
          <w:color w:val="414142"/>
          <w:w w:val="115"/>
          <w:sz w:val="22"/>
        </w:rPr>
        <w:t>an</w:t>
      </w:r>
      <w:r>
        <w:rPr>
          <w:color w:val="414142"/>
          <w:spacing w:val="-12"/>
          <w:w w:val="115"/>
          <w:sz w:val="22"/>
        </w:rPr>
        <w:t> </w:t>
      </w:r>
      <w:r>
        <w:rPr>
          <w:color w:val="414142"/>
          <w:w w:val="115"/>
          <w:sz w:val="22"/>
        </w:rPr>
        <w:t>indication</w:t>
      </w:r>
      <w:r>
        <w:rPr>
          <w:color w:val="414142"/>
          <w:spacing w:val="-11"/>
          <w:w w:val="115"/>
          <w:sz w:val="22"/>
        </w:rPr>
        <w:t> </w:t>
      </w:r>
      <w:r>
        <w:rPr>
          <w:color w:val="414142"/>
          <w:w w:val="115"/>
          <w:sz w:val="22"/>
        </w:rPr>
        <w:t>for</w:t>
      </w:r>
      <w:r>
        <w:rPr>
          <w:color w:val="414142"/>
          <w:spacing w:val="-12"/>
          <w:w w:val="115"/>
          <w:sz w:val="22"/>
        </w:rPr>
        <w:t> </w:t>
      </w:r>
      <w:r>
        <w:rPr>
          <w:color w:val="414142"/>
          <w:w w:val="115"/>
          <w:sz w:val="22"/>
        </w:rPr>
        <w:t>the</w:t>
      </w:r>
      <w:r>
        <w:rPr>
          <w:color w:val="414142"/>
          <w:spacing w:val="-11"/>
          <w:w w:val="115"/>
          <w:sz w:val="22"/>
        </w:rPr>
        <w:t> </w:t>
      </w:r>
      <w:r>
        <w:rPr>
          <w:color w:val="414142"/>
          <w:w w:val="115"/>
          <w:sz w:val="22"/>
        </w:rPr>
        <w:t>future</w:t>
      </w:r>
      <w:r>
        <w:rPr>
          <w:color w:val="414142"/>
          <w:spacing w:val="-12"/>
          <w:w w:val="115"/>
          <w:sz w:val="22"/>
        </w:rPr>
        <w:t> </w:t>
      </w:r>
      <w:r>
        <w:rPr>
          <w:color w:val="414142"/>
          <w:spacing w:val="-2"/>
          <w:w w:val="115"/>
          <w:sz w:val="22"/>
        </w:rPr>
        <w:t>performance.</w:t>
      </w:r>
    </w:p>
    <w:p>
      <w:pPr>
        <w:pStyle w:val="ListParagraph"/>
        <w:numPr>
          <w:ilvl w:val="0"/>
          <w:numId w:val="11"/>
        </w:numPr>
        <w:tabs>
          <w:tab w:pos="482" w:val="left" w:leader="none"/>
          <w:tab w:pos="764" w:val="left" w:leader="none"/>
        </w:tabs>
        <w:spacing w:line="266" w:lineRule="auto" w:before="127" w:after="0"/>
        <w:ind w:left="482" w:right="196" w:hanging="2"/>
        <w:jc w:val="both"/>
        <w:rPr>
          <w:sz w:val="22"/>
        </w:rPr>
      </w:pPr>
      <w:r>
        <w:rPr>
          <w:color w:val="414142"/>
          <w:w w:val="115"/>
          <w:sz w:val="22"/>
        </w:rPr>
        <w:t>The</w:t>
      </w:r>
      <w:r>
        <w:rPr>
          <w:color w:val="414142"/>
          <w:spacing w:val="-2"/>
          <w:w w:val="115"/>
          <w:sz w:val="22"/>
        </w:rPr>
        <w:t> </w:t>
      </w:r>
      <w:r>
        <w:rPr>
          <w:color w:val="414142"/>
          <w:w w:val="115"/>
          <w:sz w:val="22"/>
        </w:rPr>
        <w:t>purpose</w:t>
      </w:r>
      <w:r>
        <w:rPr>
          <w:color w:val="414142"/>
          <w:spacing w:val="-2"/>
          <w:w w:val="115"/>
          <w:sz w:val="22"/>
        </w:rPr>
        <w:t> </w:t>
      </w:r>
      <w:r>
        <w:rPr>
          <w:color w:val="414142"/>
          <w:w w:val="115"/>
          <w:sz w:val="22"/>
        </w:rPr>
        <w:t>of</w:t>
      </w:r>
      <w:r>
        <w:rPr>
          <w:color w:val="414142"/>
          <w:spacing w:val="-2"/>
          <w:w w:val="115"/>
          <w:sz w:val="22"/>
        </w:rPr>
        <w:t> </w:t>
      </w:r>
      <w:r>
        <w:rPr>
          <w:color w:val="414142"/>
          <w:w w:val="115"/>
          <w:sz w:val="22"/>
        </w:rPr>
        <w:t>this</w:t>
      </w:r>
      <w:r>
        <w:rPr>
          <w:color w:val="414142"/>
          <w:spacing w:val="-2"/>
          <w:w w:val="115"/>
          <w:sz w:val="22"/>
        </w:rPr>
        <w:t> </w:t>
      </w:r>
      <w:r>
        <w:rPr>
          <w:color w:val="414142"/>
          <w:w w:val="115"/>
          <w:sz w:val="22"/>
        </w:rPr>
        <w:t>brochure</w:t>
      </w:r>
      <w:r>
        <w:rPr>
          <w:color w:val="414142"/>
          <w:spacing w:val="-2"/>
          <w:w w:val="115"/>
          <w:sz w:val="22"/>
        </w:rPr>
        <w:t> </w:t>
      </w:r>
      <w:r>
        <w:rPr>
          <w:color w:val="414142"/>
          <w:w w:val="115"/>
          <w:sz w:val="22"/>
        </w:rPr>
        <w:t>is</w:t>
      </w:r>
      <w:r>
        <w:rPr>
          <w:color w:val="414142"/>
          <w:spacing w:val="-2"/>
          <w:w w:val="115"/>
          <w:sz w:val="22"/>
        </w:rPr>
        <w:t> </w:t>
      </w:r>
      <w:r>
        <w:rPr>
          <w:color w:val="414142"/>
          <w:w w:val="115"/>
          <w:sz w:val="22"/>
        </w:rPr>
        <w:t>to</w:t>
      </w:r>
      <w:r>
        <w:rPr>
          <w:color w:val="414142"/>
          <w:spacing w:val="-2"/>
          <w:w w:val="115"/>
          <w:sz w:val="22"/>
        </w:rPr>
        <w:t> </w:t>
      </w:r>
      <w:r>
        <w:rPr>
          <w:color w:val="414142"/>
          <w:w w:val="115"/>
          <w:sz w:val="22"/>
        </w:rPr>
        <w:t>provide</w:t>
      </w:r>
      <w:r>
        <w:rPr>
          <w:color w:val="414142"/>
          <w:spacing w:val="-2"/>
          <w:w w:val="115"/>
          <w:sz w:val="22"/>
        </w:rPr>
        <w:t> </w:t>
      </w:r>
      <w:r>
        <w:rPr>
          <w:color w:val="414142"/>
          <w:w w:val="115"/>
          <w:sz w:val="22"/>
        </w:rPr>
        <w:t>a</w:t>
      </w:r>
      <w:r>
        <w:rPr>
          <w:color w:val="414142"/>
          <w:spacing w:val="-2"/>
          <w:w w:val="115"/>
          <w:sz w:val="22"/>
        </w:rPr>
        <w:t> </w:t>
      </w:r>
      <w:r>
        <w:rPr>
          <w:color w:val="414142"/>
          <w:w w:val="115"/>
          <w:sz w:val="22"/>
        </w:rPr>
        <w:t>general</w:t>
      </w:r>
      <w:r>
        <w:rPr>
          <w:color w:val="414142"/>
          <w:spacing w:val="-2"/>
          <w:w w:val="115"/>
          <w:sz w:val="22"/>
        </w:rPr>
        <w:t> </w:t>
      </w:r>
      <w:r>
        <w:rPr>
          <w:color w:val="414142"/>
          <w:w w:val="115"/>
          <w:sz w:val="22"/>
        </w:rPr>
        <w:t>overview</w:t>
      </w:r>
      <w:r>
        <w:rPr>
          <w:color w:val="414142"/>
          <w:spacing w:val="-2"/>
          <w:w w:val="115"/>
          <w:sz w:val="22"/>
        </w:rPr>
        <w:t> </w:t>
      </w:r>
      <w:r>
        <w:rPr>
          <w:color w:val="414142"/>
          <w:w w:val="115"/>
          <w:sz w:val="22"/>
        </w:rPr>
        <w:t>about</w:t>
      </w:r>
      <w:r>
        <w:rPr>
          <w:color w:val="414142"/>
          <w:spacing w:val="-2"/>
          <w:w w:val="115"/>
          <w:sz w:val="22"/>
        </w:rPr>
        <w:t> </w:t>
      </w:r>
      <w:r>
        <w:rPr>
          <w:color w:val="414142"/>
          <w:w w:val="115"/>
          <w:sz w:val="22"/>
        </w:rPr>
        <w:t>this</w:t>
      </w:r>
      <w:r>
        <w:rPr>
          <w:color w:val="414142"/>
          <w:spacing w:val="-2"/>
          <w:w w:val="115"/>
          <w:sz w:val="22"/>
        </w:rPr>
        <w:t> </w:t>
      </w:r>
      <w:r>
        <w:rPr>
          <w:color w:val="414142"/>
          <w:w w:val="115"/>
          <w:sz w:val="22"/>
        </w:rPr>
        <w:t>policy.</w:t>
      </w:r>
      <w:r>
        <w:rPr>
          <w:color w:val="414142"/>
          <w:spacing w:val="-2"/>
          <w:w w:val="115"/>
          <w:sz w:val="22"/>
        </w:rPr>
        <w:t> </w:t>
      </w:r>
      <w:r>
        <w:rPr>
          <w:color w:val="414142"/>
          <w:w w:val="115"/>
          <w:sz w:val="22"/>
        </w:rPr>
        <w:t>The</w:t>
      </w:r>
      <w:r>
        <w:rPr>
          <w:color w:val="414142"/>
          <w:spacing w:val="-2"/>
          <w:w w:val="115"/>
          <w:sz w:val="22"/>
        </w:rPr>
        <w:t> </w:t>
      </w:r>
      <w:r>
        <w:rPr>
          <w:color w:val="414142"/>
          <w:w w:val="115"/>
          <w:sz w:val="22"/>
        </w:rPr>
        <w:t>information herein</w:t>
      </w:r>
      <w:r>
        <w:rPr>
          <w:color w:val="414142"/>
          <w:spacing w:val="-16"/>
          <w:w w:val="115"/>
          <w:sz w:val="22"/>
        </w:rPr>
        <w:t> </w:t>
      </w:r>
      <w:r>
        <w:rPr>
          <w:color w:val="414142"/>
          <w:w w:val="115"/>
          <w:sz w:val="22"/>
        </w:rPr>
        <w:t>is</w:t>
      </w:r>
      <w:r>
        <w:rPr>
          <w:color w:val="414142"/>
          <w:spacing w:val="-16"/>
          <w:w w:val="115"/>
          <w:sz w:val="22"/>
        </w:rPr>
        <w:t> </w:t>
      </w:r>
      <w:r>
        <w:rPr>
          <w:color w:val="414142"/>
          <w:w w:val="115"/>
          <w:sz w:val="22"/>
        </w:rPr>
        <w:t>indicative</w:t>
      </w:r>
      <w:r>
        <w:rPr>
          <w:color w:val="414142"/>
          <w:spacing w:val="-16"/>
          <w:w w:val="115"/>
          <w:sz w:val="22"/>
        </w:rPr>
        <w:t> </w:t>
      </w:r>
      <w:r>
        <w:rPr>
          <w:color w:val="414142"/>
          <w:w w:val="115"/>
          <w:sz w:val="22"/>
        </w:rPr>
        <w:t>of</w:t>
      </w:r>
      <w:r>
        <w:rPr>
          <w:color w:val="414142"/>
          <w:spacing w:val="-16"/>
          <w:w w:val="115"/>
          <w:sz w:val="22"/>
        </w:rPr>
        <w:t> </w:t>
      </w:r>
      <w:r>
        <w:rPr>
          <w:color w:val="414142"/>
          <w:w w:val="115"/>
          <w:sz w:val="22"/>
        </w:rPr>
        <w:t>the</w:t>
      </w:r>
      <w:r>
        <w:rPr>
          <w:color w:val="414142"/>
          <w:spacing w:val="-16"/>
          <w:w w:val="115"/>
          <w:sz w:val="22"/>
        </w:rPr>
        <w:t> </w:t>
      </w:r>
      <w:r>
        <w:rPr>
          <w:color w:val="414142"/>
          <w:w w:val="115"/>
          <w:sz w:val="22"/>
        </w:rPr>
        <w:t>terms,</w:t>
      </w:r>
      <w:r>
        <w:rPr>
          <w:color w:val="414142"/>
          <w:spacing w:val="-16"/>
          <w:w w:val="115"/>
          <w:sz w:val="22"/>
        </w:rPr>
        <w:t> </w:t>
      </w:r>
      <w:r>
        <w:rPr>
          <w:color w:val="414142"/>
          <w:w w:val="115"/>
          <w:sz w:val="22"/>
        </w:rPr>
        <w:t>conditions,</w:t>
      </w:r>
      <w:r>
        <w:rPr>
          <w:color w:val="414142"/>
          <w:spacing w:val="-16"/>
          <w:w w:val="115"/>
          <w:sz w:val="22"/>
        </w:rPr>
        <w:t> </w:t>
      </w:r>
      <w:r>
        <w:rPr>
          <w:color w:val="414142"/>
          <w:w w:val="115"/>
          <w:sz w:val="22"/>
        </w:rPr>
        <w:t>warranties</w:t>
      </w:r>
      <w:r>
        <w:rPr>
          <w:color w:val="414142"/>
          <w:spacing w:val="-16"/>
          <w:w w:val="115"/>
          <w:sz w:val="22"/>
        </w:rPr>
        <w:t> </w:t>
      </w:r>
      <w:r>
        <w:rPr>
          <w:color w:val="414142"/>
          <w:w w:val="115"/>
          <w:sz w:val="22"/>
        </w:rPr>
        <w:t>and</w:t>
      </w:r>
      <w:r>
        <w:rPr>
          <w:color w:val="414142"/>
          <w:spacing w:val="-16"/>
          <w:w w:val="115"/>
          <w:sz w:val="22"/>
        </w:rPr>
        <w:t> </w:t>
      </w:r>
      <w:r>
        <w:rPr>
          <w:color w:val="414142"/>
          <w:w w:val="115"/>
          <w:sz w:val="22"/>
        </w:rPr>
        <w:t>exceptions</w:t>
      </w:r>
      <w:r>
        <w:rPr>
          <w:color w:val="414142"/>
          <w:spacing w:val="-16"/>
          <w:w w:val="115"/>
          <w:sz w:val="22"/>
        </w:rPr>
        <w:t> </w:t>
      </w:r>
      <w:r>
        <w:rPr>
          <w:color w:val="414142"/>
          <w:w w:val="115"/>
          <w:sz w:val="22"/>
        </w:rPr>
        <w:t>contained</w:t>
      </w:r>
      <w:r>
        <w:rPr>
          <w:color w:val="414142"/>
          <w:spacing w:val="-16"/>
          <w:w w:val="115"/>
          <w:sz w:val="22"/>
        </w:rPr>
        <w:t> </w:t>
      </w:r>
      <w:r>
        <w:rPr>
          <w:color w:val="414142"/>
          <w:w w:val="115"/>
          <w:sz w:val="22"/>
        </w:rPr>
        <w:t>in</w:t>
      </w:r>
      <w:r>
        <w:rPr>
          <w:color w:val="414142"/>
          <w:spacing w:val="-16"/>
          <w:w w:val="115"/>
          <w:sz w:val="22"/>
        </w:rPr>
        <w:t> </w:t>
      </w:r>
      <w:r>
        <w:rPr>
          <w:color w:val="414142"/>
          <w:w w:val="115"/>
          <w:sz w:val="22"/>
        </w:rPr>
        <w:t>the</w:t>
      </w:r>
      <w:r>
        <w:rPr>
          <w:color w:val="414142"/>
          <w:spacing w:val="-16"/>
          <w:w w:val="115"/>
          <w:sz w:val="22"/>
        </w:rPr>
        <w:t> </w:t>
      </w:r>
      <w:r>
        <w:rPr>
          <w:color w:val="414142"/>
          <w:w w:val="115"/>
          <w:sz w:val="22"/>
        </w:rPr>
        <w:t>policy</w:t>
      </w:r>
      <w:r>
        <w:rPr>
          <w:color w:val="414142"/>
          <w:spacing w:val="-16"/>
          <w:w w:val="115"/>
          <w:sz w:val="22"/>
        </w:rPr>
        <w:t> </w:t>
      </w:r>
      <w:r>
        <w:rPr>
          <w:color w:val="414142"/>
          <w:w w:val="115"/>
          <w:sz w:val="22"/>
        </w:rPr>
        <w:t>terms and</w:t>
      </w:r>
      <w:r>
        <w:rPr>
          <w:color w:val="414142"/>
          <w:spacing w:val="-2"/>
          <w:w w:val="115"/>
          <w:sz w:val="22"/>
        </w:rPr>
        <w:t> </w:t>
      </w:r>
      <w:r>
        <w:rPr>
          <w:color w:val="414142"/>
          <w:w w:val="115"/>
          <w:sz w:val="22"/>
        </w:rPr>
        <w:t>conditions</w:t>
      </w:r>
      <w:r>
        <w:rPr>
          <w:color w:val="414142"/>
          <w:spacing w:val="-2"/>
          <w:w w:val="115"/>
          <w:sz w:val="22"/>
        </w:rPr>
        <w:t> </w:t>
      </w:r>
      <w:r>
        <w:rPr>
          <w:color w:val="414142"/>
          <w:w w:val="115"/>
          <w:sz w:val="22"/>
        </w:rPr>
        <w:t>of</w:t>
      </w:r>
      <w:r>
        <w:rPr>
          <w:color w:val="414142"/>
          <w:spacing w:val="-2"/>
          <w:w w:val="115"/>
          <w:sz w:val="22"/>
        </w:rPr>
        <w:t> </w:t>
      </w:r>
      <w:r>
        <w:rPr>
          <w:color w:val="414142"/>
          <w:w w:val="115"/>
          <w:sz w:val="22"/>
        </w:rPr>
        <w:t>HDFC</w:t>
      </w:r>
      <w:r>
        <w:rPr>
          <w:color w:val="414142"/>
          <w:spacing w:val="-2"/>
          <w:w w:val="115"/>
          <w:sz w:val="22"/>
        </w:rPr>
        <w:t> </w:t>
      </w:r>
      <w:r>
        <w:rPr>
          <w:color w:val="414142"/>
          <w:w w:val="115"/>
          <w:sz w:val="22"/>
        </w:rPr>
        <w:t>Life</w:t>
      </w:r>
      <w:r>
        <w:rPr>
          <w:color w:val="414142"/>
          <w:spacing w:val="-2"/>
          <w:w w:val="115"/>
          <w:sz w:val="22"/>
        </w:rPr>
        <w:t> </w:t>
      </w:r>
      <w:r>
        <w:rPr>
          <w:color w:val="414142"/>
          <w:w w:val="115"/>
          <w:sz w:val="22"/>
        </w:rPr>
        <w:t>Assured</w:t>
      </w:r>
      <w:r>
        <w:rPr>
          <w:color w:val="414142"/>
          <w:spacing w:val="-2"/>
          <w:w w:val="115"/>
          <w:sz w:val="22"/>
        </w:rPr>
        <w:t> </w:t>
      </w:r>
      <w:r>
        <w:rPr>
          <w:color w:val="414142"/>
          <w:w w:val="115"/>
          <w:sz w:val="22"/>
        </w:rPr>
        <w:t>Gain</w:t>
      </w:r>
      <w:r>
        <w:rPr>
          <w:color w:val="414142"/>
          <w:spacing w:val="-2"/>
          <w:w w:val="115"/>
          <w:sz w:val="22"/>
        </w:rPr>
        <w:t> </w:t>
      </w:r>
      <w:r>
        <w:rPr>
          <w:color w:val="414142"/>
          <w:w w:val="115"/>
          <w:sz w:val="22"/>
        </w:rPr>
        <w:t>Plus.</w:t>
      </w:r>
      <w:r>
        <w:rPr>
          <w:color w:val="414142"/>
          <w:spacing w:val="-2"/>
          <w:w w:val="115"/>
          <w:sz w:val="22"/>
        </w:rPr>
        <w:t> </w:t>
      </w:r>
      <w:r>
        <w:rPr>
          <w:color w:val="414142"/>
          <w:w w:val="115"/>
          <w:sz w:val="22"/>
        </w:rPr>
        <w:t>Please</w:t>
      </w:r>
      <w:r>
        <w:rPr>
          <w:color w:val="414142"/>
          <w:spacing w:val="-2"/>
          <w:w w:val="115"/>
          <w:sz w:val="22"/>
        </w:rPr>
        <w:t> </w:t>
      </w:r>
      <w:r>
        <w:rPr>
          <w:color w:val="414142"/>
          <w:w w:val="115"/>
          <w:sz w:val="22"/>
        </w:rPr>
        <w:t>refer</w:t>
      </w:r>
      <w:r>
        <w:rPr>
          <w:color w:val="414142"/>
          <w:spacing w:val="-2"/>
          <w:w w:val="115"/>
          <w:sz w:val="22"/>
        </w:rPr>
        <w:t> </w:t>
      </w:r>
      <w:r>
        <w:rPr>
          <w:color w:val="414142"/>
          <w:w w:val="115"/>
          <w:sz w:val="22"/>
        </w:rPr>
        <w:t>to</w:t>
      </w:r>
      <w:r>
        <w:rPr>
          <w:color w:val="414142"/>
          <w:spacing w:val="-2"/>
          <w:w w:val="115"/>
          <w:sz w:val="22"/>
        </w:rPr>
        <w:t> </w:t>
      </w:r>
      <w:r>
        <w:rPr>
          <w:color w:val="414142"/>
          <w:w w:val="115"/>
          <w:sz w:val="22"/>
        </w:rPr>
        <w:t>the</w:t>
      </w:r>
      <w:r>
        <w:rPr>
          <w:color w:val="414142"/>
          <w:spacing w:val="-2"/>
          <w:w w:val="115"/>
          <w:sz w:val="22"/>
        </w:rPr>
        <w:t> </w:t>
      </w:r>
      <w:r>
        <w:rPr>
          <w:color w:val="414142"/>
          <w:w w:val="115"/>
          <w:sz w:val="22"/>
        </w:rPr>
        <w:t>policy</w:t>
      </w:r>
      <w:r>
        <w:rPr>
          <w:color w:val="414142"/>
          <w:spacing w:val="-2"/>
          <w:w w:val="115"/>
          <w:sz w:val="22"/>
        </w:rPr>
        <w:t> </w:t>
      </w:r>
      <w:r>
        <w:rPr>
          <w:color w:val="414142"/>
          <w:w w:val="115"/>
          <w:sz w:val="22"/>
        </w:rPr>
        <w:t>terms</w:t>
      </w:r>
      <w:r>
        <w:rPr>
          <w:color w:val="414142"/>
          <w:spacing w:val="-2"/>
          <w:w w:val="115"/>
          <w:sz w:val="22"/>
        </w:rPr>
        <w:t> </w:t>
      </w:r>
      <w:r>
        <w:rPr>
          <w:color w:val="414142"/>
          <w:w w:val="115"/>
          <w:sz w:val="22"/>
        </w:rPr>
        <w:t>and</w:t>
      </w:r>
      <w:r>
        <w:rPr>
          <w:color w:val="414142"/>
          <w:spacing w:val="-2"/>
          <w:w w:val="115"/>
          <w:sz w:val="22"/>
        </w:rPr>
        <w:t> </w:t>
      </w:r>
      <w:r>
        <w:rPr>
          <w:color w:val="414142"/>
          <w:w w:val="115"/>
          <w:sz w:val="22"/>
        </w:rPr>
        <w:t>conditions</w:t>
      </w:r>
      <w:r>
        <w:rPr>
          <w:color w:val="414142"/>
          <w:spacing w:val="-2"/>
          <w:w w:val="115"/>
          <w:sz w:val="22"/>
        </w:rPr>
        <w:t> </w:t>
      </w:r>
      <w:r>
        <w:rPr>
          <w:color w:val="414142"/>
          <w:w w:val="115"/>
          <w:sz w:val="22"/>
        </w:rPr>
        <w:t>to understand in detail the associated risks, benefits, etc.</w:t>
      </w:r>
    </w:p>
    <w:p>
      <w:pPr>
        <w:pStyle w:val="ListParagraph"/>
        <w:numPr>
          <w:ilvl w:val="0"/>
          <w:numId w:val="11"/>
        </w:numPr>
        <w:tabs>
          <w:tab w:pos="482" w:val="left" w:leader="none"/>
          <w:tab w:pos="808" w:val="left" w:leader="none"/>
        </w:tabs>
        <w:spacing w:line="266" w:lineRule="auto" w:before="97" w:after="0"/>
        <w:ind w:left="482" w:right="196" w:hanging="2"/>
        <w:jc w:val="both"/>
        <w:rPr>
          <w:sz w:val="22"/>
        </w:rPr>
      </w:pPr>
      <w:r>
        <w:rPr>
          <w:color w:val="414142"/>
          <w:w w:val="115"/>
          <w:sz w:val="22"/>
        </w:rPr>
        <w:t>In</w:t>
      </w:r>
      <w:r>
        <w:rPr>
          <w:color w:val="414142"/>
          <w:spacing w:val="-10"/>
          <w:w w:val="115"/>
          <w:sz w:val="22"/>
        </w:rPr>
        <w:t> </w:t>
      </w:r>
      <w:r>
        <w:rPr>
          <w:color w:val="414142"/>
          <w:w w:val="115"/>
          <w:sz w:val="22"/>
        </w:rPr>
        <w:t>the</w:t>
      </w:r>
      <w:r>
        <w:rPr>
          <w:color w:val="414142"/>
          <w:spacing w:val="-8"/>
          <w:w w:val="115"/>
          <w:sz w:val="22"/>
        </w:rPr>
        <w:t> </w:t>
      </w:r>
      <w:r>
        <w:rPr>
          <w:color w:val="414142"/>
          <w:w w:val="115"/>
          <w:sz w:val="22"/>
        </w:rPr>
        <w:t>event</w:t>
      </w:r>
      <w:r>
        <w:rPr>
          <w:color w:val="414142"/>
          <w:spacing w:val="-9"/>
          <w:w w:val="115"/>
          <w:sz w:val="22"/>
        </w:rPr>
        <w:t> </w:t>
      </w:r>
      <w:r>
        <w:rPr>
          <w:color w:val="414142"/>
          <w:w w:val="115"/>
          <w:sz w:val="22"/>
        </w:rPr>
        <w:t>of</w:t>
      </w:r>
      <w:r>
        <w:rPr>
          <w:color w:val="414142"/>
          <w:spacing w:val="-8"/>
          <w:w w:val="115"/>
          <w:sz w:val="22"/>
        </w:rPr>
        <w:t> </w:t>
      </w:r>
      <w:r>
        <w:rPr>
          <w:color w:val="414142"/>
          <w:w w:val="115"/>
          <w:sz w:val="22"/>
        </w:rPr>
        <w:t>any</w:t>
      </w:r>
      <w:r>
        <w:rPr>
          <w:color w:val="414142"/>
          <w:spacing w:val="-9"/>
          <w:w w:val="115"/>
          <w:sz w:val="22"/>
        </w:rPr>
        <w:t> </w:t>
      </w:r>
      <w:r>
        <w:rPr>
          <w:color w:val="414142"/>
          <w:w w:val="115"/>
          <w:sz w:val="22"/>
        </w:rPr>
        <w:t>inconsistency</w:t>
      </w:r>
      <w:r>
        <w:rPr>
          <w:color w:val="414142"/>
          <w:spacing w:val="-8"/>
          <w:w w:val="115"/>
          <w:sz w:val="22"/>
        </w:rPr>
        <w:t> </w:t>
      </w:r>
      <w:r>
        <w:rPr>
          <w:color w:val="414142"/>
          <w:w w:val="140"/>
          <w:sz w:val="22"/>
        </w:rPr>
        <w:t>/</w:t>
      </w:r>
      <w:r>
        <w:rPr>
          <w:color w:val="414142"/>
          <w:spacing w:val="-22"/>
          <w:w w:val="140"/>
          <w:sz w:val="22"/>
        </w:rPr>
        <w:t> </w:t>
      </w:r>
      <w:r>
        <w:rPr>
          <w:color w:val="414142"/>
          <w:w w:val="115"/>
          <w:sz w:val="22"/>
        </w:rPr>
        <w:t>ambiguity</w:t>
      </w:r>
      <w:r>
        <w:rPr>
          <w:color w:val="414142"/>
          <w:spacing w:val="-8"/>
          <w:w w:val="115"/>
          <w:sz w:val="22"/>
        </w:rPr>
        <w:t> </w:t>
      </w:r>
      <w:r>
        <w:rPr>
          <w:color w:val="414142"/>
          <w:w w:val="115"/>
          <w:sz w:val="22"/>
        </w:rPr>
        <w:t>between</w:t>
      </w:r>
      <w:r>
        <w:rPr>
          <w:color w:val="414142"/>
          <w:spacing w:val="-8"/>
          <w:w w:val="115"/>
          <w:sz w:val="22"/>
        </w:rPr>
        <w:t> </w:t>
      </w:r>
      <w:r>
        <w:rPr>
          <w:color w:val="414142"/>
          <w:w w:val="115"/>
          <w:sz w:val="22"/>
        </w:rPr>
        <w:t>the</w:t>
      </w:r>
      <w:r>
        <w:rPr>
          <w:color w:val="414142"/>
          <w:spacing w:val="-9"/>
          <w:w w:val="115"/>
          <w:sz w:val="22"/>
        </w:rPr>
        <w:t> </w:t>
      </w:r>
      <w:r>
        <w:rPr>
          <w:color w:val="414142"/>
          <w:w w:val="115"/>
          <w:sz w:val="22"/>
        </w:rPr>
        <w:t>terms</w:t>
      </w:r>
      <w:r>
        <w:rPr>
          <w:color w:val="414142"/>
          <w:spacing w:val="-8"/>
          <w:w w:val="115"/>
          <w:sz w:val="22"/>
        </w:rPr>
        <w:t> </w:t>
      </w:r>
      <w:r>
        <w:rPr>
          <w:color w:val="414142"/>
          <w:w w:val="115"/>
          <w:sz w:val="22"/>
        </w:rPr>
        <w:t>contained</w:t>
      </w:r>
      <w:r>
        <w:rPr>
          <w:color w:val="414142"/>
          <w:spacing w:val="-9"/>
          <w:w w:val="115"/>
          <w:sz w:val="22"/>
        </w:rPr>
        <w:t> </w:t>
      </w:r>
      <w:r>
        <w:rPr>
          <w:color w:val="414142"/>
          <w:w w:val="115"/>
          <w:sz w:val="22"/>
        </w:rPr>
        <w:t>herein</w:t>
      </w:r>
      <w:r>
        <w:rPr>
          <w:color w:val="414142"/>
          <w:spacing w:val="-8"/>
          <w:w w:val="115"/>
          <w:sz w:val="22"/>
        </w:rPr>
        <w:t> </w:t>
      </w:r>
      <w:r>
        <w:rPr>
          <w:color w:val="414142"/>
          <w:w w:val="115"/>
          <w:sz w:val="22"/>
        </w:rPr>
        <w:t>and</w:t>
      </w:r>
      <w:r>
        <w:rPr>
          <w:color w:val="414142"/>
          <w:spacing w:val="-9"/>
          <w:w w:val="115"/>
          <w:sz w:val="22"/>
        </w:rPr>
        <w:t> </w:t>
      </w:r>
      <w:r>
        <w:rPr>
          <w:color w:val="414142"/>
          <w:w w:val="115"/>
          <w:sz w:val="22"/>
        </w:rPr>
        <w:t>the</w:t>
      </w:r>
      <w:r>
        <w:rPr>
          <w:color w:val="414142"/>
          <w:spacing w:val="-8"/>
          <w:w w:val="115"/>
          <w:sz w:val="22"/>
        </w:rPr>
        <w:t> </w:t>
      </w:r>
      <w:r>
        <w:rPr>
          <w:color w:val="414142"/>
          <w:w w:val="115"/>
          <w:sz w:val="22"/>
        </w:rPr>
        <w:t>policy terms and conditions, the policy terms and conditions will prevail.</w:t>
      </w:r>
    </w:p>
    <w:p>
      <w:pPr>
        <w:pStyle w:val="ListParagraph"/>
        <w:numPr>
          <w:ilvl w:val="0"/>
          <w:numId w:val="11"/>
        </w:numPr>
        <w:tabs>
          <w:tab w:pos="482" w:val="left" w:leader="none"/>
          <w:tab w:pos="835" w:val="left" w:leader="none"/>
        </w:tabs>
        <w:spacing w:line="266" w:lineRule="auto" w:before="99" w:after="0"/>
        <w:ind w:left="482" w:right="196" w:hanging="2"/>
        <w:jc w:val="both"/>
        <w:rPr>
          <w:sz w:val="22"/>
        </w:rPr>
      </w:pPr>
      <w:r>
        <w:rPr>
          <w:color w:val="414142"/>
          <w:w w:val="115"/>
          <w:sz w:val="22"/>
        </w:rPr>
        <w:t>The</w:t>
      </w:r>
      <w:r>
        <w:rPr>
          <w:color w:val="414142"/>
          <w:w w:val="115"/>
          <w:sz w:val="22"/>
        </w:rPr>
        <w:t> acceptance</w:t>
      </w:r>
      <w:r>
        <w:rPr>
          <w:color w:val="414142"/>
          <w:w w:val="115"/>
          <w:sz w:val="22"/>
        </w:rPr>
        <w:t> of</w:t>
      </w:r>
      <w:r>
        <w:rPr>
          <w:color w:val="414142"/>
          <w:w w:val="115"/>
          <w:sz w:val="22"/>
        </w:rPr>
        <w:t> the</w:t>
      </w:r>
      <w:r>
        <w:rPr>
          <w:color w:val="414142"/>
          <w:w w:val="115"/>
          <w:sz w:val="22"/>
        </w:rPr>
        <w:t> proposal</w:t>
      </w:r>
      <w:r>
        <w:rPr>
          <w:color w:val="414142"/>
          <w:w w:val="115"/>
          <w:sz w:val="22"/>
        </w:rPr>
        <w:t> shall</w:t>
      </w:r>
      <w:r>
        <w:rPr>
          <w:color w:val="414142"/>
          <w:w w:val="115"/>
          <w:sz w:val="22"/>
        </w:rPr>
        <w:t> be</w:t>
      </w:r>
      <w:r>
        <w:rPr>
          <w:color w:val="414142"/>
          <w:w w:val="115"/>
          <w:sz w:val="22"/>
        </w:rPr>
        <w:t> subject</w:t>
      </w:r>
      <w:r>
        <w:rPr>
          <w:color w:val="414142"/>
          <w:w w:val="115"/>
          <w:sz w:val="22"/>
        </w:rPr>
        <w:t> to</w:t>
      </w:r>
      <w:r>
        <w:rPr>
          <w:color w:val="414142"/>
          <w:w w:val="115"/>
          <w:sz w:val="22"/>
        </w:rPr>
        <w:t> prevailing</w:t>
      </w:r>
      <w:r>
        <w:rPr>
          <w:color w:val="414142"/>
          <w:w w:val="115"/>
          <w:sz w:val="22"/>
        </w:rPr>
        <w:t> board</w:t>
      </w:r>
      <w:r>
        <w:rPr>
          <w:color w:val="414142"/>
          <w:w w:val="115"/>
          <w:sz w:val="22"/>
        </w:rPr>
        <w:t> approved</w:t>
      </w:r>
      <w:r>
        <w:rPr>
          <w:color w:val="414142"/>
          <w:w w:val="115"/>
          <w:sz w:val="22"/>
        </w:rPr>
        <w:t> underwriting </w:t>
      </w:r>
      <w:r>
        <w:rPr>
          <w:color w:val="414142"/>
          <w:spacing w:val="-2"/>
          <w:w w:val="115"/>
          <w:sz w:val="22"/>
        </w:rPr>
        <w:t>policy.</w:t>
      </w:r>
    </w:p>
    <w:p>
      <w:pPr>
        <w:pStyle w:val="BodyText"/>
        <w:spacing w:before="225"/>
        <w:ind w:left="0"/>
      </w:pPr>
    </w:p>
    <w:p>
      <w:pPr>
        <w:pStyle w:val="ListParagraph"/>
        <w:numPr>
          <w:ilvl w:val="1"/>
          <w:numId w:val="6"/>
        </w:numPr>
        <w:tabs>
          <w:tab w:pos="439" w:val="left" w:leader="none"/>
        </w:tabs>
        <w:spacing w:line="240" w:lineRule="auto" w:before="0" w:after="0"/>
        <w:ind w:left="439" w:right="0" w:hanging="241"/>
        <w:jc w:val="left"/>
        <w:rPr>
          <w:sz w:val="22"/>
        </w:rPr>
      </w:pPr>
      <w:r>
        <w:rPr>
          <w:color w:val="005E9E"/>
          <w:spacing w:val="-2"/>
          <w:w w:val="105"/>
          <w:sz w:val="22"/>
        </w:rPr>
        <w:t>Taxes:</w:t>
      </w:r>
    </w:p>
    <w:p>
      <w:pPr>
        <w:pStyle w:val="BodyText"/>
        <w:ind w:left="481"/>
        <w:jc w:val="both"/>
      </w:pPr>
      <w:r>
        <w:rPr>
          <w:color w:val="414142"/>
          <w:w w:val="115"/>
          <w:u w:val="single" w:color="414142"/>
        </w:rPr>
        <w:t>Indirect</w:t>
      </w:r>
      <w:r>
        <w:rPr>
          <w:color w:val="414142"/>
          <w:spacing w:val="-3"/>
          <w:w w:val="115"/>
          <w:u w:val="single" w:color="414142"/>
        </w:rPr>
        <w:t> </w:t>
      </w:r>
      <w:r>
        <w:rPr>
          <w:color w:val="414142"/>
          <w:spacing w:val="-4"/>
          <w:w w:val="115"/>
          <w:u w:val="single" w:color="414142"/>
        </w:rPr>
        <w:t>Taxes</w:t>
      </w:r>
    </w:p>
    <w:p>
      <w:pPr>
        <w:pStyle w:val="BodyText"/>
        <w:spacing w:line="266" w:lineRule="auto"/>
        <w:ind w:right="196" w:hanging="2"/>
        <w:jc w:val="both"/>
      </w:pPr>
      <w:r>
        <w:rPr>
          <w:color w:val="414142"/>
          <w:w w:val="115"/>
        </w:rPr>
        <w:t>Taxes</w:t>
      </w:r>
      <w:r>
        <w:rPr>
          <w:color w:val="414142"/>
          <w:w w:val="115"/>
        </w:rPr>
        <w:t> and</w:t>
      </w:r>
      <w:r>
        <w:rPr>
          <w:color w:val="414142"/>
          <w:w w:val="115"/>
        </w:rPr>
        <w:t> levies</w:t>
      </w:r>
      <w:r>
        <w:rPr>
          <w:color w:val="414142"/>
          <w:w w:val="115"/>
        </w:rPr>
        <w:t> as</w:t>
      </w:r>
      <w:r>
        <w:rPr>
          <w:color w:val="414142"/>
          <w:w w:val="115"/>
        </w:rPr>
        <w:t> applicable</w:t>
      </w:r>
      <w:r>
        <w:rPr>
          <w:color w:val="414142"/>
          <w:w w:val="115"/>
        </w:rPr>
        <w:t> shall</w:t>
      </w:r>
      <w:r>
        <w:rPr>
          <w:color w:val="414142"/>
          <w:w w:val="115"/>
        </w:rPr>
        <w:t> be</w:t>
      </w:r>
      <w:r>
        <w:rPr>
          <w:color w:val="414142"/>
          <w:w w:val="115"/>
        </w:rPr>
        <w:t> levied</w:t>
      </w:r>
      <w:r>
        <w:rPr>
          <w:color w:val="414142"/>
          <w:w w:val="115"/>
        </w:rPr>
        <w:t> as</w:t>
      </w:r>
      <w:r>
        <w:rPr>
          <w:color w:val="414142"/>
          <w:w w:val="115"/>
        </w:rPr>
        <w:t> applicable.</w:t>
      </w:r>
      <w:r>
        <w:rPr>
          <w:color w:val="414142"/>
          <w:w w:val="115"/>
        </w:rPr>
        <w:t> Any</w:t>
      </w:r>
      <w:r>
        <w:rPr>
          <w:color w:val="414142"/>
          <w:w w:val="115"/>
        </w:rPr>
        <w:t> taxes,</w:t>
      </w:r>
      <w:r>
        <w:rPr>
          <w:color w:val="414142"/>
          <w:w w:val="115"/>
        </w:rPr>
        <w:t> statutory</w:t>
      </w:r>
      <w:r>
        <w:rPr>
          <w:color w:val="414142"/>
          <w:w w:val="115"/>
        </w:rPr>
        <w:t> levy</w:t>
      </w:r>
      <w:r>
        <w:rPr>
          <w:color w:val="414142"/>
          <w:w w:val="115"/>
        </w:rPr>
        <w:t> becoming applicable in future may become payable by you by any method including by levy of an additional monetary amount in addition to premium and or charges.</w:t>
      </w:r>
    </w:p>
    <w:p>
      <w:pPr>
        <w:pStyle w:val="BodyText"/>
        <w:spacing w:before="98"/>
        <w:ind w:left="481"/>
        <w:jc w:val="both"/>
      </w:pPr>
      <w:r>
        <w:rPr>
          <w:color w:val="414142"/>
          <w:w w:val="110"/>
          <w:u w:val="single" w:color="414142"/>
        </w:rPr>
        <w:t>Direct</w:t>
      </w:r>
      <w:r>
        <w:rPr>
          <w:color w:val="414142"/>
          <w:spacing w:val="3"/>
          <w:w w:val="110"/>
          <w:u w:val="single" w:color="414142"/>
        </w:rPr>
        <w:t> </w:t>
      </w:r>
      <w:r>
        <w:rPr>
          <w:color w:val="414142"/>
          <w:spacing w:val="-2"/>
          <w:w w:val="110"/>
          <w:u w:val="single" w:color="414142"/>
        </w:rPr>
        <w:t>Taxes</w:t>
      </w:r>
    </w:p>
    <w:p>
      <w:pPr>
        <w:pStyle w:val="BodyText"/>
        <w:spacing w:line="266" w:lineRule="auto"/>
        <w:ind w:right="197" w:hanging="2"/>
        <w:jc w:val="both"/>
      </w:pPr>
      <w:r>
        <w:rPr>
          <w:color w:val="414142"/>
          <w:w w:val="115"/>
        </w:rPr>
        <w:t>Tax will be deducted at the applicable rate from the payments made under the policy, as per the provisions</w:t>
      </w:r>
      <w:r>
        <w:rPr>
          <w:color w:val="414142"/>
          <w:spacing w:val="-11"/>
          <w:w w:val="115"/>
        </w:rPr>
        <w:t> </w:t>
      </w:r>
      <w:r>
        <w:rPr>
          <w:color w:val="414142"/>
          <w:w w:val="115"/>
        </w:rPr>
        <w:t>of</w:t>
      </w:r>
      <w:r>
        <w:rPr>
          <w:color w:val="414142"/>
          <w:spacing w:val="-11"/>
          <w:w w:val="115"/>
        </w:rPr>
        <w:t> </w:t>
      </w:r>
      <w:r>
        <w:rPr>
          <w:color w:val="414142"/>
          <w:w w:val="115"/>
        </w:rPr>
        <w:t>the</w:t>
      </w:r>
      <w:r>
        <w:rPr>
          <w:color w:val="414142"/>
          <w:spacing w:val="-11"/>
          <w:w w:val="115"/>
        </w:rPr>
        <w:t> </w:t>
      </w:r>
      <w:r>
        <w:rPr>
          <w:color w:val="414142"/>
          <w:w w:val="115"/>
        </w:rPr>
        <w:t>Income</w:t>
      </w:r>
      <w:r>
        <w:rPr>
          <w:color w:val="414142"/>
          <w:spacing w:val="-11"/>
          <w:w w:val="115"/>
        </w:rPr>
        <w:t> </w:t>
      </w:r>
      <w:r>
        <w:rPr>
          <w:color w:val="414142"/>
          <w:w w:val="115"/>
        </w:rPr>
        <w:t>Tax</w:t>
      </w:r>
      <w:r>
        <w:rPr>
          <w:color w:val="414142"/>
          <w:spacing w:val="-11"/>
          <w:w w:val="115"/>
        </w:rPr>
        <w:t> </w:t>
      </w:r>
      <w:r>
        <w:rPr>
          <w:color w:val="414142"/>
          <w:w w:val="115"/>
        </w:rPr>
        <w:t>Act,</w:t>
      </w:r>
      <w:r>
        <w:rPr>
          <w:color w:val="414142"/>
          <w:spacing w:val="-11"/>
          <w:w w:val="115"/>
        </w:rPr>
        <w:t> </w:t>
      </w:r>
      <w:r>
        <w:rPr>
          <w:color w:val="414142"/>
          <w:w w:val="105"/>
        </w:rPr>
        <w:t>1961,</w:t>
      </w:r>
      <w:r>
        <w:rPr>
          <w:color w:val="414142"/>
          <w:spacing w:val="-5"/>
          <w:w w:val="105"/>
        </w:rPr>
        <w:t> </w:t>
      </w:r>
      <w:r>
        <w:rPr>
          <w:color w:val="414142"/>
          <w:w w:val="115"/>
        </w:rPr>
        <w:t>as</w:t>
      </w:r>
      <w:r>
        <w:rPr>
          <w:color w:val="414142"/>
          <w:spacing w:val="-11"/>
          <w:w w:val="115"/>
        </w:rPr>
        <w:t> </w:t>
      </w:r>
      <w:r>
        <w:rPr>
          <w:color w:val="414142"/>
          <w:w w:val="115"/>
        </w:rPr>
        <w:t>amended</w:t>
      </w:r>
      <w:r>
        <w:rPr>
          <w:color w:val="414142"/>
          <w:spacing w:val="-11"/>
          <w:w w:val="115"/>
        </w:rPr>
        <w:t> </w:t>
      </w:r>
      <w:r>
        <w:rPr>
          <w:color w:val="414142"/>
          <w:w w:val="115"/>
        </w:rPr>
        <w:t>from</w:t>
      </w:r>
      <w:r>
        <w:rPr>
          <w:color w:val="414142"/>
          <w:spacing w:val="-11"/>
          <w:w w:val="115"/>
        </w:rPr>
        <w:t> </w:t>
      </w:r>
      <w:r>
        <w:rPr>
          <w:color w:val="414142"/>
          <w:w w:val="115"/>
        </w:rPr>
        <w:t>time</w:t>
      </w:r>
      <w:r>
        <w:rPr>
          <w:color w:val="414142"/>
          <w:spacing w:val="-11"/>
          <w:w w:val="115"/>
        </w:rPr>
        <w:t> </w:t>
      </w:r>
      <w:r>
        <w:rPr>
          <w:color w:val="414142"/>
          <w:w w:val="115"/>
        </w:rPr>
        <w:t>to</w:t>
      </w:r>
      <w:r>
        <w:rPr>
          <w:color w:val="414142"/>
          <w:spacing w:val="-11"/>
          <w:w w:val="115"/>
        </w:rPr>
        <w:t> </w:t>
      </w:r>
      <w:r>
        <w:rPr>
          <w:color w:val="414142"/>
          <w:w w:val="115"/>
        </w:rPr>
        <w:t>time.</w:t>
      </w:r>
    </w:p>
    <w:p>
      <w:pPr>
        <w:pStyle w:val="BodyText"/>
        <w:spacing w:before="225"/>
        <w:ind w:left="0"/>
      </w:pPr>
    </w:p>
    <w:p>
      <w:pPr>
        <w:spacing w:line="266" w:lineRule="auto" w:before="0"/>
        <w:ind w:left="198" w:right="196" w:firstLine="14"/>
        <w:jc w:val="both"/>
        <w:rPr>
          <w:sz w:val="22"/>
        </w:rPr>
      </w:pPr>
      <w:r>
        <w:rPr>
          <w:b/>
          <w:color w:val="414142"/>
          <w:w w:val="110"/>
          <w:sz w:val="22"/>
        </w:rPr>
        <w:t>Section 41: Prohibition of Rebate:</w:t>
      </w:r>
      <w:r>
        <w:rPr>
          <w:color w:val="414142"/>
          <w:w w:val="110"/>
          <w:sz w:val="22"/>
        </w:rPr>
        <w:t>Under</w:t>
      </w:r>
      <w:r>
        <w:rPr>
          <w:color w:val="414142"/>
          <w:w w:val="110"/>
          <w:sz w:val="22"/>
        </w:rPr>
        <w:t> the</w:t>
      </w:r>
      <w:r>
        <w:rPr>
          <w:color w:val="414142"/>
          <w:w w:val="110"/>
          <w:sz w:val="22"/>
        </w:rPr>
        <w:t> provisions</w:t>
      </w:r>
      <w:r>
        <w:rPr>
          <w:color w:val="414142"/>
          <w:w w:val="110"/>
          <w:sz w:val="22"/>
        </w:rPr>
        <w:t> of</w:t>
      </w:r>
      <w:r>
        <w:rPr>
          <w:color w:val="414142"/>
          <w:w w:val="110"/>
          <w:sz w:val="22"/>
        </w:rPr>
        <w:t> Section</w:t>
      </w:r>
      <w:r>
        <w:rPr>
          <w:color w:val="414142"/>
          <w:w w:val="110"/>
          <w:sz w:val="22"/>
        </w:rPr>
        <w:t> 41</w:t>
      </w:r>
      <w:r>
        <w:rPr>
          <w:color w:val="414142"/>
          <w:w w:val="110"/>
          <w:sz w:val="22"/>
        </w:rPr>
        <w:t> of</w:t>
      </w:r>
      <w:r>
        <w:rPr>
          <w:color w:val="414142"/>
          <w:w w:val="110"/>
          <w:sz w:val="22"/>
        </w:rPr>
        <w:t> the</w:t>
      </w:r>
      <w:r>
        <w:rPr>
          <w:color w:val="414142"/>
          <w:w w:val="110"/>
          <w:sz w:val="22"/>
        </w:rPr>
        <w:t> Insurance</w:t>
      </w:r>
      <w:r>
        <w:rPr>
          <w:color w:val="414142"/>
          <w:w w:val="110"/>
          <w:sz w:val="22"/>
        </w:rPr>
        <w:t> Act,</w:t>
      </w:r>
      <w:r>
        <w:rPr>
          <w:color w:val="414142"/>
          <w:w w:val="110"/>
          <w:sz w:val="22"/>
        </w:rPr>
        <w:t> 1938</w:t>
      </w:r>
      <w:r>
        <w:rPr>
          <w:color w:val="414142"/>
          <w:w w:val="110"/>
          <w:sz w:val="22"/>
        </w:rPr>
        <w:t> as amended from time to time.</w:t>
      </w:r>
    </w:p>
    <w:p>
      <w:pPr>
        <w:pStyle w:val="ListParagraph"/>
        <w:numPr>
          <w:ilvl w:val="0"/>
          <w:numId w:val="12"/>
        </w:numPr>
        <w:tabs>
          <w:tab w:pos="482" w:val="left" w:leader="none"/>
          <w:tab w:pos="802" w:val="left" w:leader="none"/>
        </w:tabs>
        <w:spacing w:line="266" w:lineRule="auto" w:before="98" w:after="0"/>
        <w:ind w:left="482" w:right="196" w:hanging="2"/>
        <w:jc w:val="both"/>
        <w:rPr>
          <w:sz w:val="22"/>
        </w:rPr>
      </w:pPr>
      <w:r>
        <w:rPr>
          <w:color w:val="414142"/>
          <w:w w:val="110"/>
          <w:sz w:val="22"/>
        </w:rPr>
        <w:t>No person shall allow or offer to allow, either directly or indirectly, as an inducement to any person </w:t>
      </w:r>
      <w:r>
        <w:rPr>
          <w:color w:val="414142"/>
          <w:w w:val="115"/>
          <w:sz w:val="22"/>
        </w:rPr>
        <w:t>to</w:t>
      </w:r>
      <w:r>
        <w:rPr>
          <w:color w:val="414142"/>
          <w:spacing w:val="-14"/>
          <w:w w:val="115"/>
          <w:sz w:val="22"/>
        </w:rPr>
        <w:t> </w:t>
      </w:r>
      <w:r>
        <w:rPr>
          <w:color w:val="414142"/>
          <w:w w:val="115"/>
          <w:sz w:val="22"/>
        </w:rPr>
        <w:t>take</w:t>
      </w:r>
      <w:r>
        <w:rPr>
          <w:color w:val="414142"/>
          <w:spacing w:val="-14"/>
          <w:w w:val="115"/>
          <w:sz w:val="22"/>
        </w:rPr>
        <w:t> </w:t>
      </w:r>
      <w:r>
        <w:rPr>
          <w:color w:val="414142"/>
          <w:w w:val="115"/>
          <w:sz w:val="22"/>
        </w:rPr>
        <w:t>or</w:t>
      </w:r>
      <w:r>
        <w:rPr>
          <w:color w:val="414142"/>
          <w:spacing w:val="-14"/>
          <w:w w:val="115"/>
          <w:sz w:val="22"/>
        </w:rPr>
        <w:t> </w:t>
      </w:r>
      <w:r>
        <w:rPr>
          <w:color w:val="414142"/>
          <w:w w:val="115"/>
          <w:sz w:val="22"/>
        </w:rPr>
        <w:t>renew</w:t>
      </w:r>
      <w:r>
        <w:rPr>
          <w:color w:val="414142"/>
          <w:spacing w:val="-14"/>
          <w:w w:val="115"/>
          <w:sz w:val="22"/>
        </w:rPr>
        <w:t> </w:t>
      </w:r>
      <w:r>
        <w:rPr>
          <w:color w:val="414142"/>
          <w:w w:val="115"/>
          <w:sz w:val="22"/>
        </w:rPr>
        <w:t>or</w:t>
      </w:r>
      <w:r>
        <w:rPr>
          <w:color w:val="414142"/>
          <w:spacing w:val="-14"/>
          <w:w w:val="115"/>
          <w:sz w:val="22"/>
        </w:rPr>
        <w:t> </w:t>
      </w:r>
      <w:r>
        <w:rPr>
          <w:color w:val="414142"/>
          <w:w w:val="115"/>
          <w:sz w:val="22"/>
        </w:rPr>
        <w:t>continue</w:t>
      </w:r>
      <w:r>
        <w:rPr>
          <w:color w:val="414142"/>
          <w:spacing w:val="-14"/>
          <w:w w:val="115"/>
          <w:sz w:val="22"/>
        </w:rPr>
        <w:t> </w:t>
      </w:r>
      <w:r>
        <w:rPr>
          <w:color w:val="414142"/>
          <w:w w:val="115"/>
          <w:sz w:val="22"/>
        </w:rPr>
        <w:t>an</w:t>
      </w:r>
      <w:r>
        <w:rPr>
          <w:color w:val="414142"/>
          <w:spacing w:val="-14"/>
          <w:w w:val="115"/>
          <w:sz w:val="22"/>
        </w:rPr>
        <w:t> </w:t>
      </w:r>
      <w:r>
        <w:rPr>
          <w:color w:val="414142"/>
          <w:w w:val="115"/>
          <w:sz w:val="22"/>
        </w:rPr>
        <w:t>insurance</w:t>
      </w:r>
      <w:r>
        <w:rPr>
          <w:color w:val="414142"/>
          <w:spacing w:val="-14"/>
          <w:w w:val="115"/>
          <w:sz w:val="22"/>
        </w:rPr>
        <w:t> </w:t>
      </w:r>
      <w:r>
        <w:rPr>
          <w:color w:val="414142"/>
          <w:w w:val="115"/>
          <w:sz w:val="22"/>
        </w:rPr>
        <w:t>in</w:t>
      </w:r>
      <w:r>
        <w:rPr>
          <w:color w:val="414142"/>
          <w:spacing w:val="-14"/>
          <w:w w:val="115"/>
          <w:sz w:val="22"/>
        </w:rPr>
        <w:t> </w:t>
      </w:r>
      <w:r>
        <w:rPr>
          <w:color w:val="414142"/>
          <w:w w:val="115"/>
          <w:sz w:val="22"/>
        </w:rPr>
        <w:t>respect</w:t>
      </w:r>
      <w:r>
        <w:rPr>
          <w:color w:val="414142"/>
          <w:spacing w:val="-14"/>
          <w:w w:val="115"/>
          <w:sz w:val="22"/>
        </w:rPr>
        <w:t> </w:t>
      </w:r>
      <w:r>
        <w:rPr>
          <w:color w:val="414142"/>
          <w:w w:val="115"/>
          <w:sz w:val="22"/>
        </w:rPr>
        <w:t>of</w:t>
      </w:r>
      <w:r>
        <w:rPr>
          <w:color w:val="414142"/>
          <w:spacing w:val="-14"/>
          <w:w w:val="115"/>
          <w:sz w:val="22"/>
        </w:rPr>
        <w:t> </w:t>
      </w:r>
      <w:r>
        <w:rPr>
          <w:color w:val="414142"/>
          <w:w w:val="115"/>
          <w:sz w:val="22"/>
        </w:rPr>
        <w:t>any</w:t>
      </w:r>
      <w:r>
        <w:rPr>
          <w:color w:val="414142"/>
          <w:spacing w:val="-14"/>
          <w:w w:val="115"/>
          <w:sz w:val="22"/>
        </w:rPr>
        <w:t> </w:t>
      </w:r>
      <w:r>
        <w:rPr>
          <w:color w:val="414142"/>
          <w:w w:val="115"/>
          <w:sz w:val="22"/>
        </w:rPr>
        <w:t>kind</w:t>
      </w:r>
      <w:r>
        <w:rPr>
          <w:color w:val="414142"/>
          <w:spacing w:val="-14"/>
          <w:w w:val="115"/>
          <w:sz w:val="22"/>
        </w:rPr>
        <w:t> </w:t>
      </w:r>
      <w:r>
        <w:rPr>
          <w:color w:val="414142"/>
          <w:w w:val="115"/>
          <w:sz w:val="22"/>
        </w:rPr>
        <w:t>of</w:t>
      </w:r>
      <w:r>
        <w:rPr>
          <w:color w:val="414142"/>
          <w:spacing w:val="-14"/>
          <w:w w:val="115"/>
          <w:sz w:val="22"/>
        </w:rPr>
        <w:t> </w:t>
      </w:r>
      <w:r>
        <w:rPr>
          <w:color w:val="414142"/>
          <w:w w:val="115"/>
          <w:sz w:val="22"/>
        </w:rPr>
        <w:t>risk</w:t>
      </w:r>
      <w:r>
        <w:rPr>
          <w:color w:val="414142"/>
          <w:spacing w:val="-14"/>
          <w:w w:val="115"/>
          <w:sz w:val="22"/>
        </w:rPr>
        <w:t> </w:t>
      </w:r>
      <w:r>
        <w:rPr>
          <w:color w:val="414142"/>
          <w:w w:val="115"/>
          <w:sz w:val="22"/>
        </w:rPr>
        <w:t>relating</w:t>
      </w:r>
      <w:r>
        <w:rPr>
          <w:color w:val="414142"/>
          <w:spacing w:val="-14"/>
          <w:w w:val="115"/>
          <w:sz w:val="22"/>
        </w:rPr>
        <w:t> </w:t>
      </w:r>
      <w:r>
        <w:rPr>
          <w:color w:val="414142"/>
          <w:w w:val="115"/>
          <w:sz w:val="22"/>
        </w:rPr>
        <w:t>to</w:t>
      </w:r>
      <w:r>
        <w:rPr>
          <w:color w:val="414142"/>
          <w:spacing w:val="-14"/>
          <w:w w:val="115"/>
          <w:sz w:val="22"/>
        </w:rPr>
        <w:t> </w:t>
      </w:r>
      <w:r>
        <w:rPr>
          <w:color w:val="414142"/>
          <w:w w:val="115"/>
          <w:sz w:val="22"/>
        </w:rPr>
        <w:t>lives</w:t>
      </w:r>
      <w:r>
        <w:rPr>
          <w:color w:val="414142"/>
          <w:spacing w:val="-14"/>
          <w:w w:val="115"/>
          <w:sz w:val="22"/>
        </w:rPr>
        <w:t> </w:t>
      </w:r>
      <w:r>
        <w:rPr>
          <w:color w:val="414142"/>
          <w:w w:val="115"/>
          <w:sz w:val="22"/>
        </w:rPr>
        <w:t>or</w:t>
      </w:r>
      <w:r>
        <w:rPr>
          <w:color w:val="414142"/>
          <w:spacing w:val="-14"/>
          <w:w w:val="115"/>
          <w:sz w:val="22"/>
        </w:rPr>
        <w:t> </w:t>
      </w:r>
      <w:r>
        <w:rPr>
          <w:color w:val="414142"/>
          <w:w w:val="115"/>
          <w:sz w:val="22"/>
        </w:rPr>
        <w:t>property</w:t>
      </w:r>
      <w:r>
        <w:rPr>
          <w:color w:val="414142"/>
          <w:spacing w:val="-14"/>
          <w:w w:val="115"/>
          <w:sz w:val="22"/>
        </w:rPr>
        <w:t> </w:t>
      </w:r>
      <w:r>
        <w:rPr>
          <w:color w:val="414142"/>
          <w:w w:val="115"/>
          <w:sz w:val="22"/>
        </w:rPr>
        <w:t>in India, any rebate of the whole or part of the commission payable or any rebate of the </w:t>
      </w:r>
      <w:r>
        <w:rPr>
          <w:color w:val="414142"/>
          <w:w w:val="115"/>
          <w:sz w:val="22"/>
        </w:rPr>
        <w:t>premium shown</w:t>
      </w:r>
      <w:r>
        <w:rPr>
          <w:color w:val="414142"/>
          <w:spacing w:val="-2"/>
          <w:w w:val="115"/>
          <w:sz w:val="22"/>
        </w:rPr>
        <w:t> </w:t>
      </w:r>
      <w:r>
        <w:rPr>
          <w:color w:val="414142"/>
          <w:w w:val="115"/>
          <w:sz w:val="22"/>
        </w:rPr>
        <w:t>on</w:t>
      </w:r>
      <w:r>
        <w:rPr>
          <w:color w:val="414142"/>
          <w:spacing w:val="-2"/>
          <w:w w:val="115"/>
          <w:sz w:val="22"/>
        </w:rPr>
        <w:t> </w:t>
      </w:r>
      <w:r>
        <w:rPr>
          <w:color w:val="414142"/>
          <w:w w:val="115"/>
          <w:sz w:val="22"/>
        </w:rPr>
        <w:t>the</w:t>
      </w:r>
      <w:r>
        <w:rPr>
          <w:color w:val="414142"/>
          <w:spacing w:val="-2"/>
          <w:w w:val="115"/>
          <w:sz w:val="22"/>
        </w:rPr>
        <w:t> </w:t>
      </w:r>
      <w:r>
        <w:rPr>
          <w:color w:val="414142"/>
          <w:w w:val="115"/>
          <w:sz w:val="22"/>
        </w:rPr>
        <w:t>policy,</w:t>
      </w:r>
      <w:r>
        <w:rPr>
          <w:color w:val="414142"/>
          <w:spacing w:val="-2"/>
          <w:w w:val="115"/>
          <w:sz w:val="22"/>
        </w:rPr>
        <w:t> </w:t>
      </w:r>
      <w:r>
        <w:rPr>
          <w:color w:val="414142"/>
          <w:w w:val="115"/>
          <w:sz w:val="22"/>
        </w:rPr>
        <w:t>nor</w:t>
      </w:r>
      <w:r>
        <w:rPr>
          <w:color w:val="414142"/>
          <w:spacing w:val="-2"/>
          <w:w w:val="115"/>
          <w:sz w:val="22"/>
        </w:rPr>
        <w:t> </w:t>
      </w:r>
      <w:r>
        <w:rPr>
          <w:color w:val="414142"/>
          <w:w w:val="115"/>
          <w:sz w:val="22"/>
        </w:rPr>
        <w:t>shall</w:t>
      </w:r>
      <w:r>
        <w:rPr>
          <w:color w:val="414142"/>
          <w:spacing w:val="-2"/>
          <w:w w:val="115"/>
          <w:sz w:val="22"/>
        </w:rPr>
        <w:t> </w:t>
      </w:r>
      <w:r>
        <w:rPr>
          <w:color w:val="414142"/>
          <w:w w:val="115"/>
          <w:sz w:val="22"/>
        </w:rPr>
        <w:t>any</w:t>
      </w:r>
      <w:r>
        <w:rPr>
          <w:color w:val="414142"/>
          <w:spacing w:val="-2"/>
          <w:w w:val="115"/>
          <w:sz w:val="22"/>
        </w:rPr>
        <w:t> </w:t>
      </w:r>
      <w:r>
        <w:rPr>
          <w:color w:val="414142"/>
          <w:w w:val="115"/>
          <w:sz w:val="22"/>
        </w:rPr>
        <w:t>person</w:t>
      </w:r>
      <w:r>
        <w:rPr>
          <w:color w:val="414142"/>
          <w:spacing w:val="-2"/>
          <w:w w:val="115"/>
          <w:sz w:val="22"/>
        </w:rPr>
        <w:t> </w:t>
      </w:r>
      <w:r>
        <w:rPr>
          <w:color w:val="414142"/>
          <w:w w:val="115"/>
          <w:sz w:val="22"/>
        </w:rPr>
        <w:t>taking</w:t>
      </w:r>
      <w:r>
        <w:rPr>
          <w:color w:val="414142"/>
          <w:spacing w:val="-2"/>
          <w:w w:val="115"/>
          <w:sz w:val="22"/>
        </w:rPr>
        <w:t> </w:t>
      </w:r>
      <w:r>
        <w:rPr>
          <w:color w:val="414142"/>
          <w:w w:val="115"/>
          <w:sz w:val="22"/>
        </w:rPr>
        <w:t>out</w:t>
      </w:r>
      <w:r>
        <w:rPr>
          <w:color w:val="414142"/>
          <w:spacing w:val="-2"/>
          <w:w w:val="115"/>
          <w:sz w:val="22"/>
        </w:rPr>
        <w:t> </w:t>
      </w:r>
      <w:r>
        <w:rPr>
          <w:color w:val="414142"/>
          <w:w w:val="115"/>
          <w:sz w:val="22"/>
        </w:rPr>
        <w:t>or</w:t>
      </w:r>
      <w:r>
        <w:rPr>
          <w:color w:val="414142"/>
          <w:spacing w:val="-2"/>
          <w:w w:val="115"/>
          <w:sz w:val="22"/>
        </w:rPr>
        <w:t> </w:t>
      </w:r>
      <w:r>
        <w:rPr>
          <w:color w:val="414142"/>
          <w:w w:val="115"/>
          <w:sz w:val="22"/>
        </w:rPr>
        <w:t>renewing</w:t>
      </w:r>
      <w:r>
        <w:rPr>
          <w:color w:val="414142"/>
          <w:spacing w:val="-2"/>
          <w:w w:val="115"/>
          <w:sz w:val="22"/>
        </w:rPr>
        <w:t> </w:t>
      </w:r>
      <w:r>
        <w:rPr>
          <w:color w:val="414142"/>
          <w:w w:val="115"/>
          <w:sz w:val="22"/>
        </w:rPr>
        <w:t>or</w:t>
      </w:r>
      <w:r>
        <w:rPr>
          <w:color w:val="414142"/>
          <w:spacing w:val="-2"/>
          <w:w w:val="115"/>
          <w:sz w:val="22"/>
        </w:rPr>
        <w:t> </w:t>
      </w:r>
      <w:r>
        <w:rPr>
          <w:color w:val="414142"/>
          <w:w w:val="115"/>
          <w:sz w:val="22"/>
        </w:rPr>
        <w:t>continuing</w:t>
      </w:r>
      <w:r>
        <w:rPr>
          <w:color w:val="414142"/>
          <w:spacing w:val="-2"/>
          <w:w w:val="115"/>
          <w:sz w:val="22"/>
        </w:rPr>
        <w:t> </w:t>
      </w:r>
      <w:r>
        <w:rPr>
          <w:color w:val="414142"/>
          <w:w w:val="115"/>
          <w:sz w:val="22"/>
        </w:rPr>
        <w:t>a</w:t>
      </w:r>
      <w:r>
        <w:rPr>
          <w:color w:val="414142"/>
          <w:spacing w:val="-2"/>
          <w:w w:val="115"/>
          <w:sz w:val="22"/>
        </w:rPr>
        <w:t> </w:t>
      </w:r>
      <w:r>
        <w:rPr>
          <w:color w:val="414142"/>
          <w:w w:val="115"/>
          <w:sz w:val="22"/>
        </w:rPr>
        <w:t>policy</w:t>
      </w:r>
      <w:r>
        <w:rPr>
          <w:color w:val="414142"/>
          <w:spacing w:val="-2"/>
          <w:w w:val="115"/>
          <w:sz w:val="22"/>
        </w:rPr>
        <w:t> </w:t>
      </w:r>
      <w:r>
        <w:rPr>
          <w:color w:val="414142"/>
          <w:w w:val="115"/>
          <w:sz w:val="22"/>
        </w:rPr>
        <w:t>accept</w:t>
      </w:r>
      <w:r>
        <w:rPr>
          <w:color w:val="414142"/>
          <w:spacing w:val="-2"/>
          <w:w w:val="115"/>
          <w:sz w:val="22"/>
        </w:rPr>
        <w:t> </w:t>
      </w:r>
      <w:r>
        <w:rPr>
          <w:color w:val="414142"/>
          <w:w w:val="115"/>
          <w:sz w:val="22"/>
        </w:rPr>
        <w:t>any rebate, except such rebate as may be allowed in accordance with the published prospectuses or tables of the insurer:</w:t>
      </w:r>
    </w:p>
    <w:p>
      <w:pPr>
        <w:pStyle w:val="BodyText"/>
        <w:spacing w:before="222"/>
        <w:ind w:left="0"/>
      </w:pPr>
    </w:p>
    <w:p>
      <w:pPr>
        <w:pStyle w:val="ListParagraph"/>
        <w:numPr>
          <w:ilvl w:val="0"/>
          <w:numId w:val="12"/>
        </w:numPr>
        <w:tabs>
          <w:tab w:pos="482" w:val="left" w:leader="none"/>
          <w:tab w:pos="879" w:val="left" w:leader="none"/>
        </w:tabs>
        <w:spacing w:line="266" w:lineRule="auto" w:before="0" w:after="0"/>
        <w:ind w:left="482" w:right="196" w:hanging="2"/>
        <w:jc w:val="both"/>
        <w:rPr>
          <w:sz w:val="22"/>
        </w:rPr>
      </w:pPr>
      <w:r>
        <w:rPr>
          <w:color w:val="414142"/>
          <w:w w:val="115"/>
          <w:sz w:val="22"/>
        </w:rPr>
        <w:t>Any person making default in complying with the provisions of this section shall be punishable with fine which may extend to ten lakh rupees.</w:t>
      </w:r>
    </w:p>
    <w:p>
      <w:pPr>
        <w:pStyle w:val="BodyText"/>
        <w:spacing w:before="226"/>
        <w:ind w:left="0"/>
      </w:pPr>
    </w:p>
    <w:p>
      <w:pPr>
        <w:pStyle w:val="Heading1"/>
        <w:ind w:left="212"/>
      </w:pPr>
      <w:r>
        <w:rPr>
          <w:color w:val="414142"/>
          <w:w w:val="110"/>
        </w:rPr>
        <w:t>Fraud,</w:t>
      </w:r>
      <w:r>
        <w:rPr>
          <w:color w:val="414142"/>
          <w:spacing w:val="-14"/>
          <w:w w:val="110"/>
        </w:rPr>
        <w:t> </w:t>
      </w:r>
      <w:r>
        <w:rPr>
          <w:color w:val="414142"/>
          <w:w w:val="110"/>
        </w:rPr>
        <w:t>Misstatement</w:t>
      </w:r>
      <w:r>
        <w:rPr>
          <w:color w:val="414142"/>
          <w:spacing w:val="-13"/>
          <w:w w:val="110"/>
        </w:rPr>
        <w:t> </w:t>
      </w:r>
      <w:r>
        <w:rPr>
          <w:color w:val="414142"/>
          <w:w w:val="110"/>
        </w:rPr>
        <w:t>and</w:t>
      </w:r>
      <w:r>
        <w:rPr>
          <w:color w:val="414142"/>
          <w:spacing w:val="-13"/>
          <w:w w:val="110"/>
        </w:rPr>
        <w:t> </w:t>
      </w:r>
      <w:r>
        <w:rPr>
          <w:color w:val="414142"/>
          <w:spacing w:val="-2"/>
          <w:w w:val="110"/>
        </w:rPr>
        <w:t>forfeiture:</w:t>
      </w:r>
    </w:p>
    <w:p>
      <w:pPr>
        <w:pStyle w:val="BodyText"/>
        <w:spacing w:line="266" w:lineRule="auto"/>
        <w:ind w:left="208" w:right="197" w:hanging="10"/>
        <w:jc w:val="both"/>
      </w:pPr>
      <w:r>
        <w:rPr>
          <w:color w:val="414142"/>
          <w:w w:val="115"/>
        </w:rPr>
        <w:t>Fraud,</w:t>
      </w:r>
      <w:r>
        <w:rPr>
          <w:color w:val="414142"/>
          <w:spacing w:val="-8"/>
          <w:w w:val="115"/>
        </w:rPr>
        <w:t> </w:t>
      </w:r>
      <w:r>
        <w:rPr>
          <w:color w:val="414142"/>
          <w:w w:val="115"/>
        </w:rPr>
        <w:t>Misstatement</w:t>
      </w:r>
      <w:r>
        <w:rPr>
          <w:color w:val="414142"/>
          <w:spacing w:val="-8"/>
          <w:w w:val="115"/>
        </w:rPr>
        <w:t> </w:t>
      </w:r>
      <w:r>
        <w:rPr>
          <w:color w:val="414142"/>
          <w:w w:val="115"/>
        </w:rPr>
        <w:t>and</w:t>
      </w:r>
      <w:r>
        <w:rPr>
          <w:color w:val="414142"/>
          <w:spacing w:val="-8"/>
          <w:w w:val="115"/>
        </w:rPr>
        <w:t> </w:t>
      </w:r>
      <w:r>
        <w:rPr>
          <w:color w:val="414142"/>
          <w:w w:val="115"/>
        </w:rPr>
        <w:t>forfeiture</w:t>
      </w:r>
      <w:r>
        <w:rPr>
          <w:color w:val="414142"/>
          <w:spacing w:val="-8"/>
          <w:w w:val="115"/>
        </w:rPr>
        <w:t> </w:t>
      </w:r>
      <w:r>
        <w:rPr>
          <w:color w:val="414142"/>
          <w:w w:val="115"/>
        </w:rPr>
        <w:t>would</w:t>
      </w:r>
      <w:r>
        <w:rPr>
          <w:color w:val="414142"/>
          <w:spacing w:val="-8"/>
          <w:w w:val="115"/>
        </w:rPr>
        <w:t> </w:t>
      </w:r>
      <w:r>
        <w:rPr>
          <w:color w:val="414142"/>
          <w:w w:val="115"/>
        </w:rPr>
        <w:t>be</w:t>
      </w:r>
      <w:r>
        <w:rPr>
          <w:color w:val="414142"/>
          <w:spacing w:val="-8"/>
          <w:w w:val="115"/>
        </w:rPr>
        <w:t> </w:t>
      </w:r>
      <w:r>
        <w:rPr>
          <w:color w:val="414142"/>
          <w:w w:val="115"/>
        </w:rPr>
        <w:t>dealt</w:t>
      </w:r>
      <w:r>
        <w:rPr>
          <w:color w:val="414142"/>
          <w:spacing w:val="-8"/>
          <w:w w:val="115"/>
        </w:rPr>
        <w:t> </w:t>
      </w:r>
      <w:r>
        <w:rPr>
          <w:color w:val="414142"/>
          <w:w w:val="115"/>
        </w:rPr>
        <w:t>with</w:t>
      </w:r>
      <w:r>
        <w:rPr>
          <w:color w:val="414142"/>
          <w:spacing w:val="-8"/>
          <w:w w:val="115"/>
        </w:rPr>
        <w:t> </w:t>
      </w:r>
      <w:r>
        <w:rPr>
          <w:color w:val="414142"/>
          <w:w w:val="115"/>
        </w:rPr>
        <w:t>in</w:t>
      </w:r>
      <w:r>
        <w:rPr>
          <w:color w:val="414142"/>
          <w:spacing w:val="-8"/>
          <w:w w:val="115"/>
        </w:rPr>
        <w:t> </w:t>
      </w:r>
      <w:r>
        <w:rPr>
          <w:color w:val="414142"/>
          <w:w w:val="115"/>
        </w:rPr>
        <w:t>accordance</w:t>
      </w:r>
      <w:r>
        <w:rPr>
          <w:color w:val="414142"/>
          <w:spacing w:val="-8"/>
          <w:w w:val="115"/>
        </w:rPr>
        <w:t> </w:t>
      </w:r>
      <w:r>
        <w:rPr>
          <w:color w:val="414142"/>
          <w:w w:val="115"/>
        </w:rPr>
        <w:t>with</w:t>
      </w:r>
      <w:r>
        <w:rPr>
          <w:color w:val="414142"/>
          <w:spacing w:val="-8"/>
          <w:w w:val="115"/>
        </w:rPr>
        <w:t> </w:t>
      </w:r>
      <w:r>
        <w:rPr>
          <w:color w:val="414142"/>
          <w:w w:val="115"/>
        </w:rPr>
        <w:t>provisions</w:t>
      </w:r>
      <w:r>
        <w:rPr>
          <w:color w:val="414142"/>
          <w:spacing w:val="-8"/>
          <w:w w:val="115"/>
        </w:rPr>
        <w:t> </w:t>
      </w:r>
      <w:r>
        <w:rPr>
          <w:color w:val="414142"/>
          <w:w w:val="115"/>
        </w:rPr>
        <w:t>of</w:t>
      </w:r>
      <w:r>
        <w:rPr>
          <w:color w:val="414142"/>
          <w:spacing w:val="-8"/>
          <w:w w:val="115"/>
        </w:rPr>
        <w:t> </w:t>
      </w:r>
      <w:r>
        <w:rPr>
          <w:color w:val="414142"/>
          <w:w w:val="115"/>
        </w:rPr>
        <w:t>Sec</w:t>
      </w:r>
      <w:r>
        <w:rPr>
          <w:color w:val="414142"/>
          <w:spacing w:val="-8"/>
          <w:w w:val="115"/>
        </w:rPr>
        <w:t> </w:t>
      </w:r>
      <w:r>
        <w:rPr>
          <w:color w:val="414142"/>
          <w:w w:val="115"/>
        </w:rPr>
        <w:t>45</w:t>
      </w:r>
      <w:r>
        <w:rPr>
          <w:color w:val="414142"/>
          <w:spacing w:val="-8"/>
          <w:w w:val="115"/>
        </w:rPr>
        <w:t> </w:t>
      </w:r>
      <w:r>
        <w:rPr>
          <w:color w:val="414142"/>
          <w:w w:val="115"/>
        </w:rPr>
        <w:t>of</w:t>
      </w:r>
      <w:r>
        <w:rPr>
          <w:color w:val="414142"/>
          <w:spacing w:val="-8"/>
          <w:w w:val="115"/>
        </w:rPr>
        <w:t> </w:t>
      </w:r>
      <w:r>
        <w:rPr>
          <w:color w:val="414142"/>
          <w:w w:val="115"/>
        </w:rPr>
        <w:t>the Insurance Act 1938 as amended from time to time.</w:t>
      </w:r>
    </w:p>
    <w:p>
      <w:pPr>
        <w:pStyle w:val="BodyText"/>
        <w:spacing w:before="225"/>
        <w:ind w:left="0"/>
      </w:pPr>
    </w:p>
    <w:p>
      <w:pPr>
        <w:pStyle w:val="Heading1"/>
        <w:ind w:left="212"/>
      </w:pPr>
      <w:r>
        <w:rPr>
          <w:color w:val="414142"/>
          <w:spacing w:val="2"/>
        </w:rPr>
        <w:t>Section</w:t>
      </w:r>
      <w:r>
        <w:rPr>
          <w:color w:val="414142"/>
          <w:spacing w:val="22"/>
        </w:rPr>
        <w:t> </w:t>
      </w:r>
      <w:r>
        <w:rPr>
          <w:color w:val="414142"/>
          <w:spacing w:val="2"/>
        </w:rPr>
        <w:t>45</w:t>
      </w:r>
      <w:r>
        <w:rPr>
          <w:color w:val="414142"/>
          <w:spacing w:val="23"/>
        </w:rPr>
        <w:t> </w:t>
      </w:r>
      <w:r>
        <w:rPr>
          <w:color w:val="414142"/>
          <w:spacing w:val="2"/>
        </w:rPr>
        <w:t>of</w:t>
      </w:r>
      <w:r>
        <w:rPr>
          <w:color w:val="414142"/>
          <w:spacing w:val="23"/>
        </w:rPr>
        <w:t> </w:t>
      </w:r>
      <w:r>
        <w:rPr>
          <w:color w:val="414142"/>
          <w:spacing w:val="2"/>
        </w:rPr>
        <w:t>the</w:t>
      </w:r>
      <w:r>
        <w:rPr>
          <w:color w:val="414142"/>
          <w:spacing w:val="22"/>
        </w:rPr>
        <w:t> </w:t>
      </w:r>
      <w:r>
        <w:rPr>
          <w:color w:val="414142"/>
          <w:spacing w:val="2"/>
        </w:rPr>
        <w:t>Insurance</w:t>
      </w:r>
      <w:r>
        <w:rPr>
          <w:color w:val="414142"/>
          <w:spacing w:val="23"/>
        </w:rPr>
        <w:t> </w:t>
      </w:r>
      <w:r>
        <w:rPr>
          <w:color w:val="414142"/>
          <w:spacing w:val="2"/>
        </w:rPr>
        <w:t>Act,</w:t>
      </w:r>
      <w:r>
        <w:rPr>
          <w:color w:val="414142"/>
          <w:spacing w:val="23"/>
        </w:rPr>
        <w:t> </w:t>
      </w:r>
      <w:r>
        <w:rPr>
          <w:color w:val="414142"/>
          <w:spacing w:val="-4"/>
        </w:rPr>
        <w:t>1938</w:t>
      </w:r>
    </w:p>
    <w:p>
      <w:pPr>
        <w:pStyle w:val="BodyText"/>
        <w:spacing w:before="0"/>
        <w:ind w:left="0"/>
        <w:rPr>
          <w:b/>
        </w:rPr>
      </w:pPr>
    </w:p>
    <w:p>
      <w:pPr>
        <w:pStyle w:val="BodyText"/>
        <w:spacing w:before="1"/>
        <w:ind w:left="0"/>
        <w:rPr>
          <w:b/>
        </w:rPr>
      </w:pPr>
    </w:p>
    <w:p>
      <w:pPr>
        <w:pStyle w:val="ListParagraph"/>
        <w:numPr>
          <w:ilvl w:val="0"/>
          <w:numId w:val="13"/>
        </w:numPr>
        <w:tabs>
          <w:tab w:pos="482" w:val="left" w:leader="none"/>
          <w:tab w:pos="708" w:val="left" w:leader="none"/>
        </w:tabs>
        <w:spacing w:line="266" w:lineRule="auto" w:before="0" w:after="0"/>
        <w:ind w:left="482" w:right="193" w:hanging="2"/>
        <w:jc w:val="both"/>
        <w:rPr>
          <w:sz w:val="22"/>
        </w:rPr>
      </w:pPr>
      <w:r>
        <w:rPr>
          <w:color w:val="414142"/>
          <w:w w:val="115"/>
          <w:sz w:val="22"/>
        </w:rPr>
        <w:t>No</w:t>
      </w:r>
      <w:r>
        <w:rPr>
          <w:color w:val="414142"/>
          <w:spacing w:val="-15"/>
          <w:w w:val="115"/>
          <w:sz w:val="22"/>
        </w:rPr>
        <w:t> </w:t>
      </w:r>
      <w:r>
        <w:rPr>
          <w:color w:val="414142"/>
          <w:w w:val="115"/>
          <w:sz w:val="22"/>
        </w:rPr>
        <w:t>policy</w:t>
      </w:r>
      <w:r>
        <w:rPr>
          <w:color w:val="414142"/>
          <w:spacing w:val="-15"/>
          <w:w w:val="115"/>
          <w:sz w:val="22"/>
        </w:rPr>
        <w:t> </w:t>
      </w:r>
      <w:r>
        <w:rPr>
          <w:color w:val="414142"/>
          <w:w w:val="115"/>
          <w:sz w:val="22"/>
        </w:rPr>
        <w:t>of</w:t>
      </w:r>
      <w:r>
        <w:rPr>
          <w:color w:val="414142"/>
          <w:spacing w:val="-15"/>
          <w:w w:val="115"/>
          <w:sz w:val="22"/>
        </w:rPr>
        <w:t> </w:t>
      </w:r>
      <w:r>
        <w:rPr>
          <w:color w:val="414142"/>
          <w:w w:val="115"/>
          <w:sz w:val="22"/>
        </w:rPr>
        <w:t>life</w:t>
      </w:r>
      <w:r>
        <w:rPr>
          <w:color w:val="414142"/>
          <w:spacing w:val="-15"/>
          <w:w w:val="115"/>
          <w:sz w:val="22"/>
        </w:rPr>
        <w:t> </w:t>
      </w:r>
      <w:r>
        <w:rPr>
          <w:color w:val="414142"/>
          <w:w w:val="115"/>
          <w:sz w:val="22"/>
        </w:rPr>
        <w:t>insurance</w:t>
      </w:r>
      <w:r>
        <w:rPr>
          <w:color w:val="414142"/>
          <w:spacing w:val="-15"/>
          <w:w w:val="115"/>
          <w:sz w:val="22"/>
        </w:rPr>
        <w:t> </w:t>
      </w:r>
      <w:r>
        <w:rPr>
          <w:color w:val="414142"/>
          <w:w w:val="115"/>
          <w:sz w:val="22"/>
        </w:rPr>
        <w:t>shall</w:t>
      </w:r>
      <w:r>
        <w:rPr>
          <w:color w:val="414142"/>
          <w:spacing w:val="-15"/>
          <w:w w:val="115"/>
          <w:sz w:val="22"/>
        </w:rPr>
        <w:t> </w:t>
      </w:r>
      <w:r>
        <w:rPr>
          <w:color w:val="414142"/>
          <w:w w:val="115"/>
          <w:sz w:val="22"/>
        </w:rPr>
        <w:t>be</w:t>
      </w:r>
      <w:r>
        <w:rPr>
          <w:color w:val="414142"/>
          <w:spacing w:val="-15"/>
          <w:w w:val="115"/>
          <w:sz w:val="22"/>
        </w:rPr>
        <w:t> </w:t>
      </w:r>
      <w:r>
        <w:rPr>
          <w:color w:val="414142"/>
          <w:w w:val="115"/>
          <w:sz w:val="22"/>
        </w:rPr>
        <w:t>called</w:t>
      </w:r>
      <w:r>
        <w:rPr>
          <w:color w:val="414142"/>
          <w:spacing w:val="-15"/>
          <w:w w:val="115"/>
          <w:sz w:val="22"/>
        </w:rPr>
        <w:t> </w:t>
      </w:r>
      <w:r>
        <w:rPr>
          <w:color w:val="414142"/>
          <w:w w:val="115"/>
          <w:sz w:val="22"/>
        </w:rPr>
        <w:t>in</w:t>
      </w:r>
      <w:r>
        <w:rPr>
          <w:color w:val="414142"/>
          <w:spacing w:val="-15"/>
          <w:w w:val="115"/>
          <w:sz w:val="22"/>
        </w:rPr>
        <w:t> </w:t>
      </w:r>
      <w:r>
        <w:rPr>
          <w:color w:val="414142"/>
          <w:w w:val="115"/>
          <w:sz w:val="22"/>
        </w:rPr>
        <w:t>question</w:t>
      </w:r>
      <w:r>
        <w:rPr>
          <w:color w:val="414142"/>
          <w:spacing w:val="-15"/>
          <w:w w:val="115"/>
          <w:sz w:val="22"/>
        </w:rPr>
        <w:t> </w:t>
      </w:r>
      <w:r>
        <w:rPr>
          <w:color w:val="414142"/>
          <w:w w:val="115"/>
          <w:sz w:val="22"/>
        </w:rPr>
        <w:t>on</w:t>
      </w:r>
      <w:r>
        <w:rPr>
          <w:color w:val="414142"/>
          <w:spacing w:val="-15"/>
          <w:w w:val="115"/>
          <w:sz w:val="22"/>
        </w:rPr>
        <w:t> </w:t>
      </w:r>
      <w:r>
        <w:rPr>
          <w:color w:val="414142"/>
          <w:w w:val="115"/>
          <w:sz w:val="22"/>
        </w:rPr>
        <w:t>any</w:t>
      </w:r>
      <w:r>
        <w:rPr>
          <w:color w:val="414142"/>
          <w:spacing w:val="-15"/>
          <w:w w:val="115"/>
          <w:sz w:val="22"/>
        </w:rPr>
        <w:t> </w:t>
      </w:r>
      <w:r>
        <w:rPr>
          <w:color w:val="414142"/>
          <w:w w:val="115"/>
          <w:sz w:val="22"/>
        </w:rPr>
        <w:t>ground</w:t>
      </w:r>
      <w:r>
        <w:rPr>
          <w:color w:val="414142"/>
          <w:spacing w:val="-15"/>
          <w:w w:val="115"/>
          <w:sz w:val="22"/>
        </w:rPr>
        <w:t> </w:t>
      </w:r>
      <w:r>
        <w:rPr>
          <w:color w:val="414142"/>
          <w:w w:val="115"/>
          <w:sz w:val="22"/>
        </w:rPr>
        <w:t>whatsoever</w:t>
      </w:r>
      <w:r>
        <w:rPr>
          <w:color w:val="414142"/>
          <w:spacing w:val="-15"/>
          <w:w w:val="115"/>
          <w:sz w:val="22"/>
        </w:rPr>
        <w:t> </w:t>
      </w:r>
      <w:r>
        <w:rPr>
          <w:color w:val="414142"/>
          <w:w w:val="115"/>
          <w:sz w:val="22"/>
        </w:rPr>
        <w:t>after</w:t>
      </w:r>
      <w:r>
        <w:rPr>
          <w:color w:val="414142"/>
          <w:spacing w:val="-15"/>
          <w:w w:val="115"/>
          <w:sz w:val="22"/>
        </w:rPr>
        <w:t> </w:t>
      </w:r>
      <w:r>
        <w:rPr>
          <w:color w:val="414142"/>
          <w:w w:val="115"/>
          <w:sz w:val="22"/>
        </w:rPr>
        <w:t>the</w:t>
      </w:r>
      <w:r>
        <w:rPr>
          <w:color w:val="414142"/>
          <w:spacing w:val="-15"/>
          <w:w w:val="115"/>
          <w:sz w:val="22"/>
        </w:rPr>
        <w:t> </w:t>
      </w:r>
      <w:r>
        <w:rPr>
          <w:color w:val="414142"/>
          <w:w w:val="115"/>
          <w:sz w:val="22"/>
        </w:rPr>
        <w:t>expiry</w:t>
      </w:r>
      <w:r>
        <w:rPr>
          <w:color w:val="414142"/>
          <w:spacing w:val="-15"/>
          <w:w w:val="115"/>
          <w:sz w:val="22"/>
        </w:rPr>
        <w:t> </w:t>
      </w:r>
      <w:r>
        <w:rPr>
          <w:color w:val="414142"/>
          <w:w w:val="115"/>
          <w:sz w:val="22"/>
        </w:rPr>
        <w:t>of three years from the date of the policy, i.e., from the date of issuance of the policy or the date of commencement</w:t>
      </w:r>
      <w:r>
        <w:rPr>
          <w:color w:val="414142"/>
          <w:w w:val="115"/>
          <w:sz w:val="22"/>
        </w:rPr>
        <w:t> of</w:t>
      </w:r>
      <w:r>
        <w:rPr>
          <w:color w:val="414142"/>
          <w:w w:val="115"/>
          <w:sz w:val="22"/>
        </w:rPr>
        <w:t> risk</w:t>
      </w:r>
      <w:r>
        <w:rPr>
          <w:color w:val="414142"/>
          <w:w w:val="115"/>
          <w:sz w:val="22"/>
        </w:rPr>
        <w:t> or</w:t>
      </w:r>
      <w:r>
        <w:rPr>
          <w:color w:val="414142"/>
          <w:w w:val="115"/>
          <w:sz w:val="22"/>
        </w:rPr>
        <w:t> the</w:t>
      </w:r>
      <w:r>
        <w:rPr>
          <w:color w:val="414142"/>
          <w:w w:val="115"/>
          <w:sz w:val="22"/>
        </w:rPr>
        <w:t> date</w:t>
      </w:r>
      <w:r>
        <w:rPr>
          <w:color w:val="414142"/>
          <w:w w:val="115"/>
          <w:sz w:val="22"/>
        </w:rPr>
        <w:t> of</w:t>
      </w:r>
      <w:r>
        <w:rPr>
          <w:color w:val="414142"/>
          <w:w w:val="115"/>
          <w:sz w:val="22"/>
        </w:rPr>
        <w:t> revival</w:t>
      </w:r>
      <w:r>
        <w:rPr>
          <w:color w:val="414142"/>
          <w:w w:val="115"/>
          <w:sz w:val="22"/>
        </w:rPr>
        <w:t> of</w:t>
      </w:r>
      <w:r>
        <w:rPr>
          <w:color w:val="414142"/>
          <w:w w:val="115"/>
          <w:sz w:val="22"/>
        </w:rPr>
        <w:t> the</w:t>
      </w:r>
      <w:r>
        <w:rPr>
          <w:color w:val="414142"/>
          <w:w w:val="115"/>
          <w:sz w:val="22"/>
        </w:rPr>
        <w:t> policy</w:t>
      </w:r>
      <w:r>
        <w:rPr>
          <w:color w:val="414142"/>
          <w:w w:val="115"/>
          <w:sz w:val="22"/>
        </w:rPr>
        <w:t> or</w:t>
      </w:r>
      <w:r>
        <w:rPr>
          <w:color w:val="414142"/>
          <w:w w:val="115"/>
          <w:sz w:val="22"/>
        </w:rPr>
        <w:t> the</w:t>
      </w:r>
      <w:r>
        <w:rPr>
          <w:color w:val="414142"/>
          <w:w w:val="115"/>
          <w:sz w:val="22"/>
        </w:rPr>
        <w:t> date</w:t>
      </w:r>
      <w:r>
        <w:rPr>
          <w:color w:val="414142"/>
          <w:w w:val="115"/>
          <w:sz w:val="22"/>
        </w:rPr>
        <w:t> of</w:t>
      </w:r>
      <w:r>
        <w:rPr>
          <w:color w:val="414142"/>
          <w:w w:val="115"/>
          <w:sz w:val="22"/>
        </w:rPr>
        <w:t> the</w:t>
      </w:r>
      <w:r>
        <w:rPr>
          <w:color w:val="414142"/>
          <w:w w:val="115"/>
          <w:sz w:val="22"/>
        </w:rPr>
        <w:t> rider</w:t>
      </w:r>
      <w:r>
        <w:rPr>
          <w:color w:val="414142"/>
          <w:w w:val="115"/>
          <w:sz w:val="22"/>
        </w:rPr>
        <w:t> to</w:t>
      </w:r>
      <w:r>
        <w:rPr>
          <w:color w:val="414142"/>
          <w:w w:val="115"/>
          <w:sz w:val="22"/>
        </w:rPr>
        <w:t> the</w:t>
      </w:r>
      <w:r>
        <w:rPr>
          <w:color w:val="414142"/>
          <w:w w:val="115"/>
          <w:sz w:val="22"/>
        </w:rPr>
        <w:t> policy, whichever is later.</w:t>
      </w:r>
    </w:p>
    <w:p>
      <w:pPr>
        <w:pStyle w:val="ListParagraph"/>
        <w:numPr>
          <w:ilvl w:val="0"/>
          <w:numId w:val="13"/>
        </w:numPr>
        <w:tabs>
          <w:tab w:pos="482" w:val="left" w:leader="none"/>
          <w:tab w:pos="761" w:val="left" w:leader="none"/>
        </w:tabs>
        <w:spacing w:line="266" w:lineRule="auto" w:before="97" w:after="0"/>
        <w:ind w:left="482" w:right="196" w:hanging="2"/>
        <w:jc w:val="both"/>
        <w:rPr>
          <w:sz w:val="22"/>
        </w:rPr>
      </w:pPr>
      <w:r>
        <w:rPr>
          <w:color w:val="414142"/>
          <w:w w:val="115"/>
          <w:sz w:val="22"/>
        </w:rPr>
        <w:t>A</w:t>
      </w:r>
      <w:r>
        <w:rPr>
          <w:color w:val="414142"/>
          <w:spacing w:val="-12"/>
          <w:w w:val="115"/>
          <w:sz w:val="22"/>
        </w:rPr>
        <w:t> </w:t>
      </w:r>
      <w:r>
        <w:rPr>
          <w:color w:val="414142"/>
          <w:w w:val="115"/>
          <w:sz w:val="22"/>
        </w:rPr>
        <w:t>policy</w:t>
      </w:r>
      <w:r>
        <w:rPr>
          <w:color w:val="414142"/>
          <w:spacing w:val="-12"/>
          <w:w w:val="115"/>
          <w:sz w:val="22"/>
        </w:rPr>
        <w:t> </w:t>
      </w:r>
      <w:r>
        <w:rPr>
          <w:color w:val="414142"/>
          <w:w w:val="115"/>
          <w:sz w:val="22"/>
        </w:rPr>
        <w:t>of</w:t>
      </w:r>
      <w:r>
        <w:rPr>
          <w:color w:val="414142"/>
          <w:spacing w:val="-12"/>
          <w:w w:val="115"/>
          <w:sz w:val="22"/>
        </w:rPr>
        <w:t> </w:t>
      </w:r>
      <w:r>
        <w:rPr>
          <w:color w:val="414142"/>
          <w:w w:val="115"/>
          <w:sz w:val="22"/>
        </w:rPr>
        <w:t>life</w:t>
      </w:r>
      <w:r>
        <w:rPr>
          <w:color w:val="414142"/>
          <w:spacing w:val="-12"/>
          <w:w w:val="115"/>
          <w:sz w:val="22"/>
        </w:rPr>
        <w:t> </w:t>
      </w:r>
      <w:r>
        <w:rPr>
          <w:color w:val="414142"/>
          <w:w w:val="115"/>
          <w:sz w:val="22"/>
        </w:rPr>
        <w:t>insurance</w:t>
      </w:r>
      <w:r>
        <w:rPr>
          <w:color w:val="414142"/>
          <w:spacing w:val="-12"/>
          <w:w w:val="115"/>
          <w:sz w:val="22"/>
        </w:rPr>
        <w:t> </w:t>
      </w:r>
      <w:r>
        <w:rPr>
          <w:color w:val="414142"/>
          <w:w w:val="115"/>
          <w:sz w:val="22"/>
        </w:rPr>
        <w:t>may</w:t>
      </w:r>
      <w:r>
        <w:rPr>
          <w:color w:val="414142"/>
          <w:spacing w:val="-12"/>
          <w:w w:val="115"/>
          <w:sz w:val="22"/>
        </w:rPr>
        <w:t> </w:t>
      </w:r>
      <w:r>
        <w:rPr>
          <w:color w:val="414142"/>
          <w:w w:val="115"/>
          <w:sz w:val="22"/>
        </w:rPr>
        <w:t>be</w:t>
      </w:r>
      <w:r>
        <w:rPr>
          <w:color w:val="414142"/>
          <w:spacing w:val="-12"/>
          <w:w w:val="115"/>
          <w:sz w:val="22"/>
        </w:rPr>
        <w:t> </w:t>
      </w:r>
      <w:r>
        <w:rPr>
          <w:color w:val="414142"/>
          <w:w w:val="115"/>
          <w:sz w:val="22"/>
        </w:rPr>
        <w:t>called</w:t>
      </w:r>
      <w:r>
        <w:rPr>
          <w:color w:val="414142"/>
          <w:spacing w:val="-12"/>
          <w:w w:val="115"/>
          <w:sz w:val="22"/>
        </w:rPr>
        <w:t> </w:t>
      </w:r>
      <w:r>
        <w:rPr>
          <w:color w:val="414142"/>
          <w:w w:val="115"/>
          <w:sz w:val="22"/>
        </w:rPr>
        <w:t>in</w:t>
      </w:r>
      <w:r>
        <w:rPr>
          <w:color w:val="414142"/>
          <w:spacing w:val="-12"/>
          <w:w w:val="115"/>
          <w:sz w:val="22"/>
        </w:rPr>
        <w:t> </w:t>
      </w:r>
      <w:r>
        <w:rPr>
          <w:color w:val="414142"/>
          <w:w w:val="115"/>
          <w:sz w:val="22"/>
        </w:rPr>
        <w:t>question</w:t>
      </w:r>
      <w:r>
        <w:rPr>
          <w:color w:val="414142"/>
          <w:spacing w:val="-12"/>
          <w:w w:val="115"/>
          <w:sz w:val="22"/>
        </w:rPr>
        <w:t> </w:t>
      </w:r>
      <w:r>
        <w:rPr>
          <w:color w:val="414142"/>
          <w:w w:val="115"/>
          <w:sz w:val="22"/>
        </w:rPr>
        <w:t>at</w:t>
      </w:r>
      <w:r>
        <w:rPr>
          <w:color w:val="414142"/>
          <w:spacing w:val="-12"/>
          <w:w w:val="115"/>
          <w:sz w:val="22"/>
        </w:rPr>
        <w:t> </w:t>
      </w:r>
      <w:r>
        <w:rPr>
          <w:color w:val="414142"/>
          <w:w w:val="115"/>
          <w:sz w:val="22"/>
        </w:rPr>
        <w:t>any</w:t>
      </w:r>
      <w:r>
        <w:rPr>
          <w:color w:val="414142"/>
          <w:spacing w:val="-12"/>
          <w:w w:val="115"/>
          <w:sz w:val="22"/>
        </w:rPr>
        <w:t> </w:t>
      </w:r>
      <w:r>
        <w:rPr>
          <w:color w:val="414142"/>
          <w:w w:val="115"/>
          <w:sz w:val="22"/>
        </w:rPr>
        <w:t>time</w:t>
      </w:r>
      <w:r>
        <w:rPr>
          <w:color w:val="414142"/>
          <w:spacing w:val="-12"/>
          <w:w w:val="115"/>
          <w:sz w:val="22"/>
        </w:rPr>
        <w:t> </w:t>
      </w:r>
      <w:r>
        <w:rPr>
          <w:color w:val="414142"/>
          <w:w w:val="115"/>
          <w:sz w:val="22"/>
        </w:rPr>
        <w:t>within</w:t>
      </w:r>
      <w:r>
        <w:rPr>
          <w:color w:val="414142"/>
          <w:spacing w:val="-12"/>
          <w:w w:val="115"/>
          <w:sz w:val="22"/>
        </w:rPr>
        <w:t> </w:t>
      </w:r>
      <w:r>
        <w:rPr>
          <w:color w:val="414142"/>
          <w:w w:val="115"/>
          <w:sz w:val="22"/>
        </w:rPr>
        <w:t>three</w:t>
      </w:r>
      <w:r>
        <w:rPr>
          <w:color w:val="414142"/>
          <w:spacing w:val="-12"/>
          <w:w w:val="115"/>
          <w:sz w:val="22"/>
        </w:rPr>
        <w:t> </w:t>
      </w:r>
      <w:r>
        <w:rPr>
          <w:color w:val="414142"/>
          <w:w w:val="115"/>
          <w:sz w:val="22"/>
        </w:rPr>
        <w:t>years</w:t>
      </w:r>
      <w:r>
        <w:rPr>
          <w:color w:val="414142"/>
          <w:spacing w:val="-12"/>
          <w:w w:val="115"/>
          <w:sz w:val="22"/>
        </w:rPr>
        <w:t> </w:t>
      </w:r>
      <w:r>
        <w:rPr>
          <w:color w:val="414142"/>
          <w:w w:val="115"/>
          <w:sz w:val="22"/>
        </w:rPr>
        <w:t>from</w:t>
      </w:r>
      <w:r>
        <w:rPr>
          <w:color w:val="414142"/>
          <w:spacing w:val="-12"/>
          <w:w w:val="115"/>
          <w:sz w:val="22"/>
        </w:rPr>
        <w:t> </w:t>
      </w:r>
      <w:r>
        <w:rPr>
          <w:color w:val="414142"/>
          <w:w w:val="115"/>
          <w:sz w:val="22"/>
        </w:rPr>
        <w:t>the</w:t>
      </w:r>
      <w:r>
        <w:rPr>
          <w:color w:val="414142"/>
          <w:spacing w:val="-12"/>
          <w:w w:val="115"/>
          <w:sz w:val="22"/>
        </w:rPr>
        <w:t> </w:t>
      </w:r>
      <w:r>
        <w:rPr>
          <w:color w:val="414142"/>
          <w:w w:val="115"/>
          <w:sz w:val="22"/>
        </w:rPr>
        <w:t>date</w:t>
      </w:r>
      <w:r>
        <w:rPr>
          <w:color w:val="414142"/>
          <w:spacing w:val="-12"/>
          <w:w w:val="115"/>
          <w:sz w:val="22"/>
        </w:rPr>
        <w:t> </w:t>
      </w:r>
      <w:r>
        <w:rPr>
          <w:color w:val="414142"/>
          <w:w w:val="115"/>
          <w:sz w:val="22"/>
        </w:rPr>
        <w:t>of issuance</w:t>
      </w:r>
      <w:r>
        <w:rPr>
          <w:color w:val="414142"/>
          <w:spacing w:val="-10"/>
          <w:w w:val="115"/>
          <w:sz w:val="22"/>
        </w:rPr>
        <w:t> </w:t>
      </w:r>
      <w:r>
        <w:rPr>
          <w:color w:val="414142"/>
          <w:w w:val="115"/>
          <w:sz w:val="22"/>
        </w:rPr>
        <w:t>of</w:t>
      </w:r>
      <w:r>
        <w:rPr>
          <w:color w:val="414142"/>
          <w:spacing w:val="-10"/>
          <w:w w:val="115"/>
          <w:sz w:val="22"/>
        </w:rPr>
        <w:t> </w:t>
      </w:r>
      <w:r>
        <w:rPr>
          <w:color w:val="414142"/>
          <w:w w:val="115"/>
          <w:sz w:val="22"/>
        </w:rPr>
        <w:t>the</w:t>
      </w:r>
      <w:r>
        <w:rPr>
          <w:color w:val="414142"/>
          <w:spacing w:val="-10"/>
          <w:w w:val="115"/>
          <w:sz w:val="22"/>
        </w:rPr>
        <w:t> </w:t>
      </w:r>
      <w:r>
        <w:rPr>
          <w:color w:val="414142"/>
          <w:w w:val="115"/>
          <w:sz w:val="22"/>
        </w:rPr>
        <w:t>policy</w:t>
      </w:r>
      <w:r>
        <w:rPr>
          <w:color w:val="414142"/>
          <w:spacing w:val="-10"/>
          <w:w w:val="115"/>
          <w:sz w:val="22"/>
        </w:rPr>
        <w:t> </w:t>
      </w:r>
      <w:r>
        <w:rPr>
          <w:color w:val="414142"/>
          <w:w w:val="115"/>
          <w:sz w:val="22"/>
        </w:rPr>
        <w:t>or</w:t>
      </w:r>
      <w:r>
        <w:rPr>
          <w:color w:val="414142"/>
          <w:spacing w:val="-10"/>
          <w:w w:val="115"/>
          <w:sz w:val="22"/>
        </w:rPr>
        <w:t> </w:t>
      </w:r>
      <w:r>
        <w:rPr>
          <w:color w:val="414142"/>
          <w:w w:val="115"/>
          <w:sz w:val="22"/>
        </w:rPr>
        <w:t>the</w:t>
      </w:r>
      <w:r>
        <w:rPr>
          <w:color w:val="414142"/>
          <w:spacing w:val="-10"/>
          <w:w w:val="115"/>
          <w:sz w:val="22"/>
        </w:rPr>
        <w:t> </w:t>
      </w:r>
      <w:r>
        <w:rPr>
          <w:color w:val="414142"/>
          <w:w w:val="115"/>
          <w:sz w:val="22"/>
        </w:rPr>
        <w:t>date</w:t>
      </w:r>
      <w:r>
        <w:rPr>
          <w:color w:val="414142"/>
          <w:spacing w:val="-10"/>
          <w:w w:val="115"/>
          <w:sz w:val="22"/>
        </w:rPr>
        <w:t> </w:t>
      </w:r>
      <w:r>
        <w:rPr>
          <w:color w:val="414142"/>
          <w:w w:val="115"/>
          <w:sz w:val="22"/>
        </w:rPr>
        <w:t>of</w:t>
      </w:r>
      <w:r>
        <w:rPr>
          <w:color w:val="414142"/>
          <w:spacing w:val="-10"/>
          <w:w w:val="115"/>
          <w:sz w:val="22"/>
        </w:rPr>
        <w:t> </w:t>
      </w:r>
      <w:r>
        <w:rPr>
          <w:color w:val="414142"/>
          <w:w w:val="115"/>
          <w:sz w:val="22"/>
        </w:rPr>
        <w:t>commencement</w:t>
      </w:r>
      <w:r>
        <w:rPr>
          <w:color w:val="414142"/>
          <w:spacing w:val="-10"/>
          <w:w w:val="115"/>
          <w:sz w:val="22"/>
        </w:rPr>
        <w:t> </w:t>
      </w:r>
      <w:r>
        <w:rPr>
          <w:color w:val="414142"/>
          <w:w w:val="115"/>
          <w:sz w:val="22"/>
        </w:rPr>
        <w:t>of</w:t>
      </w:r>
      <w:r>
        <w:rPr>
          <w:color w:val="414142"/>
          <w:spacing w:val="-10"/>
          <w:w w:val="115"/>
          <w:sz w:val="22"/>
        </w:rPr>
        <w:t> </w:t>
      </w:r>
      <w:r>
        <w:rPr>
          <w:color w:val="414142"/>
          <w:w w:val="115"/>
          <w:sz w:val="22"/>
        </w:rPr>
        <w:t>risk</w:t>
      </w:r>
      <w:r>
        <w:rPr>
          <w:color w:val="414142"/>
          <w:spacing w:val="-10"/>
          <w:w w:val="115"/>
          <w:sz w:val="22"/>
        </w:rPr>
        <w:t> </w:t>
      </w:r>
      <w:r>
        <w:rPr>
          <w:color w:val="414142"/>
          <w:w w:val="115"/>
          <w:sz w:val="22"/>
        </w:rPr>
        <w:t>or</w:t>
      </w:r>
      <w:r>
        <w:rPr>
          <w:color w:val="414142"/>
          <w:spacing w:val="-10"/>
          <w:w w:val="115"/>
          <w:sz w:val="22"/>
        </w:rPr>
        <w:t> </w:t>
      </w:r>
      <w:r>
        <w:rPr>
          <w:color w:val="414142"/>
          <w:w w:val="115"/>
          <w:sz w:val="22"/>
        </w:rPr>
        <w:t>the</w:t>
      </w:r>
      <w:r>
        <w:rPr>
          <w:color w:val="414142"/>
          <w:spacing w:val="-10"/>
          <w:w w:val="115"/>
          <w:sz w:val="22"/>
        </w:rPr>
        <w:t> </w:t>
      </w:r>
      <w:r>
        <w:rPr>
          <w:color w:val="414142"/>
          <w:w w:val="115"/>
          <w:sz w:val="22"/>
        </w:rPr>
        <w:t>date</w:t>
      </w:r>
      <w:r>
        <w:rPr>
          <w:color w:val="414142"/>
          <w:spacing w:val="-10"/>
          <w:w w:val="115"/>
          <w:sz w:val="22"/>
        </w:rPr>
        <w:t> </w:t>
      </w:r>
      <w:r>
        <w:rPr>
          <w:color w:val="414142"/>
          <w:w w:val="115"/>
          <w:sz w:val="22"/>
        </w:rPr>
        <w:t>of</w:t>
      </w:r>
      <w:r>
        <w:rPr>
          <w:color w:val="414142"/>
          <w:spacing w:val="-10"/>
          <w:w w:val="115"/>
          <w:sz w:val="22"/>
        </w:rPr>
        <w:t> </w:t>
      </w:r>
      <w:r>
        <w:rPr>
          <w:color w:val="414142"/>
          <w:w w:val="115"/>
          <w:sz w:val="22"/>
        </w:rPr>
        <w:t>revival</w:t>
      </w:r>
      <w:r>
        <w:rPr>
          <w:color w:val="414142"/>
          <w:spacing w:val="-10"/>
          <w:w w:val="115"/>
          <w:sz w:val="22"/>
        </w:rPr>
        <w:t> </w:t>
      </w:r>
      <w:r>
        <w:rPr>
          <w:color w:val="414142"/>
          <w:w w:val="115"/>
          <w:sz w:val="22"/>
        </w:rPr>
        <w:t>of</w:t>
      </w:r>
      <w:r>
        <w:rPr>
          <w:color w:val="414142"/>
          <w:spacing w:val="-10"/>
          <w:w w:val="115"/>
          <w:sz w:val="22"/>
        </w:rPr>
        <w:t> </w:t>
      </w:r>
      <w:r>
        <w:rPr>
          <w:color w:val="414142"/>
          <w:w w:val="115"/>
          <w:sz w:val="22"/>
        </w:rPr>
        <w:t>the</w:t>
      </w:r>
      <w:r>
        <w:rPr>
          <w:color w:val="414142"/>
          <w:spacing w:val="-10"/>
          <w:w w:val="115"/>
          <w:sz w:val="22"/>
        </w:rPr>
        <w:t> </w:t>
      </w:r>
      <w:r>
        <w:rPr>
          <w:color w:val="414142"/>
          <w:w w:val="115"/>
          <w:sz w:val="22"/>
        </w:rPr>
        <w:t>policy</w:t>
      </w:r>
      <w:r>
        <w:rPr>
          <w:color w:val="414142"/>
          <w:spacing w:val="-10"/>
          <w:w w:val="115"/>
          <w:sz w:val="22"/>
        </w:rPr>
        <w:t> </w:t>
      </w:r>
      <w:r>
        <w:rPr>
          <w:color w:val="414142"/>
          <w:w w:val="115"/>
          <w:sz w:val="22"/>
        </w:rPr>
        <w:t>or</w:t>
      </w:r>
      <w:r>
        <w:rPr>
          <w:color w:val="414142"/>
          <w:spacing w:val="-10"/>
          <w:w w:val="115"/>
          <w:sz w:val="22"/>
        </w:rPr>
        <w:t> </w:t>
      </w:r>
      <w:r>
        <w:rPr>
          <w:color w:val="414142"/>
          <w:w w:val="115"/>
          <w:sz w:val="22"/>
        </w:rPr>
        <w:t>the </w:t>
      </w:r>
      <w:r>
        <w:rPr>
          <w:color w:val="414142"/>
          <w:w w:val="110"/>
          <w:sz w:val="22"/>
        </w:rPr>
        <w:t>date of the rider to the policy, whichever is later, on the ground of fraud: Provided that the insurer shall </w:t>
      </w:r>
      <w:r>
        <w:rPr>
          <w:color w:val="414142"/>
          <w:w w:val="115"/>
          <w:sz w:val="22"/>
        </w:rPr>
        <w:t>have</w:t>
      </w:r>
      <w:r>
        <w:rPr>
          <w:color w:val="414142"/>
          <w:spacing w:val="-18"/>
          <w:w w:val="115"/>
          <w:sz w:val="22"/>
        </w:rPr>
        <w:t> </w:t>
      </w:r>
      <w:r>
        <w:rPr>
          <w:color w:val="414142"/>
          <w:w w:val="115"/>
          <w:sz w:val="22"/>
        </w:rPr>
        <w:t>to</w:t>
      </w:r>
      <w:r>
        <w:rPr>
          <w:color w:val="414142"/>
          <w:spacing w:val="-17"/>
          <w:w w:val="115"/>
          <w:sz w:val="22"/>
        </w:rPr>
        <w:t> </w:t>
      </w:r>
      <w:r>
        <w:rPr>
          <w:color w:val="414142"/>
          <w:w w:val="115"/>
          <w:sz w:val="22"/>
        </w:rPr>
        <w:t>communicate</w:t>
      </w:r>
      <w:r>
        <w:rPr>
          <w:color w:val="414142"/>
          <w:spacing w:val="-18"/>
          <w:w w:val="115"/>
          <w:sz w:val="22"/>
        </w:rPr>
        <w:t> </w:t>
      </w:r>
      <w:r>
        <w:rPr>
          <w:color w:val="414142"/>
          <w:w w:val="115"/>
          <w:sz w:val="22"/>
        </w:rPr>
        <w:t>in</w:t>
      </w:r>
      <w:r>
        <w:rPr>
          <w:color w:val="414142"/>
          <w:spacing w:val="-17"/>
          <w:w w:val="115"/>
          <w:sz w:val="22"/>
        </w:rPr>
        <w:t> </w:t>
      </w:r>
      <w:r>
        <w:rPr>
          <w:color w:val="414142"/>
          <w:w w:val="115"/>
          <w:sz w:val="22"/>
        </w:rPr>
        <w:t>writing</w:t>
      </w:r>
      <w:r>
        <w:rPr>
          <w:color w:val="414142"/>
          <w:spacing w:val="-18"/>
          <w:w w:val="115"/>
          <w:sz w:val="22"/>
        </w:rPr>
        <w:t> </w:t>
      </w:r>
      <w:r>
        <w:rPr>
          <w:color w:val="414142"/>
          <w:w w:val="115"/>
          <w:sz w:val="22"/>
        </w:rPr>
        <w:t>to</w:t>
      </w:r>
      <w:r>
        <w:rPr>
          <w:color w:val="414142"/>
          <w:spacing w:val="-17"/>
          <w:w w:val="115"/>
          <w:sz w:val="22"/>
        </w:rPr>
        <w:t> </w:t>
      </w:r>
      <w:r>
        <w:rPr>
          <w:color w:val="414142"/>
          <w:w w:val="115"/>
          <w:sz w:val="22"/>
        </w:rPr>
        <w:t>the</w:t>
      </w:r>
      <w:r>
        <w:rPr>
          <w:color w:val="414142"/>
          <w:spacing w:val="-18"/>
          <w:w w:val="115"/>
          <w:sz w:val="22"/>
        </w:rPr>
        <w:t> </w:t>
      </w:r>
      <w:r>
        <w:rPr>
          <w:color w:val="414142"/>
          <w:w w:val="115"/>
          <w:sz w:val="22"/>
        </w:rPr>
        <w:t>insured</w:t>
      </w:r>
      <w:r>
        <w:rPr>
          <w:color w:val="414142"/>
          <w:spacing w:val="-17"/>
          <w:w w:val="115"/>
          <w:sz w:val="22"/>
        </w:rPr>
        <w:t> </w:t>
      </w:r>
      <w:r>
        <w:rPr>
          <w:color w:val="414142"/>
          <w:w w:val="115"/>
          <w:sz w:val="22"/>
        </w:rPr>
        <w:t>or</w:t>
      </w:r>
      <w:r>
        <w:rPr>
          <w:color w:val="414142"/>
          <w:spacing w:val="-18"/>
          <w:w w:val="115"/>
          <w:sz w:val="22"/>
        </w:rPr>
        <w:t> </w:t>
      </w:r>
      <w:r>
        <w:rPr>
          <w:color w:val="414142"/>
          <w:w w:val="115"/>
          <w:sz w:val="22"/>
        </w:rPr>
        <w:t>the</w:t>
      </w:r>
      <w:r>
        <w:rPr>
          <w:color w:val="414142"/>
          <w:spacing w:val="-17"/>
          <w:w w:val="115"/>
          <w:sz w:val="22"/>
        </w:rPr>
        <w:t> </w:t>
      </w:r>
      <w:r>
        <w:rPr>
          <w:color w:val="414142"/>
          <w:w w:val="115"/>
          <w:sz w:val="22"/>
        </w:rPr>
        <w:t>legal</w:t>
      </w:r>
      <w:r>
        <w:rPr>
          <w:color w:val="414142"/>
          <w:spacing w:val="-18"/>
          <w:w w:val="115"/>
          <w:sz w:val="22"/>
        </w:rPr>
        <w:t> </w:t>
      </w:r>
      <w:r>
        <w:rPr>
          <w:color w:val="414142"/>
          <w:w w:val="115"/>
          <w:sz w:val="22"/>
        </w:rPr>
        <w:t>representatives</w:t>
      </w:r>
      <w:r>
        <w:rPr>
          <w:color w:val="414142"/>
          <w:spacing w:val="-17"/>
          <w:w w:val="115"/>
          <w:sz w:val="22"/>
        </w:rPr>
        <w:t> </w:t>
      </w:r>
      <w:r>
        <w:rPr>
          <w:color w:val="414142"/>
          <w:w w:val="115"/>
          <w:sz w:val="22"/>
        </w:rPr>
        <w:t>or</w:t>
      </w:r>
      <w:r>
        <w:rPr>
          <w:color w:val="414142"/>
          <w:spacing w:val="-18"/>
          <w:w w:val="115"/>
          <w:sz w:val="22"/>
        </w:rPr>
        <w:t> </w:t>
      </w:r>
      <w:r>
        <w:rPr>
          <w:color w:val="414142"/>
          <w:w w:val="115"/>
          <w:sz w:val="22"/>
        </w:rPr>
        <w:t>nominees</w:t>
      </w:r>
      <w:r>
        <w:rPr>
          <w:color w:val="414142"/>
          <w:spacing w:val="-17"/>
          <w:w w:val="115"/>
          <w:sz w:val="22"/>
        </w:rPr>
        <w:t> </w:t>
      </w:r>
      <w:r>
        <w:rPr>
          <w:color w:val="414142"/>
          <w:w w:val="115"/>
          <w:sz w:val="22"/>
        </w:rPr>
        <w:t>or</w:t>
      </w:r>
      <w:r>
        <w:rPr>
          <w:color w:val="414142"/>
          <w:spacing w:val="-18"/>
          <w:w w:val="115"/>
          <w:sz w:val="22"/>
        </w:rPr>
        <w:t> </w:t>
      </w:r>
      <w:r>
        <w:rPr>
          <w:color w:val="414142"/>
          <w:w w:val="115"/>
          <w:sz w:val="22"/>
        </w:rPr>
        <w:t>assignees of the insured the grounds and materials on which such decision is based.</w:t>
      </w:r>
    </w:p>
    <w:p>
      <w:pPr>
        <w:pStyle w:val="ListParagraph"/>
        <w:numPr>
          <w:ilvl w:val="0"/>
          <w:numId w:val="13"/>
        </w:numPr>
        <w:tabs>
          <w:tab w:pos="482" w:val="left" w:leader="none"/>
          <w:tab w:pos="765" w:val="left" w:leader="none"/>
        </w:tabs>
        <w:spacing w:line="266" w:lineRule="auto" w:before="96" w:after="0"/>
        <w:ind w:left="482" w:right="196" w:hanging="2"/>
        <w:jc w:val="both"/>
        <w:rPr>
          <w:sz w:val="22"/>
        </w:rPr>
      </w:pPr>
      <w:r>
        <w:rPr>
          <w:color w:val="414142"/>
          <w:w w:val="115"/>
          <w:sz w:val="22"/>
        </w:rPr>
        <w:t>Notwithstanding</w:t>
      </w:r>
      <w:r>
        <w:rPr>
          <w:color w:val="414142"/>
          <w:spacing w:val="-13"/>
          <w:w w:val="115"/>
          <w:sz w:val="22"/>
        </w:rPr>
        <w:t> </w:t>
      </w:r>
      <w:r>
        <w:rPr>
          <w:color w:val="414142"/>
          <w:w w:val="115"/>
          <w:sz w:val="22"/>
        </w:rPr>
        <w:t>anything</w:t>
      </w:r>
      <w:r>
        <w:rPr>
          <w:color w:val="414142"/>
          <w:spacing w:val="-11"/>
          <w:w w:val="115"/>
          <w:sz w:val="22"/>
        </w:rPr>
        <w:t> </w:t>
      </w:r>
      <w:r>
        <w:rPr>
          <w:color w:val="414142"/>
          <w:w w:val="115"/>
          <w:sz w:val="22"/>
        </w:rPr>
        <w:t>contained</w:t>
      </w:r>
      <w:r>
        <w:rPr>
          <w:color w:val="414142"/>
          <w:spacing w:val="-11"/>
          <w:w w:val="115"/>
          <w:sz w:val="22"/>
        </w:rPr>
        <w:t> </w:t>
      </w:r>
      <w:r>
        <w:rPr>
          <w:color w:val="414142"/>
          <w:w w:val="115"/>
          <w:sz w:val="22"/>
        </w:rPr>
        <w:t>in</w:t>
      </w:r>
      <w:r>
        <w:rPr>
          <w:color w:val="414142"/>
          <w:spacing w:val="-11"/>
          <w:w w:val="115"/>
          <w:sz w:val="22"/>
        </w:rPr>
        <w:t> </w:t>
      </w:r>
      <w:r>
        <w:rPr>
          <w:color w:val="414142"/>
          <w:w w:val="115"/>
          <w:sz w:val="22"/>
        </w:rPr>
        <w:t>sub-section</w:t>
      </w:r>
      <w:r>
        <w:rPr>
          <w:color w:val="414142"/>
          <w:spacing w:val="-11"/>
          <w:w w:val="115"/>
          <w:sz w:val="22"/>
        </w:rPr>
        <w:t> </w:t>
      </w:r>
      <w:r>
        <w:rPr>
          <w:color w:val="414142"/>
          <w:w w:val="115"/>
          <w:sz w:val="22"/>
        </w:rPr>
        <w:t>(2),</w:t>
      </w:r>
      <w:r>
        <w:rPr>
          <w:color w:val="414142"/>
          <w:spacing w:val="-11"/>
          <w:w w:val="115"/>
          <w:sz w:val="22"/>
        </w:rPr>
        <w:t> </w:t>
      </w:r>
      <w:r>
        <w:rPr>
          <w:color w:val="414142"/>
          <w:w w:val="115"/>
          <w:sz w:val="22"/>
        </w:rPr>
        <w:t>no</w:t>
      </w:r>
      <w:r>
        <w:rPr>
          <w:color w:val="414142"/>
          <w:spacing w:val="-11"/>
          <w:w w:val="115"/>
          <w:sz w:val="22"/>
        </w:rPr>
        <w:t> </w:t>
      </w:r>
      <w:r>
        <w:rPr>
          <w:color w:val="414142"/>
          <w:w w:val="115"/>
          <w:sz w:val="22"/>
        </w:rPr>
        <w:t>insurer</w:t>
      </w:r>
      <w:r>
        <w:rPr>
          <w:color w:val="414142"/>
          <w:spacing w:val="-11"/>
          <w:w w:val="115"/>
          <w:sz w:val="22"/>
        </w:rPr>
        <w:t> </w:t>
      </w:r>
      <w:r>
        <w:rPr>
          <w:color w:val="414142"/>
          <w:w w:val="115"/>
          <w:sz w:val="22"/>
        </w:rPr>
        <w:t>shall</w:t>
      </w:r>
      <w:r>
        <w:rPr>
          <w:color w:val="414142"/>
          <w:spacing w:val="-11"/>
          <w:w w:val="115"/>
          <w:sz w:val="22"/>
        </w:rPr>
        <w:t> </w:t>
      </w:r>
      <w:r>
        <w:rPr>
          <w:color w:val="414142"/>
          <w:w w:val="115"/>
          <w:sz w:val="22"/>
        </w:rPr>
        <w:t>repudiate</w:t>
      </w:r>
      <w:r>
        <w:rPr>
          <w:color w:val="414142"/>
          <w:spacing w:val="-11"/>
          <w:w w:val="115"/>
          <w:sz w:val="22"/>
        </w:rPr>
        <w:t> </w:t>
      </w:r>
      <w:r>
        <w:rPr>
          <w:color w:val="414142"/>
          <w:w w:val="115"/>
          <w:sz w:val="22"/>
        </w:rPr>
        <w:t>a</w:t>
      </w:r>
      <w:r>
        <w:rPr>
          <w:color w:val="414142"/>
          <w:spacing w:val="-11"/>
          <w:w w:val="115"/>
          <w:sz w:val="22"/>
        </w:rPr>
        <w:t> </w:t>
      </w:r>
      <w:r>
        <w:rPr>
          <w:color w:val="414142"/>
          <w:w w:val="115"/>
          <w:sz w:val="22"/>
        </w:rPr>
        <w:t>life</w:t>
      </w:r>
      <w:r>
        <w:rPr>
          <w:color w:val="414142"/>
          <w:spacing w:val="-11"/>
          <w:w w:val="115"/>
          <w:sz w:val="22"/>
        </w:rPr>
        <w:t> </w:t>
      </w:r>
      <w:r>
        <w:rPr>
          <w:color w:val="414142"/>
          <w:w w:val="115"/>
          <w:sz w:val="22"/>
        </w:rPr>
        <w:t>insurance policy</w:t>
      </w:r>
      <w:r>
        <w:rPr>
          <w:color w:val="414142"/>
          <w:spacing w:val="-5"/>
          <w:w w:val="115"/>
          <w:sz w:val="22"/>
        </w:rPr>
        <w:t> </w:t>
      </w:r>
      <w:r>
        <w:rPr>
          <w:color w:val="414142"/>
          <w:w w:val="115"/>
          <w:sz w:val="22"/>
        </w:rPr>
        <w:t>on</w:t>
      </w:r>
      <w:r>
        <w:rPr>
          <w:color w:val="414142"/>
          <w:spacing w:val="-5"/>
          <w:w w:val="115"/>
          <w:sz w:val="22"/>
        </w:rPr>
        <w:t> </w:t>
      </w:r>
      <w:r>
        <w:rPr>
          <w:color w:val="414142"/>
          <w:w w:val="115"/>
          <w:sz w:val="22"/>
        </w:rPr>
        <w:t>the</w:t>
      </w:r>
      <w:r>
        <w:rPr>
          <w:color w:val="414142"/>
          <w:spacing w:val="-5"/>
          <w:w w:val="115"/>
          <w:sz w:val="22"/>
        </w:rPr>
        <w:t> </w:t>
      </w:r>
      <w:r>
        <w:rPr>
          <w:color w:val="414142"/>
          <w:w w:val="115"/>
          <w:sz w:val="22"/>
        </w:rPr>
        <w:t>ground</w:t>
      </w:r>
      <w:r>
        <w:rPr>
          <w:color w:val="414142"/>
          <w:spacing w:val="-4"/>
          <w:w w:val="115"/>
          <w:sz w:val="22"/>
        </w:rPr>
        <w:t> </w:t>
      </w:r>
      <w:r>
        <w:rPr>
          <w:color w:val="414142"/>
          <w:w w:val="115"/>
          <w:sz w:val="22"/>
        </w:rPr>
        <w:t>of</w:t>
      </w:r>
      <w:r>
        <w:rPr>
          <w:color w:val="414142"/>
          <w:spacing w:val="-5"/>
          <w:w w:val="115"/>
          <w:sz w:val="22"/>
        </w:rPr>
        <w:t> </w:t>
      </w:r>
      <w:r>
        <w:rPr>
          <w:color w:val="414142"/>
          <w:w w:val="115"/>
          <w:sz w:val="22"/>
        </w:rPr>
        <w:t>fraud</w:t>
      </w:r>
      <w:r>
        <w:rPr>
          <w:color w:val="414142"/>
          <w:spacing w:val="-5"/>
          <w:w w:val="115"/>
          <w:sz w:val="22"/>
        </w:rPr>
        <w:t> </w:t>
      </w:r>
      <w:r>
        <w:rPr>
          <w:color w:val="414142"/>
          <w:w w:val="115"/>
          <w:sz w:val="22"/>
        </w:rPr>
        <w:t>if</w:t>
      </w:r>
      <w:r>
        <w:rPr>
          <w:color w:val="414142"/>
          <w:spacing w:val="-4"/>
          <w:w w:val="115"/>
          <w:sz w:val="22"/>
        </w:rPr>
        <w:t> </w:t>
      </w:r>
      <w:r>
        <w:rPr>
          <w:color w:val="414142"/>
          <w:w w:val="115"/>
          <w:sz w:val="22"/>
        </w:rPr>
        <w:t>the</w:t>
      </w:r>
      <w:r>
        <w:rPr>
          <w:color w:val="414142"/>
          <w:spacing w:val="-5"/>
          <w:w w:val="115"/>
          <w:sz w:val="22"/>
        </w:rPr>
        <w:t> </w:t>
      </w:r>
      <w:r>
        <w:rPr>
          <w:color w:val="414142"/>
          <w:w w:val="115"/>
          <w:sz w:val="22"/>
        </w:rPr>
        <w:t>insured</w:t>
      </w:r>
      <w:r>
        <w:rPr>
          <w:color w:val="414142"/>
          <w:spacing w:val="-5"/>
          <w:w w:val="115"/>
          <w:sz w:val="22"/>
        </w:rPr>
        <w:t> </w:t>
      </w:r>
      <w:r>
        <w:rPr>
          <w:color w:val="414142"/>
          <w:w w:val="115"/>
          <w:sz w:val="22"/>
        </w:rPr>
        <w:t>can</w:t>
      </w:r>
      <w:r>
        <w:rPr>
          <w:color w:val="414142"/>
          <w:spacing w:val="-4"/>
          <w:w w:val="115"/>
          <w:sz w:val="22"/>
        </w:rPr>
        <w:t> </w:t>
      </w:r>
      <w:r>
        <w:rPr>
          <w:color w:val="414142"/>
          <w:w w:val="115"/>
          <w:sz w:val="22"/>
        </w:rPr>
        <w:t>prove</w:t>
      </w:r>
      <w:r>
        <w:rPr>
          <w:color w:val="414142"/>
          <w:spacing w:val="-5"/>
          <w:w w:val="115"/>
          <w:sz w:val="22"/>
        </w:rPr>
        <w:t> </w:t>
      </w:r>
      <w:r>
        <w:rPr>
          <w:color w:val="414142"/>
          <w:w w:val="115"/>
          <w:sz w:val="22"/>
        </w:rPr>
        <w:t>that</w:t>
      </w:r>
      <w:r>
        <w:rPr>
          <w:color w:val="414142"/>
          <w:spacing w:val="-5"/>
          <w:w w:val="115"/>
          <w:sz w:val="22"/>
        </w:rPr>
        <w:t> </w:t>
      </w:r>
      <w:r>
        <w:rPr>
          <w:color w:val="414142"/>
          <w:w w:val="115"/>
          <w:sz w:val="22"/>
        </w:rPr>
        <w:t>the</w:t>
      </w:r>
      <w:r>
        <w:rPr>
          <w:color w:val="414142"/>
          <w:spacing w:val="-4"/>
          <w:w w:val="115"/>
          <w:sz w:val="22"/>
        </w:rPr>
        <w:t> </w:t>
      </w:r>
      <w:r>
        <w:rPr>
          <w:color w:val="414142"/>
          <w:w w:val="115"/>
          <w:sz w:val="22"/>
        </w:rPr>
        <w:t>mis-statement</w:t>
      </w:r>
      <w:r>
        <w:rPr>
          <w:color w:val="414142"/>
          <w:spacing w:val="-5"/>
          <w:w w:val="115"/>
          <w:sz w:val="22"/>
        </w:rPr>
        <w:t> </w:t>
      </w:r>
      <w:r>
        <w:rPr>
          <w:color w:val="414142"/>
          <w:w w:val="115"/>
          <w:sz w:val="22"/>
        </w:rPr>
        <w:t>of</w:t>
      </w:r>
      <w:r>
        <w:rPr>
          <w:color w:val="414142"/>
          <w:spacing w:val="-5"/>
          <w:w w:val="115"/>
          <w:sz w:val="22"/>
        </w:rPr>
        <w:t> </w:t>
      </w:r>
      <w:r>
        <w:rPr>
          <w:color w:val="414142"/>
          <w:w w:val="115"/>
          <w:sz w:val="22"/>
        </w:rPr>
        <w:t>or</w:t>
      </w:r>
      <w:r>
        <w:rPr>
          <w:color w:val="414142"/>
          <w:spacing w:val="-5"/>
          <w:w w:val="115"/>
          <w:sz w:val="22"/>
        </w:rPr>
        <w:t> </w:t>
      </w:r>
      <w:r>
        <w:rPr>
          <w:color w:val="414142"/>
          <w:w w:val="115"/>
          <w:sz w:val="22"/>
        </w:rPr>
        <w:t>suppression</w:t>
      </w:r>
      <w:r>
        <w:rPr>
          <w:color w:val="414142"/>
          <w:spacing w:val="-4"/>
          <w:w w:val="115"/>
          <w:sz w:val="22"/>
        </w:rPr>
        <w:t> </w:t>
      </w:r>
      <w:r>
        <w:rPr>
          <w:color w:val="414142"/>
          <w:w w:val="115"/>
          <w:sz w:val="22"/>
        </w:rPr>
        <w:t>of</w:t>
      </w:r>
      <w:r>
        <w:rPr>
          <w:color w:val="414142"/>
          <w:spacing w:val="-5"/>
          <w:w w:val="115"/>
          <w:sz w:val="22"/>
        </w:rPr>
        <w:t> </w:t>
      </w:r>
      <w:r>
        <w:rPr>
          <w:color w:val="414142"/>
          <w:spacing w:val="-10"/>
          <w:w w:val="115"/>
          <w:sz w:val="22"/>
        </w:rPr>
        <w:t>a</w:t>
      </w:r>
    </w:p>
    <w:p>
      <w:pPr>
        <w:pStyle w:val="ListParagraph"/>
        <w:spacing w:after="0" w:line="266" w:lineRule="auto"/>
        <w:jc w:val="both"/>
        <w:rPr>
          <w:sz w:val="22"/>
        </w:rPr>
        <w:sectPr>
          <w:pgSz w:w="11910" w:h="16840"/>
          <w:pgMar w:top="160" w:bottom="0" w:left="141" w:right="141"/>
        </w:sectPr>
      </w:pPr>
    </w:p>
    <w:p>
      <w:pPr>
        <w:pStyle w:val="BodyText"/>
        <w:spacing w:line="266" w:lineRule="auto" w:before="82"/>
        <w:ind w:right="196"/>
        <w:jc w:val="both"/>
      </w:pPr>
      <w:r>
        <w:rPr>
          <w:color w:val="414142"/>
          <w:w w:val="115"/>
        </w:rPr>
        <w:t>material</w:t>
      </w:r>
      <w:r>
        <w:rPr>
          <w:color w:val="414142"/>
          <w:w w:val="115"/>
        </w:rPr>
        <w:t> fact</w:t>
      </w:r>
      <w:r>
        <w:rPr>
          <w:color w:val="414142"/>
          <w:w w:val="115"/>
        </w:rPr>
        <w:t> was</w:t>
      </w:r>
      <w:r>
        <w:rPr>
          <w:color w:val="414142"/>
          <w:w w:val="115"/>
        </w:rPr>
        <w:t> true</w:t>
      </w:r>
      <w:r>
        <w:rPr>
          <w:color w:val="414142"/>
          <w:w w:val="115"/>
        </w:rPr>
        <w:t> to</w:t>
      </w:r>
      <w:r>
        <w:rPr>
          <w:color w:val="414142"/>
          <w:w w:val="115"/>
        </w:rPr>
        <w:t> the</w:t>
      </w:r>
      <w:r>
        <w:rPr>
          <w:color w:val="414142"/>
          <w:w w:val="115"/>
        </w:rPr>
        <w:t> best</w:t>
      </w:r>
      <w:r>
        <w:rPr>
          <w:color w:val="414142"/>
          <w:w w:val="115"/>
        </w:rPr>
        <w:t> of</w:t>
      </w:r>
      <w:r>
        <w:rPr>
          <w:color w:val="414142"/>
          <w:w w:val="115"/>
        </w:rPr>
        <w:t> his</w:t>
      </w:r>
      <w:r>
        <w:rPr>
          <w:color w:val="414142"/>
          <w:w w:val="115"/>
        </w:rPr>
        <w:t> knowledge</w:t>
      </w:r>
      <w:r>
        <w:rPr>
          <w:color w:val="414142"/>
          <w:w w:val="115"/>
        </w:rPr>
        <w:t> and</w:t>
      </w:r>
      <w:r>
        <w:rPr>
          <w:color w:val="414142"/>
          <w:w w:val="115"/>
        </w:rPr>
        <w:t> belief</w:t>
      </w:r>
      <w:r>
        <w:rPr>
          <w:color w:val="414142"/>
          <w:w w:val="115"/>
        </w:rPr>
        <w:t> or</w:t>
      </w:r>
      <w:r>
        <w:rPr>
          <w:color w:val="414142"/>
          <w:w w:val="115"/>
        </w:rPr>
        <w:t> that</w:t>
      </w:r>
      <w:r>
        <w:rPr>
          <w:color w:val="414142"/>
          <w:w w:val="115"/>
        </w:rPr>
        <w:t> there</w:t>
      </w:r>
      <w:r>
        <w:rPr>
          <w:color w:val="414142"/>
          <w:w w:val="115"/>
        </w:rPr>
        <w:t> was</w:t>
      </w:r>
      <w:r>
        <w:rPr>
          <w:color w:val="414142"/>
          <w:w w:val="115"/>
        </w:rPr>
        <w:t> no</w:t>
      </w:r>
      <w:r>
        <w:rPr>
          <w:color w:val="414142"/>
          <w:w w:val="115"/>
        </w:rPr>
        <w:t> </w:t>
      </w:r>
      <w:r>
        <w:rPr>
          <w:color w:val="414142"/>
          <w:w w:val="115"/>
        </w:rPr>
        <w:t>deliberate intention to suppress the fact or that such mis-statement of or suppression of a material fact are within</w:t>
      </w:r>
      <w:r>
        <w:rPr>
          <w:color w:val="414142"/>
          <w:spacing w:val="-7"/>
          <w:w w:val="115"/>
        </w:rPr>
        <w:t> </w:t>
      </w:r>
      <w:r>
        <w:rPr>
          <w:color w:val="414142"/>
          <w:w w:val="115"/>
        </w:rPr>
        <w:t>the</w:t>
      </w:r>
      <w:r>
        <w:rPr>
          <w:color w:val="414142"/>
          <w:spacing w:val="-7"/>
          <w:w w:val="115"/>
        </w:rPr>
        <w:t> </w:t>
      </w:r>
      <w:r>
        <w:rPr>
          <w:color w:val="414142"/>
          <w:w w:val="115"/>
        </w:rPr>
        <w:t>knowledge</w:t>
      </w:r>
      <w:r>
        <w:rPr>
          <w:color w:val="414142"/>
          <w:spacing w:val="-7"/>
          <w:w w:val="115"/>
        </w:rPr>
        <w:t> </w:t>
      </w:r>
      <w:r>
        <w:rPr>
          <w:color w:val="414142"/>
          <w:w w:val="115"/>
        </w:rPr>
        <w:t>of</w:t>
      </w:r>
      <w:r>
        <w:rPr>
          <w:color w:val="414142"/>
          <w:spacing w:val="-7"/>
          <w:w w:val="115"/>
        </w:rPr>
        <w:t> </w:t>
      </w:r>
      <w:r>
        <w:rPr>
          <w:color w:val="414142"/>
          <w:w w:val="115"/>
        </w:rPr>
        <w:t>the</w:t>
      </w:r>
      <w:r>
        <w:rPr>
          <w:color w:val="414142"/>
          <w:spacing w:val="-7"/>
          <w:w w:val="115"/>
        </w:rPr>
        <w:t> </w:t>
      </w:r>
      <w:r>
        <w:rPr>
          <w:color w:val="414142"/>
          <w:w w:val="115"/>
        </w:rPr>
        <w:t>insurer:</w:t>
      </w:r>
      <w:r>
        <w:rPr>
          <w:color w:val="414142"/>
          <w:spacing w:val="-7"/>
          <w:w w:val="115"/>
        </w:rPr>
        <w:t> </w:t>
      </w:r>
      <w:r>
        <w:rPr>
          <w:color w:val="414142"/>
          <w:w w:val="115"/>
        </w:rPr>
        <w:t>Provided</w:t>
      </w:r>
      <w:r>
        <w:rPr>
          <w:color w:val="414142"/>
          <w:spacing w:val="-7"/>
          <w:w w:val="115"/>
        </w:rPr>
        <w:t> </w:t>
      </w:r>
      <w:r>
        <w:rPr>
          <w:color w:val="414142"/>
          <w:w w:val="115"/>
        </w:rPr>
        <w:t>that</w:t>
      </w:r>
      <w:r>
        <w:rPr>
          <w:color w:val="414142"/>
          <w:spacing w:val="-7"/>
          <w:w w:val="115"/>
        </w:rPr>
        <w:t> </w:t>
      </w:r>
      <w:r>
        <w:rPr>
          <w:color w:val="414142"/>
          <w:w w:val="115"/>
        </w:rPr>
        <w:t>in</w:t>
      </w:r>
      <w:r>
        <w:rPr>
          <w:color w:val="414142"/>
          <w:spacing w:val="-7"/>
          <w:w w:val="115"/>
        </w:rPr>
        <w:t> </w:t>
      </w:r>
      <w:r>
        <w:rPr>
          <w:color w:val="414142"/>
          <w:w w:val="115"/>
        </w:rPr>
        <w:t>case</w:t>
      </w:r>
      <w:r>
        <w:rPr>
          <w:color w:val="414142"/>
          <w:spacing w:val="-7"/>
          <w:w w:val="115"/>
        </w:rPr>
        <w:t> </w:t>
      </w:r>
      <w:r>
        <w:rPr>
          <w:color w:val="414142"/>
          <w:w w:val="115"/>
        </w:rPr>
        <w:t>of</w:t>
      </w:r>
      <w:r>
        <w:rPr>
          <w:color w:val="414142"/>
          <w:spacing w:val="-7"/>
          <w:w w:val="115"/>
        </w:rPr>
        <w:t> </w:t>
      </w:r>
      <w:r>
        <w:rPr>
          <w:color w:val="414142"/>
          <w:w w:val="115"/>
        </w:rPr>
        <w:t>fraud,</w:t>
      </w:r>
      <w:r>
        <w:rPr>
          <w:color w:val="414142"/>
          <w:spacing w:val="-7"/>
          <w:w w:val="115"/>
        </w:rPr>
        <w:t> </w:t>
      </w:r>
      <w:r>
        <w:rPr>
          <w:color w:val="414142"/>
          <w:w w:val="115"/>
        </w:rPr>
        <w:t>the</w:t>
      </w:r>
      <w:r>
        <w:rPr>
          <w:color w:val="414142"/>
          <w:spacing w:val="-7"/>
          <w:w w:val="115"/>
        </w:rPr>
        <w:t> </w:t>
      </w:r>
      <w:r>
        <w:rPr>
          <w:color w:val="414142"/>
          <w:w w:val="115"/>
        </w:rPr>
        <w:t>onus</w:t>
      </w:r>
      <w:r>
        <w:rPr>
          <w:color w:val="414142"/>
          <w:spacing w:val="-7"/>
          <w:w w:val="115"/>
        </w:rPr>
        <w:t> </w:t>
      </w:r>
      <w:r>
        <w:rPr>
          <w:color w:val="414142"/>
          <w:w w:val="115"/>
        </w:rPr>
        <w:t>of</w:t>
      </w:r>
      <w:r>
        <w:rPr>
          <w:color w:val="414142"/>
          <w:spacing w:val="-7"/>
          <w:w w:val="115"/>
        </w:rPr>
        <w:t> </w:t>
      </w:r>
      <w:r>
        <w:rPr>
          <w:color w:val="414142"/>
          <w:w w:val="115"/>
        </w:rPr>
        <w:t>disproving</w:t>
      </w:r>
      <w:r>
        <w:rPr>
          <w:color w:val="414142"/>
          <w:spacing w:val="-7"/>
          <w:w w:val="115"/>
        </w:rPr>
        <w:t> </w:t>
      </w:r>
      <w:r>
        <w:rPr>
          <w:color w:val="414142"/>
          <w:w w:val="115"/>
        </w:rPr>
        <w:t>lies</w:t>
      </w:r>
      <w:r>
        <w:rPr>
          <w:color w:val="414142"/>
          <w:spacing w:val="-7"/>
          <w:w w:val="115"/>
        </w:rPr>
        <w:t> </w:t>
      </w:r>
      <w:r>
        <w:rPr>
          <w:color w:val="414142"/>
          <w:w w:val="115"/>
        </w:rPr>
        <w:t>upon the benefi¬ciaries, in case the policyholder is not alive.</w:t>
      </w:r>
    </w:p>
    <w:p>
      <w:pPr>
        <w:pStyle w:val="ListParagraph"/>
        <w:numPr>
          <w:ilvl w:val="0"/>
          <w:numId w:val="13"/>
        </w:numPr>
        <w:tabs>
          <w:tab w:pos="482" w:val="left" w:leader="none"/>
          <w:tab w:pos="772" w:val="left" w:leader="none"/>
        </w:tabs>
        <w:spacing w:line="266" w:lineRule="auto" w:before="97" w:after="0"/>
        <w:ind w:left="482" w:right="196" w:hanging="2"/>
        <w:jc w:val="both"/>
        <w:rPr>
          <w:sz w:val="22"/>
        </w:rPr>
      </w:pPr>
      <w:r>
        <w:rPr>
          <w:color w:val="414142"/>
          <w:w w:val="115"/>
          <w:sz w:val="22"/>
        </w:rPr>
        <w:t>A</w:t>
      </w:r>
      <w:r>
        <w:rPr>
          <w:color w:val="414142"/>
          <w:spacing w:val="-13"/>
          <w:w w:val="115"/>
          <w:sz w:val="22"/>
        </w:rPr>
        <w:t> </w:t>
      </w:r>
      <w:r>
        <w:rPr>
          <w:color w:val="414142"/>
          <w:w w:val="115"/>
          <w:sz w:val="22"/>
        </w:rPr>
        <w:t>policy</w:t>
      </w:r>
      <w:r>
        <w:rPr>
          <w:color w:val="414142"/>
          <w:spacing w:val="-13"/>
          <w:w w:val="115"/>
          <w:sz w:val="22"/>
        </w:rPr>
        <w:t> </w:t>
      </w:r>
      <w:r>
        <w:rPr>
          <w:color w:val="414142"/>
          <w:w w:val="115"/>
          <w:sz w:val="22"/>
        </w:rPr>
        <w:t>of</w:t>
      </w:r>
      <w:r>
        <w:rPr>
          <w:color w:val="414142"/>
          <w:spacing w:val="-13"/>
          <w:w w:val="115"/>
          <w:sz w:val="22"/>
        </w:rPr>
        <w:t> </w:t>
      </w:r>
      <w:r>
        <w:rPr>
          <w:color w:val="414142"/>
          <w:w w:val="115"/>
          <w:sz w:val="22"/>
        </w:rPr>
        <w:t>life</w:t>
      </w:r>
      <w:r>
        <w:rPr>
          <w:color w:val="414142"/>
          <w:spacing w:val="-13"/>
          <w:w w:val="115"/>
          <w:sz w:val="22"/>
        </w:rPr>
        <w:t> </w:t>
      </w:r>
      <w:r>
        <w:rPr>
          <w:color w:val="414142"/>
          <w:w w:val="115"/>
          <w:sz w:val="22"/>
        </w:rPr>
        <w:t>insurance</w:t>
      </w:r>
      <w:r>
        <w:rPr>
          <w:color w:val="414142"/>
          <w:spacing w:val="-13"/>
          <w:w w:val="115"/>
          <w:sz w:val="22"/>
        </w:rPr>
        <w:t> </w:t>
      </w:r>
      <w:r>
        <w:rPr>
          <w:color w:val="414142"/>
          <w:w w:val="115"/>
          <w:sz w:val="22"/>
        </w:rPr>
        <w:t>may</w:t>
      </w:r>
      <w:r>
        <w:rPr>
          <w:color w:val="414142"/>
          <w:spacing w:val="-13"/>
          <w:w w:val="115"/>
          <w:sz w:val="22"/>
        </w:rPr>
        <w:t> </w:t>
      </w:r>
      <w:r>
        <w:rPr>
          <w:color w:val="414142"/>
          <w:w w:val="115"/>
          <w:sz w:val="22"/>
        </w:rPr>
        <w:t>be</w:t>
      </w:r>
      <w:r>
        <w:rPr>
          <w:color w:val="414142"/>
          <w:spacing w:val="-13"/>
          <w:w w:val="115"/>
          <w:sz w:val="22"/>
        </w:rPr>
        <w:t> </w:t>
      </w:r>
      <w:r>
        <w:rPr>
          <w:color w:val="414142"/>
          <w:w w:val="115"/>
          <w:sz w:val="22"/>
        </w:rPr>
        <w:t>called</w:t>
      </w:r>
      <w:r>
        <w:rPr>
          <w:color w:val="414142"/>
          <w:spacing w:val="-13"/>
          <w:w w:val="115"/>
          <w:sz w:val="22"/>
        </w:rPr>
        <w:t> </w:t>
      </w:r>
      <w:r>
        <w:rPr>
          <w:color w:val="414142"/>
          <w:w w:val="115"/>
          <w:sz w:val="22"/>
        </w:rPr>
        <w:t>in</w:t>
      </w:r>
      <w:r>
        <w:rPr>
          <w:color w:val="414142"/>
          <w:spacing w:val="-13"/>
          <w:w w:val="115"/>
          <w:sz w:val="22"/>
        </w:rPr>
        <w:t> </w:t>
      </w:r>
      <w:r>
        <w:rPr>
          <w:color w:val="414142"/>
          <w:w w:val="115"/>
          <w:sz w:val="22"/>
        </w:rPr>
        <w:t>question</w:t>
      </w:r>
      <w:r>
        <w:rPr>
          <w:color w:val="414142"/>
          <w:spacing w:val="-13"/>
          <w:w w:val="115"/>
          <w:sz w:val="22"/>
        </w:rPr>
        <w:t> </w:t>
      </w:r>
      <w:r>
        <w:rPr>
          <w:color w:val="414142"/>
          <w:w w:val="115"/>
          <w:sz w:val="22"/>
        </w:rPr>
        <w:t>at</w:t>
      </w:r>
      <w:r>
        <w:rPr>
          <w:color w:val="414142"/>
          <w:spacing w:val="-13"/>
          <w:w w:val="115"/>
          <w:sz w:val="22"/>
        </w:rPr>
        <w:t> </w:t>
      </w:r>
      <w:r>
        <w:rPr>
          <w:color w:val="414142"/>
          <w:w w:val="115"/>
          <w:sz w:val="22"/>
        </w:rPr>
        <w:t>any</w:t>
      </w:r>
      <w:r>
        <w:rPr>
          <w:color w:val="414142"/>
          <w:spacing w:val="-13"/>
          <w:w w:val="115"/>
          <w:sz w:val="22"/>
        </w:rPr>
        <w:t> </w:t>
      </w:r>
      <w:r>
        <w:rPr>
          <w:color w:val="414142"/>
          <w:w w:val="115"/>
          <w:sz w:val="22"/>
        </w:rPr>
        <w:t>time</w:t>
      </w:r>
      <w:r>
        <w:rPr>
          <w:color w:val="414142"/>
          <w:spacing w:val="-13"/>
          <w:w w:val="115"/>
          <w:sz w:val="22"/>
        </w:rPr>
        <w:t> </w:t>
      </w:r>
      <w:r>
        <w:rPr>
          <w:color w:val="414142"/>
          <w:w w:val="115"/>
          <w:sz w:val="22"/>
        </w:rPr>
        <w:t>within</w:t>
      </w:r>
      <w:r>
        <w:rPr>
          <w:color w:val="414142"/>
          <w:spacing w:val="-13"/>
          <w:w w:val="115"/>
          <w:sz w:val="22"/>
        </w:rPr>
        <w:t> </w:t>
      </w:r>
      <w:r>
        <w:rPr>
          <w:color w:val="414142"/>
          <w:w w:val="115"/>
          <w:sz w:val="22"/>
        </w:rPr>
        <w:t>three</w:t>
      </w:r>
      <w:r>
        <w:rPr>
          <w:color w:val="414142"/>
          <w:spacing w:val="-13"/>
          <w:w w:val="115"/>
          <w:sz w:val="22"/>
        </w:rPr>
        <w:t> </w:t>
      </w:r>
      <w:r>
        <w:rPr>
          <w:color w:val="414142"/>
          <w:w w:val="115"/>
          <w:sz w:val="22"/>
        </w:rPr>
        <w:t>years</w:t>
      </w:r>
      <w:r>
        <w:rPr>
          <w:color w:val="414142"/>
          <w:spacing w:val="-13"/>
          <w:w w:val="115"/>
          <w:sz w:val="22"/>
        </w:rPr>
        <w:t> </w:t>
      </w:r>
      <w:r>
        <w:rPr>
          <w:color w:val="414142"/>
          <w:w w:val="115"/>
          <w:sz w:val="22"/>
        </w:rPr>
        <w:t>from</w:t>
      </w:r>
      <w:r>
        <w:rPr>
          <w:color w:val="414142"/>
          <w:spacing w:val="-13"/>
          <w:w w:val="115"/>
          <w:sz w:val="22"/>
        </w:rPr>
        <w:t> </w:t>
      </w:r>
      <w:r>
        <w:rPr>
          <w:color w:val="414142"/>
          <w:w w:val="115"/>
          <w:sz w:val="22"/>
        </w:rPr>
        <w:t>the</w:t>
      </w:r>
      <w:r>
        <w:rPr>
          <w:color w:val="414142"/>
          <w:spacing w:val="-13"/>
          <w:w w:val="115"/>
          <w:sz w:val="22"/>
        </w:rPr>
        <w:t> </w:t>
      </w:r>
      <w:r>
        <w:rPr>
          <w:color w:val="414142"/>
          <w:w w:val="115"/>
          <w:sz w:val="22"/>
        </w:rPr>
        <w:t>date</w:t>
      </w:r>
      <w:r>
        <w:rPr>
          <w:color w:val="414142"/>
          <w:spacing w:val="-13"/>
          <w:w w:val="115"/>
          <w:sz w:val="22"/>
        </w:rPr>
        <w:t> </w:t>
      </w:r>
      <w:r>
        <w:rPr>
          <w:color w:val="414142"/>
          <w:w w:val="115"/>
          <w:sz w:val="22"/>
        </w:rPr>
        <w:t>of issuance</w:t>
      </w:r>
      <w:r>
        <w:rPr>
          <w:color w:val="414142"/>
          <w:spacing w:val="-10"/>
          <w:w w:val="115"/>
          <w:sz w:val="22"/>
        </w:rPr>
        <w:t> </w:t>
      </w:r>
      <w:r>
        <w:rPr>
          <w:color w:val="414142"/>
          <w:w w:val="115"/>
          <w:sz w:val="22"/>
        </w:rPr>
        <w:t>of</w:t>
      </w:r>
      <w:r>
        <w:rPr>
          <w:color w:val="414142"/>
          <w:spacing w:val="-10"/>
          <w:w w:val="115"/>
          <w:sz w:val="22"/>
        </w:rPr>
        <w:t> </w:t>
      </w:r>
      <w:r>
        <w:rPr>
          <w:color w:val="414142"/>
          <w:w w:val="115"/>
          <w:sz w:val="22"/>
        </w:rPr>
        <w:t>the</w:t>
      </w:r>
      <w:r>
        <w:rPr>
          <w:color w:val="414142"/>
          <w:spacing w:val="-10"/>
          <w:w w:val="115"/>
          <w:sz w:val="22"/>
        </w:rPr>
        <w:t> </w:t>
      </w:r>
      <w:r>
        <w:rPr>
          <w:color w:val="414142"/>
          <w:w w:val="115"/>
          <w:sz w:val="22"/>
        </w:rPr>
        <w:t>policy</w:t>
      </w:r>
      <w:r>
        <w:rPr>
          <w:color w:val="414142"/>
          <w:spacing w:val="-10"/>
          <w:w w:val="115"/>
          <w:sz w:val="22"/>
        </w:rPr>
        <w:t> </w:t>
      </w:r>
      <w:r>
        <w:rPr>
          <w:color w:val="414142"/>
          <w:w w:val="115"/>
          <w:sz w:val="22"/>
        </w:rPr>
        <w:t>or</w:t>
      </w:r>
      <w:r>
        <w:rPr>
          <w:color w:val="414142"/>
          <w:spacing w:val="-10"/>
          <w:w w:val="115"/>
          <w:sz w:val="22"/>
        </w:rPr>
        <w:t> </w:t>
      </w:r>
      <w:r>
        <w:rPr>
          <w:color w:val="414142"/>
          <w:w w:val="115"/>
          <w:sz w:val="22"/>
        </w:rPr>
        <w:t>the</w:t>
      </w:r>
      <w:r>
        <w:rPr>
          <w:color w:val="414142"/>
          <w:spacing w:val="-10"/>
          <w:w w:val="115"/>
          <w:sz w:val="22"/>
        </w:rPr>
        <w:t> </w:t>
      </w:r>
      <w:r>
        <w:rPr>
          <w:color w:val="414142"/>
          <w:w w:val="115"/>
          <w:sz w:val="22"/>
        </w:rPr>
        <w:t>date</w:t>
      </w:r>
      <w:r>
        <w:rPr>
          <w:color w:val="414142"/>
          <w:spacing w:val="-10"/>
          <w:w w:val="115"/>
          <w:sz w:val="22"/>
        </w:rPr>
        <w:t> </w:t>
      </w:r>
      <w:r>
        <w:rPr>
          <w:color w:val="414142"/>
          <w:w w:val="115"/>
          <w:sz w:val="22"/>
        </w:rPr>
        <w:t>of</w:t>
      </w:r>
      <w:r>
        <w:rPr>
          <w:color w:val="414142"/>
          <w:spacing w:val="-10"/>
          <w:w w:val="115"/>
          <w:sz w:val="22"/>
        </w:rPr>
        <w:t> </w:t>
      </w:r>
      <w:r>
        <w:rPr>
          <w:color w:val="414142"/>
          <w:w w:val="115"/>
          <w:sz w:val="22"/>
        </w:rPr>
        <w:t>commencement</w:t>
      </w:r>
      <w:r>
        <w:rPr>
          <w:color w:val="414142"/>
          <w:spacing w:val="-10"/>
          <w:w w:val="115"/>
          <w:sz w:val="22"/>
        </w:rPr>
        <w:t> </w:t>
      </w:r>
      <w:r>
        <w:rPr>
          <w:color w:val="414142"/>
          <w:w w:val="115"/>
          <w:sz w:val="22"/>
        </w:rPr>
        <w:t>of</w:t>
      </w:r>
      <w:r>
        <w:rPr>
          <w:color w:val="414142"/>
          <w:spacing w:val="-10"/>
          <w:w w:val="115"/>
          <w:sz w:val="22"/>
        </w:rPr>
        <w:t> </w:t>
      </w:r>
      <w:r>
        <w:rPr>
          <w:color w:val="414142"/>
          <w:w w:val="115"/>
          <w:sz w:val="22"/>
        </w:rPr>
        <w:t>risk</w:t>
      </w:r>
      <w:r>
        <w:rPr>
          <w:color w:val="414142"/>
          <w:spacing w:val="-10"/>
          <w:w w:val="115"/>
          <w:sz w:val="22"/>
        </w:rPr>
        <w:t> </w:t>
      </w:r>
      <w:r>
        <w:rPr>
          <w:color w:val="414142"/>
          <w:w w:val="115"/>
          <w:sz w:val="22"/>
        </w:rPr>
        <w:t>or</w:t>
      </w:r>
      <w:r>
        <w:rPr>
          <w:color w:val="414142"/>
          <w:spacing w:val="-10"/>
          <w:w w:val="115"/>
          <w:sz w:val="22"/>
        </w:rPr>
        <w:t> </w:t>
      </w:r>
      <w:r>
        <w:rPr>
          <w:color w:val="414142"/>
          <w:w w:val="115"/>
          <w:sz w:val="22"/>
        </w:rPr>
        <w:t>the</w:t>
      </w:r>
      <w:r>
        <w:rPr>
          <w:color w:val="414142"/>
          <w:spacing w:val="-10"/>
          <w:w w:val="115"/>
          <w:sz w:val="22"/>
        </w:rPr>
        <w:t> </w:t>
      </w:r>
      <w:r>
        <w:rPr>
          <w:color w:val="414142"/>
          <w:w w:val="115"/>
          <w:sz w:val="22"/>
        </w:rPr>
        <w:t>date</w:t>
      </w:r>
      <w:r>
        <w:rPr>
          <w:color w:val="414142"/>
          <w:spacing w:val="-10"/>
          <w:w w:val="115"/>
          <w:sz w:val="22"/>
        </w:rPr>
        <w:t> </w:t>
      </w:r>
      <w:r>
        <w:rPr>
          <w:color w:val="414142"/>
          <w:w w:val="115"/>
          <w:sz w:val="22"/>
        </w:rPr>
        <w:t>of</w:t>
      </w:r>
      <w:r>
        <w:rPr>
          <w:color w:val="414142"/>
          <w:spacing w:val="-10"/>
          <w:w w:val="115"/>
          <w:sz w:val="22"/>
        </w:rPr>
        <w:t> </w:t>
      </w:r>
      <w:r>
        <w:rPr>
          <w:color w:val="414142"/>
          <w:w w:val="115"/>
          <w:sz w:val="22"/>
        </w:rPr>
        <w:t>revival</w:t>
      </w:r>
      <w:r>
        <w:rPr>
          <w:color w:val="414142"/>
          <w:spacing w:val="-10"/>
          <w:w w:val="115"/>
          <w:sz w:val="22"/>
        </w:rPr>
        <w:t> </w:t>
      </w:r>
      <w:r>
        <w:rPr>
          <w:color w:val="414142"/>
          <w:w w:val="115"/>
          <w:sz w:val="22"/>
        </w:rPr>
        <w:t>of</w:t>
      </w:r>
      <w:r>
        <w:rPr>
          <w:color w:val="414142"/>
          <w:spacing w:val="-10"/>
          <w:w w:val="115"/>
          <w:sz w:val="22"/>
        </w:rPr>
        <w:t> </w:t>
      </w:r>
      <w:r>
        <w:rPr>
          <w:color w:val="414142"/>
          <w:w w:val="115"/>
          <w:sz w:val="22"/>
        </w:rPr>
        <w:t>the</w:t>
      </w:r>
      <w:r>
        <w:rPr>
          <w:color w:val="414142"/>
          <w:spacing w:val="-10"/>
          <w:w w:val="115"/>
          <w:sz w:val="22"/>
        </w:rPr>
        <w:t> </w:t>
      </w:r>
      <w:r>
        <w:rPr>
          <w:color w:val="414142"/>
          <w:w w:val="115"/>
          <w:sz w:val="22"/>
        </w:rPr>
        <w:t>policy</w:t>
      </w:r>
      <w:r>
        <w:rPr>
          <w:color w:val="414142"/>
          <w:spacing w:val="-10"/>
          <w:w w:val="115"/>
          <w:sz w:val="22"/>
        </w:rPr>
        <w:t> </w:t>
      </w:r>
      <w:r>
        <w:rPr>
          <w:color w:val="414142"/>
          <w:w w:val="115"/>
          <w:sz w:val="22"/>
        </w:rPr>
        <w:t>or</w:t>
      </w:r>
      <w:r>
        <w:rPr>
          <w:color w:val="414142"/>
          <w:spacing w:val="-10"/>
          <w:w w:val="115"/>
          <w:sz w:val="22"/>
        </w:rPr>
        <w:t> </w:t>
      </w:r>
      <w:r>
        <w:rPr>
          <w:color w:val="414142"/>
          <w:w w:val="115"/>
          <w:sz w:val="22"/>
        </w:rPr>
        <w:t>the date</w:t>
      </w:r>
      <w:r>
        <w:rPr>
          <w:color w:val="414142"/>
          <w:spacing w:val="-14"/>
          <w:w w:val="115"/>
          <w:sz w:val="22"/>
        </w:rPr>
        <w:t> </w:t>
      </w:r>
      <w:r>
        <w:rPr>
          <w:color w:val="414142"/>
          <w:w w:val="115"/>
          <w:sz w:val="22"/>
        </w:rPr>
        <w:t>of</w:t>
      </w:r>
      <w:r>
        <w:rPr>
          <w:color w:val="414142"/>
          <w:spacing w:val="-14"/>
          <w:w w:val="115"/>
          <w:sz w:val="22"/>
        </w:rPr>
        <w:t> </w:t>
      </w:r>
      <w:r>
        <w:rPr>
          <w:color w:val="414142"/>
          <w:w w:val="115"/>
          <w:sz w:val="22"/>
        </w:rPr>
        <w:t>the</w:t>
      </w:r>
      <w:r>
        <w:rPr>
          <w:color w:val="414142"/>
          <w:spacing w:val="-14"/>
          <w:w w:val="115"/>
          <w:sz w:val="22"/>
        </w:rPr>
        <w:t> </w:t>
      </w:r>
      <w:r>
        <w:rPr>
          <w:color w:val="414142"/>
          <w:w w:val="115"/>
          <w:sz w:val="22"/>
        </w:rPr>
        <w:t>rider</w:t>
      </w:r>
      <w:r>
        <w:rPr>
          <w:color w:val="414142"/>
          <w:spacing w:val="-14"/>
          <w:w w:val="115"/>
          <w:sz w:val="22"/>
        </w:rPr>
        <w:t> </w:t>
      </w:r>
      <w:r>
        <w:rPr>
          <w:color w:val="414142"/>
          <w:w w:val="115"/>
          <w:sz w:val="22"/>
        </w:rPr>
        <w:t>to</w:t>
      </w:r>
      <w:r>
        <w:rPr>
          <w:color w:val="414142"/>
          <w:spacing w:val="-14"/>
          <w:w w:val="115"/>
          <w:sz w:val="22"/>
        </w:rPr>
        <w:t> </w:t>
      </w:r>
      <w:r>
        <w:rPr>
          <w:color w:val="414142"/>
          <w:w w:val="115"/>
          <w:sz w:val="22"/>
        </w:rPr>
        <w:t>the</w:t>
      </w:r>
      <w:r>
        <w:rPr>
          <w:color w:val="414142"/>
          <w:spacing w:val="-14"/>
          <w:w w:val="115"/>
          <w:sz w:val="22"/>
        </w:rPr>
        <w:t> </w:t>
      </w:r>
      <w:r>
        <w:rPr>
          <w:color w:val="414142"/>
          <w:w w:val="115"/>
          <w:sz w:val="22"/>
        </w:rPr>
        <w:t>policy,</w:t>
      </w:r>
      <w:r>
        <w:rPr>
          <w:color w:val="414142"/>
          <w:spacing w:val="-14"/>
          <w:w w:val="115"/>
          <w:sz w:val="22"/>
        </w:rPr>
        <w:t> </w:t>
      </w:r>
      <w:r>
        <w:rPr>
          <w:color w:val="414142"/>
          <w:w w:val="115"/>
          <w:sz w:val="22"/>
        </w:rPr>
        <w:t>whichever</w:t>
      </w:r>
      <w:r>
        <w:rPr>
          <w:color w:val="414142"/>
          <w:spacing w:val="-14"/>
          <w:w w:val="115"/>
          <w:sz w:val="22"/>
        </w:rPr>
        <w:t> </w:t>
      </w:r>
      <w:r>
        <w:rPr>
          <w:color w:val="414142"/>
          <w:w w:val="115"/>
          <w:sz w:val="22"/>
        </w:rPr>
        <w:t>is</w:t>
      </w:r>
      <w:r>
        <w:rPr>
          <w:color w:val="414142"/>
          <w:spacing w:val="-14"/>
          <w:w w:val="115"/>
          <w:sz w:val="22"/>
        </w:rPr>
        <w:t> </w:t>
      </w:r>
      <w:r>
        <w:rPr>
          <w:color w:val="414142"/>
          <w:w w:val="115"/>
          <w:sz w:val="22"/>
        </w:rPr>
        <w:t>later,</w:t>
      </w:r>
      <w:r>
        <w:rPr>
          <w:color w:val="414142"/>
          <w:spacing w:val="-14"/>
          <w:w w:val="115"/>
          <w:sz w:val="22"/>
        </w:rPr>
        <w:t> </w:t>
      </w:r>
      <w:r>
        <w:rPr>
          <w:color w:val="414142"/>
          <w:w w:val="115"/>
          <w:sz w:val="22"/>
        </w:rPr>
        <w:t>on</w:t>
      </w:r>
      <w:r>
        <w:rPr>
          <w:color w:val="414142"/>
          <w:spacing w:val="-14"/>
          <w:w w:val="115"/>
          <w:sz w:val="22"/>
        </w:rPr>
        <w:t> </w:t>
      </w:r>
      <w:r>
        <w:rPr>
          <w:color w:val="414142"/>
          <w:w w:val="115"/>
          <w:sz w:val="22"/>
        </w:rPr>
        <w:t>the</w:t>
      </w:r>
      <w:r>
        <w:rPr>
          <w:color w:val="414142"/>
          <w:spacing w:val="-14"/>
          <w:w w:val="115"/>
          <w:sz w:val="22"/>
        </w:rPr>
        <w:t> </w:t>
      </w:r>
      <w:r>
        <w:rPr>
          <w:color w:val="414142"/>
          <w:w w:val="115"/>
          <w:sz w:val="22"/>
        </w:rPr>
        <w:t>ground</w:t>
      </w:r>
      <w:r>
        <w:rPr>
          <w:color w:val="414142"/>
          <w:spacing w:val="-14"/>
          <w:w w:val="115"/>
          <w:sz w:val="22"/>
        </w:rPr>
        <w:t> </w:t>
      </w:r>
      <w:r>
        <w:rPr>
          <w:color w:val="414142"/>
          <w:w w:val="115"/>
          <w:sz w:val="22"/>
        </w:rPr>
        <w:t>that</w:t>
      </w:r>
      <w:r>
        <w:rPr>
          <w:color w:val="414142"/>
          <w:spacing w:val="-14"/>
          <w:w w:val="115"/>
          <w:sz w:val="22"/>
        </w:rPr>
        <w:t> </w:t>
      </w:r>
      <w:r>
        <w:rPr>
          <w:color w:val="414142"/>
          <w:w w:val="115"/>
          <w:sz w:val="22"/>
        </w:rPr>
        <w:t>any</w:t>
      </w:r>
      <w:r>
        <w:rPr>
          <w:color w:val="414142"/>
          <w:spacing w:val="-14"/>
          <w:w w:val="115"/>
          <w:sz w:val="22"/>
        </w:rPr>
        <w:t> </w:t>
      </w:r>
      <w:r>
        <w:rPr>
          <w:color w:val="414142"/>
          <w:w w:val="115"/>
          <w:sz w:val="22"/>
        </w:rPr>
        <w:t>statement</w:t>
      </w:r>
      <w:r>
        <w:rPr>
          <w:color w:val="414142"/>
          <w:spacing w:val="-14"/>
          <w:w w:val="115"/>
          <w:sz w:val="22"/>
        </w:rPr>
        <w:t> </w:t>
      </w:r>
      <w:r>
        <w:rPr>
          <w:color w:val="414142"/>
          <w:w w:val="115"/>
          <w:sz w:val="22"/>
        </w:rPr>
        <w:t>of</w:t>
      </w:r>
      <w:r>
        <w:rPr>
          <w:color w:val="414142"/>
          <w:spacing w:val="-14"/>
          <w:w w:val="115"/>
          <w:sz w:val="22"/>
        </w:rPr>
        <w:t> </w:t>
      </w:r>
      <w:r>
        <w:rPr>
          <w:color w:val="414142"/>
          <w:w w:val="115"/>
          <w:sz w:val="22"/>
        </w:rPr>
        <w:t>or</w:t>
      </w:r>
      <w:r>
        <w:rPr>
          <w:color w:val="414142"/>
          <w:spacing w:val="-14"/>
          <w:w w:val="115"/>
          <w:sz w:val="22"/>
        </w:rPr>
        <w:t> </w:t>
      </w:r>
      <w:r>
        <w:rPr>
          <w:color w:val="414142"/>
          <w:w w:val="115"/>
          <w:sz w:val="22"/>
        </w:rPr>
        <w:t>suppression of</w:t>
      </w:r>
      <w:r>
        <w:rPr>
          <w:color w:val="414142"/>
          <w:spacing w:val="-10"/>
          <w:w w:val="115"/>
          <w:sz w:val="22"/>
        </w:rPr>
        <w:t> </w:t>
      </w:r>
      <w:r>
        <w:rPr>
          <w:color w:val="414142"/>
          <w:w w:val="115"/>
          <w:sz w:val="22"/>
        </w:rPr>
        <w:t>a</w:t>
      </w:r>
      <w:r>
        <w:rPr>
          <w:color w:val="414142"/>
          <w:spacing w:val="-10"/>
          <w:w w:val="115"/>
          <w:sz w:val="22"/>
        </w:rPr>
        <w:t> </w:t>
      </w:r>
      <w:r>
        <w:rPr>
          <w:color w:val="414142"/>
          <w:w w:val="115"/>
          <w:sz w:val="22"/>
        </w:rPr>
        <w:t>fact</w:t>
      </w:r>
      <w:r>
        <w:rPr>
          <w:color w:val="414142"/>
          <w:spacing w:val="-10"/>
          <w:w w:val="115"/>
          <w:sz w:val="22"/>
        </w:rPr>
        <w:t> </w:t>
      </w:r>
      <w:r>
        <w:rPr>
          <w:color w:val="414142"/>
          <w:w w:val="115"/>
          <w:sz w:val="22"/>
        </w:rPr>
        <w:t>material</w:t>
      </w:r>
      <w:r>
        <w:rPr>
          <w:color w:val="414142"/>
          <w:spacing w:val="-10"/>
          <w:w w:val="115"/>
          <w:sz w:val="22"/>
        </w:rPr>
        <w:t> </w:t>
      </w:r>
      <w:r>
        <w:rPr>
          <w:color w:val="414142"/>
          <w:w w:val="115"/>
          <w:sz w:val="22"/>
        </w:rPr>
        <w:t>to</w:t>
      </w:r>
      <w:r>
        <w:rPr>
          <w:color w:val="414142"/>
          <w:spacing w:val="-10"/>
          <w:w w:val="115"/>
          <w:sz w:val="22"/>
        </w:rPr>
        <w:t> </w:t>
      </w:r>
      <w:r>
        <w:rPr>
          <w:color w:val="414142"/>
          <w:w w:val="115"/>
          <w:sz w:val="22"/>
        </w:rPr>
        <w:t>the</w:t>
      </w:r>
      <w:r>
        <w:rPr>
          <w:color w:val="414142"/>
          <w:spacing w:val="-10"/>
          <w:w w:val="115"/>
          <w:sz w:val="22"/>
        </w:rPr>
        <w:t> </w:t>
      </w:r>
      <w:r>
        <w:rPr>
          <w:color w:val="414142"/>
          <w:w w:val="115"/>
          <w:sz w:val="22"/>
        </w:rPr>
        <w:t>expectancy</w:t>
      </w:r>
      <w:r>
        <w:rPr>
          <w:color w:val="414142"/>
          <w:spacing w:val="-10"/>
          <w:w w:val="115"/>
          <w:sz w:val="22"/>
        </w:rPr>
        <w:t> </w:t>
      </w:r>
      <w:r>
        <w:rPr>
          <w:color w:val="414142"/>
          <w:w w:val="115"/>
          <w:sz w:val="22"/>
        </w:rPr>
        <w:t>of</w:t>
      </w:r>
      <w:r>
        <w:rPr>
          <w:color w:val="414142"/>
          <w:spacing w:val="-10"/>
          <w:w w:val="115"/>
          <w:sz w:val="22"/>
        </w:rPr>
        <w:t> </w:t>
      </w:r>
      <w:r>
        <w:rPr>
          <w:color w:val="414142"/>
          <w:w w:val="115"/>
          <w:sz w:val="22"/>
        </w:rPr>
        <w:t>the</w:t>
      </w:r>
      <w:r>
        <w:rPr>
          <w:color w:val="414142"/>
          <w:spacing w:val="-10"/>
          <w:w w:val="115"/>
          <w:sz w:val="22"/>
        </w:rPr>
        <w:t> </w:t>
      </w:r>
      <w:r>
        <w:rPr>
          <w:color w:val="414142"/>
          <w:w w:val="115"/>
          <w:sz w:val="22"/>
        </w:rPr>
        <w:t>life</w:t>
      </w:r>
      <w:r>
        <w:rPr>
          <w:color w:val="414142"/>
          <w:spacing w:val="-10"/>
          <w:w w:val="115"/>
          <w:sz w:val="22"/>
        </w:rPr>
        <w:t> </w:t>
      </w:r>
      <w:r>
        <w:rPr>
          <w:color w:val="414142"/>
          <w:w w:val="115"/>
          <w:sz w:val="22"/>
        </w:rPr>
        <w:t>of</w:t>
      </w:r>
      <w:r>
        <w:rPr>
          <w:color w:val="414142"/>
          <w:spacing w:val="-10"/>
          <w:w w:val="115"/>
          <w:sz w:val="22"/>
        </w:rPr>
        <w:t> </w:t>
      </w:r>
      <w:r>
        <w:rPr>
          <w:color w:val="414142"/>
          <w:w w:val="115"/>
          <w:sz w:val="22"/>
        </w:rPr>
        <w:t>the</w:t>
      </w:r>
      <w:r>
        <w:rPr>
          <w:color w:val="414142"/>
          <w:spacing w:val="-10"/>
          <w:w w:val="115"/>
          <w:sz w:val="22"/>
        </w:rPr>
        <w:t> </w:t>
      </w:r>
      <w:r>
        <w:rPr>
          <w:color w:val="414142"/>
          <w:w w:val="115"/>
          <w:sz w:val="22"/>
        </w:rPr>
        <w:t>insured</w:t>
      </w:r>
      <w:r>
        <w:rPr>
          <w:color w:val="414142"/>
          <w:spacing w:val="-10"/>
          <w:w w:val="115"/>
          <w:sz w:val="22"/>
        </w:rPr>
        <w:t> </w:t>
      </w:r>
      <w:r>
        <w:rPr>
          <w:color w:val="414142"/>
          <w:w w:val="115"/>
          <w:sz w:val="22"/>
        </w:rPr>
        <w:t>was</w:t>
      </w:r>
      <w:r>
        <w:rPr>
          <w:color w:val="414142"/>
          <w:spacing w:val="-10"/>
          <w:w w:val="115"/>
          <w:sz w:val="22"/>
        </w:rPr>
        <w:t> </w:t>
      </w:r>
      <w:r>
        <w:rPr>
          <w:color w:val="414142"/>
          <w:w w:val="115"/>
          <w:sz w:val="22"/>
        </w:rPr>
        <w:t>incorrectly</w:t>
      </w:r>
      <w:r>
        <w:rPr>
          <w:color w:val="414142"/>
          <w:spacing w:val="-10"/>
          <w:w w:val="115"/>
          <w:sz w:val="22"/>
        </w:rPr>
        <w:t> </w:t>
      </w:r>
      <w:r>
        <w:rPr>
          <w:color w:val="414142"/>
          <w:w w:val="115"/>
          <w:sz w:val="22"/>
        </w:rPr>
        <w:t>made</w:t>
      </w:r>
      <w:r>
        <w:rPr>
          <w:color w:val="414142"/>
          <w:spacing w:val="-10"/>
          <w:w w:val="115"/>
          <w:sz w:val="22"/>
        </w:rPr>
        <w:t> </w:t>
      </w:r>
      <w:r>
        <w:rPr>
          <w:color w:val="414142"/>
          <w:w w:val="115"/>
          <w:sz w:val="22"/>
        </w:rPr>
        <w:t>in</w:t>
      </w:r>
      <w:r>
        <w:rPr>
          <w:color w:val="414142"/>
          <w:spacing w:val="-10"/>
          <w:w w:val="115"/>
          <w:sz w:val="22"/>
        </w:rPr>
        <w:t> </w:t>
      </w:r>
      <w:r>
        <w:rPr>
          <w:color w:val="414142"/>
          <w:w w:val="115"/>
          <w:sz w:val="22"/>
        </w:rPr>
        <w:t>the</w:t>
      </w:r>
      <w:r>
        <w:rPr>
          <w:color w:val="414142"/>
          <w:spacing w:val="-10"/>
          <w:w w:val="115"/>
          <w:sz w:val="22"/>
        </w:rPr>
        <w:t> </w:t>
      </w:r>
      <w:r>
        <w:rPr>
          <w:color w:val="414142"/>
          <w:w w:val="115"/>
          <w:sz w:val="22"/>
        </w:rPr>
        <w:t>proposal</w:t>
      </w:r>
      <w:r>
        <w:rPr>
          <w:color w:val="414142"/>
          <w:spacing w:val="-10"/>
          <w:w w:val="115"/>
          <w:sz w:val="22"/>
        </w:rPr>
        <w:t> </w:t>
      </w:r>
      <w:r>
        <w:rPr>
          <w:color w:val="414142"/>
          <w:w w:val="115"/>
          <w:sz w:val="22"/>
        </w:rPr>
        <w:t>or other</w:t>
      </w:r>
      <w:r>
        <w:rPr>
          <w:color w:val="414142"/>
          <w:spacing w:val="-14"/>
          <w:w w:val="115"/>
          <w:sz w:val="22"/>
        </w:rPr>
        <w:t> </w:t>
      </w:r>
      <w:r>
        <w:rPr>
          <w:color w:val="414142"/>
          <w:w w:val="115"/>
          <w:sz w:val="22"/>
        </w:rPr>
        <w:t>document</w:t>
      </w:r>
      <w:r>
        <w:rPr>
          <w:color w:val="414142"/>
          <w:spacing w:val="-14"/>
          <w:w w:val="115"/>
          <w:sz w:val="22"/>
        </w:rPr>
        <w:t> </w:t>
      </w:r>
      <w:r>
        <w:rPr>
          <w:color w:val="414142"/>
          <w:w w:val="115"/>
          <w:sz w:val="22"/>
        </w:rPr>
        <w:t>on</w:t>
      </w:r>
      <w:r>
        <w:rPr>
          <w:color w:val="414142"/>
          <w:spacing w:val="-14"/>
          <w:w w:val="115"/>
          <w:sz w:val="22"/>
        </w:rPr>
        <w:t> </w:t>
      </w:r>
      <w:r>
        <w:rPr>
          <w:color w:val="414142"/>
          <w:w w:val="115"/>
          <w:sz w:val="22"/>
        </w:rPr>
        <w:t>the</w:t>
      </w:r>
      <w:r>
        <w:rPr>
          <w:color w:val="414142"/>
          <w:spacing w:val="-14"/>
          <w:w w:val="115"/>
          <w:sz w:val="22"/>
        </w:rPr>
        <w:t> </w:t>
      </w:r>
      <w:r>
        <w:rPr>
          <w:color w:val="414142"/>
          <w:w w:val="115"/>
          <w:sz w:val="22"/>
        </w:rPr>
        <w:t>basis</w:t>
      </w:r>
      <w:r>
        <w:rPr>
          <w:color w:val="414142"/>
          <w:spacing w:val="-14"/>
          <w:w w:val="115"/>
          <w:sz w:val="22"/>
        </w:rPr>
        <w:t> </w:t>
      </w:r>
      <w:r>
        <w:rPr>
          <w:color w:val="414142"/>
          <w:w w:val="115"/>
          <w:sz w:val="22"/>
        </w:rPr>
        <w:t>of</w:t>
      </w:r>
      <w:r>
        <w:rPr>
          <w:color w:val="414142"/>
          <w:spacing w:val="-14"/>
          <w:w w:val="115"/>
          <w:sz w:val="22"/>
        </w:rPr>
        <w:t> </w:t>
      </w:r>
      <w:r>
        <w:rPr>
          <w:color w:val="414142"/>
          <w:w w:val="115"/>
          <w:sz w:val="22"/>
        </w:rPr>
        <w:t>which</w:t>
      </w:r>
      <w:r>
        <w:rPr>
          <w:color w:val="414142"/>
          <w:spacing w:val="-14"/>
          <w:w w:val="115"/>
          <w:sz w:val="22"/>
        </w:rPr>
        <w:t> </w:t>
      </w:r>
      <w:r>
        <w:rPr>
          <w:color w:val="414142"/>
          <w:w w:val="115"/>
          <w:sz w:val="22"/>
        </w:rPr>
        <w:t>the</w:t>
      </w:r>
      <w:r>
        <w:rPr>
          <w:color w:val="414142"/>
          <w:spacing w:val="-14"/>
          <w:w w:val="115"/>
          <w:sz w:val="22"/>
        </w:rPr>
        <w:t> </w:t>
      </w:r>
      <w:r>
        <w:rPr>
          <w:color w:val="414142"/>
          <w:w w:val="115"/>
          <w:sz w:val="22"/>
        </w:rPr>
        <w:t>policy</w:t>
      </w:r>
      <w:r>
        <w:rPr>
          <w:color w:val="414142"/>
          <w:spacing w:val="-14"/>
          <w:w w:val="115"/>
          <w:sz w:val="22"/>
        </w:rPr>
        <w:t> </w:t>
      </w:r>
      <w:r>
        <w:rPr>
          <w:color w:val="414142"/>
          <w:w w:val="115"/>
          <w:sz w:val="22"/>
        </w:rPr>
        <w:t>was</w:t>
      </w:r>
      <w:r>
        <w:rPr>
          <w:color w:val="414142"/>
          <w:spacing w:val="-14"/>
          <w:w w:val="115"/>
          <w:sz w:val="22"/>
        </w:rPr>
        <w:t> </w:t>
      </w:r>
      <w:r>
        <w:rPr>
          <w:color w:val="414142"/>
          <w:w w:val="115"/>
          <w:sz w:val="22"/>
        </w:rPr>
        <w:t>issued</w:t>
      </w:r>
      <w:r>
        <w:rPr>
          <w:color w:val="414142"/>
          <w:spacing w:val="-14"/>
          <w:w w:val="115"/>
          <w:sz w:val="22"/>
        </w:rPr>
        <w:t> </w:t>
      </w:r>
      <w:r>
        <w:rPr>
          <w:color w:val="414142"/>
          <w:w w:val="115"/>
          <w:sz w:val="22"/>
        </w:rPr>
        <w:t>or</w:t>
      </w:r>
      <w:r>
        <w:rPr>
          <w:color w:val="414142"/>
          <w:spacing w:val="-14"/>
          <w:w w:val="115"/>
          <w:sz w:val="22"/>
        </w:rPr>
        <w:t> </w:t>
      </w:r>
      <w:r>
        <w:rPr>
          <w:color w:val="414142"/>
          <w:w w:val="115"/>
          <w:sz w:val="22"/>
        </w:rPr>
        <w:t>revived</w:t>
      </w:r>
      <w:r>
        <w:rPr>
          <w:color w:val="414142"/>
          <w:spacing w:val="-14"/>
          <w:w w:val="115"/>
          <w:sz w:val="22"/>
        </w:rPr>
        <w:t> </w:t>
      </w:r>
      <w:r>
        <w:rPr>
          <w:color w:val="414142"/>
          <w:w w:val="115"/>
          <w:sz w:val="22"/>
        </w:rPr>
        <w:t>or</w:t>
      </w:r>
      <w:r>
        <w:rPr>
          <w:color w:val="414142"/>
          <w:spacing w:val="-14"/>
          <w:w w:val="115"/>
          <w:sz w:val="22"/>
        </w:rPr>
        <w:t> </w:t>
      </w:r>
      <w:r>
        <w:rPr>
          <w:color w:val="414142"/>
          <w:w w:val="115"/>
          <w:sz w:val="22"/>
        </w:rPr>
        <w:t>rider</w:t>
      </w:r>
      <w:r>
        <w:rPr>
          <w:color w:val="414142"/>
          <w:spacing w:val="-14"/>
          <w:w w:val="115"/>
          <w:sz w:val="22"/>
        </w:rPr>
        <w:t> </w:t>
      </w:r>
      <w:r>
        <w:rPr>
          <w:color w:val="414142"/>
          <w:w w:val="115"/>
          <w:sz w:val="22"/>
        </w:rPr>
        <w:t>issued:</w:t>
      </w:r>
      <w:r>
        <w:rPr>
          <w:color w:val="414142"/>
          <w:spacing w:val="-14"/>
          <w:w w:val="115"/>
          <w:sz w:val="22"/>
        </w:rPr>
        <w:t> </w:t>
      </w:r>
      <w:r>
        <w:rPr>
          <w:color w:val="414142"/>
          <w:w w:val="115"/>
          <w:sz w:val="22"/>
        </w:rPr>
        <w:t>Provided</w:t>
      </w:r>
      <w:r>
        <w:rPr>
          <w:color w:val="414142"/>
          <w:spacing w:val="-14"/>
          <w:w w:val="115"/>
          <w:sz w:val="22"/>
        </w:rPr>
        <w:t> </w:t>
      </w:r>
      <w:r>
        <w:rPr>
          <w:color w:val="414142"/>
          <w:w w:val="115"/>
          <w:sz w:val="22"/>
        </w:rPr>
        <w:t>that the</w:t>
      </w:r>
      <w:r>
        <w:rPr>
          <w:color w:val="414142"/>
          <w:w w:val="115"/>
          <w:sz w:val="22"/>
        </w:rPr>
        <w:t> insurer</w:t>
      </w:r>
      <w:r>
        <w:rPr>
          <w:color w:val="414142"/>
          <w:w w:val="115"/>
          <w:sz w:val="22"/>
        </w:rPr>
        <w:t> shall</w:t>
      </w:r>
      <w:r>
        <w:rPr>
          <w:color w:val="414142"/>
          <w:w w:val="115"/>
          <w:sz w:val="22"/>
        </w:rPr>
        <w:t> have</w:t>
      </w:r>
      <w:r>
        <w:rPr>
          <w:color w:val="414142"/>
          <w:w w:val="115"/>
          <w:sz w:val="22"/>
        </w:rPr>
        <w:t> to</w:t>
      </w:r>
      <w:r>
        <w:rPr>
          <w:color w:val="414142"/>
          <w:w w:val="115"/>
          <w:sz w:val="22"/>
        </w:rPr>
        <w:t> communicate</w:t>
      </w:r>
      <w:r>
        <w:rPr>
          <w:color w:val="414142"/>
          <w:w w:val="115"/>
          <w:sz w:val="22"/>
        </w:rPr>
        <w:t> in</w:t>
      </w:r>
      <w:r>
        <w:rPr>
          <w:color w:val="414142"/>
          <w:w w:val="115"/>
          <w:sz w:val="22"/>
        </w:rPr>
        <w:t> writing</w:t>
      </w:r>
      <w:r>
        <w:rPr>
          <w:color w:val="414142"/>
          <w:w w:val="115"/>
          <w:sz w:val="22"/>
        </w:rPr>
        <w:t> to</w:t>
      </w:r>
      <w:r>
        <w:rPr>
          <w:color w:val="414142"/>
          <w:w w:val="115"/>
          <w:sz w:val="22"/>
        </w:rPr>
        <w:t> the</w:t>
      </w:r>
      <w:r>
        <w:rPr>
          <w:color w:val="414142"/>
          <w:w w:val="115"/>
          <w:sz w:val="22"/>
        </w:rPr>
        <w:t> insured</w:t>
      </w:r>
      <w:r>
        <w:rPr>
          <w:color w:val="414142"/>
          <w:w w:val="115"/>
          <w:sz w:val="22"/>
        </w:rPr>
        <w:t> or</w:t>
      </w:r>
      <w:r>
        <w:rPr>
          <w:color w:val="414142"/>
          <w:w w:val="115"/>
          <w:sz w:val="22"/>
        </w:rPr>
        <w:t> the</w:t>
      </w:r>
      <w:r>
        <w:rPr>
          <w:color w:val="414142"/>
          <w:w w:val="115"/>
          <w:sz w:val="22"/>
        </w:rPr>
        <w:t> legal</w:t>
      </w:r>
      <w:r>
        <w:rPr>
          <w:color w:val="414142"/>
          <w:w w:val="115"/>
          <w:sz w:val="22"/>
        </w:rPr>
        <w:t> representatives</w:t>
      </w:r>
      <w:r>
        <w:rPr>
          <w:color w:val="414142"/>
          <w:w w:val="115"/>
          <w:sz w:val="22"/>
        </w:rPr>
        <w:t> or nominees</w:t>
      </w:r>
      <w:r>
        <w:rPr>
          <w:color w:val="414142"/>
          <w:w w:val="115"/>
          <w:sz w:val="22"/>
        </w:rPr>
        <w:t> or</w:t>
      </w:r>
      <w:r>
        <w:rPr>
          <w:color w:val="414142"/>
          <w:w w:val="115"/>
          <w:sz w:val="22"/>
        </w:rPr>
        <w:t> assignees</w:t>
      </w:r>
      <w:r>
        <w:rPr>
          <w:color w:val="414142"/>
          <w:w w:val="115"/>
          <w:sz w:val="22"/>
        </w:rPr>
        <w:t> of</w:t>
      </w:r>
      <w:r>
        <w:rPr>
          <w:color w:val="414142"/>
          <w:w w:val="115"/>
          <w:sz w:val="22"/>
        </w:rPr>
        <w:t> the</w:t>
      </w:r>
      <w:r>
        <w:rPr>
          <w:color w:val="414142"/>
          <w:w w:val="115"/>
          <w:sz w:val="22"/>
        </w:rPr>
        <w:t> insured</w:t>
      </w:r>
      <w:r>
        <w:rPr>
          <w:color w:val="414142"/>
          <w:w w:val="115"/>
          <w:sz w:val="22"/>
        </w:rPr>
        <w:t> the</w:t>
      </w:r>
      <w:r>
        <w:rPr>
          <w:color w:val="414142"/>
          <w:w w:val="115"/>
          <w:sz w:val="22"/>
        </w:rPr>
        <w:t> grounds</w:t>
      </w:r>
      <w:r>
        <w:rPr>
          <w:color w:val="414142"/>
          <w:w w:val="115"/>
          <w:sz w:val="22"/>
        </w:rPr>
        <w:t> and</w:t>
      </w:r>
      <w:r>
        <w:rPr>
          <w:color w:val="414142"/>
          <w:w w:val="115"/>
          <w:sz w:val="22"/>
        </w:rPr>
        <w:t> materials</w:t>
      </w:r>
      <w:r>
        <w:rPr>
          <w:color w:val="414142"/>
          <w:w w:val="115"/>
          <w:sz w:val="22"/>
        </w:rPr>
        <w:t> on</w:t>
      </w:r>
      <w:r>
        <w:rPr>
          <w:color w:val="414142"/>
          <w:w w:val="115"/>
          <w:sz w:val="22"/>
        </w:rPr>
        <w:t> which</w:t>
      </w:r>
      <w:r>
        <w:rPr>
          <w:color w:val="414142"/>
          <w:w w:val="115"/>
          <w:sz w:val="22"/>
        </w:rPr>
        <w:t> such</w:t>
      </w:r>
      <w:r>
        <w:rPr>
          <w:color w:val="414142"/>
          <w:w w:val="115"/>
          <w:sz w:val="22"/>
        </w:rPr>
        <w:t> decision</w:t>
      </w:r>
      <w:r>
        <w:rPr>
          <w:color w:val="414142"/>
          <w:w w:val="115"/>
          <w:sz w:val="22"/>
        </w:rPr>
        <w:t> to repudiate the policy of life insurance is based: Provided further that in case of repudiation of the policy on the ground of misstatement or suppression of a material fact, and not on the ground of fraud,</w:t>
      </w:r>
      <w:r>
        <w:rPr>
          <w:color w:val="414142"/>
          <w:spacing w:val="-11"/>
          <w:w w:val="115"/>
          <w:sz w:val="22"/>
        </w:rPr>
        <w:t> </w:t>
      </w:r>
      <w:r>
        <w:rPr>
          <w:color w:val="414142"/>
          <w:w w:val="115"/>
          <w:sz w:val="22"/>
        </w:rPr>
        <w:t>the</w:t>
      </w:r>
      <w:r>
        <w:rPr>
          <w:color w:val="414142"/>
          <w:spacing w:val="-11"/>
          <w:w w:val="115"/>
          <w:sz w:val="22"/>
        </w:rPr>
        <w:t> </w:t>
      </w:r>
      <w:r>
        <w:rPr>
          <w:color w:val="414142"/>
          <w:w w:val="115"/>
          <w:sz w:val="22"/>
        </w:rPr>
        <w:t>premiums</w:t>
      </w:r>
      <w:r>
        <w:rPr>
          <w:color w:val="414142"/>
          <w:spacing w:val="-11"/>
          <w:w w:val="115"/>
          <w:sz w:val="22"/>
        </w:rPr>
        <w:t> </w:t>
      </w:r>
      <w:r>
        <w:rPr>
          <w:color w:val="414142"/>
          <w:w w:val="115"/>
          <w:sz w:val="22"/>
        </w:rPr>
        <w:t>collected</w:t>
      </w:r>
      <w:r>
        <w:rPr>
          <w:color w:val="414142"/>
          <w:spacing w:val="-11"/>
          <w:w w:val="115"/>
          <w:sz w:val="22"/>
        </w:rPr>
        <w:t> </w:t>
      </w:r>
      <w:r>
        <w:rPr>
          <w:color w:val="414142"/>
          <w:w w:val="115"/>
          <w:sz w:val="22"/>
        </w:rPr>
        <w:t>on</w:t>
      </w:r>
      <w:r>
        <w:rPr>
          <w:color w:val="414142"/>
          <w:spacing w:val="-11"/>
          <w:w w:val="115"/>
          <w:sz w:val="22"/>
        </w:rPr>
        <w:t> </w:t>
      </w:r>
      <w:r>
        <w:rPr>
          <w:color w:val="414142"/>
          <w:w w:val="115"/>
          <w:sz w:val="22"/>
        </w:rPr>
        <w:t>the</w:t>
      </w:r>
      <w:r>
        <w:rPr>
          <w:color w:val="414142"/>
          <w:spacing w:val="-11"/>
          <w:w w:val="115"/>
          <w:sz w:val="22"/>
        </w:rPr>
        <w:t> </w:t>
      </w:r>
      <w:r>
        <w:rPr>
          <w:color w:val="414142"/>
          <w:w w:val="115"/>
          <w:sz w:val="22"/>
        </w:rPr>
        <w:t>policy</w:t>
      </w:r>
      <w:r>
        <w:rPr>
          <w:color w:val="414142"/>
          <w:spacing w:val="-11"/>
          <w:w w:val="115"/>
          <w:sz w:val="22"/>
        </w:rPr>
        <w:t> </w:t>
      </w:r>
      <w:r>
        <w:rPr>
          <w:color w:val="414142"/>
          <w:w w:val="115"/>
          <w:sz w:val="22"/>
        </w:rPr>
        <w:t>till</w:t>
      </w:r>
      <w:r>
        <w:rPr>
          <w:color w:val="414142"/>
          <w:spacing w:val="-11"/>
          <w:w w:val="115"/>
          <w:sz w:val="22"/>
        </w:rPr>
        <w:t> </w:t>
      </w:r>
      <w:r>
        <w:rPr>
          <w:color w:val="414142"/>
          <w:w w:val="115"/>
          <w:sz w:val="22"/>
        </w:rPr>
        <w:t>the</w:t>
      </w:r>
      <w:r>
        <w:rPr>
          <w:color w:val="414142"/>
          <w:spacing w:val="-11"/>
          <w:w w:val="115"/>
          <w:sz w:val="22"/>
        </w:rPr>
        <w:t> </w:t>
      </w:r>
      <w:r>
        <w:rPr>
          <w:color w:val="414142"/>
          <w:w w:val="115"/>
          <w:sz w:val="22"/>
        </w:rPr>
        <w:t>date</w:t>
      </w:r>
      <w:r>
        <w:rPr>
          <w:color w:val="414142"/>
          <w:spacing w:val="-11"/>
          <w:w w:val="115"/>
          <w:sz w:val="22"/>
        </w:rPr>
        <w:t> </w:t>
      </w:r>
      <w:r>
        <w:rPr>
          <w:color w:val="414142"/>
          <w:w w:val="115"/>
          <w:sz w:val="22"/>
        </w:rPr>
        <w:t>of</w:t>
      </w:r>
      <w:r>
        <w:rPr>
          <w:color w:val="414142"/>
          <w:spacing w:val="-11"/>
          <w:w w:val="115"/>
          <w:sz w:val="22"/>
        </w:rPr>
        <w:t> </w:t>
      </w:r>
      <w:r>
        <w:rPr>
          <w:color w:val="414142"/>
          <w:w w:val="115"/>
          <w:sz w:val="22"/>
        </w:rPr>
        <w:t>repudiation</w:t>
      </w:r>
      <w:r>
        <w:rPr>
          <w:color w:val="414142"/>
          <w:spacing w:val="-11"/>
          <w:w w:val="115"/>
          <w:sz w:val="22"/>
        </w:rPr>
        <w:t> </w:t>
      </w:r>
      <w:r>
        <w:rPr>
          <w:color w:val="414142"/>
          <w:w w:val="115"/>
          <w:sz w:val="22"/>
        </w:rPr>
        <w:t>shall</w:t>
      </w:r>
      <w:r>
        <w:rPr>
          <w:color w:val="414142"/>
          <w:spacing w:val="-11"/>
          <w:w w:val="115"/>
          <w:sz w:val="22"/>
        </w:rPr>
        <w:t> </w:t>
      </w:r>
      <w:r>
        <w:rPr>
          <w:color w:val="414142"/>
          <w:w w:val="115"/>
          <w:sz w:val="22"/>
        </w:rPr>
        <w:t>be</w:t>
      </w:r>
      <w:r>
        <w:rPr>
          <w:color w:val="414142"/>
          <w:spacing w:val="-11"/>
          <w:w w:val="115"/>
          <w:sz w:val="22"/>
        </w:rPr>
        <w:t> </w:t>
      </w:r>
      <w:r>
        <w:rPr>
          <w:color w:val="414142"/>
          <w:w w:val="115"/>
          <w:sz w:val="22"/>
        </w:rPr>
        <w:t>paid</w:t>
      </w:r>
      <w:r>
        <w:rPr>
          <w:color w:val="414142"/>
          <w:spacing w:val="-11"/>
          <w:w w:val="115"/>
          <w:sz w:val="22"/>
        </w:rPr>
        <w:t> </w:t>
      </w:r>
      <w:r>
        <w:rPr>
          <w:color w:val="414142"/>
          <w:w w:val="115"/>
          <w:sz w:val="22"/>
        </w:rPr>
        <w:t>to</w:t>
      </w:r>
      <w:r>
        <w:rPr>
          <w:color w:val="414142"/>
          <w:spacing w:val="-11"/>
          <w:w w:val="115"/>
          <w:sz w:val="22"/>
        </w:rPr>
        <w:t> </w:t>
      </w:r>
      <w:r>
        <w:rPr>
          <w:color w:val="414142"/>
          <w:w w:val="115"/>
          <w:sz w:val="22"/>
        </w:rPr>
        <w:t>the</w:t>
      </w:r>
      <w:r>
        <w:rPr>
          <w:color w:val="414142"/>
          <w:spacing w:val="-11"/>
          <w:w w:val="115"/>
          <w:sz w:val="22"/>
        </w:rPr>
        <w:t> </w:t>
      </w:r>
      <w:r>
        <w:rPr>
          <w:color w:val="414142"/>
          <w:w w:val="115"/>
          <w:sz w:val="22"/>
        </w:rPr>
        <w:t>insured</w:t>
      </w:r>
      <w:r>
        <w:rPr>
          <w:color w:val="414142"/>
          <w:spacing w:val="-11"/>
          <w:w w:val="115"/>
          <w:sz w:val="22"/>
        </w:rPr>
        <w:t> </w:t>
      </w:r>
      <w:r>
        <w:rPr>
          <w:color w:val="414142"/>
          <w:w w:val="115"/>
          <w:sz w:val="22"/>
        </w:rPr>
        <w:t>or </w:t>
      </w:r>
      <w:r>
        <w:rPr>
          <w:color w:val="414142"/>
          <w:spacing w:val="-2"/>
          <w:w w:val="115"/>
          <w:sz w:val="22"/>
        </w:rPr>
        <w:t>the</w:t>
      </w:r>
      <w:r>
        <w:rPr>
          <w:color w:val="414142"/>
          <w:spacing w:val="-10"/>
          <w:w w:val="115"/>
          <w:sz w:val="22"/>
        </w:rPr>
        <w:t> </w:t>
      </w:r>
      <w:r>
        <w:rPr>
          <w:color w:val="414142"/>
          <w:spacing w:val="-2"/>
          <w:w w:val="115"/>
          <w:sz w:val="22"/>
        </w:rPr>
        <w:t>legal</w:t>
      </w:r>
      <w:r>
        <w:rPr>
          <w:color w:val="414142"/>
          <w:spacing w:val="-10"/>
          <w:w w:val="115"/>
          <w:sz w:val="22"/>
        </w:rPr>
        <w:t> </w:t>
      </w:r>
      <w:r>
        <w:rPr>
          <w:color w:val="414142"/>
          <w:spacing w:val="-2"/>
          <w:w w:val="115"/>
          <w:sz w:val="22"/>
        </w:rPr>
        <w:t>representatives</w:t>
      </w:r>
      <w:r>
        <w:rPr>
          <w:color w:val="414142"/>
          <w:spacing w:val="-10"/>
          <w:w w:val="115"/>
          <w:sz w:val="22"/>
        </w:rPr>
        <w:t> </w:t>
      </w:r>
      <w:r>
        <w:rPr>
          <w:color w:val="414142"/>
          <w:spacing w:val="-2"/>
          <w:w w:val="115"/>
          <w:sz w:val="22"/>
        </w:rPr>
        <w:t>or</w:t>
      </w:r>
      <w:r>
        <w:rPr>
          <w:color w:val="414142"/>
          <w:spacing w:val="-10"/>
          <w:w w:val="115"/>
          <w:sz w:val="22"/>
        </w:rPr>
        <w:t> </w:t>
      </w:r>
      <w:r>
        <w:rPr>
          <w:color w:val="414142"/>
          <w:spacing w:val="-2"/>
          <w:w w:val="115"/>
          <w:sz w:val="22"/>
        </w:rPr>
        <w:t>nominees</w:t>
      </w:r>
      <w:r>
        <w:rPr>
          <w:color w:val="414142"/>
          <w:spacing w:val="-10"/>
          <w:w w:val="115"/>
          <w:sz w:val="22"/>
        </w:rPr>
        <w:t> </w:t>
      </w:r>
      <w:r>
        <w:rPr>
          <w:color w:val="414142"/>
          <w:spacing w:val="-2"/>
          <w:w w:val="115"/>
          <w:sz w:val="22"/>
        </w:rPr>
        <w:t>or</w:t>
      </w:r>
      <w:r>
        <w:rPr>
          <w:color w:val="414142"/>
          <w:spacing w:val="-10"/>
          <w:w w:val="115"/>
          <w:sz w:val="22"/>
        </w:rPr>
        <w:t> </w:t>
      </w:r>
      <w:r>
        <w:rPr>
          <w:color w:val="414142"/>
          <w:spacing w:val="-2"/>
          <w:w w:val="115"/>
          <w:sz w:val="22"/>
        </w:rPr>
        <w:t>assignees</w:t>
      </w:r>
      <w:r>
        <w:rPr>
          <w:color w:val="414142"/>
          <w:spacing w:val="-10"/>
          <w:w w:val="115"/>
          <w:sz w:val="22"/>
        </w:rPr>
        <w:t> </w:t>
      </w:r>
      <w:r>
        <w:rPr>
          <w:color w:val="414142"/>
          <w:spacing w:val="-2"/>
          <w:w w:val="115"/>
          <w:sz w:val="22"/>
        </w:rPr>
        <w:t>of</w:t>
      </w:r>
      <w:r>
        <w:rPr>
          <w:color w:val="414142"/>
          <w:spacing w:val="-10"/>
          <w:w w:val="115"/>
          <w:sz w:val="22"/>
        </w:rPr>
        <w:t> </w:t>
      </w:r>
      <w:r>
        <w:rPr>
          <w:color w:val="414142"/>
          <w:spacing w:val="-2"/>
          <w:w w:val="115"/>
          <w:sz w:val="22"/>
        </w:rPr>
        <w:t>the</w:t>
      </w:r>
      <w:r>
        <w:rPr>
          <w:color w:val="414142"/>
          <w:spacing w:val="-10"/>
          <w:w w:val="115"/>
          <w:sz w:val="22"/>
        </w:rPr>
        <w:t> </w:t>
      </w:r>
      <w:r>
        <w:rPr>
          <w:color w:val="414142"/>
          <w:spacing w:val="-2"/>
          <w:w w:val="115"/>
          <w:sz w:val="22"/>
        </w:rPr>
        <w:t>insured</w:t>
      </w:r>
      <w:r>
        <w:rPr>
          <w:color w:val="414142"/>
          <w:spacing w:val="-10"/>
          <w:w w:val="115"/>
          <w:sz w:val="22"/>
        </w:rPr>
        <w:t> </w:t>
      </w:r>
      <w:r>
        <w:rPr>
          <w:color w:val="414142"/>
          <w:spacing w:val="-2"/>
          <w:w w:val="115"/>
          <w:sz w:val="22"/>
        </w:rPr>
        <w:t>within</w:t>
      </w:r>
      <w:r>
        <w:rPr>
          <w:color w:val="414142"/>
          <w:spacing w:val="-10"/>
          <w:w w:val="115"/>
          <w:sz w:val="22"/>
        </w:rPr>
        <w:t> </w:t>
      </w:r>
      <w:r>
        <w:rPr>
          <w:color w:val="414142"/>
          <w:spacing w:val="-2"/>
          <w:w w:val="115"/>
          <w:sz w:val="22"/>
        </w:rPr>
        <w:t>a</w:t>
      </w:r>
      <w:r>
        <w:rPr>
          <w:color w:val="414142"/>
          <w:spacing w:val="-10"/>
          <w:w w:val="115"/>
          <w:sz w:val="22"/>
        </w:rPr>
        <w:t> </w:t>
      </w:r>
      <w:r>
        <w:rPr>
          <w:color w:val="414142"/>
          <w:spacing w:val="-2"/>
          <w:w w:val="115"/>
          <w:sz w:val="22"/>
        </w:rPr>
        <w:t>period</w:t>
      </w:r>
      <w:r>
        <w:rPr>
          <w:color w:val="414142"/>
          <w:spacing w:val="-10"/>
          <w:w w:val="115"/>
          <w:sz w:val="22"/>
        </w:rPr>
        <w:t> </w:t>
      </w:r>
      <w:r>
        <w:rPr>
          <w:color w:val="414142"/>
          <w:spacing w:val="-2"/>
          <w:w w:val="115"/>
          <w:sz w:val="22"/>
        </w:rPr>
        <w:t>of</w:t>
      </w:r>
      <w:r>
        <w:rPr>
          <w:color w:val="414142"/>
          <w:spacing w:val="-10"/>
          <w:w w:val="115"/>
          <w:sz w:val="22"/>
        </w:rPr>
        <w:t> </w:t>
      </w:r>
      <w:r>
        <w:rPr>
          <w:color w:val="414142"/>
          <w:spacing w:val="-2"/>
          <w:w w:val="115"/>
          <w:sz w:val="22"/>
        </w:rPr>
        <w:t>ninety</w:t>
      </w:r>
      <w:r>
        <w:rPr>
          <w:color w:val="414142"/>
          <w:spacing w:val="-10"/>
          <w:w w:val="115"/>
          <w:sz w:val="22"/>
        </w:rPr>
        <w:t> </w:t>
      </w:r>
      <w:r>
        <w:rPr>
          <w:color w:val="414142"/>
          <w:spacing w:val="-2"/>
          <w:w w:val="115"/>
          <w:sz w:val="22"/>
        </w:rPr>
        <w:t>days</w:t>
      </w:r>
      <w:r>
        <w:rPr>
          <w:color w:val="414142"/>
          <w:spacing w:val="-10"/>
          <w:w w:val="115"/>
          <w:sz w:val="22"/>
        </w:rPr>
        <w:t> </w:t>
      </w:r>
      <w:r>
        <w:rPr>
          <w:color w:val="414142"/>
          <w:spacing w:val="-2"/>
          <w:w w:val="115"/>
          <w:sz w:val="22"/>
        </w:rPr>
        <w:t>from </w:t>
      </w:r>
      <w:r>
        <w:rPr>
          <w:color w:val="414142"/>
          <w:w w:val="115"/>
          <w:sz w:val="22"/>
        </w:rPr>
        <w:t>the date of such repudiation.</w:t>
      </w:r>
    </w:p>
    <w:p>
      <w:pPr>
        <w:pStyle w:val="ListParagraph"/>
        <w:numPr>
          <w:ilvl w:val="0"/>
          <w:numId w:val="13"/>
        </w:numPr>
        <w:tabs>
          <w:tab w:pos="482" w:val="left" w:leader="none"/>
          <w:tab w:pos="792" w:val="left" w:leader="none"/>
        </w:tabs>
        <w:spacing w:line="266" w:lineRule="auto" w:before="90" w:after="0"/>
        <w:ind w:left="482" w:right="196" w:hanging="2"/>
        <w:jc w:val="both"/>
        <w:rPr>
          <w:sz w:val="22"/>
        </w:rPr>
      </w:pPr>
      <w:r>
        <w:rPr>
          <w:color w:val="414142"/>
          <w:w w:val="115"/>
          <w:sz w:val="22"/>
        </w:rPr>
        <w:t>Nothing in this section shall prevent the insurer from calling for proof of age at any time if he is entitled</w:t>
      </w:r>
      <w:r>
        <w:rPr>
          <w:color w:val="414142"/>
          <w:spacing w:val="-5"/>
          <w:w w:val="115"/>
          <w:sz w:val="22"/>
        </w:rPr>
        <w:t> </w:t>
      </w:r>
      <w:r>
        <w:rPr>
          <w:color w:val="414142"/>
          <w:w w:val="115"/>
          <w:sz w:val="22"/>
        </w:rPr>
        <w:t>to</w:t>
      </w:r>
      <w:r>
        <w:rPr>
          <w:color w:val="414142"/>
          <w:spacing w:val="-5"/>
          <w:w w:val="115"/>
          <w:sz w:val="22"/>
        </w:rPr>
        <w:t> </w:t>
      </w:r>
      <w:r>
        <w:rPr>
          <w:color w:val="414142"/>
          <w:w w:val="115"/>
          <w:sz w:val="22"/>
        </w:rPr>
        <w:t>do</w:t>
      </w:r>
      <w:r>
        <w:rPr>
          <w:color w:val="414142"/>
          <w:spacing w:val="-5"/>
          <w:w w:val="115"/>
          <w:sz w:val="22"/>
        </w:rPr>
        <w:t> </w:t>
      </w:r>
      <w:r>
        <w:rPr>
          <w:color w:val="414142"/>
          <w:w w:val="115"/>
          <w:sz w:val="22"/>
        </w:rPr>
        <w:t>so,</w:t>
      </w:r>
      <w:r>
        <w:rPr>
          <w:color w:val="414142"/>
          <w:spacing w:val="-5"/>
          <w:w w:val="115"/>
          <w:sz w:val="22"/>
        </w:rPr>
        <w:t> </w:t>
      </w:r>
      <w:r>
        <w:rPr>
          <w:color w:val="414142"/>
          <w:w w:val="115"/>
          <w:sz w:val="22"/>
        </w:rPr>
        <w:t>and</w:t>
      </w:r>
      <w:r>
        <w:rPr>
          <w:color w:val="414142"/>
          <w:spacing w:val="-5"/>
          <w:w w:val="115"/>
          <w:sz w:val="22"/>
        </w:rPr>
        <w:t> </w:t>
      </w:r>
      <w:r>
        <w:rPr>
          <w:color w:val="414142"/>
          <w:w w:val="115"/>
          <w:sz w:val="22"/>
        </w:rPr>
        <w:t>no</w:t>
      </w:r>
      <w:r>
        <w:rPr>
          <w:color w:val="414142"/>
          <w:spacing w:val="-5"/>
          <w:w w:val="115"/>
          <w:sz w:val="22"/>
        </w:rPr>
        <w:t> </w:t>
      </w:r>
      <w:r>
        <w:rPr>
          <w:color w:val="414142"/>
          <w:w w:val="115"/>
          <w:sz w:val="22"/>
        </w:rPr>
        <w:t>policy</w:t>
      </w:r>
      <w:r>
        <w:rPr>
          <w:color w:val="414142"/>
          <w:spacing w:val="-5"/>
          <w:w w:val="115"/>
          <w:sz w:val="22"/>
        </w:rPr>
        <w:t> </w:t>
      </w:r>
      <w:r>
        <w:rPr>
          <w:color w:val="414142"/>
          <w:w w:val="115"/>
          <w:sz w:val="22"/>
        </w:rPr>
        <w:t>shall</w:t>
      </w:r>
      <w:r>
        <w:rPr>
          <w:color w:val="414142"/>
          <w:spacing w:val="-5"/>
          <w:w w:val="115"/>
          <w:sz w:val="22"/>
        </w:rPr>
        <w:t> </w:t>
      </w:r>
      <w:r>
        <w:rPr>
          <w:color w:val="414142"/>
          <w:w w:val="115"/>
          <w:sz w:val="22"/>
        </w:rPr>
        <w:t>be</w:t>
      </w:r>
      <w:r>
        <w:rPr>
          <w:color w:val="414142"/>
          <w:spacing w:val="-5"/>
          <w:w w:val="115"/>
          <w:sz w:val="22"/>
        </w:rPr>
        <w:t> </w:t>
      </w:r>
      <w:r>
        <w:rPr>
          <w:color w:val="414142"/>
          <w:w w:val="115"/>
          <w:sz w:val="22"/>
        </w:rPr>
        <w:t>deemed</w:t>
      </w:r>
      <w:r>
        <w:rPr>
          <w:color w:val="414142"/>
          <w:spacing w:val="-5"/>
          <w:w w:val="115"/>
          <w:sz w:val="22"/>
        </w:rPr>
        <w:t> </w:t>
      </w:r>
      <w:r>
        <w:rPr>
          <w:color w:val="414142"/>
          <w:w w:val="115"/>
          <w:sz w:val="22"/>
        </w:rPr>
        <w:t>to</w:t>
      </w:r>
      <w:r>
        <w:rPr>
          <w:color w:val="414142"/>
          <w:spacing w:val="-5"/>
          <w:w w:val="115"/>
          <w:sz w:val="22"/>
        </w:rPr>
        <w:t> </w:t>
      </w:r>
      <w:r>
        <w:rPr>
          <w:color w:val="414142"/>
          <w:w w:val="115"/>
          <w:sz w:val="22"/>
        </w:rPr>
        <w:t>be</w:t>
      </w:r>
      <w:r>
        <w:rPr>
          <w:color w:val="414142"/>
          <w:spacing w:val="-5"/>
          <w:w w:val="115"/>
          <w:sz w:val="22"/>
        </w:rPr>
        <w:t> </w:t>
      </w:r>
      <w:r>
        <w:rPr>
          <w:color w:val="414142"/>
          <w:w w:val="115"/>
          <w:sz w:val="22"/>
        </w:rPr>
        <w:t>called</w:t>
      </w:r>
      <w:r>
        <w:rPr>
          <w:color w:val="414142"/>
          <w:spacing w:val="-5"/>
          <w:w w:val="115"/>
          <w:sz w:val="22"/>
        </w:rPr>
        <w:t> </w:t>
      </w:r>
      <w:r>
        <w:rPr>
          <w:color w:val="414142"/>
          <w:w w:val="115"/>
          <w:sz w:val="22"/>
        </w:rPr>
        <w:t>in</w:t>
      </w:r>
      <w:r>
        <w:rPr>
          <w:color w:val="414142"/>
          <w:spacing w:val="-5"/>
          <w:w w:val="115"/>
          <w:sz w:val="22"/>
        </w:rPr>
        <w:t> </w:t>
      </w:r>
      <w:r>
        <w:rPr>
          <w:color w:val="414142"/>
          <w:w w:val="115"/>
          <w:sz w:val="22"/>
        </w:rPr>
        <w:t>question</w:t>
      </w:r>
      <w:r>
        <w:rPr>
          <w:color w:val="414142"/>
          <w:spacing w:val="-5"/>
          <w:w w:val="115"/>
          <w:sz w:val="22"/>
        </w:rPr>
        <w:t> </w:t>
      </w:r>
      <w:r>
        <w:rPr>
          <w:color w:val="414142"/>
          <w:w w:val="115"/>
          <w:sz w:val="22"/>
        </w:rPr>
        <w:t>merely</w:t>
      </w:r>
      <w:r>
        <w:rPr>
          <w:color w:val="414142"/>
          <w:spacing w:val="-5"/>
          <w:w w:val="115"/>
          <w:sz w:val="22"/>
        </w:rPr>
        <w:t> </w:t>
      </w:r>
      <w:r>
        <w:rPr>
          <w:color w:val="414142"/>
          <w:w w:val="115"/>
          <w:sz w:val="22"/>
        </w:rPr>
        <w:t>because</w:t>
      </w:r>
      <w:r>
        <w:rPr>
          <w:color w:val="414142"/>
          <w:spacing w:val="-5"/>
          <w:w w:val="115"/>
          <w:sz w:val="22"/>
        </w:rPr>
        <w:t> </w:t>
      </w:r>
      <w:r>
        <w:rPr>
          <w:color w:val="414142"/>
          <w:w w:val="115"/>
          <w:sz w:val="22"/>
        </w:rPr>
        <w:t>the</w:t>
      </w:r>
      <w:r>
        <w:rPr>
          <w:color w:val="414142"/>
          <w:spacing w:val="-5"/>
          <w:w w:val="115"/>
          <w:sz w:val="22"/>
        </w:rPr>
        <w:t> </w:t>
      </w:r>
      <w:r>
        <w:rPr>
          <w:color w:val="414142"/>
          <w:w w:val="115"/>
          <w:sz w:val="22"/>
        </w:rPr>
        <w:t>terms of</w:t>
      </w:r>
      <w:r>
        <w:rPr>
          <w:color w:val="414142"/>
          <w:spacing w:val="-17"/>
          <w:w w:val="115"/>
          <w:sz w:val="22"/>
        </w:rPr>
        <w:t> </w:t>
      </w:r>
      <w:r>
        <w:rPr>
          <w:color w:val="414142"/>
          <w:w w:val="115"/>
          <w:sz w:val="22"/>
        </w:rPr>
        <w:t>the</w:t>
      </w:r>
      <w:r>
        <w:rPr>
          <w:color w:val="414142"/>
          <w:spacing w:val="-17"/>
          <w:w w:val="115"/>
          <w:sz w:val="22"/>
        </w:rPr>
        <w:t> </w:t>
      </w:r>
      <w:r>
        <w:rPr>
          <w:color w:val="414142"/>
          <w:w w:val="115"/>
          <w:sz w:val="22"/>
        </w:rPr>
        <w:t>policy</w:t>
      </w:r>
      <w:r>
        <w:rPr>
          <w:color w:val="414142"/>
          <w:spacing w:val="-17"/>
          <w:w w:val="115"/>
          <w:sz w:val="22"/>
        </w:rPr>
        <w:t> </w:t>
      </w:r>
      <w:r>
        <w:rPr>
          <w:color w:val="414142"/>
          <w:w w:val="115"/>
          <w:sz w:val="22"/>
        </w:rPr>
        <w:t>are</w:t>
      </w:r>
      <w:r>
        <w:rPr>
          <w:color w:val="414142"/>
          <w:spacing w:val="-17"/>
          <w:w w:val="115"/>
          <w:sz w:val="22"/>
        </w:rPr>
        <w:t> </w:t>
      </w:r>
      <w:r>
        <w:rPr>
          <w:color w:val="414142"/>
          <w:w w:val="115"/>
          <w:sz w:val="22"/>
        </w:rPr>
        <w:t>adjusted</w:t>
      </w:r>
      <w:r>
        <w:rPr>
          <w:color w:val="414142"/>
          <w:spacing w:val="-17"/>
          <w:w w:val="115"/>
          <w:sz w:val="22"/>
        </w:rPr>
        <w:t> </w:t>
      </w:r>
      <w:r>
        <w:rPr>
          <w:color w:val="414142"/>
          <w:w w:val="115"/>
          <w:sz w:val="22"/>
        </w:rPr>
        <w:t>on</w:t>
      </w:r>
      <w:r>
        <w:rPr>
          <w:color w:val="414142"/>
          <w:spacing w:val="-17"/>
          <w:w w:val="115"/>
          <w:sz w:val="22"/>
        </w:rPr>
        <w:t> </w:t>
      </w:r>
      <w:r>
        <w:rPr>
          <w:color w:val="414142"/>
          <w:w w:val="115"/>
          <w:sz w:val="22"/>
        </w:rPr>
        <w:t>subsequent</w:t>
      </w:r>
      <w:r>
        <w:rPr>
          <w:color w:val="414142"/>
          <w:spacing w:val="-17"/>
          <w:w w:val="115"/>
          <w:sz w:val="22"/>
        </w:rPr>
        <w:t> </w:t>
      </w:r>
      <w:r>
        <w:rPr>
          <w:color w:val="414142"/>
          <w:w w:val="115"/>
          <w:sz w:val="22"/>
        </w:rPr>
        <w:t>proof</w:t>
      </w:r>
      <w:r>
        <w:rPr>
          <w:color w:val="414142"/>
          <w:spacing w:val="-17"/>
          <w:w w:val="115"/>
          <w:sz w:val="22"/>
        </w:rPr>
        <w:t> </w:t>
      </w:r>
      <w:r>
        <w:rPr>
          <w:color w:val="414142"/>
          <w:w w:val="115"/>
          <w:sz w:val="22"/>
        </w:rPr>
        <w:t>that</w:t>
      </w:r>
      <w:r>
        <w:rPr>
          <w:color w:val="414142"/>
          <w:spacing w:val="-17"/>
          <w:w w:val="115"/>
          <w:sz w:val="22"/>
        </w:rPr>
        <w:t> </w:t>
      </w:r>
      <w:r>
        <w:rPr>
          <w:color w:val="414142"/>
          <w:w w:val="115"/>
          <w:sz w:val="22"/>
        </w:rPr>
        <w:t>the</w:t>
      </w:r>
      <w:r>
        <w:rPr>
          <w:color w:val="414142"/>
          <w:spacing w:val="-17"/>
          <w:w w:val="115"/>
          <w:sz w:val="22"/>
        </w:rPr>
        <w:t> </w:t>
      </w:r>
      <w:r>
        <w:rPr>
          <w:color w:val="414142"/>
          <w:w w:val="115"/>
          <w:sz w:val="22"/>
        </w:rPr>
        <w:t>age</w:t>
      </w:r>
      <w:r>
        <w:rPr>
          <w:color w:val="414142"/>
          <w:spacing w:val="-17"/>
          <w:w w:val="115"/>
          <w:sz w:val="22"/>
        </w:rPr>
        <w:t> </w:t>
      </w:r>
      <w:r>
        <w:rPr>
          <w:color w:val="414142"/>
          <w:w w:val="115"/>
          <w:sz w:val="22"/>
        </w:rPr>
        <w:t>of</w:t>
      </w:r>
      <w:r>
        <w:rPr>
          <w:color w:val="414142"/>
          <w:spacing w:val="-17"/>
          <w:w w:val="115"/>
          <w:sz w:val="22"/>
        </w:rPr>
        <w:t> </w:t>
      </w:r>
      <w:r>
        <w:rPr>
          <w:color w:val="414142"/>
          <w:w w:val="115"/>
          <w:sz w:val="22"/>
        </w:rPr>
        <w:t>the</w:t>
      </w:r>
      <w:r>
        <w:rPr>
          <w:color w:val="414142"/>
          <w:spacing w:val="-17"/>
          <w:w w:val="115"/>
          <w:sz w:val="22"/>
        </w:rPr>
        <w:t> </w:t>
      </w:r>
      <w:r>
        <w:rPr>
          <w:color w:val="414142"/>
          <w:w w:val="115"/>
          <w:sz w:val="22"/>
        </w:rPr>
        <w:t>Life</w:t>
      </w:r>
      <w:r>
        <w:rPr>
          <w:color w:val="414142"/>
          <w:spacing w:val="-17"/>
          <w:w w:val="115"/>
          <w:sz w:val="22"/>
        </w:rPr>
        <w:t> </w:t>
      </w:r>
      <w:r>
        <w:rPr>
          <w:color w:val="414142"/>
          <w:w w:val="115"/>
          <w:sz w:val="22"/>
        </w:rPr>
        <w:t>Insured</w:t>
      </w:r>
      <w:r>
        <w:rPr>
          <w:color w:val="414142"/>
          <w:spacing w:val="-17"/>
          <w:w w:val="115"/>
          <w:sz w:val="22"/>
        </w:rPr>
        <w:t> </w:t>
      </w:r>
      <w:r>
        <w:rPr>
          <w:color w:val="414142"/>
          <w:w w:val="115"/>
          <w:sz w:val="22"/>
        </w:rPr>
        <w:t>was</w:t>
      </w:r>
      <w:r>
        <w:rPr>
          <w:color w:val="414142"/>
          <w:spacing w:val="-17"/>
          <w:w w:val="115"/>
          <w:sz w:val="22"/>
        </w:rPr>
        <w:t> </w:t>
      </w:r>
      <w:r>
        <w:rPr>
          <w:color w:val="414142"/>
          <w:w w:val="115"/>
          <w:sz w:val="22"/>
        </w:rPr>
        <w:t>incorrectly</w:t>
      </w:r>
      <w:r>
        <w:rPr>
          <w:color w:val="414142"/>
          <w:spacing w:val="-17"/>
          <w:w w:val="115"/>
          <w:sz w:val="22"/>
        </w:rPr>
        <w:t> </w:t>
      </w:r>
      <w:r>
        <w:rPr>
          <w:color w:val="414142"/>
          <w:w w:val="115"/>
          <w:sz w:val="22"/>
        </w:rPr>
        <w:t>stated in the proposal.</w:t>
      </w:r>
    </w:p>
    <w:p>
      <w:pPr>
        <w:pStyle w:val="BodyText"/>
        <w:spacing w:line="266" w:lineRule="auto" w:before="97"/>
        <w:ind w:right="76" w:hanging="2"/>
        <w:jc w:val="both"/>
      </w:pPr>
      <w:r>
        <w:rPr>
          <w:color w:val="414142"/>
          <w:w w:val="110"/>
        </w:rPr>
        <w:t>This</w:t>
      </w:r>
      <w:r>
        <w:rPr>
          <w:color w:val="414142"/>
          <w:spacing w:val="38"/>
          <w:w w:val="110"/>
        </w:rPr>
        <w:t> </w:t>
      </w:r>
      <w:r>
        <w:rPr>
          <w:color w:val="414142"/>
          <w:w w:val="110"/>
        </w:rPr>
        <w:t>is</w:t>
      </w:r>
      <w:r>
        <w:rPr>
          <w:color w:val="414142"/>
          <w:spacing w:val="38"/>
          <w:w w:val="110"/>
        </w:rPr>
        <w:t> </w:t>
      </w:r>
      <w:r>
        <w:rPr>
          <w:color w:val="414142"/>
          <w:w w:val="110"/>
        </w:rPr>
        <w:t>not</w:t>
      </w:r>
      <w:r>
        <w:rPr>
          <w:color w:val="414142"/>
          <w:spacing w:val="38"/>
          <w:w w:val="110"/>
        </w:rPr>
        <w:t> </w:t>
      </w:r>
      <w:r>
        <w:rPr>
          <w:color w:val="414142"/>
          <w:w w:val="110"/>
        </w:rPr>
        <w:t>a</w:t>
      </w:r>
      <w:r>
        <w:rPr>
          <w:color w:val="414142"/>
          <w:spacing w:val="38"/>
          <w:w w:val="110"/>
        </w:rPr>
        <w:t> </w:t>
      </w:r>
      <w:r>
        <w:rPr>
          <w:color w:val="414142"/>
          <w:w w:val="110"/>
        </w:rPr>
        <w:t>comprehensive</w:t>
      </w:r>
      <w:r>
        <w:rPr>
          <w:color w:val="414142"/>
          <w:spacing w:val="38"/>
          <w:w w:val="110"/>
        </w:rPr>
        <w:t> </w:t>
      </w:r>
      <w:r>
        <w:rPr>
          <w:color w:val="414142"/>
          <w:w w:val="110"/>
        </w:rPr>
        <w:t>list</w:t>
      </w:r>
      <w:r>
        <w:rPr>
          <w:color w:val="414142"/>
          <w:spacing w:val="38"/>
          <w:w w:val="110"/>
        </w:rPr>
        <w:t> </w:t>
      </w:r>
      <w:r>
        <w:rPr>
          <w:color w:val="414142"/>
          <w:w w:val="110"/>
        </w:rPr>
        <w:t>of</w:t>
      </w:r>
      <w:r>
        <w:rPr>
          <w:color w:val="414142"/>
          <w:spacing w:val="38"/>
          <w:w w:val="110"/>
        </w:rPr>
        <w:t> </w:t>
      </w:r>
      <w:r>
        <w:rPr>
          <w:color w:val="414142"/>
          <w:w w:val="110"/>
        </w:rPr>
        <w:t>amendments</w:t>
      </w:r>
      <w:r>
        <w:rPr>
          <w:color w:val="414142"/>
          <w:spacing w:val="38"/>
          <w:w w:val="110"/>
        </w:rPr>
        <w:t> </w:t>
      </w:r>
      <w:r>
        <w:rPr>
          <w:color w:val="414142"/>
          <w:w w:val="110"/>
        </w:rPr>
        <w:t>of</w:t>
      </w:r>
      <w:r>
        <w:rPr>
          <w:color w:val="414142"/>
          <w:spacing w:val="38"/>
          <w:w w:val="110"/>
        </w:rPr>
        <w:t> </w:t>
      </w:r>
      <w:r>
        <w:rPr>
          <w:color w:val="414142"/>
          <w:w w:val="110"/>
        </w:rPr>
        <w:t>Insurance</w:t>
      </w:r>
      <w:r>
        <w:rPr>
          <w:color w:val="414142"/>
          <w:spacing w:val="38"/>
          <w:w w:val="110"/>
        </w:rPr>
        <w:t> </w:t>
      </w:r>
      <w:r>
        <w:rPr>
          <w:color w:val="414142"/>
          <w:w w:val="110"/>
        </w:rPr>
        <w:t>Laws</w:t>
      </w:r>
      <w:r>
        <w:rPr>
          <w:color w:val="414142"/>
          <w:spacing w:val="38"/>
          <w:w w:val="110"/>
        </w:rPr>
        <w:t> </w:t>
      </w:r>
      <w:r>
        <w:rPr>
          <w:color w:val="414142"/>
          <w:w w:val="110"/>
        </w:rPr>
        <w:t>(Amendment)</w:t>
      </w:r>
      <w:r>
        <w:rPr>
          <w:color w:val="414142"/>
          <w:spacing w:val="38"/>
          <w:w w:val="110"/>
        </w:rPr>
        <w:t> </w:t>
      </w:r>
      <w:r>
        <w:rPr>
          <w:color w:val="414142"/>
          <w:w w:val="110"/>
        </w:rPr>
        <w:t>Ordinance,</w:t>
      </w:r>
      <w:r>
        <w:rPr>
          <w:color w:val="414142"/>
          <w:spacing w:val="38"/>
          <w:w w:val="110"/>
        </w:rPr>
        <w:t> </w:t>
      </w:r>
      <w:r>
        <w:rPr>
          <w:color w:val="414142"/>
          <w:w w:val="110"/>
        </w:rPr>
        <w:t>2014 and only a simplified version prepared for general information. Policy Holders are advised to refer to Original</w:t>
      </w:r>
      <w:r>
        <w:rPr>
          <w:color w:val="414142"/>
          <w:spacing w:val="12"/>
          <w:w w:val="110"/>
        </w:rPr>
        <w:t> </w:t>
      </w:r>
      <w:r>
        <w:rPr>
          <w:color w:val="414142"/>
          <w:w w:val="110"/>
        </w:rPr>
        <w:t>Ordinance</w:t>
      </w:r>
      <w:r>
        <w:rPr>
          <w:color w:val="414142"/>
          <w:spacing w:val="13"/>
          <w:w w:val="110"/>
        </w:rPr>
        <w:t> </w:t>
      </w:r>
      <w:r>
        <w:rPr>
          <w:color w:val="414142"/>
          <w:w w:val="110"/>
        </w:rPr>
        <w:t>Gazette</w:t>
      </w:r>
      <w:r>
        <w:rPr>
          <w:color w:val="414142"/>
          <w:spacing w:val="13"/>
          <w:w w:val="110"/>
        </w:rPr>
        <w:t> </w:t>
      </w:r>
      <w:r>
        <w:rPr>
          <w:color w:val="414142"/>
          <w:w w:val="110"/>
        </w:rPr>
        <w:t>Notification</w:t>
      </w:r>
      <w:r>
        <w:rPr>
          <w:color w:val="414142"/>
          <w:spacing w:val="13"/>
          <w:w w:val="110"/>
        </w:rPr>
        <w:t> </w:t>
      </w:r>
      <w:r>
        <w:rPr>
          <w:color w:val="414142"/>
          <w:w w:val="110"/>
        </w:rPr>
        <w:t>dated</w:t>
      </w:r>
      <w:r>
        <w:rPr>
          <w:color w:val="414142"/>
          <w:spacing w:val="13"/>
          <w:w w:val="110"/>
        </w:rPr>
        <w:t> </w:t>
      </w:r>
      <w:r>
        <w:rPr>
          <w:color w:val="414142"/>
          <w:w w:val="110"/>
        </w:rPr>
        <w:t>December</w:t>
      </w:r>
      <w:r>
        <w:rPr>
          <w:color w:val="414142"/>
          <w:spacing w:val="13"/>
          <w:w w:val="110"/>
        </w:rPr>
        <w:t> </w:t>
      </w:r>
      <w:r>
        <w:rPr>
          <w:color w:val="414142"/>
          <w:w w:val="110"/>
        </w:rPr>
        <w:t>26</w:t>
      </w:r>
      <w:r>
        <w:rPr>
          <w:color w:val="414142"/>
          <w:spacing w:val="13"/>
          <w:w w:val="110"/>
        </w:rPr>
        <w:t> </w:t>
      </w:r>
      <w:r>
        <w:rPr>
          <w:color w:val="414142"/>
        </w:rPr>
        <w:t>,</w:t>
      </w:r>
      <w:r>
        <w:rPr>
          <w:color w:val="414142"/>
          <w:spacing w:val="13"/>
          <w:w w:val="110"/>
        </w:rPr>
        <w:t> </w:t>
      </w:r>
      <w:r>
        <w:rPr>
          <w:color w:val="414142"/>
          <w:w w:val="110"/>
        </w:rPr>
        <w:t>2014</w:t>
      </w:r>
      <w:r>
        <w:rPr>
          <w:color w:val="414142"/>
          <w:spacing w:val="13"/>
          <w:w w:val="110"/>
        </w:rPr>
        <w:t> </w:t>
      </w:r>
      <w:r>
        <w:rPr>
          <w:color w:val="414142"/>
          <w:w w:val="110"/>
        </w:rPr>
        <w:t>for</w:t>
      </w:r>
      <w:r>
        <w:rPr>
          <w:color w:val="414142"/>
          <w:spacing w:val="13"/>
          <w:w w:val="110"/>
        </w:rPr>
        <w:t> </w:t>
      </w:r>
      <w:r>
        <w:rPr>
          <w:color w:val="414142"/>
          <w:w w:val="110"/>
        </w:rPr>
        <w:t>complete</w:t>
      </w:r>
      <w:r>
        <w:rPr>
          <w:color w:val="414142"/>
          <w:spacing w:val="13"/>
          <w:w w:val="110"/>
        </w:rPr>
        <w:t> </w:t>
      </w:r>
      <w:r>
        <w:rPr>
          <w:color w:val="414142"/>
          <w:w w:val="110"/>
        </w:rPr>
        <w:t>and</w:t>
      </w:r>
      <w:r>
        <w:rPr>
          <w:color w:val="414142"/>
          <w:spacing w:val="13"/>
          <w:w w:val="110"/>
        </w:rPr>
        <w:t> </w:t>
      </w:r>
      <w:r>
        <w:rPr>
          <w:color w:val="414142"/>
          <w:w w:val="110"/>
        </w:rPr>
        <w:t>accurate</w:t>
      </w:r>
      <w:r>
        <w:rPr>
          <w:color w:val="414142"/>
          <w:spacing w:val="13"/>
          <w:w w:val="110"/>
        </w:rPr>
        <w:t> </w:t>
      </w:r>
      <w:r>
        <w:rPr>
          <w:color w:val="414142"/>
          <w:spacing w:val="-2"/>
          <w:w w:val="110"/>
        </w:rPr>
        <w:t>details.</w:t>
      </w:r>
    </w:p>
    <w:sectPr>
      <w:pgSz w:w="11910" w:h="16840"/>
      <w:pgMar w:top="280" w:bottom="280" w:left="141"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T Serif">
    <w:altName w:val="PT Serif"/>
    <w:charset w:val="0"/>
    <w:family w:val="roman"/>
    <w:pitch w:val="variable"/>
  </w:font>
  <w:font w:name="Arial">
    <w:altName w:val="Arial"/>
    <w:charset w:val="0"/>
    <w:family w:val="swiss"/>
    <w:pitch w:val="variable"/>
  </w:font>
  <w:font w:name="Wingdings">
    <w:altName w:val="Wingdings"/>
    <w:charset w:val="2"/>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482" w:hanging="230"/>
        <w:jc w:val="left"/>
      </w:pPr>
      <w:rPr>
        <w:rFonts w:hint="default" w:ascii="Arial" w:hAnsi="Arial" w:eastAsia="Arial" w:cs="Arial"/>
        <w:b w:val="0"/>
        <w:bCs w:val="0"/>
        <w:i w:val="0"/>
        <w:iCs w:val="0"/>
        <w:color w:val="414142"/>
        <w:spacing w:val="0"/>
        <w:w w:val="87"/>
        <w:sz w:val="22"/>
        <w:szCs w:val="22"/>
        <w:lang w:val="en-US" w:eastAsia="en-US" w:bidi="ar-SA"/>
      </w:rPr>
    </w:lvl>
    <w:lvl w:ilvl="1">
      <w:start w:val="0"/>
      <w:numFmt w:val="bullet"/>
      <w:lvlText w:val="•"/>
      <w:lvlJc w:val="left"/>
      <w:pPr>
        <w:ind w:left="1594" w:hanging="230"/>
      </w:pPr>
      <w:rPr>
        <w:rFonts w:hint="default"/>
        <w:lang w:val="en-US" w:eastAsia="en-US" w:bidi="ar-SA"/>
      </w:rPr>
    </w:lvl>
    <w:lvl w:ilvl="2">
      <w:start w:val="0"/>
      <w:numFmt w:val="bullet"/>
      <w:lvlText w:val="•"/>
      <w:lvlJc w:val="left"/>
      <w:pPr>
        <w:ind w:left="2708" w:hanging="230"/>
      </w:pPr>
      <w:rPr>
        <w:rFonts w:hint="default"/>
        <w:lang w:val="en-US" w:eastAsia="en-US" w:bidi="ar-SA"/>
      </w:rPr>
    </w:lvl>
    <w:lvl w:ilvl="3">
      <w:start w:val="0"/>
      <w:numFmt w:val="bullet"/>
      <w:lvlText w:val="•"/>
      <w:lvlJc w:val="left"/>
      <w:pPr>
        <w:ind w:left="3823" w:hanging="230"/>
      </w:pPr>
      <w:rPr>
        <w:rFonts w:hint="default"/>
        <w:lang w:val="en-US" w:eastAsia="en-US" w:bidi="ar-SA"/>
      </w:rPr>
    </w:lvl>
    <w:lvl w:ilvl="4">
      <w:start w:val="0"/>
      <w:numFmt w:val="bullet"/>
      <w:lvlText w:val="•"/>
      <w:lvlJc w:val="left"/>
      <w:pPr>
        <w:ind w:left="4937" w:hanging="230"/>
      </w:pPr>
      <w:rPr>
        <w:rFonts w:hint="default"/>
        <w:lang w:val="en-US" w:eastAsia="en-US" w:bidi="ar-SA"/>
      </w:rPr>
    </w:lvl>
    <w:lvl w:ilvl="5">
      <w:start w:val="0"/>
      <w:numFmt w:val="bullet"/>
      <w:lvlText w:val="•"/>
      <w:lvlJc w:val="left"/>
      <w:pPr>
        <w:ind w:left="6051" w:hanging="230"/>
      </w:pPr>
      <w:rPr>
        <w:rFonts w:hint="default"/>
        <w:lang w:val="en-US" w:eastAsia="en-US" w:bidi="ar-SA"/>
      </w:rPr>
    </w:lvl>
    <w:lvl w:ilvl="6">
      <w:start w:val="0"/>
      <w:numFmt w:val="bullet"/>
      <w:lvlText w:val="•"/>
      <w:lvlJc w:val="left"/>
      <w:pPr>
        <w:ind w:left="7166" w:hanging="230"/>
      </w:pPr>
      <w:rPr>
        <w:rFonts w:hint="default"/>
        <w:lang w:val="en-US" w:eastAsia="en-US" w:bidi="ar-SA"/>
      </w:rPr>
    </w:lvl>
    <w:lvl w:ilvl="7">
      <w:start w:val="0"/>
      <w:numFmt w:val="bullet"/>
      <w:lvlText w:val="•"/>
      <w:lvlJc w:val="left"/>
      <w:pPr>
        <w:ind w:left="8280" w:hanging="230"/>
      </w:pPr>
      <w:rPr>
        <w:rFonts w:hint="default"/>
        <w:lang w:val="en-US" w:eastAsia="en-US" w:bidi="ar-SA"/>
      </w:rPr>
    </w:lvl>
    <w:lvl w:ilvl="8">
      <w:start w:val="0"/>
      <w:numFmt w:val="bullet"/>
      <w:lvlText w:val="•"/>
      <w:lvlJc w:val="left"/>
      <w:pPr>
        <w:ind w:left="9394" w:hanging="230"/>
      </w:pPr>
      <w:rPr>
        <w:rFonts w:hint="default"/>
        <w:lang w:val="en-US" w:eastAsia="en-US" w:bidi="ar-SA"/>
      </w:rPr>
    </w:lvl>
  </w:abstractNum>
  <w:abstractNum w:abstractNumId="11">
    <w:multiLevelType w:val="hybridMultilevel"/>
    <w:lvl w:ilvl="0">
      <w:start w:val="1"/>
      <w:numFmt w:val="decimal"/>
      <w:lvlText w:val="(%1)"/>
      <w:lvlJc w:val="left"/>
      <w:pPr>
        <w:ind w:left="482" w:hanging="323"/>
        <w:jc w:val="left"/>
      </w:pPr>
      <w:rPr>
        <w:rFonts w:hint="default" w:ascii="Arial" w:hAnsi="Arial" w:eastAsia="Arial" w:cs="Arial"/>
        <w:b w:val="0"/>
        <w:bCs w:val="0"/>
        <w:i w:val="0"/>
        <w:iCs w:val="0"/>
        <w:color w:val="414142"/>
        <w:spacing w:val="0"/>
        <w:w w:val="100"/>
        <w:sz w:val="22"/>
        <w:szCs w:val="22"/>
        <w:lang w:val="en-US" w:eastAsia="en-US" w:bidi="ar-SA"/>
      </w:rPr>
    </w:lvl>
    <w:lvl w:ilvl="1">
      <w:start w:val="0"/>
      <w:numFmt w:val="bullet"/>
      <w:lvlText w:val="•"/>
      <w:lvlJc w:val="left"/>
      <w:pPr>
        <w:ind w:left="1594" w:hanging="323"/>
      </w:pPr>
      <w:rPr>
        <w:rFonts w:hint="default"/>
        <w:lang w:val="en-US" w:eastAsia="en-US" w:bidi="ar-SA"/>
      </w:rPr>
    </w:lvl>
    <w:lvl w:ilvl="2">
      <w:start w:val="0"/>
      <w:numFmt w:val="bullet"/>
      <w:lvlText w:val="•"/>
      <w:lvlJc w:val="left"/>
      <w:pPr>
        <w:ind w:left="2708" w:hanging="323"/>
      </w:pPr>
      <w:rPr>
        <w:rFonts w:hint="default"/>
        <w:lang w:val="en-US" w:eastAsia="en-US" w:bidi="ar-SA"/>
      </w:rPr>
    </w:lvl>
    <w:lvl w:ilvl="3">
      <w:start w:val="0"/>
      <w:numFmt w:val="bullet"/>
      <w:lvlText w:val="•"/>
      <w:lvlJc w:val="left"/>
      <w:pPr>
        <w:ind w:left="3823" w:hanging="323"/>
      </w:pPr>
      <w:rPr>
        <w:rFonts w:hint="default"/>
        <w:lang w:val="en-US" w:eastAsia="en-US" w:bidi="ar-SA"/>
      </w:rPr>
    </w:lvl>
    <w:lvl w:ilvl="4">
      <w:start w:val="0"/>
      <w:numFmt w:val="bullet"/>
      <w:lvlText w:val="•"/>
      <w:lvlJc w:val="left"/>
      <w:pPr>
        <w:ind w:left="4937" w:hanging="323"/>
      </w:pPr>
      <w:rPr>
        <w:rFonts w:hint="default"/>
        <w:lang w:val="en-US" w:eastAsia="en-US" w:bidi="ar-SA"/>
      </w:rPr>
    </w:lvl>
    <w:lvl w:ilvl="5">
      <w:start w:val="0"/>
      <w:numFmt w:val="bullet"/>
      <w:lvlText w:val="•"/>
      <w:lvlJc w:val="left"/>
      <w:pPr>
        <w:ind w:left="6051" w:hanging="323"/>
      </w:pPr>
      <w:rPr>
        <w:rFonts w:hint="default"/>
        <w:lang w:val="en-US" w:eastAsia="en-US" w:bidi="ar-SA"/>
      </w:rPr>
    </w:lvl>
    <w:lvl w:ilvl="6">
      <w:start w:val="0"/>
      <w:numFmt w:val="bullet"/>
      <w:lvlText w:val="•"/>
      <w:lvlJc w:val="left"/>
      <w:pPr>
        <w:ind w:left="7166" w:hanging="323"/>
      </w:pPr>
      <w:rPr>
        <w:rFonts w:hint="default"/>
        <w:lang w:val="en-US" w:eastAsia="en-US" w:bidi="ar-SA"/>
      </w:rPr>
    </w:lvl>
    <w:lvl w:ilvl="7">
      <w:start w:val="0"/>
      <w:numFmt w:val="bullet"/>
      <w:lvlText w:val="•"/>
      <w:lvlJc w:val="left"/>
      <w:pPr>
        <w:ind w:left="8280" w:hanging="323"/>
      </w:pPr>
      <w:rPr>
        <w:rFonts w:hint="default"/>
        <w:lang w:val="en-US" w:eastAsia="en-US" w:bidi="ar-SA"/>
      </w:rPr>
    </w:lvl>
    <w:lvl w:ilvl="8">
      <w:start w:val="0"/>
      <w:numFmt w:val="bullet"/>
      <w:lvlText w:val="•"/>
      <w:lvlJc w:val="left"/>
      <w:pPr>
        <w:ind w:left="9394" w:hanging="323"/>
      </w:pPr>
      <w:rPr>
        <w:rFonts w:hint="default"/>
        <w:lang w:val="en-US" w:eastAsia="en-US" w:bidi="ar-SA"/>
      </w:rPr>
    </w:lvl>
  </w:abstractNum>
  <w:abstractNum w:abstractNumId="10">
    <w:multiLevelType w:val="hybridMultilevel"/>
    <w:lvl w:ilvl="0">
      <w:start w:val="1"/>
      <w:numFmt w:val="upperLetter"/>
      <w:lvlText w:val="%1)"/>
      <w:lvlJc w:val="left"/>
      <w:pPr>
        <w:ind w:left="787" w:hanging="307"/>
        <w:jc w:val="left"/>
      </w:pPr>
      <w:rPr>
        <w:rFonts w:hint="default" w:ascii="Arial" w:hAnsi="Arial" w:eastAsia="Arial" w:cs="Arial"/>
        <w:b w:val="0"/>
        <w:bCs w:val="0"/>
        <w:i w:val="0"/>
        <w:iCs w:val="0"/>
        <w:color w:val="414142"/>
        <w:spacing w:val="0"/>
        <w:w w:val="112"/>
        <w:sz w:val="22"/>
        <w:szCs w:val="22"/>
        <w:lang w:val="en-US" w:eastAsia="en-US" w:bidi="ar-SA"/>
      </w:rPr>
    </w:lvl>
    <w:lvl w:ilvl="1">
      <w:start w:val="0"/>
      <w:numFmt w:val="bullet"/>
      <w:lvlText w:val="•"/>
      <w:lvlJc w:val="left"/>
      <w:pPr>
        <w:ind w:left="1864" w:hanging="307"/>
      </w:pPr>
      <w:rPr>
        <w:rFonts w:hint="default"/>
        <w:lang w:val="en-US" w:eastAsia="en-US" w:bidi="ar-SA"/>
      </w:rPr>
    </w:lvl>
    <w:lvl w:ilvl="2">
      <w:start w:val="0"/>
      <w:numFmt w:val="bullet"/>
      <w:lvlText w:val="•"/>
      <w:lvlJc w:val="left"/>
      <w:pPr>
        <w:ind w:left="2948" w:hanging="307"/>
      </w:pPr>
      <w:rPr>
        <w:rFonts w:hint="default"/>
        <w:lang w:val="en-US" w:eastAsia="en-US" w:bidi="ar-SA"/>
      </w:rPr>
    </w:lvl>
    <w:lvl w:ilvl="3">
      <w:start w:val="0"/>
      <w:numFmt w:val="bullet"/>
      <w:lvlText w:val="•"/>
      <w:lvlJc w:val="left"/>
      <w:pPr>
        <w:ind w:left="4033" w:hanging="307"/>
      </w:pPr>
      <w:rPr>
        <w:rFonts w:hint="default"/>
        <w:lang w:val="en-US" w:eastAsia="en-US" w:bidi="ar-SA"/>
      </w:rPr>
    </w:lvl>
    <w:lvl w:ilvl="4">
      <w:start w:val="0"/>
      <w:numFmt w:val="bullet"/>
      <w:lvlText w:val="•"/>
      <w:lvlJc w:val="left"/>
      <w:pPr>
        <w:ind w:left="5117" w:hanging="307"/>
      </w:pPr>
      <w:rPr>
        <w:rFonts w:hint="default"/>
        <w:lang w:val="en-US" w:eastAsia="en-US" w:bidi="ar-SA"/>
      </w:rPr>
    </w:lvl>
    <w:lvl w:ilvl="5">
      <w:start w:val="0"/>
      <w:numFmt w:val="bullet"/>
      <w:lvlText w:val="•"/>
      <w:lvlJc w:val="left"/>
      <w:pPr>
        <w:ind w:left="6201" w:hanging="307"/>
      </w:pPr>
      <w:rPr>
        <w:rFonts w:hint="default"/>
        <w:lang w:val="en-US" w:eastAsia="en-US" w:bidi="ar-SA"/>
      </w:rPr>
    </w:lvl>
    <w:lvl w:ilvl="6">
      <w:start w:val="0"/>
      <w:numFmt w:val="bullet"/>
      <w:lvlText w:val="•"/>
      <w:lvlJc w:val="left"/>
      <w:pPr>
        <w:ind w:left="7286" w:hanging="307"/>
      </w:pPr>
      <w:rPr>
        <w:rFonts w:hint="default"/>
        <w:lang w:val="en-US" w:eastAsia="en-US" w:bidi="ar-SA"/>
      </w:rPr>
    </w:lvl>
    <w:lvl w:ilvl="7">
      <w:start w:val="0"/>
      <w:numFmt w:val="bullet"/>
      <w:lvlText w:val="•"/>
      <w:lvlJc w:val="left"/>
      <w:pPr>
        <w:ind w:left="8370" w:hanging="307"/>
      </w:pPr>
      <w:rPr>
        <w:rFonts w:hint="default"/>
        <w:lang w:val="en-US" w:eastAsia="en-US" w:bidi="ar-SA"/>
      </w:rPr>
    </w:lvl>
    <w:lvl w:ilvl="8">
      <w:start w:val="0"/>
      <w:numFmt w:val="bullet"/>
      <w:lvlText w:val="•"/>
      <w:lvlJc w:val="left"/>
      <w:pPr>
        <w:ind w:left="9454" w:hanging="307"/>
      </w:pPr>
      <w:rPr>
        <w:rFonts w:hint="default"/>
        <w:lang w:val="en-US" w:eastAsia="en-US" w:bidi="ar-SA"/>
      </w:rPr>
    </w:lvl>
  </w:abstractNum>
  <w:abstractNum w:abstractNumId="9">
    <w:multiLevelType w:val="hybridMultilevel"/>
    <w:lvl w:ilvl="0">
      <w:start w:val="1"/>
      <w:numFmt w:val="decimal"/>
      <w:lvlText w:val="%1)"/>
      <w:lvlJc w:val="left"/>
      <w:pPr>
        <w:ind w:left="710" w:hanging="230"/>
        <w:jc w:val="left"/>
      </w:pPr>
      <w:rPr>
        <w:rFonts w:hint="default" w:ascii="Arial" w:hAnsi="Arial" w:eastAsia="Arial" w:cs="Arial"/>
        <w:b w:val="0"/>
        <w:bCs w:val="0"/>
        <w:i w:val="0"/>
        <w:iCs w:val="0"/>
        <w:color w:val="414142"/>
        <w:spacing w:val="0"/>
        <w:w w:val="87"/>
        <w:sz w:val="22"/>
        <w:szCs w:val="22"/>
        <w:lang w:val="en-US" w:eastAsia="en-US" w:bidi="ar-SA"/>
      </w:rPr>
    </w:lvl>
    <w:lvl w:ilvl="1">
      <w:start w:val="0"/>
      <w:numFmt w:val="bullet"/>
      <w:lvlText w:val="•"/>
      <w:lvlJc w:val="left"/>
      <w:pPr>
        <w:ind w:left="1810" w:hanging="230"/>
      </w:pPr>
      <w:rPr>
        <w:rFonts w:hint="default"/>
        <w:lang w:val="en-US" w:eastAsia="en-US" w:bidi="ar-SA"/>
      </w:rPr>
    </w:lvl>
    <w:lvl w:ilvl="2">
      <w:start w:val="0"/>
      <w:numFmt w:val="bullet"/>
      <w:lvlText w:val="•"/>
      <w:lvlJc w:val="left"/>
      <w:pPr>
        <w:ind w:left="2900" w:hanging="230"/>
      </w:pPr>
      <w:rPr>
        <w:rFonts w:hint="default"/>
        <w:lang w:val="en-US" w:eastAsia="en-US" w:bidi="ar-SA"/>
      </w:rPr>
    </w:lvl>
    <w:lvl w:ilvl="3">
      <w:start w:val="0"/>
      <w:numFmt w:val="bullet"/>
      <w:lvlText w:val="•"/>
      <w:lvlJc w:val="left"/>
      <w:pPr>
        <w:ind w:left="3991" w:hanging="230"/>
      </w:pPr>
      <w:rPr>
        <w:rFonts w:hint="default"/>
        <w:lang w:val="en-US" w:eastAsia="en-US" w:bidi="ar-SA"/>
      </w:rPr>
    </w:lvl>
    <w:lvl w:ilvl="4">
      <w:start w:val="0"/>
      <w:numFmt w:val="bullet"/>
      <w:lvlText w:val="•"/>
      <w:lvlJc w:val="left"/>
      <w:pPr>
        <w:ind w:left="5081" w:hanging="230"/>
      </w:pPr>
      <w:rPr>
        <w:rFonts w:hint="default"/>
        <w:lang w:val="en-US" w:eastAsia="en-US" w:bidi="ar-SA"/>
      </w:rPr>
    </w:lvl>
    <w:lvl w:ilvl="5">
      <w:start w:val="0"/>
      <w:numFmt w:val="bullet"/>
      <w:lvlText w:val="•"/>
      <w:lvlJc w:val="left"/>
      <w:pPr>
        <w:ind w:left="6171" w:hanging="230"/>
      </w:pPr>
      <w:rPr>
        <w:rFonts w:hint="default"/>
        <w:lang w:val="en-US" w:eastAsia="en-US" w:bidi="ar-SA"/>
      </w:rPr>
    </w:lvl>
    <w:lvl w:ilvl="6">
      <w:start w:val="0"/>
      <w:numFmt w:val="bullet"/>
      <w:lvlText w:val="•"/>
      <w:lvlJc w:val="left"/>
      <w:pPr>
        <w:ind w:left="7262" w:hanging="230"/>
      </w:pPr>
      <w:rPr>
        <w:rFonts w:hint="default"/>
        <w:lang w:val="en-US" w:eastAsia="en-US" w:bidi="ar-SA"/>
      </w:rPr>
    </w:lvl>
    <w:lvl w:ilvl="7">
      <w:start w:val="0"/>
      <w:numFmt w:val="bullet"/>
      <w:lvlText w:val="•"/>
      <w:lvlJc w:val="left"/>
      <w:pPr>
        <w:ind w:left="8352" w:hanging="230"/>
      </w:pPr>
      <w:rPr>
        <w:rFonts w:hint="default"/>
        <w:lang w:val="en-US" w:eastAsia="en-US" w:bidi="ar-SA"/>
      </w:rPr>
    </w:lvl>
    <w:lvl w:ilvl="8">
      <w:start w:val="0"/>
      <w:numFmt w:val="bullet"/>
      <w:lvlText w:val="•"/>
      <w:lvlJc w:val="left"/>
      <w:pPr>
        <w:ind w:left="9442" w:hanging="230"/>
      </w:pPr>
      <w:rPr>
        <w:rFonts w:hint="default"/>
        <w:lang w:val="en-US" w:eastAsia="en-US" w:bidi="ar-SA"/>
      </w:rPr>
    </w:lvl>
  </w:abstractNum>
  <w:abstractNum w:abstractNumId="8">
    <w:multiLevelType w:val="hybridMultilevel"/>
    <w:lvl w:ilvl="0">
      <w:start w:val="1"/>
      <w:numFmt w:val="decimal"/>
      <w:lvlText w:val="%1)"/>
      <w:lvlJc w:val="left"/>
      <w:pPr>
        <w:ind w:left="482" w:hanging="248"/>
        <w:jc w:val="left"/>
      </w:pPr>
      <w:rPr>
        <w:rFonts w:hint="default" w:ascii="Arial" w:hAnsi="Arial" w:eastAsia="Arial" w:cs="Arial"/>
        <w:b w:val="0"/>
        <w:bCs w:val="0"/>
        <w:i w:val="0"/>
        <w:iCs w:val="0"/>
        <w:color w:val="414142"/>
        <w:spacing w:val="0"/>
        <w:w w:val="87"/>
        <w:sz w:val="22"/>
        <w:szCs w:val="22"/>
        <w:lang w:val="en-US" w:eastAsia="en-US" w:bidi="ar-SA"/>
      </w:rPr>
    </w:lvl>
    <w:lvl w:ilvl="1">
      <w:start w:val="0"/>
      <w:numFmt w:val="bullet"/>
      <w:lvlText w:val="•"/>
      <w:lvlJc w:val="left"/>
      <w:pPr>
        <w:ind w:left="1594" w:hanging="248"/>
      </w:pPr>
      <w:rPr>
        <w:rFonts w:hint="default"/>
        <w:lang w:val="en-US" w:eastAsia="en-US" w:bidi="ar-SA"/>
      </w:rPr>
    </w:lvl>
    <w:lvl w:ilvl="2">
      <w:start w:val="0"/>
      <w:numFmt w:val="bullet"/>
      <w:lvlText w:val="•"/>
      <w:lvlJc w:val="left"/>
      <w:pPr>
        <w:ind w:left="2708" w:hanging="248"/>
      </w:pPr>
      <w:rPr>
        <w:rFonts w:hint="default"/>
        <w:lang w:val="en-US" w:eastAsia="en-US" w:bidi="ar-SA"/>
      </w:rPr>
    </w:lvl>
    <w:lvl w:ilvl="3">
      <w:start w:val="0"/>
      <w:numFmt w:val="bullet"/>
      <w:lvlText w:val="•"/>
      <w:lvlJc w:val="left"/>
      <w:pPr>
        <w:ind w:left="3823" w:hanging="248"/>
      </w:pPr>
      <w:rPr>
        <w:rFonts w:hint="default"/>
        <w:lang w:val="en-US" w:eastAsia="en-US" w:bidi="ar-SA"/>
      </w:rPr>
    </w:lvl>
    <w:lvl w:ilvl="4">
      <w:start w:val="0"/>
      <w:numFmt w:val="bullet"/>
      <w:lvlText w:val="•"/>
      <w:lvlJc w:val="left"/>
      <w:pPr>
        <w:ind w:left="4937" w:hanging="248"/>
      </w:pPr>
      <w:rPr>
        <w:rFonts w:hint="default"/>
        <w:lang w:val="en-US" w:eastAsia="en-US" w:bidi="ar-SA"/>
      </w:rPr>
    </w:lvl>
    <w:lvl w:ilvl="5">
      <w:start w:val="0"/>
      <w:numFmt w:val="bullet"/>
      <w:lvlText w:val="•"/>
      <w:lvlJc w:val="left"/>
      <w:pPr>
        <w:ind w:left="6051" w:hanging="248"/>
      </w:pPr>
      <w:rPr>
        <w:rFonts w:hint="default"/>
        <w:lang w:val="en-US" w:eastAsia="en-US" w:bidi="ar-SA"/>
      </w:rPr>
    </w:lvl>
    <w:lvl w:ilvl="6">
      <w:start w:val="0"/>
      <w:numFmt w:val="bullet"/>
      <w:lvlText w:val="•"/>
      <w:lvlJc w:val="left"/>
      <w:pPr>
        <w:ind w:left="7166" w:hanging="248"/>
      </w:pPr>
      <w:rPr>
        <w:rFonts w:hint="default"/>
        <w:lang w:val="en-US" w:eastAsia="en-US" w:bidi="ar-SA"/>
      </w:rPr>
    </w:lvl>
    <w:lvl w:ilvl="7">
      <w:start w:val="0"/>
      <w:numFmt w:val="bullet"/>
      <w:lvlText w:val="•"/>
      <w:lvlJc w:val="left"/>
      <w:pPr>
        <w:ind w:left="8280" w:hanging="248"/>
      </w:pPr>
      <w:rPr>
        <w:rFonts w:hint="default"/>
        <w:lang w:val="en-US" w:eastAsia="en-US" w:bidi="ar-SA"/>
      </w:rPr>
    </w:lvl>
    <w:lvl w:ilvl="8">
      <w:start w:val="0"/>
      <w:numFmt w:val="bullet"/>
      <w:lvlText w:val="•"/>
      <w:lvlJc w:val="left"/>
      <w:pPr>
        <w:ind w:left="9394" w:hanging="248"/>
      </w:pPr>
      <w:rPr>
        <w:rFonts w:hint="default"/>
        <w:lang w:val="en-US" w:eastAsia="en-US" w:bidi="ar-SA"/>
      </w:rPr>
    </w:lvl>
  </w:abstractNum>
  <w:abstractNum w:abstractNumId="7">
    <w:multiLevelType w:val="hybridMultilevel"/>
    <w:lvl w:ilvl="0">
      <w:start w:val="0"/>
      <w:numFmt w:val="bullet"/>
      <w:lvlText w:val="•"/>
      <w:lvlJc w:val="left"/>
      <w:pPr>
        <w:ind w:left="593" w:hanging="150"/>
      </w:pPr>
      <w:rPr>
        <w:rFonts w:hint="default" w:ascii="Arial" w:hAnsi="Arial" w:eastAsia="Arial" w:cs="Arial"/>
        <w:b w:val="0"/>
        <w:bCs w:val="0"/>
        <w:i w:val="0"/>
        <w:iCs w:val="0"/>
        <w:color w:val="414142"/>
        <w:spacing w:val="0"/>
        <w:w w:val="117"/>
        <w:sz w:val="22"/>
        <w:szCs w:val="22"/>
        <w:lang w:val="en-US" w:eastAsia="en-US" w:bidi="ar-SA"/>
      </w:rPr>
    </w:lvl>
    <w:lvl w:ilvl="1">
      <w:start w:val="0"/>
      <w:numFmt w:val="bullet"/>
      <w:lvlText w:val="•"/>
      <w:lvlJc w:val="left"/>
      <w:pPr>
        <w:ind w:left="1702" w:hanging="150"/>
      </w:pPr>
      <w:rPr>
        <w:rFonts w:hint="default"/>
        <w:lang w:val="en-US" w:eastAsia="en-US" w:bidi="ar-SA"/>
      </w:rPr>
    </w:lvl>
    <w:lvl w:ilvl="2">
      <w:start w:val="0"/>
      <w:numFmt w:val="bullet"/>
      <w:lvlText w:val="•"/>
      <w:lvlJc w:val="left"/>
      <w:pPr>
        <w:ind w:left="2804" w:hanging="150"/>
      </w:pPr>
      <w:rPr>
        <w:rFonts w:hint="default"/>
        <w:lang w:val="en-US" w:eastAsia="en-US" w:bidi="ar-SA"/>
      </w:rPr>
    </w:lvl>
    <w:lvl w:ilvl="3">
      <w:start w:val="0"/>
      <w:numFmt w:val="bullet"/>
      <w:lvlText w:val="•"/>
      <w:lvlJc w:val="left"/>
      <w:pPr>
        <w:ind w:left="3907" w:hanging="150"/>
      </w:pPr>
      <w:rPr>
        <w:rFonts w:hint="default"/>
        <w:lang w:val="en-US" w:eastAsia="en-US" w:bidi="ar-SA"/>
      </w:rPr>
    </w:lvl>
    <w:lvl w:ilvl="4">
      <w:start w:val="0"/>
      <w:numFmt w:val="bullet"/>
      <w:lvlText w:val="•"/>
      <w:lvlJc w:val="left"/>
      <w:pPr>
        <w:ind w:left="5009" w:hanging="150"/>
      </w:pPr>
      <w:rPr>
        <w:rFonts w:hint="default"/>
        <w:lang w:val="en-US" w:eastAsia="en-US" w:bidi="ar-SA"/>
      </w:rPr>
    </w:lvl>
    <w:lvl w:ilvl="5">
      <w:start w:val="0"/>
      <w:numFmt w:val="bullet"/>
      <w:lvlText w:val="•"/>
      <w:lvlJc w:val="left"/>
      <w:pPr>
        <w:ind w:left="6111" w:hanging="150"/>
      </w:pPr>
      <w:rPr>
        <w:rFonts w:hint="default"/>
        <w:lang w:val="en-US" w:eastAsia="en-US" w:bidi="ar-SA"/>
      </w:rPr>
    </w:lvl>
    <w:lvl w:ilvl="6">
      <w:start w:val="0"/>
      <w:numFmt w:val="bullet"/>
      <w:lvlText w:val="•"/>
      <w:lvlJc w:val="left"/>
      <w:pPr>
        <w:ind w:left="7214" w:hanging="150"/>
      </w:pPr>
      <w:rPr>
        <w:rFonts w:hint="default"/>
        <w:lang w:val="en-US" w:eastAsia="en-US" w:bidi="ar-SA"/>
      </w:rPr>
    </w:lvl>
    <w:lvl w:ilvl="7">
      <w:start w:val="0"/>
      <w:numFmt w:val="bullet"/>
      <w:lvlText w:val="•"/>
      <w:lvlJc w:val="left"/>
      <w:pPr>
        <w:ind w:left="8316" w:hanging="150"/>
      </w:pPr>
      <w:rPr>
        <w:rFonts w:hint="default"/>
        <w:lang w:val="en-US" w:eastAsia="en-US" w:bidi="ar-SA"/>
      </w:rPr>
    </w:lvl>
    <w:lvl w:ilvl="8">
      <w:start w:val="0"/>
      <w:numFmt w:val="bullet"/>
      <w:lvlText w:val="•"/>
      <w:lvlJc w:val="left"/>
      <w:pPr>
        <w:ind w:left="9418" w:hanging="150"/>
      </w:pPr>
      <w:rPr>
        <w:rFonts w:hint="default"/>
        <w:lang w:val="en-US" w:eastAsia="en-US" w:bidi="ar-SA"/>
      </w:rPr>
    </w:lvl>
  </w:abstractNum>
  <w:abstractNum w:abstractNumId="6">
    <w:multiLevelType w:val="hybridMultilevel"/>
    <w:lvl w:ilvl="0">
      <w:start w:val="1"/>
      <w:numFmt w:val="lowerLetter"/>
      <w:lvlText w:val="(%1)"/>
      <w:lvlJc w:val="left"/>
      <w:pPr>
        <w:ind w:left="605" w:hanging="408"/>
        <w:jc w:val="left"/>
      </w:pPr>
      <w:rPr>
        <w:rFonts w:hint="default" w:ascii="Arial" w:hAnsi="Arial" w:eastAsia="Arial" w:cs="Arial"/>
        <w:b w:val="0"/>
        <w:bCs w:val="0"/>
        <w:i w:val="0"/>
        <w:iCs w:val="0"/>
        <w:color w:val="414142"/>
        <w:spacing w:val="0"/>
        <w:w w:val="129"/>
        <w:sz w:val="22"/>
        <w:szCs w:val="22"/>
        <w:lang w:val="en-US" w:eastAsia="en-US" w:bidi="ar-SA"/>
      </w:rPr>
    </w:lvl>
    <w:lvl w:ilvl="1">
      <w:start w:val="0"/>
      <w:numFmt w:val="bullet"/>
      <w:lvlText w:val="•"/>
      <w:lvlJc w:val="left"/>
      <w:pPr>
        <w:ind w:left="1702" w:hanging="408"/>
      </w:pPr>
      <w:rPr>
        <w:rFonts w:hint="default"/>
        <w:lang w:val="en-US" w:eastAsia="en-US" w:bidi="ar-SA"/>
      </w:rPr>
    </w:lvl>
    <w:lvl w:ilvl="2">
      <w:start w:val="0"/>
      <w:numFmt w:val="bullet"/>
      <w:lvlText w:val="•"/>
      <w:lvlJc w:val="left"/>
      <w:pPr>
        <w:ind w:left="2804" w:hanging="408"/>
      </w:pPr>
      <w:rPr>
        <w:rFonts w:hint="default"/>
        <w:lang w:val="en-US" w:eastAsia="en-US" w:bidi="ar-SA"/>
      </w:rPr>
    </w:lvl>
    <w:lvl w:ilvl="3">
      <w:start w:val="0"/>
      <w:numFmt w:val="bullet"/>
      <w:lvlText w:val="•"/>
      <w:lvlJc w:val="left"/>
      <w:pPr>
        <w:ind w:left="3907" w:hanging="408"/>
      </w:pPr>
      <w:rPr>
        <w:rFonts w:hint="default"/>
        <w:lang w:val="en-US" w:eastAsia="en-US" w:bidi="ar-SA"/>
      </w:rPr>
    </w:lvl>
    <w:lvl w:ilvl="4">
      <w:start w:val="0"/>
      <w:numFmt w:val="bullet"/>
      <w:lvlText w:val="•"/>
      <w:lvlJc w:val="left"/>
      <w:pPr>
        <w:ind w:left="5009" w:hanging="408"/>
      </w:pPr>
      <w:rPr>
        <w:rFonts w:hint="default"/>
        <w:lang w:val="en-US" w:eastAsia="en-US" w:bidi="ar-SA"/>
      </w:rPr>
    </w:lvl>
    <w:lvl w:ilvl="5">
      <w:start w:val="0"/>
      <w:numFmt w:val="bullet"/>
      <w:lvlText w:val="•"/>
      <w:lvlJc w:val="left"/>
      <w:pPr>
        <w:ind w:left="6111" w:hanging="408"/>
      </w:pPr>
      <w:rPr>
        <w:rFonts w:hint="default"/>
        <w:lang w:val="en-US" w:eastAsia="en-US" w:bidi="ar-SA"/>
      </w:rPr>
    </w:lvl>
    <w:lvl w:ilvl="6">
      <w:start w:val="0"/>
      <w:numFmt w:val="bullet"/>
      <w:lvlText w:val="•"/>
      <w:lvlJc w:val="left"/>
      <w:pPr>
        <w:ind w:left="7214" w:hanging="408"/>
      </w:pPr>
      <w:rPr>
        <w:rFonts w:hint="default"/>
        <w:lang w:val="en-US" w:eastAsia="en-US" w:bidi="ar-SA"/>
      </w:rPr>
    </w:lvl>
    <w:lvl w:ilvl="7">
      <w:start w:val="0"/>
      <w:numFmt w:val="bullet"/>
      <w:lvlText w:val="•"/>
      <w:lvlJc w:val="left"/>
      <w:pPr>
        <w:ind w:left="8316" w:hanging="408"/>
      </w:pPr>
      <w:rPr>
        <w:rFonts w:hint="default"/>
        <w:lang w:val="en-US" w:eastAsia="en-US" w:bidi="ar-SA"/>
      </w:rPr>
    </w:lvl>
    <w:lvl w:ilvl="8">
      <w:start w:val="0"/>
      <w:numFmt w:val="bullet"/>
      <w:lvlText w:val="•"/>
      <w:lvlJc w:val="left"/>
      <w:pPr>
        <w:ind w:left="9418" w:hanging="408"/>
      </w:pPr>
      <w:rPr>
        <w:rFonts w:hint="default"/>
        <w:lang w:val="en-US" w:eastAsia="en-US" w:bidi="ar-SA"/>
      </w:rPr>
    </w:lvl>
  </w:abstractNum>
  <w:abstractNum w:abstractNumId="5">
    <w:multiLevelType w:val="hybridMultilevel"/>
    <w:lvl w:ilvl="0">
      <w:start w:val="1"/>
      <w:numFmt w:val="decimal"/>
      <w:lvlText w:val="%1."/>
      <w:lvlJc w:val="left"/>
      <w:pPr>
        <w:ind w:left="538" w:hanging="360"/>
        <w:jc w:val="left"/>
      </w:pPr>
      <w:rPr>
        <w:rFonts w:hint="default" w:ascii="Arial" w:hAnsi="Arial" w:eastAsia="Arial" w:cs="Arial"/>
        <w:b w:val="0"/>
        <w:bCs w:val="0"/>
        <w:i w:val="0"/>
        <w:iCs w:val="0"/>
        <w:color w:val="414142"/>
        <w:spacing w:val="0"/>
        <w:w w:val="63"/>
        <w:sz w:val="22"/>
        <w:szCs w:val="22"/>
        <w:lang w:val="en-US" w:eastAsia="en-US" w:bidi="ar-SA"/>
      </w:rPr>
    </w:lvl>
    <w:lvl w:ilvl="1">
      <w:start w:val="1"/>
      <w:numFmt w:val="upperLetter"/>
      <w:lvlText w:val="%2."/>
      <w:lvlJc w:val="left"/>
      <w:pPr>
        <w:ind w:left="462" w:hanging="284"/>
        <w:jc w:val="left"/>
      </w:pPr>
      <w:rPr>
        <w:rFonts w:hint="default" w:ascii="Arial" w:hAnsi="Arial" w:eastAsia="Arial" w:cs="Arial"/>
        <w:b w:val="0"/>
        <w:bCs w:val="0"/>
        <w:i w:val="0"/>
        <w:iCs w:val="0"/>
        <w:color w:val="005E9E"/>
        <w:spacing w:val="0"/>
        <w:w w:val="99"/>
        <w:sz w:val="22"/>
        <w:szCs w:val="22"/>
        <w:lang w:val="en-US" w:eastAsia="en-US" w:bidi="ar-SA"/>
      </w:rPr>
    </w:lvl>
    <w:lvl w:ilvl="2">
      <w:start w:val="1"/>
      <w:numFmt w:val="decimal"/>
      <w:lvlText w:val="%3."/>
      <w:lvlJc w:val="left"/>
      <w:pPr>
        <w:ind w:left="769" w:hanging="264"/>
        <w:jc w:val="left"/>
      </w:pPr>
      <w:rPr>
        <w:rFonts w:hint="default" w:ascii="Arial" w:hAnsi="Arial" w:eastAsia="Arial" w:cs="Arial"/>
        <w:b w:val="0"/>
        <w:bCs w:val="0"/>
        <w:i w:val="0"/>
        <w:iCs w:val="0"/>
        <w:color w:val="414142"/>
        <w:spacing w:val="0"/>
        <w:w w:val="63"/>
        <w:sz w:val="22"/>
        <w:szCs w:val="22"/>
        <w:lang w:val="en-US" w:eastAsia="en-US" w:bidi="ar-SA"/>
      </w:rPr>
    </w:lvl>
    <w:lvl w:ilvl="3">
      <w:start w:val="0"/>
      <w:numFmt w:val="bullet"/>
      <w:lvlText w:val="•"/>
      <w:lvlJc w:val="left"/>
      <w:pPr>
        <w:ind w:left="2117" w:hanging="264"/>
      </w:pPr>
      <w:rPr>
        <w:rFonts w:hint="default"/>
        <w:lang w:val="en-US" w:eastAsia="en-US" w:bidi="ar-SA"/>
      </w:rPr>
    </w:lvl>
    <w:lvl w:ilvl="4">
      <w:start w:val="0"/>
      <w:numFmt w:val="bullet"/>
      <w:lvlText w:val="•"/>
      <w:lvlJc w:val="left"/>
      <w:pPr>
        <w:ind w:left="3475" w:hanging="264"/>
      </w:pPr>
      <w:rPr>
        <w:rFonts w:hint="default"/>
        <w:lang w:val="en-US" w:eastAsia="en-US" w:bidi="ar-SA"/>
      </w:rPr>
    </w:lvl>
    <w:lvl w:ilvl="5">
      <w:start w:val="0"/>
      <w:numFmt w:val="bullet"/>
      <w:lvlText w:val="•"/>
      <w:lvlJc w:val="left"/>
      <w:pPr>
        <w:ind w:left="4833" w:hanging="264"/>
      </w:pPr>
      <w:rPr>
        <w:rFonts w:hint="default"/>
        <w:lang w:val="en-US" w:eastAsia="en-US" w:bidi="ar-SA"/>
      </w:rPr>
    </w:lvl>
    <w:lvl w:ilvl="6">
      <w:start w:val="0"/>
      <w:numFmt w:val="bullet"/>
      <w:lvlText w:val="•"/>
      <w:lvlJc w:val="left"/>
      <w:pPr>
        <w:ind w:left="6191" w:hanging="264"/>
      </w:pPr>
      <w:rPr>
        <w:rFonts w:hint="default"/>
        <w:lang w:val="en-US" w:eastAsia="en-US" w:bidi="ar-SA"/>
      </w:rPr>
    </w:lvl>
    <w:lvl w:ilvl="7">
      <w:start w:val="0"/>
      <w:numFmt w:val="bullet"/>
      <w:lvlText w:val="•"/>
      <w:lvlJc w:val="left"/>
      <w:pPr>
        <w:ind w:left="7549" w:hanging="264"/>
      </w:pPr>
      <w:rPr>
        <w:rFonts w:hint="default"/>
        <w:lang w:val="en-US" w:eastAsia="en-US" w:bidi="ar-SA"/>
      </w:rPr>
    </w:lvl>
    <w:lvl w:ilvl="8">
      <w:start w:val="0"/>
      <w:numFmt w:val="bullet"/>
      <w:lvlText w:val="•"/>
      <w:lvlJc w:val="left"/>
      <w:pPr>
        <w:ind w:left="8907" w:hanging="264"/>
      </w:pPr>
      <w:rPr>
        <w:rFonts w:hint="default"/>
        <w:lang w:val="en-US" w:eastAsia="en-US" w:bidi="ar-SA"/>
      </w:rPr>
    </w:lvl>
  </w:abstractNum>
  <w:abstractNum w:abstractNumId="4">
    <w:multiLevelType w:val="hybridMultilevel"/>
    <w:lvl w:ilvl="0">
      <w:start w:val="1"/>
      <w:numFmt w:val="decimal"/>
      <w:lvlText w:val="%1."/>
      <w:lvlJc w:val="left"/>
      <w:pPr>
        <w:ind w:left="354" w:hanging="176"/>
        <w:jc w:val="left"/>
      </w:pPr>
      <w:rPr>
        <w:rFonts w:hint="default" w:ascii="Arial" w:hAnsi="Arial" w:eastAsia="Arial" w:cs="Arial"/>
        <w:b w:val="0"/>
        <w:bCs w:val="0"/>
        <w:i w:val="0"/>
        <w:iCs w:val="0"/>
        <w:color w:val="414142"/>
        <w:spacing w:val="0"/>
        <w:w w:val="63"/>
        <w:sz w:val="22"/>
        <w:szCs w:val="22"/>
        <w:lang w:val="en-US" w:eastAsia="en-US" w:bidi="ar-SA"/>
      </w:rPr>
    </w:lvl>
    <w:lvl w:ilvl="1">
      <w:start w:val="1"/>
      <w:numFmt w:val="lowerLetter"/>
      <w:lvlText w:val="%2)"/>
      <w:lvlJc w:val="left"/>
      <w:pPr>
        <w:ind w:left="767" w:hanging="308"/>
        <w:jc w:val="left"/>
      </w:pPr>
      <w:rPr>
        <w:rFonts w:hint="default" w:ascii="Arial" w:hAnsi="Arial" w:eastAsia="Arial" w:cs="Arial"/>
        <w:b w:val="0"/>
        <w:bCs w:val="0"/>
        <w:i w:val="0"/>
        <w:iCs w:val="0"/>
        <w:color w:val="414142"/>
        <w:spacing w:val="0"/>
        <w:w w:val="127"/>
        <w:sz w:val="22"/>
        <w:szCs w:val="22"/>
        <w:lang w:val="en-US" w:eastAsia="en-US" w:bidi="ar-SA"/>
      </w:rPr>
    </w:lvl>
    <w:lvl w:ilvl="2">
      <w:start w:val="0"/>
      <w:numFmt w:val="bullet"/>
      <w:lvlText w:val="•"/>
      <w:lvlJc w:val="left"/>
      <w:pPr>
        <w:ind w:left="1967" w:hanging="308"/>
      </w:pPr>
      <w:rPr>
        <w:rFonts w:hint="default"/>
        <w:lang w:val="en-US" w:eastAsia="en-US" w:bidi="ar-SA"/>
      </w:rPr>
    </w:lvl>
    <w:lvl w:ilvl="3">
      <w:start w:val="0"/>
      <w:numFmt w:val="bullet"/>
      <w:lvlText w:val="•"/>
      <w:lvlJc w:val="left"/>
      <w:pPr>
        <w:ind w:left="3174" w:hanging="308"/>
      </w:pPr>
      <w:rPr>
        <w:rFonts w:hint="default"/>
        <w:lang w:val="en-US" w:eastAsia="en-US" w:bidi="ar-SA"/>
      </w:rPr>
    </w:lvl>
    <w:lvl w:ilvl="4">
      <w:start w:val="0"/>
      <w:numFmt w:val="bullet"/>
      <w:lvlText w:val="•"/>
      <w:lvlJc w:val="left"/>
      <w:pPr>
        <w:ind w:left="4381" w:hanging="308"/>
      </w:pPr>
      <w:rPr>
        <w:rFonts w:hint="default"/>
        <w:lang w:val="en-US" w:eastAsia="en-US" w:bidi="ar-SA"/>
      </w:rPr>
    </w:lvl>
    <w:lvl w:ilvl="5">
      <w:start w:val="0"/>
      <w:numFmt w:val="bullet"/>
      <w:lvlText w:val="•"/>
      <w:lvlJc w:val="left"/>
      <w:pPr>
        <w:ind w:left="5588" w:hanging="308"/>
      </w:pPr>
      <w:rPr>
        <w:rFonts w:hint="default"/>
        <w:lang w:val="en-US" w:eastAsia="en-US" w:bidi="ar-SA"/>
      </w:rPr>
    </w:lvl>
    <w:lvl w:ilvl="6">
      <w:start w:val="0"/>
      <w:numFmt w:val="bullet"/>
      <w:lvlText w:val="•"/>
      <w:lvlJc w:val="left"/>
      <w:pPr>
        <w:ind w:left="6795" w:hanging="308"/>
      </w:pPr>
      <w:rPr>
        <w:rFonts w:hint="default"/>
        <w:lang w:val="en-US" w:eastAsia="en-US" w:bidi="ar-SA"/>
      </w:rPr>
    </w:lvl>
    <w:lvl w:ilvl="7">
      <w:start w:val="0"/>
      <w:numFmt w:val="bullet"/>
      <w:lvlText w:val="•"/>
      <w:lvlJc w:val="left"/>
      <w:pPr>
        <w:ind w:left="8002" w:hanging="308"/>
      </w:pPr>
      <w:rPr>
        <w:rFonts w:hint="default"/>
        <w:lang w:val="en-US" w:eastAsia="en-US" w:bidi="ar-SA"/>
      </w:rPr>
    </w:lvl>
    <w:lvl w:ilvl="8">
      <w:start w:val="0"/>
      <w:numFmt w:val="bullet"/>
      <w:lvlText w:val="•"/>
      <w:lvlJc w:val="left"/>
      <w:pPr>
        <w:ind w:left="9209" w:hanging="308"/>
      </w:pPr>
      <w:rPr>
        <w:rFonts w:hint="default"/>
        <w:lang w:val="en-US" w:eastAsia="en-US" w:bidi="ar-SA"/>
      </w:rPr>
    </w:lvl>
  </w:abstractNum>
  <w:abstractNum w:abstractNumId="3">
    <w:multiLevelType w:val="hybridMultilevel"/>
    <w:lvl w:ilvl="0">
      <w:start w:val="0"/>
      <w:numFmt w:val="bullet"/>
      <w:lvlText w:val=""/>
      <w:lvlJc w:val="left"/>
      <w:pPr>
        <w:ind w:left="720" w:hanging="284"/>
      </w:pPr>
      <w:rPr>
        <w:rFonts w:hint="default" w:ascii="Wingdings" w:hAnsi="Wingdings" w:eastAsia="Wingdings" w:cs="Wingdings"/>
        <w:b w:val="0"/>
        <w:bCs w:val="0"/>
        <w:i w:val="0"/>
        <w:iCs w:val="0"/>
        <w:color w:val="B11116"/>
        <w:spacing w:val="0"/>
        <w:w w:val="100"/>
        <w:sz w:val="22"/>
        <w:szCs w:val="22"/>
        <w:lang w:val="en-US" w:eastAsia="en-US" w:bidi="ar-SA"/>
      </w:rPr>
    </w:lvl>
    <w:lvl w:ilvl="1">
      <w:start w:val="0"/>
      <w:numFmt w:val="bullet"/>
      <w:lvlText w:val="•"/>
      <w:lvlJc w:val="left"/>
      <w:pPr>
        <w:ind w:left="1810" w:hanging="284"/>
      </w:pPr>
      <w:rPr>
        <w:rFonts w:hint="default"/>
        <w:lang w:val="en-US" w:eastAsia="en-US" w:bidi="ar-SA"/>
      </w:rPr>
    </w:lvl>
    <w:lvl w:ilvl="2">
      <w:start w:val="0"/>
      <w:numFmt w:val="bullet"/>
      <w:lvlText w:val="•"/>
      <w:lvlJc w:val="left"/>
      <w:pPr>
        <w:ind w:left="2900" w:hanging="284"/>
      </w:pPr>
      <w:rPr>
        <w:rFonts w:hint="default"/>
        <w:lang w:val="en-US" w:eastAsia="en-US" w:bidi="ar-SA"/>
      </w:rPr>
    </w:lvl>
    <w:lvl w:ilvl="3">
      <w:start w:val="0"/>
      <w:numFmt w:val="bullet"/>
      <w:lvlText w:val="•"/>
      <w:lvlJc w:val="left"/>
      <w:pPr>
        <w:ind w:left="3991" w:hanging="284"/>
      </w:pPr>
      <w:rPr>
        <w:rFonts w:hint="default"/>
        <w:lang w:val="en-US" w:eastAsia="en-US" w:bidi="ar-SA"/>
      </w:rPr>
    </w:lvl>
    <w:lvl w:ilvl="4">
      <w:start w:val="0"/>
      <w:numFmt w:val="bullet"/>
      <w:lvlText w:val="•"/>
      <w:lvlJc w:val="left"/>
      <w:pPr>
        <w:ind w:left="5081" w:hanging="284"/>
      </w:pPr>
      <w:rPr>
        <w:rFonts w:hint="default"/>
        <w:lang w:val="en-US" w:eastAsia="en-US" w:bidi="ar-SA"/>
      </w:rPr>
    </w:lvl>
    <w:lvl w:ilvl="5">
      <w:start w:val="0"/>
      <w:numFmt w:val="bullet"/>
      <w:lvlText w:val="•"/>
      <w:lvlJc w:val="left"/>
      <w:pPr>
        <w:ind w:left="6171" w:hanging="284"/>
      </w:pPr>
      <w:rPr>
        <w:rFonts w:hint="default"/>
        <w:lang w:val="en-US" w:eastAsia="en-US" w:bidi="ar-SA"/>
      </w:rPr>
    </w:lvl>
    <w:lvl w:ilvl="6">
      <w:start w:val="0"/>
      <w:numFmt w:val="bullet"/>
      <w:lvlText w:val="•"/>
      <w:lvlJc w:val="left"/>
      <w:pPr>
        <w:ind w:left="7262" w:hanging="284"/>
      </w:pPr>
      <w:rPr>
        <w:rFonts w:hint="default"/>
        <w:lang w:val="en-US" w:eastAsia="en-US" w:bidi="ar-SA"/>
      </w:rPr>
    </w:lvl>
    <w:lvl w:ilvl="7">
      <w:start w:val="0"/>
      <w:numFmt w:val="bullet"/>
      <w:lvlText w:val="•"/>
      <w:lvlJc w:val="left"/>
      <w:pPr>
        <w:ind w:left="8352" w:hanging="284"/>
      </w:pPr>
      <w:rPr>
        <w:rFonts w:hint="default"/>
        <w:lang w:val="en-US" w:eastAsia="en-US" w:bidi="ar-SA"/>
      </w:rPr>
    </w:lvl>
    <w:lvl w:ilvl="8">
      <w:start w:val="0"/>
      <w:numFmt w:val="bullet"/>
      <w:lvlText w:val="•"/>
      <w:lvlJc w:val="left"/>
      <w:pPr>
        <w:ind w:left="9442" w:hanging="284"/>
      </w:pPr>
      <w:rPr>
        <w:rFonts w:hint="default"/>
        <w:lang w:val="en-US" w:eastAsia="en-US" w:bidi="ar-SA"/>
      </w:rPr>
    </w:lvl>
  </w:abstractNum>
  <w:abstractNum w:abstractNumId="2">
    <w:multiLevelType w:val="hybridMultilevel"/>
    <w:lvl w:ilvl="0">
      <w:start w:val="1"/>
      <w:numFmt w:val="lowerLetter"/>
      <w:lvlText w:val="%1)"/>
      <w:lvlJc w:val="left"/>
      <w:pPr>
        <w:ind w:left="744" w:hanging="308"/>
        <w:jc w:val="left"/>
      </w:pPr>
      <w:rPr>
        <w:rFonts w:hint="default" w:ascii="Arial" w:hAnsi="Arial" w:eastAsia="Arial" w:cs="Arial"/>
        <w:b w:val="0"/>
        <w:bCs w:val="0"/>
        <w:i w:val="0"/>
        <w:iCs w:val="0"/>
        <w:color w:val="414142"/>
        <w:spacing w:val="0"/>
        <w:w w:val="127"/>
        <w:sz w:val="22"/>
        <w:szCs w:val="22"/>
        <w:lang w:val="en-US" w:eastAsia="en-US" w:bidi="ar-SA"/>
      </w:rPr>
    </w:lvl>
    <w:lvl w:ilvl="1">
      <w:start w:val="0"/>
      <w:numFmt w:val="bullet"/>
      <w:lvlText w:val="•"/>
      <w:lvlJc w:val="left"/>
      <w:pPr>
        <w:ind w:left="1828" w:hanging="308"/>
      </w:pPr>
      <w:rPr>
        <w:rFonts w:hint="default"/>
        <w:lang w:val="en-US" w:eastAsia="en-US" w:bidi="ar-SA"/>
      </w:rPr>
    </w:lvl>
    <w:lvl w:ilvl="2">
      <w:start w:val="0"/>
      <w:numFmt w:val="bullet"/>
      <w:lvlText w:val="•"/>
      <w:lvlJc w:val="left"/>
      <w:pPr>
        <w:ind w:left="2916" w:hanging="308"/>
      </w:pPr>
      <w:rPr>
        <w:rFonts w:hint="default"/>
        <w:lang w:val="en-US" w:eastAsia="en-US" w:bidi="ar-SA"/>
      </w:rPr>
    </w:lvl>
    <w:lvl w:ilvl="3">
      <w:start w:val="0"/>
      <w:numFmt w:val="bullet"/>
      <w:lvlText w:val="•"/>
      <w:lvlJc w:val="left"/>
      <w:pPr>
        <w:ind w:left="4005" w:hanging="308"/>
      </w:pPr>
      <w:rPr>
        <w:rFonts w:hint="default"/>
        <w:lang w:val="en-US" w:eastAsia="en-US" w:bidi="ar-SA"/>
      </w:rPr>
    </w:lvl>
    <w:lvl w:ilvl="4">
      <w:start w:val="0"/>
      <w:numFmt w:val="bullet"/>
      <w:lvlText w:val="•"/>
      <w:lvlJc w:val="left"/>
      <w:pPr>
        <w:ind w:left="5093" w:hanging="308"/>
      </w:pPr>
      <w:rPr>
        <w:rFonts w:hint="default"/>
        <w:lang w:val="en-US" w:eastAsia="en-US" w:bidi="ar-SA"/>
      </w:rPr>
    </w:lvl>
    <w:lvl w:ilvl="5">
      <w:start w:val="0"/>
      <w:numFmt w:val="bullet"/>
      <w:lvlText w:val="•"/>
      <w:lvlJc w:val="left"/>
      <w:pPr>
        <w:ind w:left="6181" w:hanging="308"/>
      </w:pPr>
      <w:rPr>
        <w:rFonts w:hint="default"/>
        <w:lang w:val="en-US" w:eastAsia="en-US" w:bidi="ar-SA"/>
      </w:rPr>
    </w:lvl>
    <w:lvl w:ilvl="6">
      <w:start w:val="0"/>
      <w:numFmt w:val="bullet"/>
      <w:lvlText w:val="•"/>
      <w:lvlJc w:val="left"/>
      <w:pPr>
        <w:ind w:left="7270" w:hanging="308"/>
      </w:pPr>
      <w:rPr>
        <w:rFonts w:hint="default"/>
        <w:lang w:val="en-US" w:eastAsia="en-US" w:bidi="ar-SA"/>
      </w:rPr>
    </w:lvl>
    <w:lvl w:ilvl="7">
      <w:start w:val="0"/>
      <w:numFmt w:val="bullet"/>
      <w:lvlText w:val="•"/>
      <w:lvlJc w:val="left"/>
      <w:pPr>
        <w:ind w:left="8358" w:hanging="308"/>
      </w:pPr>
      <w:rPr>
        <w:rFonts w:hint="default"/>
        <w:lang w:val="en-US" w:eastAsia="en-US" w:bidi="ar-SA"/>
      </w:rPr>
    </w:lvl>
    <w:lvl w:ilvl="8">
      <w:start w:val="0"/>
      <w:numFmt w:val="bullet"/>
      <w:lvlText w:val="•"/>
      <w:lvlJc w:val="left"/>
      <w:pPr>
        <w:ind w:left="9446" w:hanging="308"/>
      </w:pPr>
      <w:rPr>
        <w:rFonts w:hint="default"/>
        <w:lang w:val="en-US" w:eastAsia="en-US" w:bidi="ar-SA"/>
      </w:rPr>
    </w:lvl>
  </w:abstractNum>
  <w:abstractNum w:abstractNumId="1">
    <w:multiLevelType w:val="hybridMultilevel"/>
    <w:lvl w:ilvl="0">
      <w:start w:val="1"/>
      <w:numFmt w:val="upperLetter"/>
      <w:lvlText w:val="%1."/>
      <w:lvlJc w:val="left"/>
      <w:pPr>
        <w:ind w:left="436" w:hanging="284"/>
        <w:jc w:val="left"/>
      </w:pPr>
      <w:rPr>
        <w:rFonts w:hint="default" w:ascii="Arial" w:hAnsi="Arial" w:eastAsia="Arial" w:cs="Arial"/>
        <w:b w:val="0"/>
        <w:bCs w:val="0"/>
        <w:i w:val="0"/>
        <w:iCs w:val="0"/>
        <w:color w:val="005F9C"/>
        <w:spacing w:val="0"/>
        <w:w w:val="95"/>
        <w:sz w:val="22"/>
        <w:szCs w:val="22"/>
        <w:lang w:val="en-US" w:eastAsia="en-US" w:bidi="ar-SA"/>
      </w:rPr>
    </w:lvl>
    <w:lvl w:ilvl="1">
      <w:start w:val="0"/>
      <w:numFmt w:val="bullet"/>
      <w:lvlText w:val=""/>
      <w:lvlJc w:val="left"/>
      <w:pPr>
        <w:ind w:left="720" w:hanging="284"/>
      </w:pPr>
      <w:rPr>
        <w:rFonts w:hint="default" w:ascii="Wingdings" w:hAnsi="Wingdings" w:eastAsia="Wingdings" w:cs="Wingdings"/>
        <w:b w:val="0"/>
        <w:bCs w:val="0"/>
        <w:i w:val="0"/>
        <w:iCs w:val="0"/>
        <w:color w:val="B11116"/>
        <w:spacing w:val="0"/>
        <w:w w:val="100"/>
        <w:sz w:val="22"/>
        <w:szCs w:val="22"/>
        <w:lang w:val="en-US" w:eastAsia="en-US" w:bidi="ar-SA"/>
      </w:rPr>
    </w:lvl>
    <w:lvl w:ilvl="2">
      <w:start w:val="0"/>
      <w:numFmt w:val="bullet"/>
      <w:lvlText w:val="•"/>
      <w:lvlJc w:val="left"/>
      <w:pPr>
        <w:ind w:left="1931" w:hanging="284"/>
      </w:pPr>
      <w:rPr>
        <w:rFonts w:hint="default"/>
        <w:lang w:val="en-US" w:eastAsia="en-US" w:bidi="ar-SA"/>
      </w:rPr>
    </w:lvl>
    <w:lvl w:ilvl="3">
      <w:start w:val="0"/>
      <w:numFmt w:val="bullet"/>
      <w:lvlText w:val="•"/>
      <w:lvlJc w:val="left"/>
      <w:pPr>
        <w:ind w:left="3143" w:hanging="284"/>
      </w:pPr>
      <w:rPr>
        <w:rFonts w:hint="default"/>
        <w:lang w:val="en-US" w:eastAsia="en-US" w:bidi="ar-SA"/>
      </w:rPr>
    </w:lvl>
    <w:lvl w:ilvl="4">
      <w:start w:val="0"/>
      <w:numFmt w:val="bullet"/>
      <w:lvlText w:val="•"/>
      <w:lvlJc w:val="left"/>
      <w:pPr>
        <w:ind w:left="4354" w:hanging="284"/>
      </w:pPr>
      <w:rPr>
        <w:rFonts w:hint="default"/>
        <w:lang w:val="en-US" w:eastAsia="en-US" w:bidi="ar-SA"/>
      </w:rPr>
    </w:lvl>
    <w:lvl w:ilvl="5">
      <w:start w:val="0"/>
      <w:numFmt w:val="bullet"/>
      <w:lvlText w:val="•"/>
      <w:lvlJc w:val="left"/>
      <w:pPr>
        <w:ind w:left="5566" w:hanging="284"/>
      </w:pPr>
      <w:rPr>
        <w:rFonts w:hint="default"/>
        <w:lang w:val="en-US" w:eastAsia="en-US" w:bidi="ar-SA"/>
      </w:rPr>
    </w:lvl>
    <w:lvl w:ilvl="6">
      <w:start w:val="0"/>
      <w:numFmt w:val="bullet"/>
      <w:lvlText w:val="•"/>
      <w:lvlJc w:val="left"/>
      <w:pPr>
        <w:ind w:left="6777" w:hanging="284"/>
      </w:pPr>
      <w:rPr>
        <w:rFonts w:hint="default"/>
        <w:lang w:val="en-US" w:eastAsia="en-US" w:bidi="ar-SA"/>
      </w:rPr>
    </w:lvl>
    <w:lvl w:ilvl="7">
      <w:start w:val="0"/>
      <w:numFmt w:val="bullet"/>
      <w:lvlText w:val="•"/>
      <w:lvlJc w:val="left"/>
      <w:pPr>
        <w:ind w:left="7989" w:hanging="284"/>
      </w:pPr>
      <w:rPr>
        <w:rFonts w:hint="default"/>
        <w:lang w:val="en-US" w:eastAsia="en-US" w:bidi="ar-SA"/>
      </w:rPr>
    </w:lvl>
    <w:lvl w:ilvl="8">
      <w:start w:val="0"/>
      <w:numFmt w:val="bullet"/>
      <w:lvlText w:val="•"/>
      <w:lvlJc w:val="left"/>
      <w:pPr>
        <w:ind w:left="9200" w:hanging="284"/>
      </w:pPr>
      <w:rPr>
        <w:rFonts w:hint="default"/>
        <w:lang w:val="en-US" w:eastAsia="en-US" w:bidi="ar-SA"/>
      </w:rPr>
    </w:lvl>
  </w:abstractNum>
  <w:abstractNum w:abstractNumId="0">
    <w:multiLevelType w:val="hybridMultilevel"/>
    <w:lvl w:ilvl="0">
      <w:start w:val="0"/>
      <w:numFmt w:val="bullet"/>
      <w:lvlText w:val="•"/>
      <w:lvlJc w:val="left"/>
      <w:pPr>
        <w:ind w:left="290" w:hanging="150"/>
      </w:pPr>
      <w:rPr>
        <w:rFonts w:hint="default" w:ascii="Arial" w:hAnsi="Arial" w:eastAsia="Arial" w:cs="Arial"/>
        <w:b w:val="0"/>
        <w:bCs w:val="0"/>
        <w:i w:val="0"/>
        <w:iCs w:val="0"/>
        <w:color w:val="414142"/>
        <w:spacing w:val="0"/>
        <w:w w:val="117"/>
        <w:sz w:val="22"/>
        <w:szCs w:val="22"/>
        <w:lang w:val="en-US" w:eastAsia="en-US" w:bidi="ar-SA"/>
      </w:rPr>
    </w:lvl>
    <w:lvl w:ilvl="1">
      <w:start w:val="0"/>
      <w:numFmt w:val="bullet"/>
      <w:lvlText w:val="•"/>
      <w:lvlJc w:val="left"/>
      <w:pPr>
        <w:ind w:left="1432" w:hanging="150"/>
      </w:pPr>
      <w:rPr>
        <w:rFonts w:hint="default"/>
        <w:lang w:val="en-US" w:eastAsia="en-US" w:bidi="ar-SA"/>
      </w:rPr>
    </w:lvl>
    <w:lvl w:ilvl="2">
      <w:start w:val="0"/>
      <w:numFmt w:val="bullet"/>
      <w:lvlText w:val="•"/>
      <w:lvlJc w:val="left"/>
      <w:pPr>
        <w:ind w:left="2564" w:hanging="150"/>
      </w:pPr>
      <w:rPr>
        <w:rFonts w:hint="default"/>
        <w:lang w:val="en-US" w:eastAsia="en-US" w:bidi="ar-SA"/>
      </w:rPr>
    </w:lvl>
    <w:lvl w:ilvl="3">
      <w:start w:val="0"/>
      <w:numFmt w:val="bullet"/>
      <w:lvlText w:val="•"/>
      <w:lvlJc w:val="left"/>
      <w:pPr>
        <w:ind w:left="3697" w:hanging="150"/>
      </w:pPr>
      <w:rPr>
        <w:rFonts w:hint="default"/>
        <w:lang w:val="en-US" w:eastAsia="en-US" w:bidi="ar-SA"/>
      </w:rPr>
    </w:lvl>
    <w:lvl w:ilvl="4">
      <w:start w:val="0"/>
      <w:numFmt w:val="bullet"/>
      <w:lvlText w:val="•"/>
      <w:lvlJc w:val="left"/>
      <w:pPr>
        <w:ind w:left="4829" w:hanging="150"/>
      </w:pPr>
      <w:rPr>
        <w:rFonts w:hint="default"/>
        <w:lang w:val="en-US" w:eastAsia="en-US" w:bidi="ar-SA"/>
      </w:rPr>
    </w:lvl>
    <w:lvl w:ilvl="5">
      <w:start w:val="0"/>
      <w:numFmt w:val="bullet"/>
      <w:lvlText w:val="•"/>
      <w:lvlJc w:val="left"/>
      <w:pPr>
        <w:ind w:left="5961" w:hanging="150"/>
      </w:pPr>
      <w:rPr>
        <w:rFonts w:hint="default"/>
        <w:lang w:val="en-US" w:eastAsia="en-US" w:bidi="ar-SA"/>
      </w:rPr>
    </w:lvl>
    <w:lvl w:ilvl="6">
      <w:start w:val="0"/>
      <w:numFmt w:val="bullet"/>
      <w:lvlText w:val="•"/>
      <w:lvlJc w:val="left"/>
      <w:pPr>
        <w:ind w:left="7094" w:hanging="150"/>
      </w:pPr>
      <w:rPr>
        <w:rFonts w:hint="default"/>
        <w:lang w:val="en-US" w:eastAsia="en-US" w:bidi="ar-SA"/>
      </w:rPr>
    </w:lvl>
    <w:lvl w:ilvl="7">
      <w:start w:val="0"/>
      <w:numFmt w:val="bullet"/>
      <w:lvlText w:val="•"/>
      <w:lvlJc w:val="left"/>
      <w:pPr>
        <w:ind w:left="8226" w:hanging="150"/>
      </w:pPr>
      <w:rPr>
        <w:rFonts w:hint="default"/>
        <w:lang w:val="en-US" w:eastAsia="en-US" w:bidi="ar-SA"/>
      </w:rPr>
    </w:lvl>
    <w:lvl w:ilvl="8">
      <w:start w:val="0"/>
      <w:numFmt w:val="bullet"/>
      <w:lvlText w:val="•"/>
      <w:lvlJc w:val="left"/>
      <w:pPr>
        <w:ind w:left="9358" w:hanging="150"/>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127"/>
      <w:ind w:left="482"/>
    </w:pPr>
    <w:rPr>
      <w:rFonts w:ascii="Arial" w:hAnsi="Arial" w:eastAsia="Arial" w:cs="Arial"/>
      <w:sz w:val="22"/>
      <w:szCs w:val="22"/>
      <w:lang w:val="en-US" w:eastAsia="en-US" w:bidi="ar-SA"/>
    </w:rPr>
  </w:style>
  <w:style w:styleId="Heading1" w:type="paragraph">
    <w:name w:val="Heading 1"/>
    <w:basedOn w:val="Normal"/>
    <w:uiPriority w:val="1"/>
    <w:qFormat/>
    <w:pPr>
      <w:ind w:left="166"/>
      <w:jc w:val="both"/>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spacing w:before="127"/>
      <w:ind w:left="482" w:hanging="2"/>
      <w:jc w:val="both"/>
    </w:pPr>
    <w:rPr>
      <w:rFonts w:ascii="Arial" w:hAnsi="Arial" w:eastAsia="Arial" w:cs="Arial"/>
      <w:lang w:val="en-US" w:eastAsia="en-US" w:bidi="ar-SA"/>
    </w:rPr>
  </w:style>
  <w:style w:styleId="TableParagraph" w:type="paragraph">
    <w:name w:val="Table Paragraph"/>
    <w:basedOn w:val="Normal"/>
    <w:uiPriority w:val="1"/>
    <w:qFormat/>
    <w:pPr>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mailto:service@hdfclife.com" TargetMode="External"/><Relationship Id="rId10" Type="http://schemas.openxmlformats.org/officeDocument/2006/relationships/hyperlink" Target="mailto:nriservice@hdfclife.com" TargetMode="External"/><Relationship Id="rId11" Type="http://schemas.openxmlformats.org/officeDocument/2006/relationships/hyperlink" Target="https://www.hdfclife.com/contact-us#BranchLocator" TargetMode="External"/><Relationship Id="rId12" Type="http://schemas.openxmlformats.org/officeDocument/2006/relationships/hyperlink" Target="https://www.hdfclife.com/customer-service/grievance-redressal"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dc:title>0143068025-HDFC Life_ASSURED GAIN PLUS_BROCHURE.ai</dc:title>
  <dcterms:created xsi:type="dcterms:W3CDTF">2026-07-24T19:24:15Z</dcterms:created>
  <dcterms:modified xsi:type="dcterms:W3CDTF">2026-07-24T19:24:15Z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PScript5.dll Version 5.2.2</vt:lpwstr>
  </property>
  <property fmtid="{D5CDD505-2E9C-101B-9397-08002B2CF9AE}" pid="5" name="LastSaved">
    <vt:filetime>2026-07-24T00:00:00Z</vt:filetime>
  </property>
  <property fmtid="{D5CDD505-2E9C-101B-9397-08002B2CF9AE}" pid="6" name="Producer">
    <vt:lpwstr>macOS Version 12.7.6 (Build 21H1320) Quartz PDFContext</vt:lpwstr>
  </property>
</Properties>
</file>