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88" w:lineRule="auto" w:before="121"/>
        <w:ind w:left="236" w:right="181" w:hanging="7"/>
        <w:jc w:val="both"/>
      </w:pPr>
      <w:r>
        <w:rPr>
          <w:color w:val="231F20"/>
        </w:rPr>
        <w:t>India,</w:t>
      </w:r>
      <w:r>
        <w:rPr>
          <w:color w:val="231F20"/>
          <w:spacing w:val="31"/>
        </w:rPr>
        <w:t> </w:t>
      </w:r>
      <w:r>
        <w:rPr>
          <w:color w:val="231F20"/>
        </w:rPr>
        <w:t>today,</w:t>
      </w:r>
      <w:r>
        <w:rPr>
          <w:color w:val="231F20"/>
          <w:spacing w:val="31"/>
        </w:rPr>
        <w:t> </w:t>
      </w:r>
      <w:r>
        <w:rPr>
          <w:color w:val="231F20"/>
        </w:rPr>
        <w:t>is</w:t>
      </w:r>
      <w:r>
        <w:rPr>
          <w:color w:val="231F20"/>
          <w:spacing w:val="31"/>
        </w:rPr>
        <w:t> </w:t>
      </w:r>
      <w:r>
        <w:rPr>
          <w:color w:val="231F20"/>
        </w:rPr>
        <w:t>poised</w:t>
      </w:r>
      <w:r>
        <w:rPr>
          <w:color w:val="231F20"/>
          <w:spacing w:val="31"/>
        </w:rPr>
        <w:t> </w:t>
      </w:r>
      <w:r>
        <w:rPr>
          <w:color w:val="231F20"/>
        </w:rPr>
        <w:t>to</w:t>
      </w:r>
      <w:r>
        <w:rPr>
          <w:color w:val="231F20"/>
          <w:spacing w:val="31"/>
        </w:rPr>
        <w:t> </w:t>
      </w:r>
      <w:r>
        <w:rPr>
          <w:color w:val="231F20"/>
        </w:rPr>
        <w:t>become</w:t>
      </w:r>
      <w:r>
        <w:rPr>
          <w:color w:val="231F20"/>
          <w:spacing w:val="31"/>
        </w:rPr>
        <w:t> </w:t>
      </w:r>
      <w:r>
        <w:rPr>
          <w:color w:val="231F20"/>
        </w:rPr>
        <w:t>the</w:t>
      </w:r>
      <w:r>
        <w:rPr>
          <w:color w:val="231F20"/>
          <w:spacing w:val="31"/>
        </w:rPr>
        <w:t> </w:t>
      </w:r>
      <w:r>
        <w:rPr>
          <w:color w:val="231F20"/>
        </w:rPr>
        <w:t>country</w:t>
      </w:r>
      <w:r>
        <w:rPr>
          <w:color w:val="231F20"/>
          <w:spacing w:val="31"/>
        </w:rPr>
        <w:t> </w:t>
      </w:r>
      <w:r>
        <w:rPr>
          <w:color w:val="231F20"/>
        </w:rPr>
        <w:t>with</w:t>
      </w:r>
      <w:r>
        <w:rPr>
          <w:color w:val="231F20"/>
          <w:spacing w:val="31"/>
        </w:rPr>
        <w:t> </w:t>
      </w:r>
      <w:r>
        <w:rPr>
          <w:color w:val="231F20"/>
        </w:rPr>
        <w:t>the</w:t>
      </w:r>
      <w:r>
        <w:rPr>
          <w:color w:val="231F20"/>
          <w:spacing w:val="31"/>
        </w:rPr>
        <w:t> </w:t>
      </w:r>
      <w:r>
        <w:rPr>
          <w:color w:val="231F20"/>
        </w:rPr>
        <w:t>highest</w:t>
      </w:r>
      <w:r>
        <w:rPr>
          <w:color w:val="231F20"/>
          <w:spacing w:val="31"/>
        </w:rPr>
        <w:t> </w:t>
      </w:r>
      <w:r>
        <w:rPr>
          <w:color w:val="231F20"/>
        </w:rPr>
        <w:t>incidence</w:t>
      </w:r>
      <w:r>
        <w:rPr>
          <w:color w:val="231F20"/>
          <w:spacing w:val="31"/>
        </w:rPr>
        <w:t> </w:t>
      </w:r>
      <w:r>
        <w:rPr>
          <w:color w:val="231F20"/>
        </w:rPr>
        <w:t>of</w:t>
      </w:r>
      <w:r>
        <w:rPr>
          <w:color w:val="231F20"/>
          <w:spacing w:val="31"/>
        </w:rPr>
        <w:t> </w:t>
      </w:r>
      <w:r>
        <w:rPr>
          <w:color w:val="231F20"/>
        </w:rPr>
        <w:t>cardiovascular</w:t>
      </w:r>
      <w:r>
        <w:rPr>
          <w:color w:val="231F20"/>
          <w:spacing w:val="31"/>
        </w:rPr>
        <w:t> </w:t>
      </w:r>
      <w:r>
        <w:rPr>
          <w:color w:val="231F20"/>
        </w:rPr>
        <w:t>(cardiac)</w:t>
      </w:r>
      <w:r>
        <w:rPr>
          <w:color w:val="231F20"/>
          <w:spacing w:val="31"/>
        </w:rPr>
        <w:t> </w:t>
      </w:r>
      <w:r>
        <w:rPr>
          <w:color w:val="231F20"/>
        </w:rPr>
        <w:t>diseases</w:t>
      </w:r>
      <w:r>
        <w:rPr>
          <w:color w:val="231F20"/>
          <w:spacing w:val="31"/>
        </w:rPr>
        <w:t> </w:t>
      </w:r>
      <w:r>
        <w:rPr>
          <w:color w:val="231F20"/>
        </w:rPr>
        <w:t>in</w:t>
      </w:r>
      <w:r>
        <w:rPr>
          <w:color w:val="231F20"/>
          <w:spacing w:val="31"/>
        </w:rPr>
        <w:t> </w:t>
      </w:r>
      <w:r>
        <w:rPr>
          <w:color w:val="231F20"/>
        </w:rPr>
        <w:t>the world. Currently, out of the estimated population of 1.27 billion, around 45 million people suffer from coronary artery diseases. Such diseases are expected to account for around 36% of all deaths by the year 2030</w:t>
      </w:r>
      <w:r>
        <w:rPr>
          <w:color w:val="231F20"/>
          <w:position w:val="6"/>
          <w:sz w:val="10"/>
        </w:rPr>
        <w:t>4</w:t>
      </w:r>
      <w:r>
        <w:rPr>
          <w:color w:val="231F20"/>
        </w:rPr>
        <w:t>. The impact of these diseases is not just limited to your health, but they also affect your finances. Ambulance rides, diagnostic </w:t>
      </w:r>
      <w:r>
        <w:rPr>
          <w:color w:val="231F20"/>
        </w:rPr>
        <w:t>treatment, </w:t>
      </w:r>
      <w:r>
        <w:rPr>
          <w:color w:val="231F20"/>
          <w:spacing w:val="-2"/>
          <w:w w:val="110"/>
        </w:rPr>
        <w:t>hospital</w:t>
      </w:r>
      <w:r>
        <w:rPr>
          <w:color w:val="231F20"/>
          <w:spacing w:val="-8"/>
          <w:w w:val="110"/>
        </w:rPr>
        <w:t> </w:t>
      </w:r>
      <w:r>
        <w:rPr>
          <w:color w:val="231F20"/>
          <w:spacing w:val="-2"/>
          <w:w w:val="110"/>
        </w:rPr>
        <w:t>stays</w:t>
      </w:r>
      <w:r>
        <w:rPr>
          <w:color w:val="231F20"/>
          <w:spacing w:val="-8"/>
          <w:w w:val="110"/>
        </w:rPr>
        <w:t> </w:t>
      </w:r>
      <w:r>
        <w:rPr>
          <w:color w:val="231F20"/>
          <w:spacing w:val="-2"/>
          <w:w w:val="110"/>
        </w:rPr>
        <w:t>and</w:t>
      </w:r>
      <w:r>
        <w:rPr>
          <w:color w:val="231F20"/>
          <w:spacing w:val="-8"/>
          <w:w w:val="110"/>
        </w:rPr>
        <w:t> </w:t>
      </w:r>
      <w:r>
        <w:rPr>
          <w:color w:val="231F20"/>
          <w:spacing w:val="-2"/>
          <w:w w:val="110"/>
        </w:rPr>
        <w:t>surgeries</w:t>
      </w:r>
      <w:r>
        <w:rPr>
          <w:color w:val="231F20"/>
          <w:spacing w:val="-8"/>
          <w:w w:val="110"/>
        </w:rPr>
        <w:t> </w:t>
      </w:r>
      <w:r>
        <w:rPr>
          <w:color w:val="231F20"/>
          <w:spacing w:val="-2"/>
          <w:w w:val="110"/>
        </w:rPr>
        <w:t>can</w:t>
      </w:r>
      <w:r>
        <w:rPr>
          <w:color w:val="231F20"/>
          <w:spacing w:val="-8"/>
          <w:w w:val="110"/>
        </w:rPr>
        <w:t> </w:t>
      </w:r>
      <w:r>
        <w:rPr>
          <w:color w:val="231F20"/>
          <w:spacing w:val="-2"/>
          <w:w w:val="110"/>
        </w:rPr>
        <w:t>deplete</w:t>
      </w:r>
      <w:r>
        <w:rPr>
          <w:color w:val="231F20"/>
          <w:spacing w:val="-8"/>
          <w:w w:val="110"/>
        </w:rPr>
        <w:t> </w:t>
      </w:r>
      <w:r>
        <w:rPr>
          <w:color w:val="231F20"/>
          <w:spacing w:val="-2"/>
          <w:w w:val="110"/>
        </w:rPr>
        <w:t>one’s</w:t>
      </w:r>
      <w:r>
        <w:rPr>
          <w:color w:val="231F20"/>
          <w:spacing w:val="-8"/>
          <w:w w:val="110"/>
        </w:rPr>
        <w:t> </w:t>
      </w:r>
      <w:r>
        <w:rPr>
          <w:color w:val="231F20"/>
          <w:spacing w:val="-2"/>
          <w:w w:val="110"/>
        </w:rPr>
        <w:t>savings</w:t>
      </w:r>
      <w:r>
        <w:rPr>
          <w:color w:val="231F20"/>
          <w:spacing w:val="-8"/>
          <w:w w:val="110"/>
        </w:rPr>
        <w:t> </w:t>
      </w:r>
      <w:r>
        <w:rPr>
          <w:color w:val="231F20"/>
          <w:spacing w:val="-2"/>
          <w:w w:val="110"/>
        </w:rPr>
        <w:t>as</w:t>
      </w:r>
      <w:r>
        <w:rPr>
          <w:color w:val="231F20"/>
          <w:spacing w:val="-8"/>
          <w:w w:val="110"/>
        </w:rPr>
        <w:t> </w:t>
      </w:r>
      <w:r>
        <w:rPr>
          <w:color w:val="231F20"/>
          <w:spacing w:val="-2"/>
          <w:w w:val="110"/>
        </w:rPr>
        <w:t>well</w:t>
      </w:r>
      <w:r>
        <w:rPr>
          <w:color w:val="231F20"/>
          <w:spacing w:val="-8"/>
          <w:w w:val="110"/>
        </w:rPr>
        <w:t> </w:t>
      </w:r>
      <w:r>
        <w:rPr>
          <w:color w:val="231F20"/>
          <w:spacing w:val="-2"/>
          <w:w w:val="110"/>
        </w:rPr>
        <w:t>as</w:t>
      </w:r>
      <w:r>
        <w:rPr>
          <w:color w:val="231F20"/>
          <w:spacing w:val="-8"/>
          <w:w w:val="110"/>
        </w:rPr>
        <w:t> </w:t>
      </w:r>
      <w:r>
        <w:rPr>
          <w:color w:val="231F20"/>
          <w:spacing w:val="-2"/>
          <w:w w:val="110"/>
        </w:rPr>
        <w:t>hamper</w:t>
      </w:r>
      <w:r>
        <w:rPr>
          <w:color w:val="231F20"/>
          <w:spacing w:val="-8"/>
          <w:w w:val="110"/>
        </w:rPr>
        <w:t> </w:t>
      </w:r>
      <w:r>
        <w:rPr>
          <w:color w:val="231F20"/>
          <w:spacing w:val="-2"/>
          <w:w w:val="110"/>
        </w:rPr>
        <w:t>one’s</w:t>
      </w:r>
      <w:r>
        <w:rPr>
          <w:color w:val="231F20"/>
          <w:spacing w:val="-8"/>
          <w:w w:val="110"/>
        </w:rPr>
        <w:t> </w:t>
      </w:r>
      <w:r>
        <w:rPr>
          <w:color w:val="231F20"/>
          <w:spacing w:val="-2"/>
          <w:w w:val="110"/>
        </w:rPr>
        <w:t>earning</w:t>
      </w:r>
      <w:r>
        <w:rPr>
          <w:color w:val="231F20"/>
          <w:spacing w:val="-8"/>
          <w:w w:val="110"/>
        </w:rPr>
        <w:t> </w:t>
      </w:r>
      <w:r>
        <w:rPr>
          <w:color w:val="231F20"/>
          <w:spacing w:val="-2"/>
          <w:w w:val="110"/>
        </w:rPr>
        <w:t>capabilities.</w:t>
      </w:r>
      <w:r>
        <w:rPr>
          <w:color w:val="231F20"/>
          <w:spacing w:val="-8"/>
          <w:w w:val="110"/>
        </w:rPr>
        <w:t> </w:t>
      </w:r>
      <w:r>
        <w:rPr>
          <w:color w:val="231F20"/>
          <w:spacing w:val="-2"/>
          <w:w w:val="110"/>
        </w:rPr>
        <w:t>The</w:t>
      </w:r>
      <w:r>
        <w:rPr>
          <w:color w:val="231F20"/>
          <w:spacing w:val="-8"/>
          <w:w w:val="110"/>
        </w:rPr>
        <w:t> </w:t>
      </w:r>
      <w:r>
        <w:rPr>
          <w:color w:val="231F20"/>
          <w:spacing w:val="-2"/>
          <w:w w:val="110"/>
        </w:rPr>
        <w:t>share</w:t>
      </w:r>
      <w:r>
        <w:rPr>
          <w:color w:val="231F20"/>
          <w:spacing w:val="-8"/>
          <w:w w:val="110"/>
        </w:rPr>
        <w:t> </w:t>
      </w:r>
      <w:r>
        <w:rPr>
          <w:color w:val="231F20"/>
          <w:spacing w:val="-2"/>
          <w:w w:val="110"/>
        </w:rPr>
        <w:t>of </w:t>
      </w:r>
      <w:r>
        <w:rPr>
          <w:color w:val="231F20"/>
        </w:rPr>
        <w:t>out-of-pocket expenses in these scenarios may go as high as 80%</w:t>
      </w:r>
      <w:r>
        <w:rPr>
          <w:color w:val="231F20"/>
          <w:position w:val="6"/>
          <w:sz w:val="10"/>
        </w:rPr>
        <w:t>5</w:t>
      </w:r>
      <w:r>
        <w:rPr>
          <w:color w:val="231F20"/>
          <w:spacing w:val="80"/>
          <w:position w:val="6"/>
          <w:sz w:val="10"/>
        </w:rPr>
        <w:t> </w:t>
      </w:r>
      <w:r>
        <w:rPr>
          <w:color w:val="231F20"/>
        </w:rPr>
        <w:t>and majority of the time, individuals are unaware of </w:t>
      </w:r>
      <w:r>
        <w:rPr>
          <w:color w:val="231F20"/>
          <w:w w:val="110"/>
        </w:rPr>
        <w:t>the</w:t>
      </w:r>
      <w:r>
        <w:rPr>
          <w:color w:val="231F20"/>
          <w:spacing w:val="-21"/>
          <w:w w:val="110"/>
        </w:rPr>
        <w:t> </w:t>
      </w:r>
      <w:r>
        <w:rPr>
          <w:color w:val="231F20"/>
          <w:w w:val="110"/>
        </w:rPr>
        <w:t>presence</w:t>
      </w:r>
      <w:r>
        <w:rPr>
          <w:color w:val="231F20"/>
          <w:spacing w:val="-21"/>
          <w:w w:val="110"/>
        </w:rPr>
        <w:t> </w:t>
      </w:r>
      <w:r>
        <w:rPr>
          <w:color w:val="231F20"/>
          <w:w w:val="110"/>
        </w:rPr>
        <w:t>of</w:t>
      </w:r>
      <w:r>
        <w:rPr>
          <w:color w:val="231F20"/>
          <w:spacing w:val="-21"/>
          <w:w w:val="110"/>
        </w:rPr>
        <w:t> </w:t>
      </w:r>
      <w:r>
        <w:rPr>
          <w:color w:val="231F20"/>
          <w:w w:val="110"/>
        </w:rPr>
        <w:t>these</w:t>
      </w:r>
      <w:r>
        <w:rPr>
          <w:color w:val="231F20"/>
          <w:spacing w:val="-21"/>
          <w:w w:val="110"/>
        </w:rPr>
        <w:t> </w:t>
      </w:r>
      <w:r>
        <w:rPr>
          <w:color w:val="231F20"/>
          <w:w w:val="110"/>
        </w:rPr>
        <w:t>conditions</w:t>
      </w:r>
      <w:r>
        <w:rPr>
          <w:color w:val="231F20"/>
          <w:spacing w:val="-21"/>
          <w:w w:val="110"/>
        </w:rPr>
        <w:t> </w:t>
      </w:r>
      <w:r>
        <w:rPr>
          <w:color w:val="231F20"/>
          <w:w w:val="110"/>
        </w:rPr>
        <w:t>and</w:t>
      </w:r>
      <w:r>
        <w:rPr>
          <w:color w:val="231F20"/>
          <w:spacing w:val="-21"/>
          <w:w w:val="110"/>
        </w:rPr>
        <w:t> </w:t>
      </w:r>
      <w:r>
        <w:rPr>
          <w:color w:val="231F20"/>
          <w:w w:val="110"/>
        </w:rPr>
        <w:t>hence,</w:t>
      </w:r>
      <w:r>
        <w:rPr>
          <w:color w:val="231F20"/>
          <w:spacing w:val="-21"/>
          <w:w w:val="110"/>
        </w:rPr>
        <w:t> </w:t>
      </w:r>
      <w:r>
        <w:rPr>
          <w:color w:val="231F20"/>
          <w:w w:val="110"/>
        </w:rPr>
        <w:t>they</w:t>
      </w:r>
      <w:r>
        <w:rPr>
          <w:color w:val="231F20"/>
          <w:spacing w:val="-21"/>
          <w:w w:val="110"/>
        </w:rPr>
        <w:t> </w:t>
      </w:r>
      <w:r>
        <w:rPr>
          <w:color w:val="231F20"/>
          <w:w w:val="110"/>
        </w:rPr>
        <w:t>are</w:t>
      </w:r>
      <w:r>
        <w:rPr>
          <w:color w:val="231F20"/>
          <w:spacing w:val="-21"/>
          <w:w w:val="110"/>
        </w:rPr>
        <w:t> </w:t>
      </w:r>
      <w:r>
        <w:rPr>
          <w:color w:val="231F20"/>
          <w:w w:val="110"/>
        </w:rPr>
        <w:t>not</w:t>
      </w:r>
      <w:r>
        <w:rPr>
          <w:color w:val="231F20"/>
          <w:spacing w:val="-21"/>
          <w:w w:val="110"/>
        </w:rPr>
        <w:t> </w:t>
      </w:r>
      <w:r>
        <w:rPr>
          <w:color w:val="231F20"/>
          <w:w w:val="110"/>
        </w:rPr>
        <w:t>treated</w:t>
      </w:r>
      <w:r>
        <w:rPr>
          <w:color w:val="231F20"/>
          <w:spacing w:val="-22"/>
          <w:w w:val="110"/>
        </w:rPr>
        <w:t> </w:t>
      </w:r>
      <w:r>
        <w:rPr>
          <w:color w:val="231F20"/>
          <w:w w:val="110"/>
        </w:rPr>
        <w:t>at</w:t>
      </w:r>
      <w:r>
        <w:rPr>
          <w:color w:val="231F20"/>
          <w:spacing w:val="-21"/>
          <w:w w:val="110"/>
        </w:rPr>
        <w:t> </w:t>
      </w:r>
      <w:r>
        <w:rPr>
          <w:color w:val="231F20"/>
          <w:w w:val="110"/>
        </w:rPr>
        <w:t>the</w:t>
      </w:r>
      <w:r>
        <w:rPr>
          <w:color w:val="231F20"/>
          <w:spacing w:val="-21"/>
          <w:w w:val="110"/>
        </w:rPr>
        <w:t> </w:t>
      </w:r>
      <w:r>
        <w:rPr>
          <w:color w:val="231F20"/>
          <w:w w:val="110"/>
        </w:rPr>
        <w:t>initial</w:t>
      </w:r>
      <w:r>
        <w:rPr>
          <w:color w:val="231F20"/>
          <w:spacing w:val="-21"/>
          <w:w w:val="110"/>
        </w:rPr>
        <w:t> </w:t>
      </w:r>
      <w:r>
        <w:rPr>
          <w:color w:val="231F20"/>
          <w:w w:val="110"/>
        </w:rPr>
        <w:t>stages.</w:t>
      </w:r>
    </w:p>
    <w:p>
      <w:pPr>
        <w:pStyle w:val="BodyText"/>
        <w:spacing w:line="288" w:lineRule="auto" w:before="83"/>
        <w:ind w:left="236" w:right="182" w:hanging="7"/>
        <w:jc w:val="both"/>
      </w:pPr>
      <w:r>
        <w:rPr>
          <w:color w:val="231F20"/>
          <w:spacing w:val="-2"/>
          <w:w w:val="105"/>
        </w:rPr>
        <w:t>In</w:t>
      </w:r>
      <w:r>
        <w:rPr>
          <w:color w:val="231F20"/>
          <w:spacing w:val="-5"/>
          <w:w w:val="105"/>
        </w:rPr>
        <w:t> </w:t>
      </w:r>
      <w:r>
        <w:rPr>
          <w:color w:val="231F20"/>
          <w:spacing w:val="-2"/>
          <w:w w:val="105"/>
        </w:rPr>
        <w:t>such</w:t>
      </w:r>
      <w:r>
        <w:rPr>
          <w:color w:val="231F20"/>
          <w:spacing w:val="-5"/>
          <w:w w:val="105"/>
        </w:rPr>
        <w:t> </w:t>
      </w:r>
      <w:r>
        <w:rPr>
          <w:color w:val="231F20"/>
          <w:spacing w:val="-2"/>
          <w:w w:val="105"/>
        </w:rPr>
        <w:t>a</w:t>
      </w:r>
      <w:r>
        <w:rPr>
          <w:color w:val="231F20"/>
          <w:spacing w:val="-5"/>
          <w:w w:val="105"/>
        </w:rPr>
        <w:t> </w:t>
      </w:r>
      <w:r>
        <w:rPr>
          <w:color w:val="231F20"/>
          <w:spacing w:val="-2"/>
          <w:w w:val="105"/>
        </w:rPr>
        <w:t>scenario,</w:t>
      </w:r>
      <w:r>
        <w:rPr>
          <w:color w:val="231F20"/>
          <w:spacing w:val="-5"/>
          <w:w w:val="105"/>
        </w:rPr>
        <w:t> </w:t>
      </w:r>
      <w:r>
        <w:rPr>
          <w:color w:val="231F20"/>
          <w:spacing w:val="-2"/>
          <w:w w:val="105"/>
        </w:rPr>
        <w:t>we</w:t>
      </w:r>
      <w:r>
        <w:rPr>
          <w:color w:val="231F20"/>
          <w:spacing w:val="-5"/>
          <w:w w:val="105"/>
        </w:rPr>
        <w:t> </w:t>
      </w:r>
      <w:r>
        <w:rPr>
          <w:color w:val="231F20"/>
          <w:spacing w:val="-2"/>
          <w:w w:val="105"/>
        </w:rPr>
        <w:t>at</w:t>
      </w:r>
      <w:r>
        <w:rPr>
          <w:color w:val="231F20"/>
          <w:spacing w:val="-5"/>
          <w:w w:val="105"/>
        </w:rPr>
        <w:t> </w:t>
      </w:r>
      <w:r>
        <w:rPr>
          <w:color w:val="231F20"/>
          <w:spacing w:val="-2"/>
          <w:w w:val="105"/>
        </w:rPr>
        <w:t>HDFC</w:t>
      </w:r>
      <w:r>
        <w:rPr>
          <w:color w:val="231F20"/>
          <w:spacing w:val="-5"/>
          <w:w w:val="105"/>
        </w:rPr>
        <w:t> </w:t>
      </w:r>
      <w:r>
        <w:rPr>
          <w:color w:val="231F20"/>
          <w:spacing w:val="-2"/>
          <w:w w:val="105"/>
        </w:rPr>
        <w:t>Life</w:t>
      </w:r>
      <w:r>
        <w:rPr>
          <w:color w:val="231F20"/>
          <w:spacing w:val="-5"/>
          <w:w w:val="105"/>
        </w:rPr>
        <w:t> </w:t>
      </w:r>
      <w:r>
        <w:rPr>
          <w:color w:val="231F20"/>
          <w:spacing w:val="-2"/>
          <w:w w:val="105"/>
        </w:rPr>
        <w:t>understand</w:t>
      </w:r>
      <w:r>
        <w:rPr>
          <w:color w:val="231F20"/>
          <w:spacing w:val="-5"/>
          <w:w w:val="105"/>
        </w:rPr>
        <w:t> </w:t>
      </w:r>
      <w:r>
        <w:rPr>
          <w:color w:val="231F20"/>
          <w:spacing w:val="-2"/>
          <w:w w:val="105"/>
        </w:rPr>
        <w:t>the</w:t>
      </w:r>
      <w:r>
        <w:rPr>
          <w:color w:val="231F20"/>
          <w:spacing w:val="-5"/>
          <w:w w:val="105"/>
        </w:rPr>
        <w:t> </w:t>
      </w:r>
      <w:r>
        <w:rPr>
          <w:color w:val="231F20"/>
          <w:spacing w:val="-2"/>
          <w:w w:val="105"/>
        </w:rPr>
        <w:t>importance</w:t>
      </w:r>
      <w:r>
        <w:rPr>
          <w:color w:val="231F20"/>
          <w:spacing w:val="-5"/>
          <w:w w:val="105"/>
        </w:rPr>
        <w:t> </w:t>
      </w:r>
      <w:r>
        <w:rPr>
          <w:color w:val="231F20"/>
          <w:spacing w:val="-2"/>
          <w:w w:val="105"/>
        </w:rPr>
        <w:t>of</w:t>
      </w:r>
      <w:r>
        <w:rPr>
          <w:color w:val="231F20"/>
          <w:spacing w:val="-5"/>
          <w:w w:val="105"/>
        </w:rPr>
        <w:t> </w:t>
      </w:r>
      <w:r>
        <w:rPr>
          <w:color w:val="231F20"/>
          <w:spacing w:val="-2"/>
          <w:w w:val="105"/>
        </w:rPr>
        <w:t>having</w:t>
      </w:r>
      <w:r>
        <w:rPr>
          <w:color w:val="231F20"/>
          <w:spacing w:val="-5"/>
          <w:w w:val="105"/>
        </w:rPr>
        <w:t> </w:t>
      </w:r>
      <w:r>
        <w:rPr>
          <w:color w:val="231F20"/>
          <w:spacing w:val="-2"/>
          <w:w w:val="105"/>
        </w:rPr>
        <w:t>adequate</w:t>
      </w:r>
      <w:r>
        <w:rPr>
          <w:color w:val="231F20"/>
          <w:spacing w:val="-5"/>
          <w:w w:val="105"/>
        </w:rPr>
        <w:t> </w:t>
      </w:r>
      <w:r>
        <w:rPr>
          <w:color w:val="231F20"/>
          <w:spacing w:val="-2"/>
          <w:w w:val="105"/>
        </w:rPr>
        <w:t>financial</w:t>
      </w:r>
      <w:r>
        <w:rPr>
          <w:color w:val="231F20"/>
          <w:spacing w:val="-5"/>
          <w:w w:val="105"/>
        </w:rPr>
        <w:t> </w:t>
      </w:r>
      <w:r>
        <w:rPr>
          <w:color w:val="231F20"/>
          <w:spacing w:val="-2"/>
          <w:w w:val="105"/>
        </w:rPr>
        <w:t>protection</w:t>
      </w:r>
      <w:r>
        <w:rPr>
          <w:color w:val="231F20"/>
          <w:spacing w:val="-5"/>
          <w:w w:val="105"/>
        </w:rPr>
        <w:t> </w:t>
      </w:r>
      <w:r>
        <w:rPr>
          <w:color w:val="231F20"/>
          <w:spacing w:val="-2"/>
          <w:w w:val="105"/>
        </w:rPr>
        <w:t>to</w:t>
      </w:r>
      <w:r>
        <w:rPr>
          <w:color w:val="231F20"/>
          <w:spacing w:val="-5"/>
          <w:w w:val="105"/>
        </w:rPr>
        <w:t> </w:t>
      </w:r>
      <w:r>
        <w:rPr>
          <w:color w:val="231F20"/>
          <w:spacing w:val="-2"/>
          <w:w w:val="105"/>
        </w:rPr>
        <w:t>be</w:t>
      </w:r>
      <w:r>
        <w:rPr>
          <w:color w:val="231F20"/>
          <w:spacing w:val="-5"/>
          <w:w w:val="105"/>
        </w:rPr>
        <w:t> </w:t>
      </w:r>
      <w:r>
        <w:rPr>
          <w:color w:val="231F20"/>
          <w:spacing w:val="-2"/>
          <w:w w:val="105"/>
        </w:rPr>
        <w:t>prepared </w:t>
      </w:r>
      <w:r>
        <w:rPr>
          <w:color w:val="231F20"/>
          <w:w w:val="105"/>
        </w:rPr>
        <w:t>for</w:t>
      </w:r>
      <w:r>
        <w:rPr>
          <w:color w:val="231F20"/>
          <w:spacing w:val="-19"/>
          <w:w w:val="105"/>
        </w:rPr>
        <w:t> </w:t>
      </w:r>
      <w:r>
        <w:rPr>
          <w:color w:val="231F20"/>
          <w:w w:val="105"/>
        </w:rPr>
        <w:t>such</w:t>
      </w:r>
      <w:r>
        <w:rPr>
          <w:color w:val="231F20"/>
          <w:spacing w:val="-18"/>
          <w:w w:val="105"/>
        </w:rPr>
        <w:t> </w:t>
      </w:r>
      <w:r>
        <w:rPr>
          <w:color w:val="231F20"/>
          <w:w w:val="105"/>
        </w:rPr>
        <w:t>exigencies</w:t>
      </w:r>
      <w:r>
        <w:rPr>
          <w:color w:val="231F20"/>
          <w:spacing w:val="-19"/>
          <w:w w:val="105"/>
        </w:rPr>
        <w:t> </w:t>
      </w:r>
      <w:r>
        <w:rPr>
          <w:color w:val="231F20"/>
          <w:w w:val="105"/>
        </w:rPr>
        <w:t>related</w:t>
      </w:r>
      <w:r>
        <w:rPr>
          <w:color w:val="231F20"/>
          <w:spacing w:val="-18"/>
          <w:w w:val="105"/>
        </w:rPr>
        <w:t> </w:t>
      </w:r>
      <w:r>
        <w:rPr>
          <w:color w:val="231F20"/>
          <w:w w:val="105"/>
        </w:rPr>
        <w:t>to</w:t>
      </w:r>
      <w:r>
        <w:rPr>
          <w:color w:val="231F20"/>
          <w:spacing w:val="-19"/>
          <w:w w:val="105"/>
        </w:rPr>
        <w:t> </w:t>
      </w:r>
      <w:r>
        <w:rPr>
          <w:color w:val="231F20"/>
          <w:w w:val="105"/>
        </w:rPr>
        <w:t>cardiovascular</w:t>
      </w:r>
      <w:r>
        <w:rPr>
          <w:color w:val="231F20"/>
          <w:spacing w:val="-18"/>
          <w:w w:val="105"/>
        </w:rPr>
        <w:t> </w:t>
      </w:r>
      <w:r>
        <w:rPr>
          <w:color w:val="231F20"/>
          <w:w w:val="105"/>
        </w:rPr>
        <w:t>conditions</w:t>
      </w:r>
      <w:r>
        <w:rPr>
          <w:color w:val="231F20"/>
          <w:spacing w:val="-19"/>
          <w:w w:val="105"/>
        </w:rPr>
        <w:t> </w:t>
      </w:r>
      <w:r>
        <w:rPr>
          <w:color w:val="231F20"/>
          <w:w w:val="105"/>
        </w:rPr>
        <w:t>and</w:t>
      </w:r>
      <w:r>
        <w:rPr>
          <w:color w:val="231F20"/>
          <w:spacing w:val="-18"/>
          <w:w w:val="105"/>
        </w:rPr>
        <w:t> </w:t>
      </w:r>
      <w:r>
        <w:rPr>
          <w:color w:val="231F20"/>
          <w:w w:val="105"/>
        </w:rPr>
        <w:t>present</w:t>
      </w:r>
      <w:r>
        <w:rPr>
          <w:color w:val="231F20"/>
          <w:spacing w:val="-19"/>
          <w:w w:val="105"/>
        </w:rPr>
        <w:t> </w:t>
      </w:r>
      <w:r>
        <w:rPr>
          <w:color w:val="231F20"/>
          <w:w w:val="105"/>
        </w:rPr>
        <w:t>to</w:t>
      </w:r>
      <w:r>
        <w:rPr>
          <w:color w:val="231F20"/>
          <w:spacing w:val="-18"/>
          <w:w w:val="105"/>
        </w:rPr>
        <w:t> </w:t>
      </w:r>
      <w:r>
        <w:rPr>
          <w:color w:val="231F20"/>
          <w:w w:val="105"/>
        </w:rPr>
        <w:t>you,</w:t>
      </w:r>
      <w:r>
        <w:rPr>
          <w:color w:val="231F20"/>
          <w:spacing w:val="-19"/>
          <w:w w:val="105"/>
        </w:rPr>
        <w:t> </w:t>
      </w:r>
      <w:r>
        <w:rPr>
          <w:color w:val="231F20"/>
          <w:w w:val="105"/>
        </w:rPr>
        <w:t>HDFC</w:t>
      </w:r>
      <w:r>
        <w:rPr>
          <w:color w:val="231F20"/>
          <w:spacing w:val="-18"/>
          <w:w w:val="105"/>
        </w:rPr>
        <w:t> </w:t>
      </w:r>
      <w:r>
        <w:rPr>
          <w:color w:val="231F20"/>
          <w:w w:val="105"/>
        </w:rPr>
        <w:t>Life</w:t>
      </w:r>
      <w:r>
        <w:rPr>
          <w:color w:val="231F20"/>
          <w:spacing w:val="-19"/>
          <w:w w:val="105"/>
        </w:rPr>
        <w:t> </w:t>
      </w:r>
      <w:r>
        <w:rPr>
          <w:color w:val="231F20"/>
          <w:w w:val="105"/>
        </w:rPr>
        <w:t>Cardiac</w:t>
      </w:r>
      <w:r>
        <w:rPr>
          <w:color w:val="231F20"/>
          <w:spacing w:val="-18"/>
          <w:w w:val="105"/>
        </w:rPr>
        <w:t> </w:t>
      </w:r>
      <w:r>
        <w:rPr>
          <w:color w:val="231F20"/>
          <w:w w:val="105"/>
        </w:rPr>
        <w:t>Care</w:t>
      </w:r>
      <w:r>
        <w:rPr>
          <w:color w:val="231F20"/>
          <w:spacing w:val="-19"/>
          <w:w w:val="105"/>
        </w:rPr>
        <w:t> </w:t>
      </w:r>
      <w:r>
        <w:rPr>
          <w:color w:val="231F20"/>
          <w:w w:val="105"/>
        </w:rPr>
        <w:t>plan.</w:t>
      </w:r>
    </w:p>
    <w:p>
      <w:pPr>
        <w:pStyle w:val="BodyText"/>
        <w:spacing w:before="0"/>
        <w:rPr>
          <w:sz w:val="22"/>
        </w:rPr>
      </w:pPr>
    </w:p>
    <w:p>
      <w:pPr>
        <w:pStyle w:val="BodyText"/>
        <w:spacing w:before="223"/>
        <w:rPr>
          <w:sz w:val="22"/>
        </w:rPr>
      </w:pPr>
    </w:p>
    <w:p>
      <w:pPr>
        <w:pStyle w:val="Heading1"/>
        <w:tabs>
          <w:tab w:pos="9895" w:val="left" w:leader="none"/>
        </w:tabs>
        <w:ind w:left="769"/>
      </w:pPr>
      <w:r>
        <w:rPr/>
        <w:drawing>
          <wp:anchor distT="0" distB="0" distL="0" distR="0" allowOverlap="1" layoutInCell="1" locked="0" behindDoc="0" simplePos="0" relativeHeight="15728640">
            <wp:simplePos x="0" y="0"/>
            <wp:positionH relativeFrom="page">
              <wp:posOffset>373876</wp:posOffset>
            </wp:positionH>
            <wp:positionV relativeFrom="paragraph">
              <wp:posOffset>-43839</wp:posOffset>
            </wp:positionV>
            <wp:extent cx="265535" cy="24840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5535" cy="248405"/>
                    </a:xfrm>
                    <a:prstGeom prst="rect">
                      <a:avLst/>
                    </a:prstGeom>
                  </pic:spPr>
                </pic:pic>
              </a:graphicData>
            </a:graphic>
          </wp:anchor>
        </w:drawing>
      </w:r>
      <w:r>
        <w:rPr>
          <w:color w:val="FFFFFF"/>
          <w:spacing w:val="28"/>
          <w:shd w:fill="005E9E" w:color="auto" w:val="clear"/>
        </w:rPr>
        <w:t>  </w:t>
      </w:r>
      <w:r>
        <w:rPr>
          <w:color w:val="FFFFFF"/>
          <w:spacing w:val="-6"/>
          <w:shd w:fill="005E9E" w:color="auto" w:val="clear"/>
        </w:rPr>
        <w:t>WHAT</w:t>
      </w:r>
      <w:r>
        <w:rPr>
          <w:color w:val="FFFFFF"/>
          <w:spacing w:val="-17"/>
          <w:shd w:fill="005E9E" w:color="auto" w:val="clear"/>
        </w:rPr>
        <w:t> </w:t>
      </w:r>
      <w:r>
        <w:rPr>
          <w:color w:val="FFFFFF"/>
          <w:spacing w:val="-6"/>
          <w:shd w:fill="005E9E" w:color="auto" w:val="clear"/>
        </w:rPr>
        <w:t>IS</w:t>
      </w:r>
      <w:r>
        <w:rPr>
          <w:color w:val="FFFFFF"/>
          <w:spacing w:val="-17"/>
          <w:shd w:fill="005E9E" w:color="auto" w:val="clear"/>
        </w:rPr>
        <w:t> </w:t>
      </w:r>
      <w:r>
        <w:rPr>
          <w:color w:val="FFFFFF"/>
          <w:spacing w:val="-6"/>
          <w:shd w:fill="005E9E" w:color="auto" w:val="clear"/>
        </w:rPr>
        <w:t>HDFC</w:t>
      </w:r>
      <w:r>
        <w:rPr>
          <w:color w:val="FFFFFF"/>
          <w:spacing w:val="-17"/>
          <w:shd w:fill="005E9E" w:color="auto" w:val="clear"/>
        </w:rPr>
        <w:t> </w:t>
      </w:r>
      <w:r>
        <w:rPr>
          <w:color w:val="FFFFFF"/>
          <w:spacing w:val="-6"/>
          <w:shd w:fill="005E9E" w:color="auto" w:val="clear"/>
        </w:rPr>
        <w:t>LIFE</w:t>
      </w:r>
      <w:r>
        <w:rPr>
          <w:color w:val="FFFFFF"/>
          <w:spacing w:val="-17"/>
          <w:shd w:fill="005E9E" w:color="auto" w:val="clear"/>
        </w:rPr>
        <w:t> </w:t>
      </w:r>
      <w:r>
        <w:rPr>
          <w:color w:val="FFFFFF"/>
          <w:spacing w:val="-6"/>
          <w:shd w:fill="005E9E" w:color="auto" w:val="clear"/>
        </w:rPr>
        <w:t>CARDIAC</w:t>
      </w:r>
      <w:r>
        <w:rPr>
          <w:color w:val="FFFFFF"/>
          <w:spacing w:val="-17"/>
          <w:shd w:fill="005E9E" w:color="auto" w:val="clear"/>
        </w:rPr>
        <w:t> </w:t>
      </w:r>
      <w:r>
        <w:rPr>
          <w:color w:val="FFFFFF"/>
          <w:spacing w:val="-6"/>
          <w:shd w:fill="005E9E" w:color="auto" w:val="clear"/>
        </w:rPr>
        <w:t>CARE?</w:t>
      </w:r>
      <w:r>
        <w:rPr>
          <w:color w:val="FFFFFF"/>
          <w:shd w:fill="005E9E" w:color="auto" w:val="clear"/>
        </w:rPr>
        <w:tab/>
      </w:r>
    </w:p>
    <w:p>
      <w:pPr>
        <w:pStyle w:val="BodyText"/>
        <w:spacing w:before="0"/>
      </w:pPr>
    </w:p>
    <w:p>
      <w:pPr>
        <w:pStyle w:val="BodyText"/>
        <w:spacing w:before="31"/>
      </w:pPr>
    </w:p>
    <w:p>
      <w:pPr>
        <w:pStyle w:val="ListParagraph"/>
        <w:numPr>
          <w:ilvl w:val="0"/>
          <w:numId w:val="1"/>
        </w:numPr>
        <w:tabs>
          <w:tab w:pos="579" w:val="left" w:leader="none"/>
        </w:tabs>
        <w:spacing w:line="240" w:lineRule="auto" w:before="0" w:after="0"/>
        <w:ind w:left="579" w:right="0" w:hanging="350"/>
        <w:jc w:val="left"/>
        <w:rPr>
          <w:sz w:val="18"/>
        </w:rPr>
      </w:pPr>
      <w:r>
        <w:rPr>
          <w:color w:val="231F20"/>
          <w:sz w:val="18"/>
        </w:rPr>
        <w:t>Comprehensive</w:t>
      </w:r>
      <w:r>
        <w:rPr>
          <w:color w:val="231F20"/>
          <w:spacing w:val="3"/>
          <w:sz w:val="18"/>
        </w:rPr>
        <w:t> </w:t>
      </w:r>
      <w:r>
        <w:rPr>
          <w:color w:val="231F20"/>
          <w:sz w:val="18"/>
        </w:rPr>
        <w:t>cover</w:t>
      </w:r>
      <w:r>
        <w:rPr>
          <w:color w:val="231F20"/>
          <w:spacing w:val="4"/>
          <w:sz w:val="18"/>
        </w:rPr>
        <w:t> </w:t>
      </w:r>
      <w:r>
        <w:rPr>
          <w:color w:val="231F20"/>
          <w:sz w:val="18"/>
        </w:rPr>
        <w:t>for</w:t>
      </w:r>
      <w:r>
        <w:rPr>
          <w:color w:val="231F20"/>
          <w:spacing w:val="4"/>
          <w:sz w:val="18"/>
        </w:rPr>
        <w:t> </w:t>
      </w:r>
      <w:r>
        <w:rPr>
          <w:color w:val="231F20"/>
          <w:sz w:val="18"/>
        </w:rPr>
        <w:t>an</w:t>
      </w:r>
      <w:r>
        <w:rPr>
          <w:color w:val="231F20"/>
          <w:spacing w:val="4"/>
          <w:sz w:val="18"/>
        </w:rPr>
        <w:t> </w:t>
      </w:r>
      <w:r>
        <w:rPr>
          <w:color w:val="231F20"/>
          <w:sz w:val="18"/>
        </w:rPr>
        <w:t>extensive</w:t>
      </w:r>
      <w:r>
        <w:rPr>
          <w:color w:val="231F20"/>
          <w:spacing w:val="3"/>
          <w:sz w:val="18"/>
        </w:rPr>
        <w:t> </w:t>
      </w:r>
      <w:r>
        <w:rPr>
          <w:color w:val="231F20"/>
          <w:sz w:val="18"/>
        </w:rPr>
        <w:t>list</w:t>
      </w:r>
      <w:r>
        <w:rPr>
          <w:color w:val="231F20"/>
          <w:spacing w:val="4"/>
          <w:sz w:val="18"/>
        </w:rPr>
        <w:t> </w:t>
      </w:r>
      <w:r>
        <w:rPr>
          <w:color w:val="231F20"/>
          <w:sz w:val="18"/>
        </w:rPr>
        <w:t>of</w:t>
      </w:r>
      <w:r>
        <w:rPr>
          <w:color w:val="231F20"/>
          <w:spacing w:val="4"/>
          <w:sz w:val="18"/>
        </w:rPr>
        <w:t> </w:t>
      </w:r>
      <w:r>
        <w:rPr>
          <w:color w:val="231F20"/>
          <w:sz w:val="18"/>
        </w:rPr>
        <w:t>cardiac</w:t>
      </w:r>
      <w:r>
        <w:rPr>
          <w:color w:val="231F20"/>
          <w:spacing w:val="4"/>
          <w:sz w:val="18"/>
        </w:rPr>
        <w:t> </w:t>
      </w:r>
      <w:r>
        <w:rPr>
          <w:color w:val="231F20"/>
          <w:sz w:val="18"/>
        </w:rPr>
        <w:t>conditions</w:t>
      </w:r>
      <w:r>
        <w:rPr>
          <w:color w:val="231F20"/>
          <w:spacing w:val="4"/>
          <w:sz w:val="18"/>
        </w:rPr>
        <w:t> </w:t>
      </w:r>
      <w:r>
        <w:rPr>
          <w:color w:val="231F20"/>
          <w:sz w:val="18"/>
        </w:rPr>
        <w:t>and</w:t>
      </w:r>
      <w:r>
        <w:rPr>
          <w:color w:val="231F20"/>
          <w:spacing w:val="3"/>
          <w:sz w:val="18"/>
        </w:rPr>
        <w:t> </w:t>
      </w:r>
      <w:r>
        <w:rPr>
          <w:color w:val="231F20"/>
          <w:spacing w:val="-2"/>
          <w:sz w:val="18"/>
        </w:rPr>
        <w:t>procedures</w:t>
      </w:r>
    </w:p>
    <w:p>
      <w:pPr>
        <w:pStyle w:val="ListParagraph"/>
        <w:numPr>
          <w:ilvl w:val="0"/>
          <w:numId w:val="1"/>
        </w:numPr>
        <w:tabs>
          <w:tab w:pos="579" w:val="left" w:leader="none"/>
        </w:tabs>
        <w:spacing w:line="240" w:lineRule="auto" w:before="126" w:after="0"/>
        <w:ind w:left="579" w:right="0" w:hanging="350"/>
        <w:jc w:val="left"/>
        <w:rPr>
          <w:sz w:val="18"/>
        </w:rPr>
      </w:pPr>
      <w:r>
        <w:rPr>
          <w:color w:val="231F20"/>
          <w:w w:val="105"/>
          <w:sz w:val="18"/>
        </w:rPr>
        <w:t>Fixed</w:t>
      </w:r>
      <w:r>
        <w:rPr>
          <w:color w:val="231F20"/>
          <w:spacing w:val="-19"/>
          <w:w w:val="105"/>
          <w:sz w:val="18"/>
        </w:rPr>
        <w:t> </w:t>
      </w:r>
      <w:r>
        <w:rPr>
          <w:color w:val="231F20"/>
          <w:w w:val="105"/>
          <w:sz w:val="18"/>
        </w:rPr>
        <w:t>lump</w:t>
      </w:r>
      <w:r>
        <w:rPr>
          <w:color w:val="231F20"/>
          <w:spacing w:val="-18"/>
          <w:w w:val="105"/>
          <w:sz w:val="18"/>
        </w:rPr>
        <w:t> </w:t>
      </w:r>
      <w:r>
        <w:rPr>
          <w:color w:val="231F20"/>
          <w:w w:val="105"/>
          <w:sz w:val="18"/>
        </w:rPr>
        <w:t>sum</w:t>
      </w:r>
      <w:r>
        <w:rPr>
          <w:color w:val="231F20"/>
          <w:spacing w:val="-19"/>
          <w:w w:val="105"/>
          <w:sz w:val="18"/>
        </w:rPr>
        <w:t> </w:t>
      </w:r>
      <w:r>
        <w:rPr>
          <w:color w:val="231F20"/>
          <w:w w:val="105"/>
          <w:sz w:val="18"/>
        </w:rPr>
        <w:t>payout</w:t>
      </w:r>
      <w:r>
        <w:rPr>
          <w:color w:val="231F20"/>
          <w:spacing w:val="-18"/>
          <w:w w:val="105"/>
          <w:sz w:val="18"/>
        </w:rPr>
        <w:t> </w:t>
      </w:r>
      <w:r>
        <w:rPr>
          <w:color w:val="231F20"/>
          <w:w w:val="105"/>
          <w:sz w:val="18"/>
        </w:rPr>
        <w:t>irrespective</w:t>
      </w:r>
      <w:r>
        <w:rPr>
          <w:color w:val="231F20"/>
          <w:spacing w:val="-19"/>
          <w:w w:val="105"/>
          <w:sz w:val="18"/>
        </w:rPr>
        <w:t> </w:t>
      </w:r>
      <w:r>
        <w:rPr>
          <w:color w:val="231F20"/>
          <w:w w:val="105"/>
          <w:sz w:val="18"/>
        </w:rPr>
        <w:t>of</w:t>
      </w:r>
      <w:r>
        <w:rPr>
          <w:color w:val="231F20"/>
          <w:spacing w:val="-18"/>
          <w:w w:val="105"/>
          <w:sz w:val="18"/>
        </w:rPr>
        <w:t> </w:t>
      </w:r>
      <w:r>
        <w:rPr>
          <w:color w:val="231F20"/>
          <w:w w:val="105"/>
          <w:sz w:val="18"/>
        </w:rPr>
        <w:t>actual</w:t>
      </w:r>
      <w:r>
        <w:rPr>
          <w:color w:val="231F20"/>
          <w:spacing w:val="-19"/>
          <w:w w:val="105"/>
          <w:sz w:val="18"/>
        </w:rPr>
        <w:t> </w:t>
      </w:r>
      <w:r>
        <w:rPr>
          <w:color w:val="231F20"/>
          <w:w w:val="105"/>
          <w:sz w:val="18"/>
        </w:rPr>
        <w:t>expenses</w:t>
      </w:r>
      <w:r>
        <w:rPr>
          <w:color w:val="231F20"/>
          <w:spacing w:val="-18"/>
          <w:w w:val="105"/>
          <w:sz w:val="18"/>
        </w:rPr>
        <w:t> </w:t>
      </w:r>
      <w:r>
        <w:rPr>
          <w:color w:val="231F20"/>
          <w:w w:val="105"/>
          <w:sz w:val="18"/>
        </w:rPr>
        <w:t>incurred</w:t>
      </w:r>
      <w:r>
        <w:rPr>
          <w:color w:val="231F20"/>
          <w:spacing w:val="-18"/>
          <w:w w:val="105"/>
          <w:sz w:val="18"/>
        </w:rPr>
        <w:t> </w:t>
      </w:r>
      <w:r>
        <w:rPr>
          <w:color w:val="231F20"/>
          <w:w w:val="105"/>
          <w:sz w:val="18"/>
        </w:rPr>
        <w:t>for</w:t>
      </w:r>
      <w:r>
        <w:rPr>
          <w:color w:val="231F20"/>
          <w:spacing w:val="-19"/>
          <w:w w:val="105"/>
          <w:sz w:val="18"/>
        </w:rPr>
        <w:t> </w:t>
      </w:r>
      <w:r>
        <w:rPr>
          <w:color w:val="231F20"/>
          <w:spacing w:val="-2"/>
          <w:w w:val="105"/>
          <w:sz w:val="18"/>
        </w:rPr>
        <w:t>diagnosis/procedure</w:t>
      </w:r>
    </w:p>
    <w:p>
      <w:pPr>
        <w:pStyle w:val="ListParagraph"/>
        <w:numPr>
          <w:ilvl w:val="0"/>
          <w:numId w:val="1"/>
        </w:numPr>
        <w:tabs>
          <w:tab w:pos="573" w:val="left" w:leader="none"/>
          <w:tab w:pos="579" w:val="left" w:leader="none"/>
        </w:tabs>
        <w:spacing w:line="288" w:lineRule="auto" w:before="126" w:after="0"/>
        <w:ind w:left="573" w:right="180" w:hanging="344"/>
        <w:jc w:val="left"/>
        <w:rPr>
          <w:sz w:val="18"/>
        </w:rPr>
      </w:pPr>
      <w:r>
        <w:rPr>
          <w:color w:val="231F20"/>
          <w:sz w:val="18"/>
        </w:rPr>
        <w:t>Multiple</w:t>
      </w:r>
      <w:r>
        <w:rPr>
          <w:color w:val="231F20"/>
          <w:spacing w:val="18"/>
          <w:sz w:val="18"/>
        </w:rPr>
        <w:t> </w:t>
      </w:r>
      <w:r>
        <w:rPr>
          <w:color w:val="231F20"/>
          <w:sz w:val="18"/>
        </w:rPr>
        <w:t>Claims of same or different conditions / procedures can be covered subject to the exhaustion of applicable </w:t>
      </w:r>
      <w:r>
        <w:rPr>
          <w:color w:val="231F20"/>
          <w:w w:val="110"/>
          <w:sz w:val="18"/>
        </w:rPr>
        <w:t>Sum</w:t>
      </w:r>
      <w:r>
        <w:rPr>
          <w:color w:val="231F20"/>
          <w:spacing w:val="-23"/>
          <w:w w:val="110"/>
          <w:sz w:val="18"/>
        </w:rPr>
        <w:t> </w:t>
      </w:r>
      <w:r>
        <w:rPr>
          <w:color w:val="231F20"/>
          <w:w w:val="110"/>
          <w:sz w:val="18"/>
        </w:rPr>
        <w:t>Insured</w:t>
      </w:r>
    </w:p>
    <w:p>
      <w:pPr>
        <w:pStyle w:val="ListParagraph"/>
        <w:numPr>
          <w:ilvl w:val="0"/>
          <w:numId w:val="1"/>
        </w:numPr>
        <w:tabs>
          <w:tab w:pos="579" w:val="left" w:leader="none"/>
        </w:tabs>
        <w:spacing w:line="240" w:lineRule="auto" w:before="85" w:after="0"/>
        <w:ind w:left="579" w:right="0" w:hanging="350"/>
        <w:jc w:val="left"/>
        <w:rPr>
          <w:sz w:val="18"/>
        </w:rPr>
      </w:pPr>
      <w:r>
        <w:rPr>
          <w:color w:val="231F20"/>
          <w:sz w:val="18"/>
        </w:rPr>
        <w:t>Option</w:t>
      </w:r>
      <w:r>
        <w:rPr>
          <w:color w:val="231F20"/>
          <w:spacing w:val="7"/>
          <w:sz w:val="18"/>
        </w:rPr>
        <w:t> </w:t>
      </w:r>
      <w:r>
        <w:rPr>
          <w:color w:val="231F20"/>
          <w:sz w:val="18"/>
        </w:rPr>
        <w:t>to</w:t>
      </w:r>
      <w:r>
        <w:rPr>
          <w:color w:val="231F20"/>
          <w:spacing w:val="8"/>
          <w:sz w:val="18"/>
        </w:rPr>
        <w:t> </w:t>
      </w:r>
      <w:r>
        <w:rPr>
          <w:color w:val="231F20"/>
          <w:sz w:val="18"/>
        </w:rPr>
        <w:t>choose</w:t>
      </w:r>
      <w:r>
        <w:rPr>
          <w:color w:val="231F20"/>
          <w:spacing w:val="7"/>
          <w:sz w:val="18"/>
        </w:rPr>
        <w:t> </w:t>
      </w:r>
      <w:r>
        <w:rPr>
          <w:color w:val="231F20"/>
          <w:sz w:val="18"/>
        </w:rPr>
        <w:t>Indexation</w:t>
      </w:r>
      <w:r>
        <w:rPr>
          <w:color w:val="231F20"/>
          <w:spacing w:val="8"/>
          <w:sz w:val="18"/>
        </w:rPr>
        <w:t> </w:t>
      </w:r>
      <w:r>
        <w:rPr>
          <w:color w:val="231F20"/>
          <w:sz w:val="18"/>
        </w:rPr>
        <w:t>benefit</w:t>
      </w:r>
      <w:r>
        <w:rPr>
          <w:color w:val="231F20"/>
          <w:spacing w:val="7"/>
          <w:sz w:val="18"/>
        </w:rPr>
        <w:t> </w:t>
      </w:r>
      <w:r>
        <w:rPr>
          <w:color w:val="231F20"/>
          <w:sz w:val="18"/>
        </w:rPr>
        <w:t>to</w:t>
      </w:r>
      <w:r>
        <w:rPr>
          <w:color w:val="231F20"/>
          <w:spacing w:val="8"/>
          <w:sz w:val="18"/>
        </w:rPr>
        <w:t> </w:t>
      </w:r>
      <w:r>
        <w:rPr>
          <w:color w:val="231F20"/>
          <w:sz w:val="18"/>
        </w:rPr>
        <w:t>ensure</w:t>
      </w:r>
      <w:r>
        <w:rPr>
          <w:color w:val="231F20"/>
          <w:spacing w:val="7"/>
          <w:sz w:val="18"/>
        </w:rPr>
        <w:t> </w:t>
      </w:r>
      <w:r>
        <w:rPr>
          <w:color w:val="231F20"/>
          <w:sz w:val="18"/>
        </w:rPr>
        <w:t>you</w:t>
      </w:r>
      <w:r>
        <w:rPr>
          <w:color w:val="231F20"/>
          <w:spacing w:val="8"/>
          <w:sz w:val="18"/>
        </w:rPr>
        <w:t> </w:t>
      </w:r>
      <w:r>
        <w:rPr>
          <w:color w:val="231F20"/>
          <w:sz w:val="18"/>
        </w:rPr>
        <w:t>stay</w:t>
      </w:r>
      <w:r>
        <w:rPr>
          <w:color w:val="231F20"/>
          <w:spacing w:val="7"/>
          <w:sz w:val="18"/>
        </w:rPr>
        <w:t> </w:t>
      </w:r>
      <w:r>
        <w:rPr>
          <w:color w:val="231F20"/>
          <w:sz w:val="18"/>
        </w:rPr>
        <w:t>ahead</w:t>
      </w:r>
      <w:r>
        <w:rPr>
          <w:color w:val="231F20"/>
          <w:spacing w:val="8"/>
          <w:sz w:val="18"/>
        </w:rPr>
        <w:t> </w:t>
      </w:r>
      <w:r>
        <w:rPr>
          <w:color w:val="231F20"/>
          <w:sz w:val="18"/>
        </w:rPr>
        <w:t>of</w:t>
      </w:r>
      <w:r>
        <w:rPr>
          <w:color w:val="231F20"/>
          <w:spacing w:val="7"/>
          <w:sz w:val="18"/>
        </w:rPr>
        <w:t> </w:t>
      </w:r>
      <w:r>
        <w:rPr>
          <w:color w:val="231F20"/>
          <w:sz w:val="18"/>
        </w:rPr>
        <w:t>medical</w:t>
      </w:r>
      <w:r>
        <w:rPr>
          <w:color w:val="231F20"/>
          <w:spacing w:val="8"/>
          <w:sz w:val="18"/>
        </w:rPr>
        <w:t> </w:t>
      </w:r>
      <w:r>
        <w:rPr>
          <w:color w:val="231F20"/>
          <w:spacing w:val="-2"/>
          <w:sz w:val="18"/>
        </w:rPr>
        <w:t>inflation</w:t>
      </w:r>
    </w:p>
    <w:p>
      <w:pPr>
        <w:pStyle w:val="ListParagraph"/>
        <w:numPr>
          <w:ilvl w:val="0"/>
          <w:numId w:val="1"/>
        </w:numPr>
        <w:tabs>
          <w:tab w:pos="573" w:val="left" w:leader="none"/>
          <w:tab w:pos="579" w:val="left" w:leader="none"/>
        </w:tabs>
        <w:spacing w:line="288" w:lineRule="auto" w:before="126" w:after="0"/>
        <w:ind w:left="573" w:right="181" w:hanging="344"/>
        <w:jc w:val="left"/>
        <w:rPr>
          <w:sz w:val="18"/>
        </w:rPr>
      </w:pPr>
      <w:r>
        <w:rPr>
          <w:color w:val="231F20"/>
          <w:sz w:val="18"/>
        </w:rPr>
        <w:t>Option</w:t>
      </w:r>
      <w:r>
        <w:rPr>
          <w:color w:val="231F20"/>
          <w:spacing w:val="34"/>
          <w:sz w:val="18"/>
        </w:rPr>
        <w:t> </w:t>
      </w:r>
      <w:r>
        <w:rPr>
          <w:color w:val="231F20"/>
          <w:sz w:val="18"/>
        </w:rPr>
        <w:t>to</w:t>
      </w:r>
      <w:r>
        <w:rPr>
          <w:color w:val="231F20"/>
          <w:spacing w:val="27"/>
          <w:sz w:val="18"/>
        </w:rPr>
        <w:t> </w:t>
      </w:r>
      <w:r>
        <w:rPr>
          <w:color w:val="231F20"/>
          <w:sz w:val="18"/>
        </w:rPr>
        <w:t>choose</w:t>
      </w:r>
      <w:r>
        <w:rPr>
          <w:color w:val="231F20"/>
          <w:spacing w:val="27"/>
          <w:sz w:val="18"/>
        </w:rPr>
        <w:t> </w:t>
      </w:r>
      <w:r>
        <w:rPr>
          <w:color w:val="231F20"/>
          <w:sz w:val="18"/>
        </w:rPr>
        <w:t>Hospitalization</w:t>
      </w:r>
      <w:r>
        <w:rPr>
          <w:color w:val="231F20"/>
          <w:spacing w:val="27"/>
          <w:sz w:val="18"/>
        </w:rPr>
        <w:t> </w:t>
      </w:r>
      <w:r>
        <w:rPr>
          <w:color w:val="231F20"/>
          <w:sz w:val="18"/>
        </w:rPr>
        <w:t>benefit</w:t>
      </w:r>
      <w:r>
        <w:rPr>
          <w:color w:val="231F20"/>
          <w:spacing w:val="27"/>
          <w:sz w:val="18"/>
        </w:rPr>
        <w:t> </w:t>
      </w:r>
      <w:r>
        <w:rPr>
          <w:color w:val="231F20"/>
          <w:sz w:val="18"/>
        </w:rPr>
        <w:t>to</w:t>
      </w:r>
      <w:r>
        <w:rPr>
          <w:color w:val="231F20"/>
          <w:spacing w:val="27"/>
          <w:sz w:val="18"/>
        </w:rPr>
        <w:t> </w:t>
      </w:r>
      <w:r>
        <w:rPr>
          <w:color w:val="231F20"/>
          <w:sz w:val="18"/>
        </w:rPr>
        <w:t>get</w:t>
      </w:r>
      <w:r>
        <w:rPr>
          <w:color w:val="231F20"/>
          <w:spacing w:val="27"/>
          <w:sz w:val="18"/>
        </w:rPr>
        <w:t> </w:t>
      </w:r>
      <w:r>
        <w:rPr>
          <w:color w:val="231F20"/>
          <w:sz w:val="18"/>
        </w:rPr>
        <w:t>lump</w:t>
      </w:r>
      <w:r>
        <w:rPr>
          <w:color w:val="231F20"/>
          <w:spacing w:val="27"/>
          <w:sz w:val="18"/>
        </w:rPr>
        <w:t> </w:t>
      </w:r>
      <w:r>
        <w:rPr>
          <w:color w:val="231F20"/>
          <w:sz w:val="18"/>
        </w:rPr>
        <w:t>sum</w:t>
      </w:r>
      <w:r>
        <w:rPr>
          <w:color w:val="231F20"/>
          <w:spacing w:val="27"/>
          <w:sz w:val="18"/>
        </w:rPr>
        <w:t> </w:t>
      </w:r>
      <w:r>
        <w:rPr>
          <w:color w:val="231F20"/>
          <w:sz w:val="18"/>
        </w:rPr>
        <w:t>payout</w:t>
      </w:r>
      <w:r>
        <w:rPr>
          <w:color w:val="231F20"/>
          <w:spacing w:val="27"/>
          <w:sz w:val="18"/>
        </w:rPr>
        <w:t> </w:t>
      </w:r>
      <w:r>
        <w:rPr>
          <w:color w:val="231F20"/>
          <w:sz w:val="18"/>
        </w:rPr>
        <w:t>in</w:t>
      </w:r>
      <w:r>
        <w:rPr>
          <w:color w:val="231F20"/>
          <w:spacing w:val="27"/>
          <w:sz w:val="18"/>
        </w:rPr>
        <w:t> </w:t>
      </w:r>
      <w:r>
        <w:rPr>
          <w:color w:val="231F20"/>
          <w:sz w:val="18"/>
        </w:rPr>
        <w:t>case</w:t>
      </w:r>
      <w:r>
        <w:rPr>
          <w:color w:val="231F20"/>
          <w:spacing w:val="27"/>
          <w:sz w:val="18"/>
        </w:rPr>
        <w:t> </w:t>
      </w:r>
      <w:r>
        <w:rPr>
          <w:color w:val="231F20"/>
          <w:sz w:val="18"/>
        </w:rPr>
        <w:t>you</w:t>
      </w:r>
      <w:r>
        <w:rPr>
          <w:color w:val="231F20"/>
          <w:spacing w:val="27"/>
          <w:sz w:val="18"/>
        </w:rPr>
        <w:t> </w:t>
      </w:r>
      <w:r>
        <w:rPr>
          <w:color w:val="231F20"/>
          <w:sz w:val="18"/>
        </w:rPr>
        <w:t>are</w:t>
      </w:r>
      <w:r>
        <w:rPr>
          <w:color w:val="231F20"/>
          <w:spacing w:val="27"/>
          <w:sz w:val="18"/>
        </w:rPr>
        <w:t> </w:t>
      </w:r>
      <w:r>
        <w:rPr>
          <w:color w:val="231F20"/>
          <w:sz w:val="18"/>
        </w:rPr>
        <w:t>hospitalized</w:t>
      </w:r>
      <w:r>
        <w:rPr>
          <w:color w:val="231F20"/>
          <w:spacing w:val="27"/>
          <w:sz w:val="18"/>
        </w:rPr>
        <w:t> </w:t>
      </w:r>
      <w:r>
        <w:rPr>
          <w:color w:val="231F20"/>
          <w:sz w:val="18"/>
        </w:rPr>
        <w:t>due</w:t>
      </w:r>
      <w:r>
        <w:rPr>
          <w:color w:val="231F20"/>
          <w:spacing w:val="27"/>
          <w:sz w:val="18"/>
        </w:rPr>
        <w:t> </w:t>
      </w:r>
      <w:r>
        <w:rPr>
          <w:color w:val="231F20"/>
          <w:sz w:val="18"/>
        </w:rPr>
        <w:t>to</w:t>
      </w:r>
      <w:r>
        <w:rPr>
          <w:color w:val="231F20"/>
          <w:spacing w:val="27"/>
          <w:sz w:val="18"/>
        </w:rPr>
        <w:t> </w:t>
      </w:r>
      <w:r>
        <w:rPr>
          <w:color w:val="231F20"/>
          <w:sz w:val="18"/>
        </w:rPr>
        <w:t>any</w:t>
      </w:r>
      <w:r>
        <w:rPr>
          <w:color w:val="231F20"/>
          <w:spacing w:val="27"/>
          <w:sz w:val="18"/>
        </w:rPr>
        <w:t> </w:t>
      </w:r>
      <w:r>
        <w:rPr>
          <w:color w:val="231F20"/>
          <w:sz w:val="18"/>
        </w:rPr>
        <w:t>of</w:t>
      </w:r>
      <w:r>
        <w:rPr>
          <w:color w:val="231F20"/>
          <w:spacing w:val="27"/>
          <w:sz w:val="18"/>
        </w:rPr>
        <w:t> </w:t>
      </w:r>
      <w:r>
        <w:rPr>
          <w:color w:val="231F20"/>
          <w:sz w:val="18"/>
        </w:rPr>
        <w:t>the </w:t>
      </w:r>
      <w:r>
        <w:rPr>
          <w:color w:val="231F20"/>
          <w:w w:val="110"/>
          <w:sz w:val="18"/>
        </w:rPr>
        <w:t>covered</w:t>
      </w:r>
      <w:r>
        <w:rPr>
          <w:color w:val="231F20"/>
          <w:spacing w:val="-23"/>
          <w:w w:val="110"/>
          <w:sz w:val="18"/>
        </w:rPr>
        <w:t> </w:t>
      </w:r>
      <w:r>
        <w:rPr>
          <w:color w:val="231F20"/>
          <w:w w:val="110"/>
          <w:sz w:val="18"/>
        </w:rPr>
        <w:t>conditions</w:t>
      </w:r>
    </w:p>
    <w:p>
      <w:pPr>
        <w:pStyle w:val="ListParagraph"/>
        <w:numPr>
          <w:ilvl w:val="0"/>
          <w:numId w:val="1"/>
        </w:numPr>
        <w:tabs>
          <w:tab w:pos="579" w:val="left" w:leader="none"/>
        </w:tabs>
        <w:spacing w:line="240" w:lineRule="auto" w:before="84" w:after="0"/>
        <w:ind w:left="579" w:right="0" w:hanging="350"/>
        <w:jc w:val="left"/>
        <w:rPr>
          <w:sz w:val="18"/>
        </w:rPr>
      </w:pPr>
      <w:r>
        <w:rPr>
          <w:color w:val="231F20"/>
          <w:spacing w:val="-2"/>
          <w:w w:val="105"/>
          <w:sz w:val="18"/>
        </w:rPr>
        <w:t>Tax</w:t>
      </w:r>
      <w:r>
        <w:rPr>
          <w:color w:val="231F20"/>
          <w:spacing w:val="-11"/>
          <w:w w:val="105"/>
          <w:sz w:val="18"/>
        </w:rPr>
        <w:t> </w:t>
      </w:r>
      <w:r>
        <w:rPr>
          <w:color w:val="231F20"/>
          <w:spacing w:val="-2"/>
          <w:w w:val="105"/>
          <w:sz w:val="18"/>
        </w:rPr>
        <w:t>benefits</w:t>
      </w:r>
      <w:r>
        <w:rPr>
          <w:color w:val="231F20"/>
          <w:spacing w:val="-10"/>
          <w:w w:val="105"/>
          <w:sz w:val="18"/>
        </w:rPr>
        <w:t> </w:t>
      </w:r>
      <w:r>
        <w:rPr>
          <w:color w:val="231F20"/>
          <w:spacing w:val="-2"/>
          <w:w w:val="105"/>
          <w:sz w:val="18"/>
        </w:rPr>
        <w:t>as</w:t>
      </w:r>
      <w:r>
        <w:rPr>
          <w:color w:val="231F20"/>
          <w:spacing w:val="-10"/>
          <w:w w:val="105"/>
          <w:sz w:val="18"/>
        </w:rPr>
        <w:t> </w:t>
      </w:r>
      <w:r>
        <w:rPr>
          <w:color w:val="231F20"/>
          <w:spacing w:val="-2"/>
          <w:w w:val="105"/>
          <w:sz w:val="18"/>
        </w:rPr>
        <w:t>per</w:t>
      </w:r>
      <w:r>
        <w:rPr>
          <w:color w:val="231F20"/>
          <w:spacing w:val="-10"/>
          <w:w w:val="105"/>
          <w:sz w:val="18"/>
        </w:rPr>
        <w:t> </w:t>
      </w:r>
      <w:r>
        <w:rPr>
          <w:color w:val="231F20"/>
          <w:spacing w:val="-2"/>
          <w:w w:val="105"/>
          <w:sz w:val="18"/>
        </w:rPr>
        <w:t>prevailing</w:t>
      </w:r>
      <w:r>
        <w:rPr>
          <w:color w:val="231F20"/>
          <w:spacing w:val="-10"/>
          <w:w w:val="105"/>
          <w:sz w:val="18"/>
        </w:rPr>
        <w:t> </w:t>
      </w:r>
      <w:r>
        <w:rPr>
          <w:color w:val="231F20"/>
          <w:spacing w:val="-2"/>
          <w:w w:val="105"/>
          <w:sz w:val="18"/>
        </w:rPr>
        <w:t>tax</w:t>
      </w:r>
      <w:r>
        <w:rPr>
          <w:color w:val="231F20"/>
          <w:spacing w:val="-10"/>
          <w:w w:val="105"/>
          <w:sz w:val="18"/>
        </w:rPr>
        <w:t> </w:t>
      </w:r>
      <w:r>
        <w:rPr>
          <w:color w:val="231F20"/>
          <w:spacing w:val="-4"/>
          <w:w w:val="105"/>
          <w:sz w:val="18"/>
        </w:rPr>
        <w:t>laws</w:t>
      </w:r>
    </w:p>
    <w:p>
      <w:pPr>
        <w:pStyle w:val="BodyText"/>
        <w:spacing w:before="0"/>
        <w:rPr>
          <w:sz w:val="22"/>
        </w:rPr>
      </w:pPr>
    </w:p>
    <w:p>
      <w:pPr>
        <w:pStyle w:val="BodyText"/>
        <w:spacing w:before="250"/>
        <w:rPr>
          <w:sz w:val="22"/>
        </w:rPr>
      </w:pPr>
    </w:p>
    <w:p>
      <w:pPr>
        <w:pStyle w:val="Heading1"/>
        <w:tabs>
          <w:tab w:pos="9895" w:val="left" w:leader="none"/>
        </w:tabs>
        <w:ind w:left="769"/>
      </w:pPr>
      <w:r>
        <w:rPr/>
        <mc:AlternateContent>
          <mc:Choice Requires="wps">
            <w:drawing>
              <wp:anchor distT="0" distB="0" distL="0" distR="0" allowOverlap="1" layoutInCell="1" locked="0" behindDoc="0" simplePos="0" relativeHeight="15729152">
                <wp:simplePos x="0" y="0"/>
                <wp:positionH relativeFrom="page">
                  <wp:posOffset>342738</wp:posOffset>
                </wp:positionH>
                <wp:positionV relativeFrom="paragraph">
                  <wp:posOffset>-41532</wp:posOffset>
                </wp:positionV>
                <wp:extent cx="280670" cy="28067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80670" cy="280670"/>
                          <a:chExt cx="280670" cy="280670"/>
                        </a:xfrm>
                      </wpg:grpSpPr>
                      <wps:wsp>
                        <wps:cNvPr id="3" name="Graphic 3"/>
                        <wps:cNvSpPr/>
                        <wps:spPr>
                          <a:xfrm>
                            <a:off x="6350" y="6350"/>
                            <a:ext cx="267970" cy="267970"/>
                          </a:xfrm>
                          <a:custGeom>
                            <a:avLst/>
                            <a:gdLst/>
                            <a:ahLst/>
                            <a:cxnLst/>
                            <a:rect l="l" t="t" r="r" b="b"/>
                            <a:pathLst>
                              <a:path w="267970" h="267970">
                                <a:moveTo>
                                  <a:pt x="0" y="133731"/>
                                </a:moveTo>
                                <a:lnTo>
                                  <a:pt x="6818" y="91464"/>
                                </a:lnTo>
                                <a:lnTo>
                                  <a:pt x="25804" y="54754"/>
                                </a:lnTo>
                                <a:lnTo>
                                  <a:pt x="54754" y="25804"/>
                                </a:lnTo>
                                <a:lnTo>
                                  <a:pt x="91464" y="6818"/>
                                </a:lnTo>
                                <a:lnTo>
                                  <a:pt x="133731" y="0"/>
                                </a:lnTo>
                                <a:lnTo>
                                  <a:pt x="176002" y="6818"/>
                                </a:lnTo>
                                <a:lnTo>
                                  <a:pt x="212713" y="25804"/>
                                </a:lnTo>
                                <a:lnTo>
                                  <a:pt x="241661" y="54754"/>
                                </a:lnTo>
                                <a:lnTo>
                                  <a:pt x="260644" y="91464"/>
                                </a:lnTo>
                                <a:lnTo>
                                  <a:pt x="267462" y="133731"/>
                                </a:lnTo>
                                <a:lnTo>
                                  <a:pt x="260644" y="175997"/>
                                </a:lnTo>
                                <a:lnTo>
                                  <a:pt x="241661" y="212707"/>
                                </a:lnTo>
                                <a:lnTo>
                                  <a:pt x="212713" y="241657"/>
                                </a:lnTo>
                                <a:lnTo>
                                  <a:pt x="176002" y="260643"/>
                                </a:lnTo>
                                <a:lnTo>
                                  <a:pt x="133731" y="267462"/>
                                </a:lnTo>
                                <a:lnTo>
                                  <a:pt x="91464" y="260643"/>
                                </a:lnTo>
                                <a:lnTo>
                                  <a:pt x="54754" y="241657"/>
                                </a:lnTo>
                                <a:lnTo>
                                  <a:pt x="25804" y="212707"/>
                                </a:lnTo>
                                <a:lnTo>
                                  <a:pt x="6818" y="175997"/>
                                </a:lnTo>
                                <a:lnTo>
                                  <a:pt x="0" y="133731"/>
                                </a:lnTo>
                                <a:close/>
                              </a:path>
                            </a:pathLst>
                          </a:custGeom>
                          <a:ln w="12700">
                            <a:solidFill>
                              <a:srgbClr val="005E9E"/>
                            </a:solidFill>
                            <a:prstDash val="solid"/>
                          </a:ln>
                        </wps:spPr>
                        <wps:bodyPr wrap="square" lIns="0" tIns="0" rIns="0" bIns="0" rtlCol="0">
                          <a:prstTxWarp prst="textNoShape">
                            <a:avLst/>
                          </a:prstTxWarp>
                          <a:noAutofit/>
                        </wps:bodyPr>
                      </wps:wsp>
                      <wps:wsp>
                        <wps:cNvPr id="4" name="Textbox 4"/>
                        <wps:cNvSpPr txBox="1"/>
                        <wps:spPr>
                          <a:xfrm>
                            <a:off x="0" y="0"/>
                            <a:ext cx="280670" cy="280670"/>
                          </a:xfrm>
                          <a:prstGeom prst="rect">
                            <a:avLst/>
                          </a:prstGeom>
                        </wps:spPr>
                        <wps:txbx>
                          <w:txbxContent>
                            <w:p>
                              <w:pPr>
                                <w:spacing w:before="87"/>
                                <w:ind w:left="6" w:right="0" w:firstLine="0"/>
                                <w:jc w:val="center"/>
                                <w:rPr>
                                  <w:b/>
                                  <w:sz w:val="24"/>
                                </w:rPr>
                              </w:pPr>
                              <w:r>
                                <w:rPr>
                                  <w:b/>
                                  <w:color w:val="E32227"/>
                                  <w:spacing w:val="-10"/>
                                  <w:sz w:val="24"/>
                                </w:rPr>
                                <w:t>?</w:t>
                              </w:r>
                            </w:p>
                          </w:txbxContent>
                        </wps:txbx>
                        <wps:bodyPr wrap="square" lIns="0" tIns="0" rIns="0" bIns="0" rtlCol="0">
                          <a:noAutofit/>
                        </wps:bodyPr>
                      </wps:wsp>
                    </wpg:wgp>
                  </a:graphicData>
                </a:graphic>
              </wp:anchor>
            </w:drawing>
          </mc:Choice>
          <mc:Fallback>
            <w:pict>
              <v:group style="position:absolute;margin-left:26.987301pt;margin-top:-3.270245pt;width:22.1pt;height:22.1pt;mso-position-horizontal-relative:page;mso-position-vertical-relative:paragraph;z-index:15729152" id="docshapegroup1" coordorigin="540,-65" coordsize="442,442">
                <v:shape style="position:absolute;left:549;top:-56;width:422;height:422" id="docshape2" coordorigin="550,-55" coordsize="422,422" path="m550,155l560,89,590,31,636,-15,694,-45,760,-55,827,-45,885,-15,930,31,960,89,971,155,960,222,930,280,885,325,827,355,760,366,694,355,636,325,590,280,560,222,550,155xe" filled="false" stroked="true" strokeweight="1pt" strokecolor="#005e9e">
                  <v:path arrowok="t"/>
                  <v:stroke dashstyle="solid"/>
                </v:shape>
                <v:shapetype id="_x0000_t202" o:spt="202" coordsize="21600,21600" path="m,l,21600r21600,l21600,xe">
                  <v:stroke joinstyle="miter"/>
                  <v:path gradientshapeok="t" o:connecttype="rect"/>
                </v:shapetype>
                <v:shape style="position:absolute;left:539;top:-66;width:442;height:442" type="#_x0000_t202" id="docshape3" filled="false" stroked="false">
                  <v:textbox inset="0,0,0,0">
                    <w:txbxContent>
                      <w:p>
                        <w:pPr>
                          <w:spacing w:before="87"/>
                          <w:ind w:left="6" w:right="0" w:firstLine="0"/>
                          <w:jc w:val="center"/>
                          <w:rPr>
                            <w:b/>
                            <w:sz w:val="24"/>
                          </w:rPr>
                        </w:pPr>
                        <w:r>
                          <w:rPr>
                            <w:b/>
                            <w:color w:val="E32227"/>
                            <w:spacing w:val="-10"/>
                            <w:sz w:val="24"/>
                          </w:rPr>
                          <w:t>?</w:t>
                        </w:r>
                      </w:p>
                    </w:txbxContent>
                  </v:textbox>
                  <w10:wrap type="none"/>
                </v:shape>
                <w10:wrap type="none"/>
              </v:group>
            </w:pict>
          </mc:Fallback>
        </mc:AlternateContent>
      </w:r>
      <w:r>
        <w:rPr>
          <w:color w:val="FFFFFF"/>
          <w:spacing w:val="79"/>
          <w:w w:val="150"/>
          <w:shd w:fill="005E9E" w:color="auto" w:val="clear"/>
        </w:rPr>
        <w:t> </w:t>
      </w:r>
      <w:r>
        <w:rPr>
          <w:color w:val="FFFFFF"/>
          <w:spacing w:val="-6"/>
          <w:shd w:fill="005E9E" w:color="auto" w:val="clear"/>
        </w:rPr>
        <w:t>WHY</w:t>
      </w:r>
      <w:r>
        <w:rPr>
          <w:color w:val="FFFFFF"/>
          <w:spacing w:val="-16"/>
          <w:shd w:fill="005E9E" w:color="auto" w:val="clear"/>
        </w:rPr>
        <w:t> </w:t>
      </w:r>
      <w:r>
        <w:rPr>
          <w:color w:val="FFFFFF"/>
          <w:spacing w:val="-6"/>
          <w:shd w:fill="005E9E" w:color="auto" w:val="clear"/>
        </w:rPr>
        <w:t>BUY</w:t>
      </w:r>
      <w:r>
        <w:rPr>
          <w:color w:val="FFFFFF"/>
          <w:spacing w:val="-15"/>
          <w:shd w:fill="005E9E" w:color="auto" w:val="clear"/>
        </w:rPr>
        <w:t> </w:t>
      </w:r>
      <w:r>
        <w:rPr>
          <w:color w:val="FFFFFF"/>
          <w:spacing w:val="-6"/>
          <w:shd w:fill="005E9E" w:color="auto" w:val="clear"/>
        </w:rPr>
        <w:t>HDFC</w:t>
      </w:r>
      <w:r>
        <w:rPr>
          <w:color w:val="FFFFFF"/>
          <w:spacing w:val="-16"/>
          <w:shd w:fill="005E9E" w:color="auto" w:val="clear"/>
        </w:rPr>
        <w:t> </w:t>
      </w:r>
      <w:r>
        <w:rPr>
          <w:color w:val="FFFFFF"/>
          <w:spacing w:val="-6"/>
          <w:shd w:fill="005E9E" w:color="auto" w:val="clear"/>
        </w:rPr>
        <w:t>LIFE</w:t>
      </w:r>
      <w:r>
        <w:rPr>
          <w:color w:val="FFFFFF"/>
          <w:spacing w:val="-15"/>
          <w:shd w:fill="005E9E" w:color="auto" w:val="clear"/>
        </w:rPr>
        <w:t> </w:t>
      </w:r>
      <w:r>
        <w:rPr>
          <w:color w:val="FFFFFF"/>
          <w:spacing w:val="-6"/>
          <w:shd w:fill="005E9E" w:color="auto" w:val="clear"/>
        </w:rPr>
        <w:t>CARDIAC</w:t>
      </w:r>
      <w:r>
        <w:rPr>
          <w:color w:val="FFFFFF"/>
          <w:spacing w:val="-16"/>
          <w:shd w:fill="005E9E" w:color="auto" w:val="clear"/>
        </w:rPr>
        <w:t> </w:t>
      </w:r>
      <w:r>
        <w:rPr>
          <w:color w:val="FFFFFF"/>
          <w:spacing w:val="-6"/>
          <w:shd w:fill="005E9E" w:color="auto" w:val="clear"/>
        </w:rPr>
        <w:t>CARE?</w:t>
      </w:r>
      <w:r>
        <w:rPr>
          <w:color w:val="FFFFFF"/>
          <w:shd w:fill="005E9E" w:color="auto" w:val="clear"/>
        </w:rPr>
        <w:tab/>
      </w:r>
    </w:p>
    <w:p>
      <w:pPr>
        <w:pStyle w:val="BodyText"/>
        <w:spacing w:before="45"/>
        <w:rPr>
          <w:sz w:val="22"/>
        </w:rPr>
      </w:pPr>
    </w:p>
    <w:p>
      <w:pPr>
        <w:pStyle w:val="BodyText"/>
        <w:spacing w:line="288" w:lineRule="auto" w:before="0"/>
        <w:ind w:left="236" w:right="181" w:hanging="7"/>
        <w:jc w:val="both"/>
      </w:pPr>
      <w:r>
        <w:rPr>
          <w:color w:val="231F20"/>
          <w:w w:val="105"/>
        </w:rPr>
        <w:t>With</w:t>
      </w:r>
      <w:r>
        <w:rPr>
          <w:color w:val="231F20"/>
          <w:spacing w:val="-12"/>
          <w:w w:val="105"/>
        </w:rPr>
        <w:t> </w:t>
      </w:r>
      <w:r>
        <w:rPr>
          <w:color w:val="231F20"/>
          <w:w w:val="105"/>
        </w:rPr>
        <w:t>the</w:t>
      </w:r>
      <w:r>
        <w:rPr>
          <w:color w:val="231F20"/>
          <w:spacing w:val="-12"/>
          <w:w w:val="105"/>
        </w:rPr>
        <w:t> </w:t>
      </w:r>
      <w:r>
        <w:rPr>
          <w:color w:val="231F20"/>
          <w:w w:val="105"/>
        </w:rPr>
        <w:t>alarming</w:t>
      </w:r>
      <w:r>
        <w:rPr>
          <w:color w:val="231F20"/>
          <w:spacing w:val="-12"/>
          <w:w w:val="105"/>
        </w:rPr>
        <w:t> </w:t>
      </w:r>
      <w:r>
        <w:rPr>
          <w:color w:val="231F20"/>
          <w:w w:val="105"/>
        </w:rPr>
        <w:t>rise</w:t>
      </w:r>
      <w:r>
        <w:rPr>
          <w:color w:val="231F20"/>
          <w:spacing w:val="-12"/>
          <w:w w:val="105"/>
        </w:rPr>
        <w:t> </w:t>
      </w:r>
      <w:r>
        <w:rPr>
          <w:color w:val="231F20"/>
          <w:w w:val="105"/>
        </w:rPr>
        <w:t>in</w:t>
      </w:r>
      <w:r>
        <w:rPr>
          <w:color w:val="231F20"/>
          <w:spacing w:val="-12"/>
          <w:w w:val="105"/>
        </w:rPr>
        <w:t> </w:t>
      </w:r>
      <w:r>
        <w:rPr>
          <w:color w:val="231F20"/>
          <w:w w:val="105"/>
        </w:rPr>
        <w:t>incidence</w:t>
      </w:r>
      <w:r>
        <w:rPr>
          <w:color w:val="231F20"/>
          <w:spacing w:val="-12"/>
          <w:w w:val="105"/>
        </w:rPr>
        <w:t> </w:t>
      </w:r>
      <w:r>
        <w:rPr>
          <w:color w:val="231F20"/>
          <w:w w:val="105"/>
        </w:rPr>
        <w:t>rates</w:t>
      </w:r>
      <w:r>
        <w:rPr>
          <w:color w:val="231F20"/>
          <w:spacing w:val="-12"/>
          <w:w w:val="105"/>
        </w:rPr>
        <w:t> </w:t>
      </w:r>
      <w:r>
        <w:rPr>
          <w:color w:val="231F20"/>
          <w:w w:val="105"/>
        </w:rPr>
        <w:t>of</w:t>
      </w:r>
      <w:r>
        <w:rPr>
          <w:color w:val="231F20"/>
          <w:spacing w:val="-12"/>
          <w:w w:val="105"/>
        </w:rPr>
        <w:t> </w:t>
      </w:r>
      <w:r>
        <w:rPr>
          <w:color w:val="231F20"/>
          <w:w w:val="105"/>
        </w:rPr>
        <w:t>cardiac</w:t>
      </w:r>
      <w:r>
        <w:rPr>
          <w:color w:val="231F20"/>
          <w:spacing w:val="-12"/>
          <w:w w:val="105"/>
        </w:rPr>
        <w:t> </w:t>
      </w:r>
      <w:r>
        <w:rPr>
          <w:color w:val="231F20"/>
          <w:w w:val="105"/>
        </w:rPr>
        <w:t>ailments</w:t>
      </w:r>
      <w:r>
        <w:rPr>
          <w:color w:val="231F20"/>
          <w:spacing w:val="-12"/>
          <w:w w:val="105"/>
        </w:rPr>
        <w:t> </w:t>
      </w:r>
      <w:r>
        <w:rPr>
          <w:color w:val="231F20"/>
          <w:w w:val="105"/>
        </w:rPr>
        <w:t>in</w:t>
      </w:r>
      <w:r>
        <w:rPr>
          <w:color w:val="231F20"/>
          <w:spacing w:val="-12"/>
          <w:w w:val="105"/>
        </w:rPr>
        <w:t> </w:t>
      </w:r>
      <w:r>
        <w:rPr>
          <w:color w:val="231F20"/>
          <w:w w:val="105"/>
        </w:rPr>
        <w:t>India</w:t>
      </w:r>
      <w:r>
        <w:rPr>
          <w:color w:val="231F20"/>
          <w:spacing w:val="-12"/>
          <w:w w:val="105"/>
        </w:rPr>
        <w:t> </w:t>
      </w:r>
      <w:r>
        <w:rPr>
          <w:color w:val="231F20"/>
          <w:w w:val="105"/>
        </w:rPr>
        <w:t>as</w:t>
      </w:r>
      <w:r>
        <w:rPr>
          <w:color w:val="231F20"/>
          <w:spacing w:val="-12"/>
          <w:w w:val="105"/>
        </w:rPr>
        <w:t> </w:t>
      </w:r>
      <w:r>
        <w:rPr>
          <w:color w:val="231F20"/>
          <w:w w:val="105"/>
        </w:rPr>
        <w:t>well</w:t>
      </w:r>
      <w:r>
        <w:rPr>
          <w:color w:val="231F20"/>
          <w:spacing w:val="-12"/>
          <w:w w:val="105"/>
        </w:rPr>
        <w:t> </w:t>
      </w:r>
      <w:r>
        <w:rPr>
          <w:color w:val="231F20"/>
          <w:w w:val="105"/>
        </w:rPr>
        <w:t>as</w:t>
      </w:r>
      <w:r>
        <w:rPr>
          <w:color w:val="231F20"/>
          <w:spacing w:val="-12"/>
          <w:w w:val="105"/>
        </w:rPr>
        <w:t> </w:t>
      </w:r>
      <w:r>
        <w:rPr>
          <w:color w:val="231F20"/>
          <w:w w:val="105"/>
        </w:rPr>
        <w:t>around</w:t>
      </w:r>
      <w:r>
        <w:rPr>
          <w:color w:val="231F20"/>
          <w:spacing w:val="-12"/>
          <w:w w:val="105"/>
        </w:rPr>
        <w:t> </w:t>
      </w:r>
      <w:r>
        <w:rPr>
          <w:color w:val="231F20"/>
          <w:w w:val="105"/>
        </w:rPr>
        <w:t>the</w:t>
      </w:r>
      <w:r>
        <w:rPr>
          <w:color w:val="231F20"/>
          <w:spacing w:val="-12"/>
          <w:w w:val="105"/>
        </w:rPr>
        <w:t> </w:t>
      </w:r>
      <w:r>
        <w:rPr>
          <w:color w:val="231F20"/>
          <w:w w:val="105"/>
        </w:rPr>
        <w:t>world</w:t>
      </w:r>
      <w:r>
        <w:rPr>
          <w:color w:val="231F20"/>
          <w:spacing w:val="-12"/>
          <w:w w:val="105"/>
        </w:rPr>
        <w:t> </w:t>
      </w:r>
      <w:r>
        <w:rPr>
          <w:color w:val="231F20"/>
          <w:w w:val="105"/>
        </w:rPr>
        <w:t>and</w:t>
      </w:r>
      <w:r>
        <w:rPr>
          <w:color w:val="231F20"/>
          <w:spacing w:val="-12"/>
          <w:w w:val="105"/>
        </w:rPr>
        <w:t> </w:t>
      </w:r>
      <w:r>
        <w:rPr>
          <w:color w:val="231F20"/>
          <w:w w:val="105"/>
        </w:rPr>
        <w:t>the</w:t>
      </w:r>
      <w:r>
        <w:rPr>
          <w:color w:val="231F20"/>
          <w:spacing w:val="-12"/>
          <w:w w:val="105"/>
        </w:rPr>
        <w:t> </w:t>
      </w:r>
      <w:r>
        <w:rPr>
          <w:color w:val="231F20"/>
          <w:w w:val="105"/>
        </w:rPr>
        <w:t>rising</w:t>
      </w:r>
      <w:r>
        <w:rPr>
          <w:color w:val="231F20"/>
          <w:spacing w:val="-12"/>
          <w:w w:val="105"/>
        </w:rPr>
        <w:t> </w:t>
      </w:r>
      <w:r>
        <w:rPr>
          <w:color w:val="231F20"/>
          <w:w w:val="105"/>
        </w:rPr>
        <w:t>costs</w:t>
      </w:r>
      <w:r>
        <w:rPr>
          <w:color w:val="231F20"/>
          <w:spacing w:val="-12"/>
          <w:w w:val="105"/>
        </w:rPr>
        <w:t> </w:t>
      </w:r>
      <w:r>
        <w:rPr>
          <w:color w:val="231F20"/>
          <w:w w:val="105"/>
        </w:rPr>
        <w:t>of medical expenses, we at HDFC Life understand the need for exclusive financial protection specifically designed for cardiac</w:t>
      </w:r>
      <w:r>
        <w:rPr>
          <w:color w:val="231F20"/>
          <w:spacing w:val="-14"/>
          <w:w w:val="105"/>
        </w:rPr>
        <w:t> </w:t>
      </w:r>
      <w:r>
        <w:rPr>
          <w:color w:val="231F20"/>
          <w:w w:val="105"/>
        </w:rPr>
        <w:t>conditions</w:t>
      </w:r>
      <w:r>
        <w:rPr>
          <w:color w:val="231F20"/>
          <w:spacing w:val="-13"/>
          <w:w w:val="105"/>
        </w:rPr>
        <w:t> </w:t>
      </w:r>
      <w:r>
        <w:rPr>
          <w:color w:val="231F20"/>
          <w:w w:val="105"/>
        </w:rPr>
        <w:t>and</w:t>
      </w:r>
      <w:r>
        <w:rPr>
          <w:color w:val="231F20"/>
          <w:spacing w:val="-13"/>
          <w:w w:val="105"/>
        </w:rPr>
        <w:t> </w:t>
      </w:r>
      <w:r>
        <w:rPr>
          <w:color w:val="231F20"/>
          <w:w w:val="105"/>
        </w:rPr>
        <w:t>procedures.</w:t>
      </w:r>
      <w:r>
        <w:rPr>
          <w:color w:val="231F20"/>
          <w:spacing w:val="-13"/>
          <w:w w:val="105"/>
        </w:rPr>
        <w:t> </w:t>
      </w:r>
      <w:r>
        <w:rPr>
          <w:color w:val="231F20"/>
          <w:w w:val="105"/>
        </w:rPr>
        <w:t>In</w:t>
      </w:r>
      <w:r>
        <w:rPr>
          <w:color w:val="231F20"/>
          <w:spacing w:val="-13"/>
          <w:w w:val="105"/>
        </w:rPr>
        <w:t> </w:t>
      </w:r>
      <w:r>
        <w:rPr>
          <w:color w:val="231F20"/>
          <w:w w:val="105"/>
        </w:rPr>
        <w:t>our</w:t>
      </w:r>
      <w:r>
        <w:rPr>
          <w:color w:val="231F20"/>
          <w:spacing w:val="-13"/>
          <w:w w:val="105"/>
        </w:rPr>
        <w:t> </w:t>
      </w:r>
      <w:r>
        <w:rPr>
          <w:color w:val="231F20"/>
          <w:w w:val="105"/>
        </w:rPr>
        <w:t>endeavour</w:t>
      </w:r>
      <w:r>
        <w:rPr>
          <w:color w:val="231F20"/>
          <w:spacing w:val="-13"/>
          <w:w w:val="105"/>
        </w:rPr>
        <w:t> </w:t>
      </w:r>
      <w:r>
        <w:rPr>
          <w:color w:val="231F20"/>
          <w:w w:val="105"/>
        </w:rPr>
        <w:t>to</w:t>
      </w:r>
      <w:r>
        <w:rPr>
          <w:color w:val="231F20"/>
          <w:spacing w:val="-14"/>
          <w:w w:val="105"/>
        </w:rPr>
        <w:t> </w:t>
      </w:r>
      <w:r>
        <w:rPr>
          <w:color w:val="231F20"/>
          <w:w w:val="105"/>
        </w:rPr>
        <w:t>ensure</w:t>
      </w:r>
      <w:r>
        <w:rPr>
          <w:color w:val="231F20"/>
          <w:spacing w:val="-13"/>
          <w:w w:val="105"/>
        </w:rPr>
        <w:t> </w:t>
      </w:r>
      <w:r>
        <w:rPr>
          <w:color w:val="231F20"/>
          <w:w w:val="105"/>
        </w:rPr>
        <w:t>that</w:t>
      </w:r>
      <w:r>
        <w:rPr>
          <w:color w:val="231F20"/>
          <w:spacing w:val="-13"/>
          <w:w w:val="105"/>
        </w:rPr>
        <w:t> </w:t>
      </w:r>
      <w:r>
        <w:rPr>
          <w:color w:val="231F20"/>
          <w:w w:val="105"/>
        </w:rPr>
        <w:t>you</w:t>
      </w:r>
      <w:r>
        <w:rPr>
          <w:color w:val="231F20"/>
          <w:spacing w:val="-13"/>
          <w:w w:val="105"/>
        </w:rPr>
        <w:t> </w:t>
      </w:r>
      <w:r>
        <w:rPr>
          <w:color w:val="231F20"/>
          <w:w w:val="105"/>
        </w:rPr>
        <w:t>stay</w:t>
      </w:r>
      <w:r>
        <w:rPr>
          <w:color w:val="231F20"/>
          <w:spacing w:val="-13"/>
          <w:w w:val="105"/>
        </w:rPr>
        <w:t> </w:t>
      </w:r>
      <w:r>
        <w:rPr>
          <w:color w:val="231F20"/>
          <w:w w:val="105"/>
        </w:rPr>
        <w:t>financially</w:t>
      </w:r>
      <w:r>
        <w:rPr>
          <w:color w:val="231F20"/>
          <w:spacing w:val="-13"/>
          <w:w w:val="105"/>
        </w:rPr>
        <w:t> </w:t>
      </w:r>
      <w:r>
        <w:rPr>
          <w:color w:val="231F20"/>
          <w:w w:val="105"/>
        </w:rPr>
        <w:t>healthy</w:t>
      </w:r>
      <w:r>
        <w:rPr>
          <w:color w:val="231F20"/>
          <w:spacing w:val="-13"/>
          <w:w w:val="105"/>
        </w:rPr>
        <w:t> </w:t>
      </w:r>
      <w:r>
        <w:rPr>
          <w:color w:val="231F20"/>
          <w:w w:val="105"/>
        </w:rPr>
        <w:t>during</w:t>
      </w:r>
      <w:r>
        <w:rPr>
          <w:color w:val="231F20"/>
          <w:spacing w:val="-13"/>
          <w:w w:val="105"/>
        </w:rPr>
        <w:t> </w:t>
      </w:r>
      <w:r>
        <w:rPr>
          <w:color w:val="231F20"/>
          <w:w w:val="105"/>
        </w:rPr>
        <w:t>a</w:t>
      </w:r>
      <w:r>
        <w:rPr>
          <w:color w:val="231F20"/>
          <w:spacing w:val="-14"/>
          <w:w w:val="105"/>
        </w:rPr>
        <w:t> </w:t>
      </w:r>
      <w:r>
        <w:rPr>
          <w:color w:val="231F20"/>
          <w:w w:val="105"/>
        </w:rPr>
        <w:t>stressful</w:t>
      </w:r>
      <w:r>
        <w:rPr>
          <w:color w:val="231F20"/>
          <w:spacing w:val="-13"/>
          <w:w w:val="105"/>
        </w:rPr>
        <w:t> </w:t>
      </w:r>
      <w:r>
        <w:rPr>
          <w:color w:val="231F20"/>
          <w:w w:val="105"/>
        </w:rPr>
        <w:t>time, we present HDFC Life Cardiac Care, a comprehensive plan aimed at providing financial protection in case you are diagnosed</w:t>
      </w:r>
      <w:r>
        <w:rPr>
          <w:color w:val="231F20"/>
          <w:spacing w:val="-10"/>
          <w:w w:val="105"/>
        </w:rPr>
        <w:t> </w:t>
      </w:r>
      <w:r>
        <w:rPr>
          <w:color w:val="231F20"/>
          <w:w w:val="105"/>
        </w:rPr>
        <w:t>with</w:t>
      </w:r>
      <w:r>
        <w:rPr>
          <w:color w:val="231F20"/>
          <w:spacing w:val="-10"/>
          <w:w w:val="105"/>
        </w:rPr>
        <w:t> </w:t>
      </w:r>
      <w:r>
        <w:rPr>
          <w:color w:val="231F20"/>
          <w:w w:val="105"/>
        </w:rPr>
        <w:t>a</w:t>
      </w:r>
      <w:r>
        <w:rPr>
          <w:color w:val="231F20"/>
          <w:spacing w:val="-10"/>
          <w:w w:val="105"/>
        </w:rPr>
        <w:t> </w:t>
      </w:r>
      <w:r>
        <w:rPr>
          <w:color w:val="231F20"/>
          <w:w w:val="105"/>
        </w:rPr>
        <w:t>cardiac</w:t>
      </w:r>
      <w:r>
        <w:rPr>
          <w:color w:val="231F20"/>
          <w:spacing w:val="-10"/>
          <w:w w:val="105"/>
        </w:rPr>
        <w:t> </w:t>
      </w:r>
      <w:r>
        <w:rPr>
          <w:color w:val="231F20"/>
          <w:w w:val="105"/>
        </w:rPr>
        <w:t>condition</w:t>
      </w:r>
      <w:r>
        <w:rPr>
          <w:color w:val="231F20"/>
          <w:spacing w:val="-10"/>
          <w:w w:val="105"/>
        </w:rPr>
        <w:t> </w:t>
      </w:r>
      <w:r>
        <w:rPr>
          <w:color w:val="231F20"/>
          <w:w w:val="105"/>
        </w:rPr>
        <w:t>or</w:t>
      </w:r>
      <w:r>
        <w:rPr>
          <w:color w:val="231F20"/>
          <w:spacing w:val="-10"/>
          <w:w w:val="105"/>
        </w:rPr>
        <w:t> </w:t>
      </w:r>
      <w:r>
        <w:rPr>
          <w:color w:val="231F20"/>
          <w:w w:val="105"/>
        </w:rPr>
        <w:t>are</w:t>
      </w:r>
      <w:r>
        <w:rPr>
          <w:color w:val="231F20"/>
          <w:spacing w:val="-10"/>
          <w:w w:val="105"/>
        </w:rPr>
        <w:t> </w:t>
      </w:r>
      <w:r>
        <w:rPr>
          <w:color w:val="231F20"/>
          <w:w w:val="105"/>
        </w:rPr>
        <w:t>undergoing</w:t>
      </w:r>
      <w:r>
        <w:rPr>
          <w:color w:val="231F20"/>
          <w:spacing w:val="-10"/>
          <w:w w:val="105"/>
        </w:rPr>
        <w:t> </w:t>
      </w:r>
      <w:r>
        <w:rPr>
          <w:color w:val="231F20"/>
          <w:w w:val="105"/>
        </w:rPr>
        <w:t>a</w:t>
      </w:r>
      <w:r>
        <w:rPr>
          <w:color w:val="231F20"/>
          <w:spacing w:val="-10"/>
          <w:w w:val="105"/>
        </w:rPr>
        <w:t> </w:t>
      </w:r>
      <w:r>
        <w:rPr>
          <w:color w:val="231F20"/>
          <w:w w:val="105"/>
        </w:rPr>
        <w:t>procedure</w:t>
      </w:r>
      <w:r>
        <w:rPr>
          <w:color w:val="231F20"/>
          <w:spacing w:val="-10"/>
          <w:w w:val="105"/>
        </w:rPr>
        <w:t> </w:t>
      </w:r>
      <w:r>
        <w:rPr>
          <w:color w:val="231F20"/>
          <w:w w:val="105"/>
        </w:rPr>
        <w:t>as</w:t>
      </w:r>
      <w:r>
        <w:rPr>
          <w:color w:val="231F20"/>
          <w:spacing w:val="-10"/>
          <w:w w:val="105"/>
        </w:rPr>
        <w:t> </w:t>
      </w:r>
      <w:r>
        <w:rPr>
          <w:color w:val="231F20"/>
          <w:w w:val="105"/>
        </w:rPr>
        <w:t>covered</w:t>
      </w:r>
      <w:r>
        <w:rPr>
          <w:color w:val="231F20"/>
          <w:spacing w:val="-10"/>
          <w:w w:val="105"/>
        </w:rPr>
        <w:t> </w:t>
      </w:r>
      <w:r>
        <w:rPr>
          <w:color w:val="231F20"/>
          <w:w w:val="105"/>
        </w:rPr>
        <w:t>under</w:t>
      </w:r>
      <w:r>
        <w:rPr>
          <w:color w:val="231F20"/>
          <w:spacing w:val="-10"/>
          <w:w w:val="105"/>
        </w:rPr>
        <w:t> </w:t>
      </w:r>
      <w:r>
        <w:rPr>
          <w:color w:val="231F20"/>
          <w:w w:val="105"/>
        </w:rPr>
        <w:t>the</w:t>
      </w:r>
      <w:r>
        <w:rPr>
          <w:color w:val="231F20"/>
          <w:spacing w:val="-10"/>
          <w:w w:val="105"/>
        </w:rPr>
        <w:t> </w:t>
      </w:r>
      <w:r>
        <w:rPr>
          <w:color w:val="231F20"/>
          <w:w w:val="105"/>
        </w:rPr>
        <w:t>policy.</w:t>
      </w: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0"/>
        <w:rPr>
          <w:sz w:val="14"/>
        </w:rPr>
      </w:pPr>
    </w:p>
    <w:p>
      <w:pPr>
        <w:pStyle w:val="BodyText"/>
        <w:spacing w:before="123"/>
        <w:rPr>
          <w:sz w:val="14"/>
        </w:rPr>
      </w:pPr>
    </w:p>
    <w:p>
      <w:pPr>
        <w:pStyle w:val="ListParagraph"/>
        <w:numPr>
          <w:ilvl w:val="0"/>
          <w:numId w:val="2"/>
        </w:numPr>
        <w:tabs>
          <w:tab w:pos="323" w:val="left" w:leader="none"/>
        </w:tabs>
        <w:spacing w:line="161" w:lineRule="exact" w:before="0" w:after="0"/>
        <w:ind w:left="323" w:right="0" w:hanging="140"/>
        <w:jc w:val="left"/>
        <w:rPr>
          <w:rFonts w:ascii="Times New Roman"/>
          <w:sz w:val="14"/>
        </w:rPr>
      </w:pPr>
      <w:r>
        <w:rPr>
          <w:rFonts w:ascii="Times New Roman"/>
          <w:color w:val="231F20"/>
          <w:spacing w:val="-2"/>
          <w:sz w:val="14"/>
        </w:rPr>
        <w:t>Source:</w:t>
      </w:r>
      <w:r>
        <w:rPr>
          <w:rFonts w:ascii="Times New Roman"/>
          <w:color w:val="231F20"/>
          <w:spacing w:val="80"/>
          <w:sz w:val="14"/>
        </w:rPr>
        <w:t>  </w:t>
      </w:r>
      <w:hyperlink r:id="rId6">
        <w:r>
          <w:rPr>
            <w:rFonts w:ascii="Times New Roman"/>
            <w:color w:val="231F20"/>
            <w:spacing w:val="-2"/>
            <w:sz w:val="14"/>
          </w:rPr>
          <w:t>http://www.thehealthsite.com/diseases-conditions/heart-disease-in-india-6-shocking-facts-you-should-know/</w:t>
        </w:r>
      </w:hyperlink>
    </w:p>
    <w:p>
      <w:pPr>
        <w:pStyle w:val="ListParagraph"/>
        <w:numPr>
          <w:ilvl w:val="0"/>
          <w:numId w:val="2"/>
        </w:numPr>
        <w:tabs>
          <w:tab w:pos="323" w:val="left" w:leader="none"/>
        </w:tabs>
        <w:spacing w:line="161" w:lineRule="exact" w:before="0" w:after="0"/>
        <w:ind w:left="323" w:right="0" w:hanging="140"/>
        <w:jc w:val="left"/>
        <w:rPr>
          <w:rFonts w:ascii="Times New Roman"/>
          <w:sz w:val="14"/>
        </w:rPr>
      </w:pPr>
      <w:r>
        <w:rPr>
          <w:rFonts w:ascii="Times New Roman"/>
          <w:color w:val="231F20"/>
          <w:spacing w:val="-2"/>
          <w:sz w:val="14"/>
        </w:rPr>
        <w:t>Source</w:t>
      </w:r>
      <w:r>
        <w:rPr>
          <w:rFonts w:ascii="Times New Roman"/>
          <w:color w:val="231F20"/>
          <w:spacing w:val="75"/>
          <w:sz w:val="14"/>
        </w:rPr>
        <w:t> </w:t>
      </w:r>
      <w:r>
        <w:rPr>
          <w:rFonts w:ascii="Times New Roman"/>
          <w:color w:val="231F20"/>
          <w:spacing w:val="-2"/>
          <w:sz w:val="14"/>
        </w:rPr>
        <w:t>:</w:t>
      </w:r>
      <w:r>
        <w:rPr>
          <w:rFonts w:ascii="Times New Roman"/>
          <w:color w:val="231F20"/>
          <w:spacing w:val="77"/>
          <w:sz w:val="14"/>
        </w:rPr>
        <w:t> </w:t>
      </w:r>
      <w:hyperlink r:id="rId7">
        <w:r>
          <w:rPr>
            <w:rFonts w:ascii="Times New Roman"/>
            <w:color w:val="231F20"/>
            <w:spacing w:val="-2"/>
            <w:sz w:val="14"/>
          </w:rPr>
          <w:t>http://www.cadiresearch.org/topic/asian-indian-heart-disease/cadi-india/economic-burden</w:t>
        </w:r>
      </w:hyperlink>
    </w:p>
    <w:p>
      <w:pPr>
        <w:pStyle w:val="ListParagraph"/>
        <w:spacing w:after="0" w:line="161" w:lineRule="exact"/>
        <w:jc w:val="left"/>
        <w:rPr>
          <w:rFonts w:ascii="Times New Roman"/>
          <w:sz w:val="14"/>
        </w:rPr>
        <w:sectPr>
          <w:type w:val="continuous"/>
          <w:pgSz w:w="10800" w:h="12240"/>
          <w:pgMar w:top="480" w:bottom="280" w:left="360" w:right="360"/>
        </w:sectPr>
      </w:pPr>
    </w:p>
    <w:p>
      <w:pPr>
        <w:spacing w:line="297" w:lineRule="auto" w:before="124"/>
        <w:ind w:left="204" w:right="207" w:firstLine="0"/>
        <w:jc w:val="both"/>
        <w:rPr>
          <w:sz w:val="18"/>
        </w:rPr>
      </w:pPr>
      <w:r>
        <w:rPr>
          <w:color w:val="005E9E"/>
          <w:spacing w:val="-8"/>
          <w:w w:val="105"/>
          <w:sz w:val="22"/>
        </w:rPr>
        <w:t>How is HDFC Life Cardiac Care different from common critical illness policies available in the market? </w:t>
      </w:r>
      <w:r>
        <w:rPr>
          <w:color w:val="231F20"/>
          <w:w w:val="105"/>
          <w:sz w:val="18"/>
        </w:rPr>
        <w:t>A</w:t>
      </w:r>
      <w:r>
        <w:rPr>
          <w:color w:val="231F20"/>
          <w:spacing w:val="-1"/>
          <w:w w:val="105"/>
          <w:sz w:val="18"/>
        </w:rPr>
        <w:t> </w:t>
      </w:r>
      <w:r>
        <w:rPr>
          <w:color w:val="231F20"/>
          <w:w w:val="105"/>
          <w:sz w:val="18"/>
        </w:rPr>
        <w:t>number</w:t>
      </w:r>
      <w:r>
        <w:rPr>
          <w:color w:val="231F20"/>
          <w:spacing w:val="-1"/>
          <w:w w:val="105"/>
          <w:sz w:val="18"/>
        </w:rPr>
        <w:t> </w:t>
      </w:r>
      <w:r>
        <w:rPr>
          <w:color w:val="231F20"/>
          <w:w w:val="105"/>
          <w:sz w:val="18"/>
        </w:rPr>
        <w:t>of</w:t>
      </w:r>
      <w:r>
        <w:rPr>
          <w:color w:val="231F20"/>
          <w:spacing w:val="-1"/>
          <w:w w:val="105"/>
          <w:sz w:val="18"/>
        </w:rPr>
        <w:t> </w:t>
      </w:r>
      <w:r>
        <w:rPr>
          <w:color w:val="231F20"/>
          <w:w w:val="105"/>
          <w:sz w:val="18"/>
        </w:rPr>
        <w:t>cardiac</w:t>
      </w:r>
      <w:r>
        <w:rPr>
          <w:color w:val="231F20"/>
          <w:spacing w:val="-1"/>
          <w:w w:val="105"/>
          <w:sz w:val="18"/>
        </w:rPr>
        <w:t> </w:t>
      </w:r>
      <w:r>
        <w:rPr>
          <w:color w:val="231F20"/>
          <w:w w:val="105"/>
          <w:sz w:val="18"/>
        </w:rPr>
        <w:t>conditions</w:t>
      </w:r>
      <w:r>
        <w:rPr>
          <w:color w:val="231F20"/>
          <w:spacing w:val="-1"/>
          <w:w w:val="105"/>
          <w:sz w:val="18"/>
        </w:rPr>
        <w:t> </w:t>
      </w:r>
      <w:r>
        <w:rPr>
          <w:color w:val="231F20"/>
          <w:w w:val="105"/>
          <w:sz w:val="18"/>
        </w:rPr>
        <w:t>or</w:t>
      </w:r>
      <w:r>
        <w:rPr>
          <w:color w:val="231F20"/>
          <w:spacing w:val="-1"/>
          <w:w w:val="105"/>
          <w:sz w:val="18"/>
        </w:rPr>
        <w:t> </w:t>
      </w:r>
      <w:r>
        <w:rPr>
          <w:color w:val="231F20"/>
          <w:w w:val="105"/>
          <w:sz w:val="18"/>
        </w:rPr>
        <w:t>procedures</w:t>
      </w:r>
      <w:r>
        <w:rPr>
          <w:color w:val="231F20"/>
          <w:spacing w:val="-1"/>
          <w:w w:val="105"/>
          <w:sz w:val="18"/>
        </w:rPr>
        <w:t> </w:t>
      </w:r>
      <w:r>
        <w:rPr>
          <w:color w:val="231F20"/>
          <w:w w:val="105"/>
          <w:sz w:val="18"/>
        </w:rPr>
        <w:t>which</w:t>
      </w:r>
      <w:r>
        <w:rPr>
          <w:color w:val="231F20"/>
          <w:spacing w:val="-1"/>
          <w:w w:val="105"/>
          <w:sz w:val="18"/>
        </w:rPr>
        <w:t> </w:t>
      </w:r>
      <w:r>
        <w:rPr>
          <w:color w:val="231F20"/>
          <w:w w:val="105"/>
          <w:sz w:val="18"/>
        </w:rPr>
        <w:t>are</w:t>
      </w:r>
      <w:r>
        <w:rPr>
          <w:color w:val="231F20"/>
          <w:spacing w:val="-1"/>
          <w:w w:val="105"/>
          <w:sz w:val="18"/>
        </w:rPr>
        <w:t> </w:t>
      </w:r>
      <w:r>
        <w:rPr>
          <w:color w:val="231F20"/>
          <w:w w:val="105"/>
          <w:sz w:val="18"/>
        </w:rPr>
        <w:t>not</w:t>
      </w:r>
      <w:r>
        <w:rPr>
          <w:color w:val="231F20"/>
          <w:spacing w:val="-1"/>
          <w:w w:val="105"/>
          <w:sz w:val="18"/>
        </w:rPr>
        <w:t> </w:t>
      </w:r>
      <w:r>
        <w:rPr>
          <w:color w:val="231F20"/>
          <w:w w:val="105"/>
          <w:sz w:val="18"/>
        </w:rPr>
        <w:t>covered</w:t>
      </w:r>
      <w:r>
        <w:rPr>
          <w:color w:val="231F20"/>
          <w:spacing w:val="-1"/>
          <w:w w:val="105"/>
          <w:sz w:val="18"/>
        </w:rPr>
        <w:t> </w:t>
      </w:r>
      <w:r>
        <w:rPr>
          <w:color w:val="231F20"/>
          <w:w w:val="105"/>
          <w:sz w:val="18"/>
        </w:rPr>
        <w:t>or</w:t>
      </w:r>
      <w:r>
        <w:rPr>
          <w:color w:val="231F20"/>
          <w:spacing w:val="-1"/>
          <w:w w:val="105"/>
          <w:sz w:val="18"/>
        </w:rPr>
        <w:t> </w:t>
      </w:r>
      <w:r>
        <w:rPr>
          <w:color w:val="231F20"/>
          <w:w w:val="105"/>
          <w:sz w:val="18"/>
        </w:rPr>
        <w:t>are</w:t>
      </w:r>
      <w:r>
        <w:rPr>
          <w:color w:val="231F20"/>
          <w:spacing w:val="-1"/>
          <w:w w:val="105"/>
          <w:sz w:val="18"/>
        </w:rPr>
        <w:t> </w:t>
      </w:r>
      <w:r>
        <w:rPr>
          <w:color w:val="231F20"/>
          <w:w w:val="105"/>
          <w:sz w:val="18"/>
        </w:rPr>
        <w:t>excluded</w:t>
      </w:r>
      <w:r>
        <w:rPr>
          <w:color w:val="231F20"/>
          <w:spacing w:val="-1"/>
          <w:w w:val="105"/>
          <w:sz w:val="18"/>
        </w:rPr>
        <w:t> </w:t>
      </w:r>
      <w:r>
        <w:rPr>
          <w:color w:val="231F20"/>
          <w:w w:val="105"/>
          <w:sz w:val="18"/>
        </w:rPr>
        <w:t>under</w:t>
      </w:r>
      <w:r>
        <w:rPr>
          <w:color w:val="231F20"/>
          <w:spacing w:val="-1"/>
          <w:w w:val="105"/>
          <w:sz w:val="18"/>
        </w:rPr>
        <w:t> </w:t>
      </w:r>
      <w:r>
        <w:rPr>
          <w:color w:val="231F20"/>
          <w:w w:val="105"/>
          <w:sz w:val="18"/>
        </w:rPr>
        <w:t>critical</w:t>
      </w:r>
      <w:r>
        <w:rPr>
          <w:color w:val="231F20"/>
          <w:spacing w:val="-1"/>
          <w:w w:val="105"/>
          <w:sz w:val="18"/>
        </w:rPr>
        <w:t> </w:t>
      </w:r>
      <w:r>
        <w:rPr>
          <w:color w:val="231F20"/>
          <w:w w:val="105"/>
          <w:sz w:val="18"/>
        </w:rPr>
        <w:t>illness</w:t>
      </w:r>
      <w:r>
        <w:rPr>
          <w:color w:val="231F20"/>
          <w:spacing w:val="-1"/>
          <w:w w:val="105"/>
          <w:sz w:val="18"/>
        </w:rPr>
        <w:t> </w:t>
      </w:r>
      <w:r>
        <w:rPr>
          <w:color w:val="231F20"/>
          <w:w w:val="105"/>
          <w:sz w:val="18"/>
        </w:rPr>
        <w:t>policy</w:t>
      </w:r>
      <w:r>
        <w:rPr>
          <w:color w:val="231F20"/>
          <w:spacing w:val="-1"/>
          <w:w w:val="105"/>
          <w:sz w:val="18"/>
        </w:rPr>
        <w:t> </w:t>
      </w:r>
      <w:r>
        <w:rPr>
          <w:color w:val="231F20"/>
          <w:w w:val="105"/>
          <w:sz w:val="18"/>
        </w:rPr>
        <w:t>are </w:t>
      </w:r>
      <w:r>
        <w:rPr>
          <w:color w:val="231F20"/>
          <w:spacing w:val="-2"/>
          <w:w w:val="105"/>
          <w:sz w:val="18"/>
        </w:rPr>
        <w:t>covered</w:t>
      </w:r>
      <w:r>
        <w:rPr>
          <w:color w:val="231F20"/>
          <w:spacing w:val="-13"/>
          <w:w w:val="105"/>
          <w:sz w:val="18"/>
        </w:rPr>
        <w:t> </w:t>
      </w:r>
      <w:r>
        <w:rPr>
          <w:color w:val="231F20"/>
          <w:spacing w:val="-2"/>
          <w:w w:val="105"/>
          <w:sz w:val="18"/>
        </w:rPr>
        <w:t>under</w:t>
      </w:r>
      <w:r>
        <w:rPr>
          <w:color w:val="231F20"/>
          <w:spacing w:val="-13"/>
          <w:w w:val="105"/>
          <w:sz w:val="18"/>
        </w:rPr>
        <w:t> </w:t>
      </w:r>
      <w:r>
        <w:rPr>
          <w:color w:val="231F20"/>
          <w:spacing w:val="-2"/>
          <w:w w:val="105"/>
          <w:sz w:val="18"/>
        </w:rPr>
        <w:t>HDFC</w:t>
      </w:r>
      <w:r>
        <w:rPr>
          <w:color w:val="231F20"/>
          <w:spacing w:val="-13"/>
          <w:w w:val="105"/>
          <w:sz w:val="18"/>
        </w:rPr>
        <w:t> </w:t>
      </w:r>
      <w:r>
        <w:rPr>
          <w:color w:val="231F20"/>
          <w:spacing w:val="-2"/>
          <w:w w:val="105"/>
          <w:sz w:val="18"/>
        </w:rPr>
        <w:t>Life</w:t>
      </w:r>
      <w:r>
        <w:rPr>
          <w:color w:val="231F20"/>
          <w:spacing w:val="-13"/>
          <w:w w:val="105"/>
          <w:sz w:val="18"/>
        </w:rPr>
        <w:t> </w:t>
      </w:r>
      <w:r>
        <w:rPr>
          <w:color w:val="231F20"/>
          <w:spacing w:val="-2"/>
          <w:w w:val="105"/>
          <w:sz w:val="18"/>
        </w:rPr>
        <w:t>Cardiac</w:t>
      </w:r>
      <w:r>
        <w:rPr>
          <w:color w:val="231F20"/>
          <w:spacing w:val="-13"/>
          <w:w w:val="105"/>
          <w:sz w:val="18"/>
        </w:rPr>
        <w:t> </w:t>
      </w:r>
      <w:r>
        <w:rPr>
          <w:color w:val="231F20"/>
          <w:spacing w:val="-2"/>
          <w:w w:val="105"/>
          <w:sz w:val="18"/>
        </w:rPr>
        <w:t>Care</w:t>
      </w:r>
      <w:r>
        <w:rPr>
          <w:color w:val="231F20"/>
          <w:spacing w:val="-13"/>
          <w:w w:val="105"/>
          <w:sz w:val="18"/>
        </w:rPr>
        <w:t> </w:t>
      </w:r>
      <w:r>
        <w:rPr>
          <w:color w:val="231F20"/>
          <w:spacing w:val="-2"/>
          <w:w w:val="105"/>
          <w:sz w:val="18"/>
        </w:rPr>
        <w:t>Plan</w:t>
      </w:r>
    </w:p>
    <w:p>
      <w:pPr>
        <w:pStyle w:val="BodyText"/>
        <w:spacing w:before="2"/>
        <w:rPr>
          <w:sz w:val="6"/>
        </w:rPr>
      </w:pPr>
    </w:p>
    <w:tbl>
      <w:tblPr>
        <w:tblW w:w="0" w:type="auto"/>
        <w:jc w:val="left"/>
        <w:tblInd w:w="241"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467"/>
        <w:gridCol w:w="3277"/>
        <w:gridCol w:w="2923"/>
      </w:tblGrid>
      <w:tr>
        <w:trPr>
          <w:trHeight w:val="614" w:hRule="atLeast"/>
        </w:trPr>
        <w:tc>
          <w:tcPr>
            <w:tcW w:w="3467" w:type="dxa"/>
            <w:tcBorders>
              <w:bottom w:val="nil"/>
              <w:right w:val="single" w:sz="6" w:space="0" w:color="FFFFFF"/>
            </w:tcBorders>
            <w:shd w:val="clear" w:color="auto" w:fill="1C9AD6"/>
          </w:tcPr>
          <w:p>
            <w:pPr>
              <w:pStyle w:val="TableParagraph"/>
              <w:spacing w:before="183"/>
              <w:ind w:left="418"/>
              <w:rPr>
                <w:sz w:val="22"/>
              </w:rPr>
            </w:pPr>
            <w:r>
              <w:rPr>
                <w:color w:val="FFFFFF"/>
                <w:w w:val="110"/>
                <w:sz w:val="22"/>
              </w:rPr>
              <w:t>Conditions</w:t>
            </w:r>
            <w:r>
              <w:rPr>
                <w:color w:val="FFFFFF"/>
                <w:spacing w:val="-11"/>
                <w:w w:val="110"/>
                <w:sz w:val="22"/>
              </w:rPr>
              <w:t> </w:t>
            </w:r>
            <w:r>
              <w:rPr>
                <w:color w:val="FFFFFF"/>
                <w:w w:val="110"/>
                <w:sz w:val="22"/>
              </w:rPr>
              <w:t>/</w:t>
            </w:r>
            <w:r>
              <w:rPr>
                <w:color w:val="FFFFFF"/>
                <w:spacing w:val="-11"/>
                <w:w w:val="110"/>
                <w:sz w:val="22"/>
              </w:rPr>
              <w:t> </w:t>
            </w:r>
            <w:r>
              <w:rPr>
                <w:color w:val="FFFFFF"/>
                <w:spacing w:val="-2"/>
                <w:w w:val="110"/>
                <w:sz w:val="22"/>
              </w:rPr>
              <w:t>Procedures</w:t>
            </w:r>
          </w:p>
        </w:tc>
        <w:tc>
          <w:tcPr>
            <w:tcW w:w="3277" w:type="dxa"/>
            <w:tcBorders>
              <w:left w:val="single" w:sz="6" w:space="0" w:color="FFFFFF"/>
              <w:bottom w:val="nil"/>
              <w:right w:val="single" w:sz="6" w:space="0" w:color="FFFFFF"/>
            </w:tcBorders>
            <w:shd w:val="clear" w:color="auto" w:fill="1C9AD6"/>
          </w:tcPr>
          <w:p>
            <w:pPr>
              <w:pStyle w:val="TableParagraph"/>
              <w:spacing w:line="235" w:lineRule="auto" w:before="47"/>
              <w:ind w:left="441" w:right="307" w:firstLine="413"/>
              <w:rPr>
                <w:sz w:val="22"/>
              </w:rPr>
            </w:pPr>
            <w:r>
              <w:rPr>
                <w:color w:val="FFFFFF"/>
                <w:w w:val="105"/>
                <w:sz w:val="22"/>
              </w:rPr>
              <w:t>Covered</w:t>
            </w:r>
            <w:r>
              <w:rPr>
                <w:color w:val="FFFFFF"/>
                <w:spacing w:val="-19"/>
                <w:w w:val="105"/>
                <w:sz w:val="22"/>
              </w:rPr>
              <w:t> </w:t>
            </w:r>
            <w:r>
              <w:rPr>
                <w:color w:val="FFFFFF"/>
                <w:w w:val="105"/>
                <w:sz w:val="22"/>
              </w:rPr>
              <w:t>under </w:t>
            </w:r>
            <w:r>
              <w:rPr>
                <w:color w:val="FFFFFF"/>
                <w:sz w:val="22"/>
              </w:rPr>
              <w:t>HDFC</w:t>
            </w:r>
            <w:r>
              <w:rPr>
                <w:color w:val="FFFFFF"/>
                <w:spacing w:val="-17"/>
                <w:sz w:val="22"/>
              </w:rPr>
              <w:t> </w:t>
            </w:r>
            <w:r>
              <w:rPr>
                <w:color w:val="FFFFFF"/>
                <w:sz w:val="22"/>
              </w:rPr>
              <w:t>Life</w:t>
            </w:r>
            <w:r>
              <w:rPr>
                <w:color w:val="FFFFFF"/>
                <w:spacing w:val="-17"/>
                <w:sz w:val="22"/>
              </w:rPr>
              <w:t> </w:t>
            </w:r>
            <w:r>
              <w:rPr>
                <w:color w:val="FFFFFF"/>
                <w:sz w:val="22"/>
              </w:rPr>
              <w:t>Cardiac</w:t>
            </w:r>
            <w:r>
              <w:rPr>
                <w:color w:val="FFFFFF"/>
                <w:spacing w:val="-17"/>
                <w:sz w:val="22"/>
              </w:rPr>
              <w:t> </w:t>
            </w:r>
            <w:r>
              <w:rPr>
                <w:color w:val="FFFFFF"/>
                <w:sz w:val="22"/>
              </w:rPr>
              <w:t>Care</w:t>
            </w:r>
          </w:p>
        </w:tc>
        <w:tc>
          <w:tcPr>
            <w:tcW w:w="2923" w:type="dxa"/>
            <w:tcBorders>
              <w:left w:val="single" w:sz="6" w:space="0" w:color="FFFFFF"/>
              <w:bottom w:val="nil"/>
            </w:tcBorders>
            <w:shd w:val="clear" w:color="auto" w:fill="1C9AD6"/>
          </w:tcPr>
          <w:p>
            <w:pPr>
              <w:pStyle w:val="TableParagraph"/>
              <w:spacing w:before="63"/>
              <w:ind w:left="532" w:firstLine="291"/>
              <w:rPr>
                <w:sz w:val="22"/>
              </w:rPr>
            </w:pPr>
            <w:r>
              <w:rPr>
                <w:color w:val="FFFFFF"/>
                <w:w w:val="110"/>
                <w:sz w:val="22"/>
              </w:rPr>
              <w:t>Covered</w:t>
            </w:r>
            <w:r>
              <w:rPr>
                <w:color w:val="FFFFFF"/>
                <w:spacing w:val="-22"/>
                <w:w w:val="110"/>
                <w:sz w:val="22"/>
              </w:rPr>
              <w:t> </w:t>
            </w:r>
            <w:r>
              <w:rPr>
                <w:color w:val="FFFFFF"/>
                <w:w w:val="110"/>
                <w:sz w:val="22"/>
              </w:rPr>
              <w:t>under critical</w:t>
            </w:r>
            <w:r>
              <w:rPr>
                <w:color w:val="FFFFFF"/>
                <w:spacing w:val="-11"/>
                <w:w w:val="110"/>
                <w:sz w:val="22"/>
              </w:rPr>
              <w:t> </w:t>
            </w:r>
            <w:r>
              <w:rPr>
                <w:color w:val="FFFFFF"/>
                <w:w w:val="110"/>
                <w:sz w:val="22"/>
              </w:rPr>
              <w:t>illness</w:t>
            </w:r>
            <w:r>
              <w:rPr>
                <w:color w:val="FFFFFF"/>
                <w:spacing w:val="-11"/>
                <w:w w:val="110"/>
                <w:sz w:val="22"/>
              </w:rPr>
              <w:t> </w:t>
            </w:r>
            <w:r>
              <w:rPr>
                <w:color w:val="FFFFFF"/>
                <w:w w:val="110"/>
                <w:sz w:val="22"/>
              </w:rPr>
              <w:t>policy</w:t>
            </w:r>
          </w:p>
        </w:tc>
      </w:tr>
      <w:tr>
        <w:trPr>
          <w:trHeight w:val="547" w:hRule="atLeast"/>
        </w:trPr>
        <w:tc>
          <w:tcPr>
            <w:tcW w:w="3467" w:type="dxa"/>
            <w:tcBorders>
              <w:top w:val="nil"/>
            </w:tcBorders>
          </w:tcPr>
          <w:p>
            <w:pPr>
              <w:pStyle w:val="TableParagraph"/>
              <w:spacing w:line="210" w:lineRule="atLeast" w:before="107"/>
              <w:ind w:left="309" w:right="741"/>
              <w:rPr>
                <w:sz w:val="18"/>
              </w:rPr>
            </w:pPr>
            <w:r>
              <w:rPr>
                <w:color w:val="231F20"/>
                <w:spacing w:val="-2"/>
                <w:w w:val="105"/>
                <w:sz w:val="18"/>
              </w:rPr>
              <w:t>Keyhole</w:t>
            </w:r>
            <w:r>
              <w:rPr>
                <w:color w:val="231F20"/>
                <w:spacing w:val="-19"/>
                <w:w w:val="105"/>
                <w:sz w:val="18"/>
              </w:rPr>
              <w:t> </w:t>
            </w:r>
            <w:r>
              <w:rPr>
                <w:color w:val="231F20"/>
                <w:spacing w:val="-2"/>
                <w:w w:val="105"/>
                <w:sz w:val="18"/>
              </w:rPr>
              <w:t>or</w:t>
            </w:r>
            <w:r>
              <w:rPr>
                <w:color w:val="231F20"/>
                <w:spacing w:val="-18"/>
                <w:w w:val="105"/>
                <w:sz w:val="18"/>
              </w:rPr>
              <w:t> </w:t>
            </w:r>
            <w:r>
              <w:rPr>
                <w:color w:val="231F20"/>
                <w:spacing w:val="-2"/>
                <w:w w:val="105"/>
                <w:sz w:val="18"/>
              </w:rPr>
              <w:t>Minimally</w:t>
            </w:r>
            <w:r>
              <w:rPr>
                <w:color w:val="231F20"/>
                <w:spacing w:val="-19"/>
                <w:w w:val="105"/>
                <w:sz w:val="18"/>
              </w:rPr>
              <w:t> </w:t>
            </w:r>
            <w:r>
              <w:rPr>
                <w:color w:val="231F20"/>
                <w:spacing w:val="-2"/>
                <w:w w:val="105"/>
                <w:sz w:val="18"/>
              </w:rPr>
              <w:t>Invasive </w:t>
            </w:r>
            <w:r>
              <w:rPr>
                <w:color w:val="231F20"/>
                <w:w w:val="105"/>
                <w:sz w:val="18"/>
              </w:rPr>
              <w:t>or</w:t>
            </w:r>
            <w:r>
              <w:rPr>
                <w:color w:val="231F20"/>
                <w:spacing w:val="-5"/>
                <w:w w:val="105"/>
                <w:sz w:val="18"/>
              </w:rPr>
              <w:t> </w:t>
            </w:r>
            <w:r>
              <w:rPr>
                <w:color w:val="231F20"/>
                <w:w w:val="105"/>
                <w:sz w:val="18"/>
              </w:rPr>
              <w:t>Robotic</w:t>
            </w:r>
            <w:r>
              <w:rPr>
                <w:color w:val="231F20"/>
                <w:spacing w:val="-5"/>
                <w:w w:val="105"/>
                <w:sz w:val="18"/>
              </w:rPr>
              <w:t> </w:t>
            </w:r>
            <w:r>
              <w:rPr>
                <w:color w:val="231F20"/>
                <w:w w:val="105"/>
                <w:sz w:val="18"/>
              </w:rPr>
              <w:t>CABG</w:t>
            </w:r>
          </w:p>
        </w:tc>
        <w:tc>
          <w:tcPr>
            <w:tcW w:w="3277" w:type="dxa"/>
            <w:tcBorders>
              <w:top w:val="nil"/>
            </w:tcBorders>
          </w:tcPr>
          <w:p>
            <w:pPr>
              <w:pStyle w:val="TableParagraph"/>
              <w:spacing w:before="188"/>
              <w:ind w:left="23"/>
              <w:jc w:val="center"/>
              <w:rPr>
                <w:rFonts w:ascii="Wingdings" w:hAnsi="Wingdings"/>
                <w:sz w:val="30"/>
              </w:rPr>
            </w:pPr>
            <w:r>
              <w:rPr>
                <w:rFonts w:ascii="Wingdings" w:hAnsi="Wingdings"/>
                <w:color w:val="231F20"/>
                <w:spacing w:val="-10"/>
                <w:sz w:val="30"/>
              </w:rPr>
              <w:t></w:t>
            </w:r>
          </w:p>
        </w:tc>
        <w:tc>
          <w:tcPr>
            <w:tcW w:w="2923" w:type="dxa"/>
            <w:tcBorders>
              <w:top w:val="nil"/>
            </w:tcBorders>
          </w:tcPr>
          <w:p>
            <w:pPr>
              <w:pStyle w:val="TableParagraph"/>
              <w:spacing w:before="158"/>
              <w:ind w:right="1268"/>
              <w:jc w:val="right"/>
              <w:rPr>
                <w:sz w:val="18"/>
              </w:rPr>
            </w:pPr>
            <w:r>
              <w:rPr>
                <w:color w:val="231F20"/>
                <w:spacing w:val="-10"/>
                <w:sz w:val="18"/>
              </w:rPr>
              <w:t>X</w:t>
            </w:r>
          </w:p>
        </w:tc>
      </w:tr>
      <w:tr>
        <w:trPr>
          <w:trHeight w:val="539" w:hRule="atLeast"/>
        </w:trPr>
        <w:tc>
          <w:tcPr>
            <w:tcW w:w="3467" w:type="dxa"/>
          </w:tcPr>
          <w:p>
            <w:pPr>
              <w:pStyle w:val="TableParagraph"/>
              <w:spacing w:before="54"/>
              <w:ind w:left="309" w:right="741"/>
              <w:rPr>
                <w:sz w:val="18"/>
              </w:rPr>
            </w:pPr>
            <w:r>
              <w:rPr>
                <w:color w:val="231F20"/>
                <w:spacing w:val="-2"/>
                <w:w w:val="105"/>
                <w:sz w:val="18"/>
              </w:rPr>
              <w:t>Balloon</w:t>
            </w:r>
            <w:r>
              <w:rPr>
                <w:color w:val="231F20"/>
                <w:spacing w:val="-21"/>
                <w:w w:val="105"/>
                <w:sz w:val="18"/>
              </w:rPr>
              <w:t> </w:t>
            </w:r>
            <w:r>
              <w:rPr>
                <w:color w:val="231F20"/>
                <w:spacing w:val="-2"/>
                <w:w w:val="105"/>
                <w:sz w:val="18"/>
              </w:rPr>
              <w:t>Valvotomy</w:t>
            </w:r>
            <w:r>
              <w:rPr>
                <w:color w:val="231F20"/>
                <w:spacing w:val="-18"/>
                <w:w w:val="105"/>
                <w:sz w:val="18"/>
              </w:rPr>
              <w:t> </w:t>
            </w:r>
            <w:r>
              <w:rPr>
                <w:color w:val="231F20"/>
                <w:spacing w:val="-2"/>
                <w:w w:val="105"/>
                <w:sz w:val="18"/>
              </w:rPr>
              <w:t>or Valvuloplasty</w:t>
            </w:r>
          </w:p>
        </w:tc>
        <w:tc>
          <w:tcPr>
            <w:tcW w:w="3277" w:type="dxa"/>
          </w:tcPr>
          <w:p>
            <w:pPr>
              <w:pStyle w:val="TableParagraph"/>
              <w:spacing w:before="124"/>
              <w:ind w:left="23"/>
              <w:jc w:val="center"/>
              <w:rPr>
                <w:rFonts w:ascii="Wingdings" w:hAnsi="Wingdings"/>
                <w:sz w:val="30"/>
              </w:rPr>
            </w:pPr>
            <w:r>
              <w:rPr>
                <w:rFonts w:ascii="Wingdings" w:hAnsi="Wingdings"/>
                <w:color w:val="231F20"/>
                <w:spacing w:val="-10"/>
                <w:sz w:val="30"/>
              </w:rPr>
              <w:t></w:t>
            </w:r>
          </w:p>
        </w:tc>
        <w:tc>
          <w:tcPr>
            <w:tcW w:w="2923" w:type="dxa"/>
          </w:tcPr>
          <w:p>
            <w:pPr>
              <w:pStyle w:val="TableParagraph"/>
              <w:spacing w:before="155"/>
              <w:ind w:right="1268"/>
              <w:jc w:val="right"/>
              <w:rPr>
                <w:sz w:val="18"/>
              </w:rPr>
            </w:pPr>
            <w:r>
              <w:rPr>
                <w:color w:val="231F20"/>
                <w:spacing w:val="-10"/>
                <w:sz w:val="18"/>
              </w:rPr>
              <w:t>X</w:t>
            </w:r>
          </w:p>
        </w:tc>
      </w:tr>
      <w:tr>
        <w:trPr>
          <w:trHeight w:val="483" w:hRule="atLeast"/>
        </w:trPr>
        <w:tc>
          <w:tcPr>
            <w:tcW w:w="3467" w:type="dxa"/>
          </w:tcPr>
          <w:p>
            <w:pPr>
              <w:pStyle w:val="TableParagraph"/>
              <w:spacing w:before="22"/>
              <w:ind w:left="309" w:right="883"/>
              <w:rPr>
                <w:sz w:val="18"/>
              </w:rPr>
            </w:pPr>
            <w:r>
              <w:rPr>
                <w:color w:val="231F20"/>
                <w:spacing w:val="-2"/>
                <w:w w:val="105"/>
                <w:sz w:val="18"/>
              </w:rPr>
              <w:t>Minimally</w:t>
            </w:r>
            <w:r>
              <w:rPr>
                <w:color w:val="231F20"/>
                <w:spacing w:val="-18"/>
                <w:w w:val="105"/>
                <w:sz w:val="18"/>
              </w:rPr>
              <w:t> </w:t>
            </w:r>
            <w:r>
              <w:rPr>
                <w:color w:val="231F20"/>
                <w:spacing w:val="-2"/>
                <w:w w:val="105"/>
                <w:sz w:val="18"/>
              </w:rPr>
              <w:t>invasive</w:t>
            </w:r>
            <w:r>
              <w:rPr>
                <w:color w:val="231F20"/>
                <w:spacing w:val="-18"/>
                <w:w w:val="105"/>
                <w:sz w:val="18"/>
              </w:rPr>
              <w:t> </w:t>
            </w:r>
            <w:r>
              <w:rPr>
                <w:color w:val="231F20"/>
                <w:spacing w:val="-2"/>
                <w:w w:val="105"/>
                <w:sz w:val="18"/>
              </w:rPr>
              <w:t>surgery </w:t>
            </w:r>
            <w:r>
              <w:rPr>
                <w:color w:val="231F20"/>
                <w:w w:val="105"/>
                <w:sz w:val="18"/>
              </w:rPr>
              <w:t>of</w:t>
            </w:r>
            <w:r>
              <w:rPr>
                <w:color w:val="231F20"/>
                <w:spacing w:val="-19"/>
                <w:w w:val="105"/>
                <w:sz w:val="18"/>
              </w:rPr>
              <w:t> </w:t>
            </w:r>
            <w:r>
              <w:rPr>
                <w:color w:val="231F20"/>
                <w:w w:val="105"/>
                <w:sz w:val="18"/>
              </w:rPr>
              <w:t>Aorta</w:t>
            </w:r>
          </w:p>
        </w:tc>
        <w:tc>
          <w:tcPr>
            <w:tcW w:w="3277" w:type="dxa"/>
          </w:tcPr>
          <w:p>
            <w:pPr>
              <w:pStyle w:val="TableParagraph"/>
              <w:spacing w:before="92"/>
              <w:ind w:left="23"/>
              <w:jc w:val="center"/>
              <w:rPr>
                <w:rFonts w:ascii="Wingdings" w:hAnsi="Wingdings"/>
                <w:sz w:val="30"/>
              </w:rPr>
            </w:pPr>
            <w:r>
              <w:rPr>
                <w:rFonts w:ascii="Wingdings" w:hAnsi="Wingdings"/>
                <w:color w:val="231F20"/>
                <w:spacing w:val="-10"/>
                <w:sz w:val="30"/>
              </w:rPr>
              <w:t></w:t>
            </w:r>
          </w:p>
        </w:tc>
        <w:tc>
          <w:tcPr>
            <w:tcW w:w="2923" w:type="dxa"/>
          </w:tcPr>
          <w:p>
            <w:pPr>
              <w:pStyle w:val="TableParagraph"/>
              <w:spacing w:before="122"/>
              <w:ind w:right="1268"/>
              <w:jc w:val="right"/>
              <w:rPr>
                <w:sz w:val="18"/>
              </w:rPr>
            </w:pPr>
            <w:r>
              <w:rPr>
                <w:color w:val="231F20"/>
                <w:spacing w:val="-10"/>
                <w:sz w:val="18"/>
              </w:rPr>
              <w:t>X</w:t>
            </w:r>
          </w:p>
        </w:tc>
      </w:tr>
      <w:tr>
        <w:trPr>
          <w:trHeight w:val="323" w:hRule="atLeast"/>
        </w:trPr>
        <w:tc>
          <w:tcPr>
            <w:tcW w:w="3467" w:type="dxa"/>
          </w:tcPr>
          <w:p>
            <w:pPr>
              <w:pStyle w:val="TableParagraph"/>
              <w:spacing w:before="34"/>
              <w:ind w:left="309"/>
              <w:rPr>
                <w:sz w:val="18"/>
              </w:rPr>
            </w:pPr>
            <w:r>
              <w:rPr>
                <w:color w:val="231F20"/>
                <w:spacing w:val="2"/>
                <w:sz w:val="18"/>
              </w:rPr>
              <w:t>Insertion</w:t>
            </w:r>
            <w:r>
              <w:rPr>
                <w:color w:val="231F20"/>
                <w:spacing w:val="8"/>
                <w:sz w:val="18"/>
              </w:rPr>
              <w:t> </w:t>
            </w:r>
            <w:r>
              <w:rPr>
                <w:color w:val="231F20"/>
                <w:spacing w:val="2"/>
                <w:sz w:val="18"/>
              </w:rPr>
              <w:t>of</w:t>
            </w:r>
            <w:r>
              <w:rPr>
                <w:color w:val="231F20"/>
                <w:spacing w:val="8"/>
                <w:sz w:val="18"/>
              </w:rPr>
              <w:t> </w:t>
            </w:r>
            <w:r>
              <w:rPr>
                <w:color w:val="231F20"/>
                <w:spacing w:val="-2"/>
                <w:sz w:val="18"/>
              </w:rPr>
              <w:t>Pacemaker</w:t>
            </w:r>
          </w:p>
        </w:tc>
        <w:tc>
          <w:tcPr>
            <w:tcW w:w="3277" w:type="dxa"/>
          </w:tcPr>
          <w:p>
            <w:pPr>
              <w:pStyle w:val="TableParagraph"/>
              <w:spacing w:line="239" w:lineRule="exact" w:before="64"/>
              <w:ind w:left="23"/>
              <w:jc w:val="center"/>
              <w:rPr>
                <w:rFonts w:ascii="Wingdings" w:hAnsi="Wingdings"/>
                <w:sz w:val="30"/>
              </w:rPr>
            </w:pPr>
            <w:r>
              <w:rPr>
                <w:rFonts w:ascii="Wingdings" w:hAnsi="Wingdings"/>
                <w:color w:val="231F20"/>
                <w:spacing w:val="-10"/>
                <w:sz w:val="30"/>
              </w:rPr>
              <w:t></w:t>
            </w:r>
          </w:p>
        </w:tc>
        <w:tc>
          <w:tcPr>
            <w:tcW w:w="2923" w:type="dxa"/>
          </w:tcPr>
          <w:p>
            <w:pPr>
              <w:pStyle w:val="TableParagraph"/>
              <w:spacing w:before="54"/>
              <w:ind w:right="1268"/>
              <w:jc w:val="right"/>
              <w:rPr>
                <w:sz w:val="18"/>
              </w:rPr>
            </w:pPr>
            <w:r>
              <w:rPr>
                <w:color w:val="231F20"/>
                <w:spacing w:val="-10"/>
                <w:sz w:val="18"/>
              </w:rPr>
              <w:t>X</w:t>
            </w:r>
          </w:p>
        </w:tc>
      </w:tr>
      <w:tr>
        <w:trPr>
          <w:trHeight w:val="305" w:hRule="atLeast"/>
        </w:trPr>
        <w:tc>
          <w:tcPr>
            <w:tcW w:w="3467" w:type="dxa"/>
          </w:tcPr>
          <w:p>
            <w:pPr>
              <w:pStyle w:val="TableParagraph"/>
              <w:spacing w:before="34"/>
              <w:ind w:left="309"/>
              <w:rPr>
                <w:sz w:val="18"/>
              </w:rPr>
            </w:pPr>
            <w:r>
              <w:rPr>
                <w:color w:val="231F20"/>
                <w:sz w:val="18"/>
              </w:rPr>
              <w:t>Maze</w:t>
            </w:r>
            <w:r>
              <w:rPr>
                <w:color w:val="231F20"/>
                <w:spacing w:val="-13"/>
                <w:sz w:val="18"/>
              </w:rPr>
              <w:t> </w:t>
            </w:r>
            <w:r>
              <w:rPr>
                <w:color w:val="231F20"/>
                <w:sz w:val="18"/>
              </w:rPr>
              <w:t>Surgery/RF</w:t>
            </w:r>
            <w:r>
              <w:rPr>
                <w:color w:val="231F20"/>
                <w:spacing w:val="-13"/>
                <w:sz w:val="18"/>
              </w:rPr>
              <w:t> </w:t>
            </w:r>
            <w:r>
              <w:rPr>
                <w:color w:val="231F20"/>
                <w:spacing w:val="-2"/>
                <w:sz w:val="18"/>
              </w:rPr>
              <w:t>Ablation</w:t>
            </w:r>
          </w:p>
        </w:tc>
        <w:tc>
          <w:tcPr>
            <w:tcW w:w="3277" w:type="dxa"/>
          </w:tcPr>
          <w:p>
            <w:pPr>
              <w:pStyle w:val="TableParagraph"/>
              <w:spacing w:line="242" w:lineRule="exact" w:before="43"/>
              <w:ind w:left="23"/>
              <w:jc w:val="center"/>
              <w:rPr>
                <w:rFonts w:ascii="Wingdings" w:hAnsi="Wingdings"/>
                <w:sz w:val="30"/>
              </w:rPr>
            </w:pPr>
            <w:r>
              <w:rPr>
                <w:rFonts w:ascii="Wingdings" w:hAnsi="Wingdings"/>
                <w:color w:val="231F20"/>
                <w:spacing w:val="-10"/>
                <w:sz w:val="30"/>
              </w:rPr>
              <w:t></w:t>
            </w:r>
          </w:p>
        </w:tc>
        <w:tc>
          <w:tcPr>
            <w:tcW w:w="2923" w:type="dxa"/>
          </w:tcPr>
          <w:p>
            <w:pPr>
              <w:pStyle w:val="TableParagraph"/>
              <w:spacing w:before="34"/>
              <w:ind w:right="1268"/>
              <w:jc w:val="right"/>
              <w:rPr>
                <w:sz w:val="18"/>
              </w:rPr>
            </w:pPr>
            <w:r>
              <w:rPr>
                <w:color w:val="231F20"/>
                <w:spacing w:val="-10"/>
                <w:sz w:val="18"/>
              </w:rPr>
              <w:t>X</w:t>
            </w:r>
          </w:p>
        </w:tc>
      </w:tr>
      <w:tr>
        <w:trPr>
          <w:trHeight w:val="339" w:hRule="atLeast"/>
        </w:trPr>
        <w:tc>
          <w:tcPr>
            <w:tcW w:w="3467" w:type="dxa"/>
          </w:tcPr>
          <w:p>
            <w:pPr>
              <w:pStyle w:val="TableParagraph"/>
              <w:spacing w:before="50"/>
              <w:ind w:left="309"/>
              <w:rPr>
                <w:sz w:val="18"/>
              </w:rPr>
            </w:pPr>
            <w:r>
              <w:rPr>
                <w:color w:val="231F20"/>
                <w:w w:val="105"/>
                <w:sz w:val="18"/>
              </w:rPr>
              <w:t>Insertion</w:t>
            </w:r>
            <w:r>
              <w:rPr>
                <w:color w:val="231F20"/>
                <w:spacing w:val="-5"/>
                <w:w w:val="105"/>
                <w:sz w:val="18"/>
              </w:rPr>
              <w:t> </w:t>
            </w:r>
            <w:r>
              <w:rPr>
                <w:color w:val="231F20"/>
                <w:w w:val="105"/>
                <w:sz w:val="18"/>
              </w:rPr>
              <w:t>of</w:t>
            </w:r>
            <w:r>
              <w:rPr>
                <w:color w:val="231F20"/>
                <w:spacing w:val="-4"/>
                <w:w w:val="105"/>
                <w:sz w:val="18"/>
              </w:rPr>
              <w:t> </w:t>
            </w:r>
            <w:r>
              <w:rPr>
                <w:color w:val="231F20"/>
                <w:spacing w:val="-5"/>
                <w:w w:val="105"/>
                <w:sz w:val="18"/>
              </w:rPr>
              <w:t>ICD</w:t>
            </w:r>
          </w:p>
        </w:tc>
        <w:tc>
          <w:tcPr>
            <w:tcW w:w="3277" w:type="dxa"/>
          </w:tcPr>
          <w:p>
            <w:pPr>
              <w:pStyle w:val="TableParagraph"/>
              <w:spacing w:line="302" w:lineRule="exact" w:before="17"/>
              <w:ind w:left="23"/>
              <w:jc w:val="center"/>
              <w:rPr>
                <w:rFonts w:ascii="Wingdings" w:hAnsi="Wingdings"/>
                <w:sz w:val="30"/>
              </w:rPr>
            </w:pPr>
            <w:r>
              <w:rPr>
                <w:rFonts w:ascii="Wingdings" w:hAnsi="Wingdings"/>
                <w:color w:val="231F20"/>
                <w:spacing w:val="-10"/>
                <w:sz w:val="30"/>
              </w:rPr>
              <w:t></w:t>
            </w:r>
          </w:p>
        </w:tc>
        <w:tc>
          <w:tcPr>
            <w:tcW w:w="2923" w:type="dxa"/>
          </w:tcPr>
          <w:p>
            <w:pPr>
              <w:pStyle w:val="TableParagraph"/>
              <w:spacing w:before="50"/>
              <w:ind w:right="1268"/>
              <w:jc w:val="right"/>
              <w:rPr>
                <w:sz w:val="18"/>
              </w:rPr>
            </w:pPr>
            <w:r>
              <w:rPr>
                <w:color w:val="231F20"/>
                <w:spacing w:val="-10"/>
                <w:sz w:val="18"/>
              </w:rPr>
              <w:t>X</w:t>
            </w:r>
          </w:p>
        </w:tc>
      </w:tr>
      <w:tr>
        <w:trPr>
          <w:trHeight w:val="395" w:hRule="atLeast"/>
        </w:trPr>
        <w:tc>
          <w:tcPr>
            <w:tcW w:w="3467" w:type="dxa"/>
          </w:tcPr>
          <w:p>
            <w:pPr>
              <w:pStyle w:val="TableParagraph"/>
              <w:spacing w:before="74"/>
              <w:ind w:left="309"/>
              <w:rPr>
                <w:sz w:val="18"/>
              </w:rPr>
            </w:pPr>
            <w:r>
              <w:rPr>
                <w:color w:val="231F20"/>
                <w:w w:val="105"/>
                <w:sz w:val="18"/>
              </w:rPr>
              <w:t>Infective</w:t>
            </w:r>
            <w:r>
              <w:rPr>
                <w:color w:val="231F20"/>
                <w:spacing w:val="-5"/>
                <w:w w:val="105"/>
                <w:sz w:val="18"/>
              </w:rPr>
              <w:t> </w:t>
            </w:r>
            <w:r>
              <w:rPr>
                <w:color w:val="231F20"/>
                <w:spacing w:val="-2"/>
                <w:w w:val="110"/>
                <w:sz w:val="18"/>
              </w:rPr>
              <w:t>Endocarditis</w:t>
            </w:r>
          </w:p>
        </w:tc>
        <w:tc>
          <w:tcPr>
            <w:tcW w:w="3277" w:type="dxa"/>
          </w:tcPr>
          <w:p>
            <w:pPr>
              <w:pStyle w:val="TableParagraph"/>
              <w:spacing w:line="295" w:lineRule="exact" w:before="80"/>
              <w:ind w:left="23"/>
              <w:jc w:val="center"/>
              <w:rPr>
                <w:rFonts w:ascii="Wingdings" w:hAnsi="Wingdings"/>
                <w:sz w:val="30"/>
              </w:rPr>
            </w:pPr>
            <w:r>
              <w:rPr>
                <w:rFonts w:ascii="Wingdings" w:hAnsi="Wingdings"/>
                <w:color w:val="231F20"/>
                <w:spacing w:val="-10"/>
                <w:sz w:val="30"/>
              </w:rPr>
              <w:t></w:t>
            </w:r>
          </w:p>
        </w:tc>
        <w:tc>
          <w:tcPr>
            <w:tcW w:w="2923" w:type="dxa"/>
          </w:tcPr>
          <w:p>
            <w:pPr>
              <w:pStyle w:val="TableParagraph"/>
              <w:spacing w:before="114"/>
              <w:ind w:right="1268"/>
              <w:jc w:val="right"/>
              <w:rPr>
                <w:sz w:val="18"/>
              </w:rPr>
            </w:pPr>
            <w:r>
              <w:rPr>
                <w:color w:val="231F20"/>
                <w:spacing w:val="-10"/>
                <w:sz w:val="18"/>
              </w:rPr>
              <w:t>X</w:t>
            </w:r>
          </w:p>
        </w:tc>
      </w:tr>
    </w:tbl>
    <w:p>
      <w:pPr>
        <w:pStyle w:val="BodyText"/>
        <w:spacing w:before="32"/>
        <w:ind w:left="204"/>
        <w:jc w:val="both"/>
      </w:pPr>
      <w:r>
        <w:rPr/>
        <mc:AlternateContent>
          <mc:Choice Requires="wps">
            <w:drawing>
              <wp:anchor distT="0" distB="0" distL="0" distR="0" allowOverlap="1" layoutInCell="1" locked="0" behindDoc="0" simplePos="0" relativeHeight="15729664">
                <wp:simplePos x="0" y="0"/>
                <wp:positionH relativeFrom="page">
                  <wp:posOffset>337765</wp:posOffset>
                </wp:positionH>
                <wp:positionV relativeFrom="paragraph">
                  <wp:posOffset>201236</wp:posOffset>
                </wp:positionV>
                <wp:extent cx="280670" cy="28067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80670" cy="280670"/>
                          <a:chExt cx="280670" cy="280670"/>
                        </a:xfrm>
                      </wpg:grpSpPr>
                      <wps:wsp>
                        <wps:cNvPr id="6" name="Graphic 6"/>
                        <wps:cNvSpPr/>
                        <wps:spPr>
                          <a:xfrm>
                            <a:off x="6350" y="6350"/>
                            <a:ext cx="267970" cy="267970"/>
                          </a:xfrm>
                          <a:custGeom>
                            <a:avLst/>
                            <a:gdLst/>
                            <a:ahLst/>
                            <a:cxnLst/>
                            <a:rect l="l" t="t" r="r" b="b"/>
                            <a:pathLst>
                              <a:path w="267970" h="267970">
                                <a:moveTo>
                                  <a:pt x="0" y="133730"/>
                                </a:moveTo>
                                <a:lnTo>
                                  <a:pt x="6817" y="91459"/>
                                </a:lnTo>
                                <a:lnTo>
                                  <a:pt x="25800" y="54748"/>
                                </a:lnTo>
                                <a:lnTo>
                                  <a:pt x="54748" y="25800"/>
                                </a:lnTo>
                                <a:lnTo>
                                  <a:pt x="91459" y="6817"/>
                                </a:lnTo>
                                <a:lnTo>
                                  <a:pt x="133731" y="0"/>
                                </a:lnTo>
                                <a:lnTo>
                                  <a:pt x="176002" y="6817"/>
                                </a:lnTo>
                                <a:lnTo>
                                  <a:pt x="212713" y="25800"/>
                                </a:lnTo>
                                <a:lnTo>
                                  <a:pt x="241661" y="54748"/>
                                </a:lnTo>
                                <a:lnTo>
                                  <a:pt x="260644" y="91459"/>
                                </a:lnTo>
                                <a:lnTo>
                                  <a:pt x="267462" y="133730"/>
                                </a:lnTo>
                                <a:lnTo>
                                  <a:pt x="260644" y="175997"/>
                                </a:lnTo>
                                <a:lnTo>
                                  <a:pt x="241661" y="212707"/>
                                </a:lnTo>
                                <a:lnTo>
                                  <a:pt x="212713" y="241657"/>
                                </a:lnTo>
                                <a:lnTo>
                                  <a:pt x="176002" y="260643"/>
                                </a:lnTo>
                                <a:lnTo>
                                  <a:pt x="133731" y="267461"/>
                                </a:lnTo>
                                <a:lnTo>
                                  <a:pt x="91459" y="260643"/>
                                </a:lnTo>
                                <a:lnTo>
                                  <a:pt x="54748" y="241657"/>
                                </a:lnTo>
                                <a:lnTo>
                                  <a:pt x="25800" y="212707"/>
                                </a:lnTo>
                                <a:lnTo>
                                  <a:pt x="6817" y="175997"/>
                                </a:lnTo>
                                <a:lnTo>
                                  <a:pt x="0" y="133730"/>
                                </a:lnTo>
                                <a:close/>
                              </a:path>
                            </a:pathLst>
                          </a:custGeom>
                          <a:ln w="12700">
                            <a:solidFill>
                              <a:srgbClr val="005E9E"/>
                            </a:solidFill>
                            <a:prstDash val="solid"/>
                          </a:ln>
                        </wps:spPr>
                        <wps:bodyPr wrap="square" lIns="0" tIns="0" rIns="0" bIns="0" rtlCol="0">
                          <a:prstTxWarp prst="textNoShape">
                            <a:avLst/>
                          </a:prstTxWarp>
                          <a:noAutofit/>
                        </wps:bodyPr>
                      </wps:wsp>
                      <wps:wsp>
                        <wps:cNvPr id="7" name="Textbox 7"/>
                        <wps:cNvSpPr txBox="1"/>
                        <wps:spPr>
                          <a:xfrm>
                            <a:off x="0" y="0"/>
                            <a:ext cx="280670" cy="280670"/>
                          </a:xfrm>
                          <a:prstGeom prst="rect">
                            <a:avLst/>
                          </a:prstGeom>
                        </wps:spPr>
                        <wps:txbx>
                          <w:txbxContent>
                            <w:p>
                              <w:pPr>
                                <w:spacing w:before="82"/>
                                <w:ind w:left="116" w:right="0" w:firstLine="0"/>
                                <w:jc w:val="left"/>
                                <w:rPr>
                                  <w:rFonts w:ascii="Wingdings" w:hAnsi="Wingdings"/>
                                  <w:sz w:val="30"/>
                                </w:rPr>
                              </w:pPr>
                              <w:r>
                                <w:rPr>
                                  <w:rFonts w:ascii="Wingdings" w:hAnsi="Wingdings"/>
                                  <w:color w:val="ED1D24"/>
                                  <w:spacing w:val="-10"/>
                                  <w:sz w:val="30"/>
                                </w:rPr>
                                <w:t></w:t>
                              </w:r>
                            </w:p>
                          </w:txbxContent>
                        </wps:txbx>
                        <wps:bodyPr wrap="square" lIns="0" tIns="0" rIns="0" bIns="0" rtlCol="0">
                          <a:noAutofit/>
                        </wps:bodyPr>
                      </wps:wsp>
                    </wpg:wgp>
                  </a:graphicData>
                </a:graphic>
              </wp:anchor>
            </w:drawing>
          </mc:Choice>
          <mc:Fallback>
            <w:pict>
              <v:group style="position:absolute;margin-left:26.595699pt;margin-top:15.845405pt;width:22.1pt;height:22.1pt;mso-position-horizontal-relative:page;mso-position-vertical-relative:paragraph;z-index:15729664" id="docshapegroup4" coordorigin="532,317" coordsize="442,442">
                <v:shape style="position:absolute;left:541;top:326;width:422;height:422" id="docshape5" coordorigin="542,327" coordsize="422,422" path="m542,538l553,471,583,413,628,368,686,338,753,327,819,338,877,368,922,413,952,471,963,538,952,604,922,662,877,707,819,737,753,748,686,737,628,707,583,662,553,604,542,538xe" filled="false" stroked="true" strokeweight="1pt" strokecolor="#005e9e">
                  <v:path arrowok="t"/>
                  <v:stroke dashstyle="solid"/>
                </v:shape>
                <v:shape style="position:absolute;left:531;top:316;width:442;height:442" type="#_x0000_t202" id="docshape6" filled="false" stroked="false">
                  <v:textbox inset="0,0,0,0">
                    <w:txbxContent>
                      <w:p>
                        <w:pPr>
                          <w:spacing w:before="82"/>
                          <w:ind w:left="116" w:right="0" w:firstLine="0"/>
                          <w:jc w:val="left"/>
                          <w:rPr>
                            <w:rFonts w:ascii="Wingdings" w:hAnsi="Wingdings"/>
                            <w:sz w:val="30"/>
                          </w:rPr>
                        </w:pPr>
                        <w:r>
                          <w:rPr>
                            <w:rFonts w:ascii="Wingdings" w:hAnsi="Wingdings"/>
                            <w:color w:val="ED1D24"/>
                            <w:spacing w:val="-10"/>
                            <w:sz w:val="30"/>
                          </w:rPr>
                          <w:t></w:t>
                        </w:r>
                      </w:p>
                    </w:txbxContent>
                  </v:textbox>
                  <w10:wrap type="none"/>
                </v:shape>
                <w10:wrap type="none"/>
              </v:group>
            </w:pict>
          </mc:Fallback>
        </mc:AlternateContent>
      </w:r>
      <w:r>
        <w:rPr>
          <w:color w:val="231F20"/>
        </w:rPr>
        <w:t>For</w:t>
      </w:r>
      <w:r>
        <w:rPr>
          <w:color w:val="231F20"/>
          <w:spacing w:val="16"/>
        </w:rPr>
        <w:t> </w:t>
      </w:r>
      <w:r>
        <w:rPr>
          <w:color w:val="231F20"/>
        </w:rPr>
        <w:t>further</w:t>
      </w:r>
      <w:r>
        <w:rPr>
          <w:color w:val="231F20"/>
          <w:spacing w:val="17"/>
        </w:rPr>
        <w:t> </w:t>
      </w:r>
      <w:r>
        <w:rPr>
          <w:color w:val="231F20"/>
        </w:rPr>
        <w:t>details,</w:t>
      </w:r>
      <w:r>
        <w:rPr>
          <w:color w:val="231F20"/>
          <w:spacing w:val="16"/>
        </w:rPr>
        <w:t> </w:t>
      </w:r>
      <w:r>
        <w:rPr>
          <w:color w:val="231F20"/>
        </w:rPr>
        <w:t>please</w:t>
      </w:r>
      <w:r>
        <w:rPr>
          <w:color w:val="231F20"/>
          <w:spacing w:val="17"/>
        </w:rPr>
        <w:t> </w:t>
      </w:r>
      <w:r>
        <w:rPr>
          <w:color w:val="231F20"/>
        </w:rPr>
        <w:t>refer</w:t>
      </w:r>
      <w:r>
        <w:rPr>
          <w:color w:val="231F20"/>
          <w:spacing w:val="17"/>
        </w:rPr>
        <w:t> </w:t>
      </w:r>
      <w:r>
        <w:rPr>
          <w:color w:val="231F20"/>
        </w:rPr>
        <w:t>to</w:t>
      </w:r>
      <w:r>
        <w:rPr>
          <w:color w:val="231F20"/>
          <w:spacing w:val="16"/>
        </w:rPr>
        <w:t> </w:t>
      </w:r>
      <w:r>
        <w:rPr>
          <w:color w:val="231F20"/>
        </w:rPr>
        <w:t>the</w:t>
      </w:r>
      <w:r>
        <w:rPr>
          <w:color w:val="231F20"/>
          <w:spacing w:val="17"/>
        </w:rPr>
        <w:t> </w:t>
      </w:r>
      <w:r>
        <w:rPr>
          <w:color w:val="231F20"/>
        </w:rPr>
        <w:t>section</w:t>
      </w:r>
      <w:r>
        <w:rPr>
          <w:color w:val="231F20"/>
          <w:spacing w:val="17"/>
        </w:rPr>
        <w:t> </w:t>
      </w:r>
      <w:r>
        <w:rPr>
          <w:color w:val="231F20"/>
        </w:rPr>
        <w:t>of</w:t>
      </w:r>
      <w:r>
        <w:rPr>
          <w:color w:val="231F20"/>
          <w:spacing w:val="16"/>
        </w:rPr>
        <w:t> </w:t>
      </w:r>
      <w:r>
        <w:rPr>
          <w:color w:val="231F20"/>
        </w:rPr>
        <w:t>Benefit</w:t>
      </w:r>
      <w:r>
        <w:rPr>
          <w:color w:val="231F20"/>
          <w:spacing w:val="17"/>
        </w:rPr>
        <w:t> </w:t>
      </w:r>
      <w:r>
        <w:rPr>
          <w:color w:val="231F20"/>
        </w:rPr>
        <w:t>Structure</w:t>
      </w:r>
      <w:r>
        <w:rPr>
          <w:color w:val="231F20"/>
          <w:spacing w:val="16"/>
        </w:rPr>
        <w:t> </w:t>
      </w:r>
      <w:r>
        <w:rPr>
          <w:color w:val="231F20"/>
          <w:spacing w:val="-2"/>
        </w:rPr>
        <w:t>below.</w:t>
      </w:r>
    </w:p>
    <w:p>
      <w:pPr>
        <w:pStyle w:val="Heading1"/>
        <w:tabs>
          <w:tab w:pos="9878" w:val="left" w:leader="none"/>
        </w:tabs>
        <w:spacing w:before="161"/>
        <w:ind w:left="763"/>
      </w:pPr>
      <w:r>
        <w:rPr>
          <w:color w:val="FFFFFF"/>
          <w:spacing w:val="31"/>
          <w:shd w:fill="005E9E" w:color="auto" w:val="clear"/>
        </w:rPr>
        <w:t>  </w:t>
      </w:r>
      <w:r>
        <w:rPr>
          <w:color w:val="FFFFFF"/>
          <w:spacing w:val="-2"/>
          <w:shd w:fill="005E9E" w:color="auto" w:val="clear"/>
        </w:rPr>
        <w:t>ELIGIBILITY</w:t>
      </w:r>
      <w:r>
        <w:rPr>
          <w:color w:val="FFFFFF"/>
          <w:spacing w:val="-15"/>
          <w:shd w:fill="005E9E" w:color="auto" w:val="clear"/>
        </w:rPr>
        <w:t> </w:t>
      </w:r>
      <w:r>
        <w:rPr>
          <w:color w:val="FFFFFF"/>
          <w:spacing w:val="-2"/>
          <w:shd w:fill="005E9E" w:color="auto" w:val="clear"/>
        </w:rPr>
        <w:t>CRITERIA</w:t>
      </w:r>
      <w:r>
        <w:rPr>
          <w:color w:val="FFFFFF"/>
          <w:shd w:fill="005E9E" w:color="auto" w:val="clear"/>
        </w:rPr>
        <w:tab/>
      </w:r>
    </w:p>
    <w:p>
      <w:pPr>
        <w:pStyle w:val="BodyText"/>
        <w:spacing w:before="23"/>
        <w:rPr>
          <w:sz w:val="20"/>
        </w:rPr>
      </w:pPr>
    </w:p>
    <w:tbl>
      <w:tblPr>
        <w:tblW w:w="0" w:type="auto"/>
        <w:jc w:val="left"/>
        <w:tblInd w:w="24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833"/>
        <w:gridCol w:w="1515"/>
        <w:gridCol w:w="3319"/>
      </w:tblGrid>
      <w:tr>
        <w:trPr>
          <w:trHeight w:val="404" w:hRule="atLeast"/>
        </w:trPr>
        <w:tc>
          <w:tcPr>
            <w:tcW w:w="9667" w:type="dxa"/>
            <w:gridSpan w:val="3"/>
            <w:tcBorders>
              <w:bottom w:val="nil"/>
            </w:tcBorders>
            <w:shd w:val="clear" w:color="auto" w:fill="1C9AD6"/>
          </w:tcPr>
          <w:p>
            <w:pPr>
              <w:pStyle w:val="TableParagraph"/>
              <w:spacing w:before="43"/>
              <w:ind w:left="17"/>
              <w:jc w:val="center"/>
              <w:rPr>
                <w:sz w:val="22"/>
              </w:rPr>
            </w:pPr>
            <w:r>
              <w:rPr>
                <w:color w:val="FFFFFF"/>
                <w:w w:val="115"/>
                <w:sz w:val="22"/>
              </w:rPr>
              <w:t>Eligibility</w:t>
            </w:r>
            <w:r>
              <w:rPr>
                <w:color w:val="FFFFFF"/>
                <w:spacing w:val="-11"/>
                <w:w w:val="115"/>
                <w:sz w:val="22"/>
              </w:rPr>
              <w:t> </w:t>
            </w:r>
            <w:r>
              <w:rPr>
                <w:color w:val="FFFFFF"/>
                <w:spacing w:val="-2"/>
                <w:w w:val="115"/>
                <w:sz w:val="22"/>
              </w:rPr>
              <w:t>Criteria</w:t>
            </w:r>
          </w:p>
        </w:tc>
      </w:tr>
      <w:tr>
        <w:trPr>
          <w:trHeight w:val="358" w:hRule="atLeast"/>
        </w:trPr>
        <w:tc>
          <w:tcPr>
            <w:tcW w:w="4833" w:type="dxa"/>
            <w:tcBorders>
              <w:top w:val="nil"/>
            </w:tcBorders>
          </w:tcPr>
          <w:p>
            <w:pPr>
              <w:pStyle w:val="TableParagraph"/>
              <w:spacing w:before="88"/>
              <w:ind w:left="310"/>
              <w:rPr>
                <w:sz w:val="18"/>
              </w:rPr>
            </w:pPr>
            <w:r>
              <w:rPr>
                <w:color w:val="231F20"/>
                <w:sz w:val="18"/>
              </w:rPr>
              <w:t>Minimum</w:t>
            </w:r>
            <w:r>
              <w:rPr>
                <w:color w:val="231F20"/>
                <w:spacing w:val="2"/>
                <w:sz w:val="18"/>
              </w:rPr>
              <w:t> </w:t>
            </w:r>
            <w:r>
              <w:rPr>
                <w:color w:val="231F20"/>
                <w:sz w:val="18"/>
              </w:rPr>
              <w:t>Entry</w:t>
            </w:r>
            <w:r>
              <w:rPr>
                <w:color w:val="231F20"/>
                <w:spacing w:val="3"/>
                <w:sz w:val="18"/>
              </w:rPr>
              <w:t> </w:t>
            </w:r>
            <w:r>
              <w:rPr>
                <w:color w:val="231F20"/>
                <w:sz w:val="18"/>
              </w:rPr>
              <w:t>Age</w:t>
            </w:r>
            <w:r>
              <w:rPr>
                <w:color w:val="231F20"/>
                <w:spacing w:val="2"/>
                <w:sz w:val="18"/>
              </w:rPr>
              <w:t> </w:t>
            </w:r>
            <w:r>
              <w:rPr>
                <w:color w:val="231F20"/>
                <w:sz w:val="18"/>
              </w:rPr>
              <w:t>(Last</w:t>
            </w:r>
            <w:r>
              <w:rPr>
                <w:color w:val="231F20"/>
                <w:spacing w:val="3"/>
                <w:sz w:val="18"/>
              </w:rPr>
              <w:t> </w:t>
            </w:r>
            <w:r>
              <w:rPr>
                <w:color w:val="231F20"/>
                <w:spacing w:val="-2"/>
                <w:sz w:val="18"/>
              </w:rPr>
              <w:t>birthday)</w:t>
            </w:r>
          </w:p>
        </w:tc>
        <w:tc>
          <w:tcPr>
            <w:tcW w:w="4834" w:type="dxa"/>
            <w:gridSpan w:val="2"/>
            <w:tcBorders>
              <w:top w:val="nil"/>
            </w:tcBorders>
          </w:tcPr>
          <w:p>
            <w:pPr>
              <w:pStyle w:val="TableParagraph"/>
              <w:spacing w:before="88"/>
              <w:ind w:left="421"/>
              <w:rPr>
                <w:sz w:val="18"/>
              </w:rPr>
            </w:pPr>
            <w:r>
              <w:rPr>
                <w:color w:val="231F20"/>
                <w:w w:val="105"/>
                <w:sz w:val="18"/>
              </w:rPr>
              <w:t>18</w:t>
            </w:r>
            <w:r>
              <w:rPr>
                <w:color w:val="231F20"/>
                <w:spacing w:val="-16"/>
                <w:w w:val="105"/>
                <w:sz w:val="18"/>
              </w:rPr>
              <w:t> </w:t>
            </w:r>
            <w:r>
              <w:rPr>
                <w:color w:val="231F20"/>
                <w:spacing w:val="-4"/>
                <w:w w:val="105"/>
                <w:sz w:val="18"/>
              </w:rPr>
              <w:t>years</w:t>
            </w:r>
          </w:p>
        </w:tc>
      </w:tr>
      <w:tr>
        <w:trPr>
          <w:trHeight w:val="365" w:hRule="atLeast"/>
        </w:trPr>
        <w:tc>
          <w:tcPr>
            <w:tcW w:w="4833" w:type="dxa"/>
          </w:tcPr>
          <w:p>
            <w:pPr>
              <w:pStyle w:val="TableParagraph"/>
              <w:spacing w:before="93"/>
              <w:ind w:left="310"/>
              <w:rPr>
                <w:sz w:val="18"/>
              </w:rPr>
            </w:pPr>
            <w:r>
              <w:rPr>
                <w:color w:val="231F20"/>
                <w:sz w:val="18"/>
              </w:rPr>
              <w:t>Maximum</w:t>
            </w:r>
            <w:r>
              <w:rPr>
                <w:color w:val="231F20"/>
                <w:spacing w:val="-1"/>
                <w:sz w:val="18"/>
              </w:rPr>
              <w:t> </w:t>
            </w:r>
            <w:r>
              <w:rPr>
                <w:color w:val="231F20"/>
                <w:sz w:val="18"/>
              </w:rPr>
              <w:t>Entry</w:t>
            </w:r>
            <w:r>
              <w:rPr>
                <w:color w:val="231F20"/>
                <w:spacing w:val="-1"/>
                <w:sz w:val="18"/>
              </w:rPr>
              <w:t> </w:t>
            </w:r>
            <w:r>
              <w:rPr>
                <w:color w:val="231F20"/>
                <w:sz w:val="18"/>
              </w:rPr>
              <w:t>Age</w:t>
            </w:r>
            <w:r>
              <w:rPr>
                <w:color w:val="231F20"/>
                <w:spacing w:val="-1"/>
                <w:sz w:val="18"/>
              </w:rPr>
              <w:t> </w:t>
            </w:r>
            <w:r>
              <w:rPr>
                <w:color w:val="231F20"/>
                <w:sz w:val="18"/>
              </w:rPr>
              <w:t>(Last</w:t>
            </w:r>
            <w:r>
              <w:rPr>
                <w:color w:val="231F20"/>
                <w:spacing w:val="-1"/>
                <w:sz w:val="18"/>
              </w:rPr>
              <w:t> </w:t>
            </w:r>
            <w:r>
              <w:rPr>
                <w:color w:val="231F20"/>
                <w:spacing w:val="-2"/>
                <w:sz w:val="18"/>
              </w:rPr>
              <w:t>birthday)</w:t>
            </w:r>
          </w:p>
        </w:tc>
        <w:tc>
          <w:tcPr>
            <w:tcW w:w="4834" w:type="dxa"/>
            <w:gridSpan w:val="2"/>
          </w:tcPr>
          <w:p>
            <w:pPr>
              <w:pStyle w:val="TableParagraph"/>
              <w:spacing w:before="93"/>
              <w:ind w:left="421"/>
              <w:rPr>
                <w:sz w:val="18"/>
              </w:rPr>
            </w:pPr>
            <w:r>
              <w:rPr>
                <w:color w:val="231F20"/>
                <w:w w:val="105"/>
                <w:sz w:val="18"/>
              </w:rPr>
              <w:t>65</w:t>
            </w:r>
            <w:r>
              <w:rPr>
                <w:color w:val="231F20"/>
                <w:spacing w:val="-11"/>
                <w:w w:val="105"/>
                <w:sz w:val="18"/>
              </w:rPr>
              <w:t> </w:t>
            </w:r>
            <w:r>
              <w:rPr>
                <w:color w:val="231F20"/>
                <w:spacing w:val="-4"/>
                <w:w w:val="105"/>
                <w:sz w:val="18"/>
              </w:rPr>
              <w:t>years</w:t>
            </w:r>
          </w:p>
        </w:tc>
      </w:tr>
      <w:tr>
        <w:trPr>
          <w:trHeight w:val="345" w:hRule="atLeast"/>
        </w:trPr>
        <w:tc>
          <w:tcPr>
            <w:tcW w:w="4833" w:type="dxa"/>
          </w:tcPr>
          <w:p>
            <w:pPr>
              <w:pStyle w:val="TableParagraph"/>
              <w:spacing w:before="62"/>
              <w:ind w:left="310"/>
              <w:rPr>
                <w:sz w:val="18"/>
              </w:rPr>
            </w:pPr>
            <w:r>
              <w:rPr>
                <w:color w:val="231F20"/>
                <w:w w:val="105"/>
                <w:sz w:val="18"/>
              </w:rPr>
              <w:t>Minimum</w:t>
            </w:r>
            <w:r>
              <w:rPr>
                <w:color w:val="231F20"/>
                <w:spacing w:val="-17"/>
                <w:w w:val="105"/>
                <w:sz w:val="18"/>
              </w:rPr>
              <w:t> </w:t>
            </w:r>
            <w:r>
              <w:rPr>
                <w:color w:val="231F20"/>
                <w:w w:val="105"/>
                <w:sz w:val="18"/>
              </w:rPr>
              <w:t>Maturity</w:t>
            </w:r>
            <w:r>
              <w:rPr>
                <w:color w:val="231F20"/>
                <w:spacing w:val="-16"/>
                <w:w w:val="105"/>
                <w:sz w:val="18"/>
              </w:rPr>
              <w:t> </w:t>
            </w:r>
            <w:r>
              <w:rPr>
                <w:color w:val="231F20"/>
                <w:w w:val="105"/>
                <w:sz w:val="18"/>
              </w:rPr>
              <w:t>Age</w:t>
            </w:r>
            <w:r>
              <w:rPr>
                <w:color w:val="231F20"/>
                <w:spacing w:val="-17"/>
                <w:w w:val="105"/>
                <w:sz w:val="18"/>
              </w:rPr>
              <w:t> </w:t>
            </w:r>
            <w:r>
              <w:rPr>
                <w:color w:val="231F20"/>
                <w:w w:val="105"/>
                <w:sz w:val="18"/>
              </w:rPr>
              <w:t>(Last</w:t>
            </w:r>
            <w:r>
              <w:rPr>
                <w:color w:val="231F20"/>
                <w:spacing w:val="-16"/>
                <w:w w:val="105"/>
                <w:sz w:val="18"/>
              </w:rPr>
              <w:t> </w:t>
            </w:r>
            <w:r>
              <w:rPr>
                <w:color w:val="231F20"/>
                <w:spacing w:val="-2"/>
                <w:w w:val="105"/>
                <w:sz w:val="18"/>
              </w:rPr>
              <w:t>birthday)</w:t>
            </w:r>
          </w:p>
        </w:tc>
        <w:tc>
          <w:tcPr>
            <w:tcW w:w="4834" w:type="dxa"/>
            <w:gridSpan w:val="2"/>
          </w:tcPr>
          <w:p>
            <w:pPr>
              <w:pStyle w:val="TableParagraph"/>
              <w:spacing w:before="62"/>
              <w:ind w:left="421"/>
              <w:rPr>
                <w:sz w:val="18"/>
              </w:rPr>
            </w:pPr>
            <w:r>
              <w:rPr>
                <w:color w:val="231F20"/>
                <w:w w:val="105"/>
                <w:sz w:val="18"/>
              </w:rPr>
              <w:t>23</w:t>
            </w:r>
            <w:r>
              <w:rPr>
                <w:color w:val="231F20"/>
                <w:spacing w:val="-17"/>
                <w:w w:val="105"/>
                <w:sz w:val="18"/>
              </w:rPr>
              <w:t> </w:t>
            </w:r>
            <w:r>
              <w:rPr>
                <w:color w:val="231F20"/>
                <w:spacing w:val="-2"/>
                <w:w w:val="105"/>
                <w:sz w:val="18"/>
              </w:rPr>
              <w:t>years</w:t>
            </w:r>
          </w:p>
        </w:tc>
      </w:tr>
      <w:tr>
        <w:trPr>
          <w:trHeight w:val="365" w:hRule="atLeast"/>
        </w:trPr>
        <w:tc>
          <w:tcPr>
            <w:tcW w:w="4833" w:type="dxa"/>
          </w:tcPr>
          <w:p>
            <w:pPr>
              <w:pStyle w:val="TableParagraph"/>
              <w:spacing w:before="75"/>
              <w:ind w:left="310"/>
              <w:rPr>
                <w:sz w:val="18"/>
              </w:rPr>
            </w:pPr>
            <w:r>
              <w:rPr>
                <w:color w:val="231F20"/>
                <w:sz w:val="18"/>
              </w:rPr>
              <w:t>Maximum</w:t>
            </w:r>
            <w:r>
              <w:rPr>
                <w:color w:val="231F20"/>
                <w:spacing w:val="8"/>
                <w:sz w:val="18"/>
              </w:rPr>
              <w:t> </w:t>
            </w:r>
            <w:r>
              <w:rPr>
                <w:color w:val="231F20"/>
                <w:sz w:val="18"/>
              </w:rPr>
              <w:t>Maturity</w:t>
            </w:r>
            <w:r>
              <w:rPr>
                <w:color w:val="231F20"/>
                <w:spacing w:val="9"/>
                <w:sz w:val="18"/>
              </w:rPr>
              <w:t> </w:t>
            </w:r>
            <w:r>
              <w:rPr>
                <w:color w:val="231F20"/>
                <w:sz w:val="18"/>
              </w:rPr>
              <w:t>Age</w:t>
            </w:r>
            <w:r>
              <w:rPr>
                <w:color w:val="231F20"/>
                <w:spacing w:val="9"/>
                <w:sz w:val="18"/>
              </w:rPr>
              <w:t> </w:t>
            </w:r>
            <w:r>
              <w:rPr>
                <w:color w:val="231F20"/>
                <w:sz w:val="18"/>
              </w:rPr>
              <w:t>(Last</w:t>
            </w:r>
            <w:r>
              <w:rPr>
                <w:color w:val="231F20"/>
                <w:spacing w:val="9"/>
                <w:sz w:val="18"/>
              </w:rPr>
              <w:t> </w:t>
            </w:r>
            <w:r>
              <w:rPr>
                <w:color w:val="231F20"/>
                <w:spacing w:val="-2"/>
                <w:sz w:val="18"/>
              </w:rPr>
              <w:t>birthday)</w:t>
            </w:r>
          </w:p>
        </w:tc>
        <w:tc>
          <w:tcPr>
            <w:tcW w:w="4834" w:type="dxa"/>
            <w:gridSpan w:val="2"/>
          </w:tcPr>
          <w:p>
            <w:pPr>
              <w:pStyle w:val="TableParagraph"/>
              <w:spacing w:before="75"/>
              <w:ind w:left="421"/>
              <w:rPr>
                <w:sz w:val="18"/>
              </w:rPr>
            </w:pPr>
            <w:r>
              <w:rPr>
                <w:color w:val="231F20"/>
                <w:sz w:val="18"/>
              </w:rPr>
              <w:t>Single</w:t>
            </w:r>
            <w:r>
              <w:rPr>
                <w:color w:val="231F20"/>
                <w:spacing w:val="-16"/>
                <w:sz w:val="18"/>
              </w:rPr>
              <w:t> </w:t>
            </w:r>
            <w:r>
              <w:rPr>
                <w:color w:val="231F20"/>
                <w:sz w:val="18"/>
              </w:rPr>
              <w:t>Pay:</w:t>
            </w:r>
            <w:r>
              <w:rPr>
                <w:color w:val="231F20"/>
                <w:spacing w:val="-15"/>
                <w:sz w:val="18"/>
              </w:rPr>
              <w:t> </w:t>
            </w:r>
            <w:r>
              <w:rPr>
                <w:color w:val="231F20"/>
                <w:sz w:val="18"/>
              </w:rPr>
              <w:t>70</w:t>
            </w:r>
            <w:r>
              <w:rPr>
                <w:color w:val="231F20"/>
                <w:spacing w:val="-15"/>
                <w:sz w:val="18"/>
              </w:rPr>
              <w:t> </w:t>
            </w:r>
            <w:r>
              <w:rPr>
                <w:color w:val="231F20"/>
                <w:sz w:val="18"/>
              </w:rPr>
              <w:t>years,</w:t>
            </w:r>
            <w:r>
              <w:rPr>
                <w:color w:val="231F20"/>
                <w:spacing w:val="-15"/>
                <w:sz w:val="18"/>
              </w:rPr>
              <w:t> </w:t>
            </w:r>
            <w:r>
              <w:rPr>
                <w:color w:val="231F20"/>
                <w:sz w:val="18"/>
              </w:rPr>
              <w:t>Regular</w:t>
            </w:r>
            <w:r>
              <w:rPr>
                <w:color w:val="231F20"/>
                <w:spacing w:val="-15"/>
                <w:sz w:val="18"/>
              </w:rPr>
              <w:t> </w:t>
            </w:r>
            <w:r>
              <w:rPr>
                <w:color w:val="231F20"/>
                <w:sz w:val="18"/>
              </w:rPr>
              <w:t>Pay:</w:t>
            </w:r>
            <w:r>
              <w:rPr>
                <w:color w:val="231F20"/>
                <w:spacing w:val="-15"/>
                <w:sz w:val="18"/>
              </w:rPr>
              <w:t> </w:t>
            </w:r>
            <w:r>
              <w:rPr>
                <w:color w:val="231F20"/>
                <w:sz w:val="18"/>
              </w:rPr>
              <w:t>75</w:t>
            </w:r>
            <w:r>
              <w:rPr>
                <w:color w:val="231F20"/>
                <w:spacing w:val="-16"/>
                <w:sz w:val="18"/>
              </w:rPr>
              <w:t> </w:t>
            </w:r>
            <w:r>
              <w:rPr>
                <w:color w:val="231F20"/>
                <w:spacing w:val="-2"/>
                <w:sz w:val="18"/>
              </w:rPr>
              <w:t>years</w:t>
            </w:r>
          </w:p>
        </w:tc>
      </w:tr>
      <w:tr>
        <w:trPr>
          <w:trHeight w:val="385" w:hRule="atLeast"/>
        </w:trPr>
        <w:tc>
          <w:tcPr>
            <w:tcW w:w="4833" w:type="dxa"/>
          </w:tcPr>
          <w:p>
            <w:pPr>
              <w:pStyle w:val="TableParagraph"/>
              <w:spacing w:before="65"/>
              <w:ind w:left="310"/>
              <w:rPr>
                <w:sz w:val="18"/>
              </w:rPr>
            </w:pPr>
            <w:r>
              <w:rPr>
                <w:color w:val="231F20"/>
                <w:sz w:val="18"/>
              </w:rPr>
              <w:t>Policy</w:t>
            </w:r>
            <w:r>
              <w:rPr>
                <w:color w:val="231F20"/>
                <w:spacing w:val="-16"/>
                <w:sz w:val="18"/>
              </w:rPr>
              <w:t> </w:t>
            </w:r>
            <w:r>
              <w:rPr>
                <w:color w:val="231F20"/>
                <w:spacing w:val="-4"/>
                <w:sz w:val="18"/>
              </w:rPr>
              <w:t>Term</w:t>
            </w:r>
          </w:p>
        </w:tc>
        <w:tc>
          <w:tcPr>
            <w:tcW w:w="4834" w:type="dxa"/>
            <w:gridSpan w:val="2"/>
          </w:tcPr>
          <w:p>
            <w:pPr>
              <w:pStyle w:val="TableParagraph"/>
              <w:spacing w:before="84"/>
              <w:ind w:left="421"/>
              <w:rPr>
                <w:sz w:val="18"/>
              </w:rPr>
            </w:pPr>
            <w:r>
              <w:rPr>
                <w:color w:val="231F20"/>
                <w:sz w:val="18"/>
              </w:rPr>
              <w:t>Single</w:t>
            </w:r>
            <w:r>
              <w:rPr>
                <w:color w:val="231F20"/>
                <w:spacing w:val="-12"/>
                <w:sz w:val="18"/>
              </w:rPr>
              <w:t> </w:t>
            </w:r>
            <w:r>
              <w:rPr>
                <w:color w:val="231F20"/>
                <w:sz w:val="18"/>
              </w:rPr>
              <w:t>Pay:</w:t>
            </w:r>
            <w:r>
              <w:rPr>
                <w:color w:val="231F20"/>
                <w:spacing w:val="-12"/>
                <w:sz w:val="18"/>
              </w:rPr>
              <w:t> </w:t>
            </w:r>
            <w:r>
              <w:rPr>
                <w:color w:val="231F20"/>
                <w:sz w:val="18"/>
              </w:rPr>
              <w:t>Only</w:t>
            </w:r>
            <w:r>
              <w:rPr>
                <w:color w:val="231F20"/>
                <w:spacing w:val="-11"/>
                <w:sz w:val="18"/>
              </w:rPr>
              <w:t> </w:t>
            </w:r>
            <w:r>
              <w:rPr>
                <w:color w:val="231F20"/>
                <w:sz w:val="18"/>
              </w:rPr>
              <w:t>5</w:t>
            </w:r>
            <w:r>
              <w:rPr>
                <w:color w:val="231F20"/>
                <w:spacing w:val="-12"/>
                <w:sz w:val="18"/>
              </w:rPr>
              <w:t> </w:t>
            </w:r>
            <w:r>
              <w:rPr>
                <w:color w:val="231F20"/>
                <w:sz w:val="18"/>
              </w:rPr>
              <w:t>years,</w:t>
            </w:r>
            <w:r>
              <w:rPr>
                <w:color w:val="231F20"/>
                <w:spacing w:val="-11"/>
                <w:sz w:val="18"/>
              </w:rPr>
              <w:t> </w:t>
            </w:r>
            <w:r>
              <w:rPr>
                <w:color w:val="231F20"/>
                <w:sz w:val="18"/>
              </w:rPr>
              <w:t>Regular</w:t>
            </w:r>
            <w:r>
              <w:rPr>
                <w:color w:val="231F20"/>
                <w:spacing w:val="-12"/>
                <w:sz w:val="18"/>
              </w:rPr>
              <w:t> </w:t>
            </w:r>
            <w:r>
              <w:rPr>
                <w:color w:val="231F20"/>
                <w:sz w:val="18"/>
              </w:rPr>
              <w:t>Pay</w:t>
            </w:r>
            <w:r>
              <w:rPr>
                <w:color w:val="231F20"/>
                <w:spacing w:val="-11"/>
                <w:sz w:val="18"/>
              </w:rPr>
              <w:t> </w:t>
            </w:r>
            <w:r>
              <w:rPr>
                <w:color w:val="231F20"/>
                <w:sz w:val="18"/>
              </w:rPr>
              <w:t>:</w:t>
            </w:r>
            <w:r>
              <w:rPr>
                <w:color w:val="231F20"/>
                <w:spacing w:val="-12"/>
                <w:sz w:val="18"/>
              </w:rPr>
              <w:t> </w:t>
            </w:r>
            <w:r>
              <w:rPr>
                <w:color w:val="231F20"/>
                <w:sz w:val="18"/>
              </w:rPr>
              <w:t>5</w:t>
            </w:r>
            <w:r>
              <w:rPr>
                <w:color w:val="231F20"/>
                <w:spacing w:val="-11"/>
                <w:sz w:val="18"/>
              </w:rPr>
              <w:t> </w:t>
            </w:r>
            <w:r>
              <w:rPr>
                <w:color w:val="231F20"/>
                <w:sz w:val="18"/>
              </w:rPr>
              <w:t>to</w:t>
            </w:r>
            <w:r>
              <w:rPr>
                <w:color w:val="231F20"/>
                <w:spacing w:val="-12"/>
                <w:sz w:val="18"/>
              </w:rPr>
              <w:t> </w:t>
            </w:r>
            <w:r>
              <w:rPr>
                <w:color w:val="231F20"/>
                <w:sz w:val="18"/>
              </w:rPr>
              <w:t>40</w:t>
            </w:r>
            <w:r>
              <w:rPr>
                <w:color w:val="231F20"/>
                <w:spacing w:val="-11"/>
                <w:sz w:val="18"/>
              </w:rPr>
              <w:t> </w:t>
            </w:r>
            <w:r>
              <w:rPr>
                <w:color w:val="231F20"/>
                <w:spacing w:val="-2"/>
                <w:sz w:val="18"/>
              </w:rPr>
              <w:t>years</w:t>
            </w:r>
          </w:p>
        </w:tc>
      </w:tr>
      <w:tr>
        <w:trPr>
          <w:trHeight w:val="365" w:hRule="atLeast"/>
        </w:trPr>
        <w:tc>
          <w:tcPr>
            <w:tcW w:w="4833" w:type="dxa"/>
          </w:tcPr>
          <w:p>
            <w:pPr>
              <w:pStyle w:val="TableParagraph"/>
              <w:spacing w:before="62"/>
              <w:ind w:left="310"/>
              <w:rPr>
                <w:sz w:val="18"/>
              </w:rPr>
            </w:pPr>
            <w:r>
              <w:rPr>
                <w:color w:val="231F20"/>
                <w:sz w:val="18"/>
              </w:rPr>
              <w:t>Premium</w:t>
            </w:r>
            <w:r>
              <w:rPr>
                <w:color w:val="231F20"/>
                <w:spacing w:val="-2"/>
                <w:sz w:val="18"/>
              </w:rPr>
              <w:t> </w:t>
            </w:r>
            <w:r>
              <w:rPr>
                <w:color w:val="231F20"/>
                <w:sz w:val="18"/>
              </w:rPr>
              <w:t>Payment</w:t>
            </w:r>
            <w:r>
              <w:rPr>
                <w:color w:val="231F20"/>
                <w:spacing w:val="-1"/>
                <w:sz w:val="18"/>
              </w:rPr>
              <w:t> </w:t>
            </w:r>
            <w:r>
              <w:rPr>
                <w:color w:val="231F20"/>
                <w:spacing w:val="-2"/>
                <w:sz w:val="18"/>
              </w:rPr>
              <w:t>Frequency</w:t>
            </w:r>
          </w:p>
        </w:tc>
        <w:tc>
          <w:tcPr>
            <w:tcW w:w="4834" w:type="dxa"/>
            <w:gridSpan w:val="2"/>
          </w:tcPr>
          <w:p>
            <w:pPr>
              <w:pStyle w:val="TableParagraph"/>
              <w:spacing w:before="71"/>
              <w:ind w:left="421"/>
              <w:rPr>
                <w:sz w:val="18"/>
              </w:rPr>
            </w:pPr>
            <w:r>
              <w:rPr>
                <w:color w:val="231F20"/>
                <w:sz w:val="18"/>
              </w:rPr>
              <w:t>Single</w:t>
            </w:r>
            <w:r>
              <w:rPr>
                <w:color w:val="231F20"/>
                <w:spacing w:val="-14"/>
                <w:sz w:val="18"/>
              </w:rPr>
              <w:t> </w:t>
            </w:r>
            <w:r>
              <w:rPr>
                <w:color w:val="231F20"/>
                <w:sz w:val="18"/>
              </w:rPr>
              <w:t>Pay,</w:t>
            </w:r>
            <w:r>
              <w:rPr>
                <w:color w:val="231F20"/>
                <w:spacing w:val="-13"/>
                <w:sz w:val="18"/>
              </w:rPr>
              <w:t> </w:t>
            </w:r>
            <w:r>
              <w:rPr>
                <w:color w:val="231F20"/>
                <w:sz w:val="18"/>
              </w:rPr>
              <w:t>Regular</w:t>
            </w:r>
            <w:r>
              <w:rPr>
                <w:color w:val="231F20"/>
                <w:spacing w:val="-13"/>
                <w:sz w:val="18"/>
              </w:rPr>
              <w:t> </w:t>
            </w:r>
            <w:r>
              <w:rPr>
                <w:color w:val="231F20"/>
                <w:sz w:val="18"/>
              </w:rPr>
              <w:t>Pay</w:t>
            </w:r>
            <w:r>
              <w:rPr>
                <w:color w:val="231F20"/>
                <w:spacing w:val="-13"/>
                <w:sz w:val="18"/>
              </w:rPr>
              <w:t> </w:t>
            </w:r>
            <w:r>
              <w:rPr>
                <w:color w:val="231F20"/>
                <w:sz w:val="18"/>
              </w:rPr>
              <w:t>(Equal</w:t>
            </w:r>
            <w:r>
              <w:rPr>
                <w:color w:val="231F20"/>
                <w:spacing w:val="-13"/>
                <w:sz w:val="18"/>
              </w:rPr>
              <w:t> </w:t>
            </w:r>
            <w:r>
              <w:rPr>
                <w:color w:val="231F20"/>
                <w:sz w:val="18"/>
              </w:rPr>
              <w:t>to</w:t>
            </w:r>
            <w:r>
              <w:rPr>
                <w:color w:val="231F20"/>
                <w:spacing w:val="-13"/>
                <w:sz w:val="18"/>
              </w:rPr>
              <w:t> </w:t>
            </w:r>
            <w:r>
              <w:rPr>
                <w:color w:val="231F20"/>
                <w:sz w:val="18"/>
              </w:rPr>
              <w:t>the</w:t>
            </w:r>
            <w:r>
              <w:rPr>
                <w:color w:val="231F20"/>
                <w:spacing w:val="-13"/>
                <w:sz w:val="18"/>
              </w:rPr>
              <w:t> </w:t>
            </w:r>
            <w:r>
              <w:rPr>
                <w:color w:val="231F20"/>
                <w:sz w:val="18"/>
              </w:rPr>
              <w:t>Policy</w:t>
            </w:r>
            <w:r>
              <w:rPr>
                <w:color w:val="231F20"/>
                <w:spacing w:val="-13"/>
                <w:sz w:val="18"/>
              </w:rPr>
              <w:t> </w:t>
            </w:r>
            <w:r>
              <w:rPr>
                <w:color w:val="231F20"/>
                <w:spacing w:val="-2"/>
                <w:sz w:val="18"/>
              </w:rPr>
              <w:t>Term)</w:t>
            </w:r>
          </w:p>
        </w:tc>
      </w:tr>
      <w:tr>
        <w:trPr>
          <w:trHeight w:val="625" w:hRule="atLeast"/>
        </w:trPr>
        <w:tc>
          <w:tcPr>
            <w:tcW w:w="4833" w:type="dxa"/>
          </w:tcPr>
          <w:p>
            <w:pPr>
              <w:pStyle w:val="TableParagraph"/>
              <w:spacing w:before="199"/>
              <w:ind w:left="310"/>
              <w:rPr>
                <w:sz w:val="18"/>
              </w:rPr>
            </w:pPr>
            <w:r>
              <w:rPr>
                <w:color w:val="231F20"/>
                <w:sz w:val="18"/>
              </w:rPr>
              <w:t>Premium</w:t>
            </w:r>
            <w:r>
              <w:rPr>
                <w:color w:val="231F20"/>
                <w:spacing w:val="-2"/>
                <w:sz w:val="18"/>
              </w:rPr>
              <w:t> </w:t>
            </w:r>
            <w:r>
              <w:rPr>
                <w:color w:val="231F20"/>
                <w:sz w:val="18"/>
              </w:rPr>
              <w:t>Payment</w:t>
            </w:r>
            <w:r>
              <w:rPr>
                <w:color w:val="231F20"/>
                <w:spacing w:val="-1"/>
                <w:sz w:val="18"/>
              </w:rPr>
              <w:t> </w:t>
            </w:r>
            <w:r>
              <w:rPr>
                <w:color w:val="231F20"/>
                <w:spacing w:val="-4"/>
                <w:sz w:val="18"/>
              </w:rPr>
              <w:t>Mode</w:t>
            </w:r>
          </w:p>
        </w:tc>
        <w:tc>
          <w:tcPr>
            <w:tcW w:w="4834" w:type="dxa"/>
            <w:gridSpan w:val="2"/>
          </w:tcPr>
          <w:p>
            <w:pPr>
              <w:pStyle w:val="TableParagraph"/>
              <w:spacing w:line="288" w:lineRule="auto" w:before="72"/>
              <w:ind w:left="421" w:right="674"/>
              <w:rPr>
                <w:sz w:val="18"/>
              </w:rPr>
            </w:pPr>
            <w:r>
              <w:rPr>
                <w:color w:val="231F20"/>
                <w:spacing w:val="-2"/>
                <w:w w:val="105"/>
                <w:sz w:val="18"/>
              </w:rPr>
              <w:t>Single</w:t>
            </w:r>
            <w:r>
              <w:rPr>
                <w:color w:val="231F20"/>
                <w:spacing w:val="-19"/>
                <w:w w:val="105"/>
                <w:sz w:val="18"/>
              </w:rPr>
              <w:t> </w:t>
            </w:r>
            <w:r>
              <w:rPr>
                <w:color w:val="231F20"/>
                <w:spacing w:val="-2"/>
                <w:w w:val="105"/>
                <w:sz w:val="18"/>
              </w:rPr>
              <w:t>Premium,</w:t>
            </w:r>
            <w:r>
              <w:rPr>
                <w:color w:val="231F20"/>
                <w:spacing w:val="-18"/>
                <w:w w:val="105"/>
                <w:sz w:val="18"/>
              </w:rPr>
              <w:t> </w:t>
            </w:r>
            <w:r>
              <w:rPr>
                <w:color w:val="231F20"/>
                <w:spacing w:val="-2"/>
                <w:w w:val="105"/>
                <w:sz w:val="18"/>
              </w:rPr>
              <w:t>Annual,</w:t>
            </w:r>
            <w:r>
              <w:rPr>
                <w:color w:val="231F20"/>
                <w:spacing w:val="-19"/>
                <w:w w:val="105"/>
                <w:sz w:val="18"/>
              </w:rPr>
              <w:t> </w:t>
            </w:r>
            <w:r>
              <w:rPr>
                <w:color w:val="231F20"/>
                <w:spacing w:val="-2"/>
                <w:w w:val="105"/>
                <w:sz w:val="18"/>
              </w:rPr>
              <w:t>Half-</w:t>
            </w:r>
            <w:r>
              <w:rPr>
                <w:color w:val="231F20"/>
                <w:spacing w:val="-2"/>
                <w:w w:val="105"/>
                <w:sz w:val="18"/>
              </w:rPr>
              <w:t>yearly, </w:t>
            </w:r>
            <w:r>
              <w:rPr>
                <w:color w:val="231F20"/>
                <w:w w:val="105"/>
                <w:sz w:val="18"/>
              </w:rPr>
              <w:t>Quarterly</w:t>
            </w:r>
            <w:r>
              <w:rPr>
                <w:color w:val="231F20"/>
                <w:spacing w:val="-5"/>
                <w:w w:val="105"/>
                <w:sz w:val="18"/>
              </w:rPr>
              <w:t> </w:t>
            </w:r>
            <w:r>
              <w:rPr>
                <w:color w:val="231F20"/>
                <w:w w:val="105"/>
                <w:sz w:val="18"/>
              </w:rPr>
              <w:t>and</w:t>
            </w:r>
            <w:r>
              <w:rPr>
                <w:color w:val="231F20"/>
                <w:spacing w:val="-5"/>
                <w:w w:val="105"/>
                <w:sz w:val="18"/>
              </w:rPr>
              <w:t> </w:t>
            </w:r>
            <w:r>
              <w:rPr>
                <w:color w:val="231F20"/>
                <w:w w:val="105"/>
                <w:sz w:val="18"/>
              </w:rPr>
              <w:t>Monthly</w:t>
            </w:r>
          </w:p>
        </w:tc>
      </w:tr>
      <w:tr>
        <w:trPr>
          <w:trHeight w:val="325" w:hRule="atLeast"/>
        </w:trPr>
        <w:tc>
          <w:tcPr>
            <w:tcW w:w="4833" w:type="dxa"/>
            <w:vMerge w:val="restart"/>
          </w:tcPr>
          <w:p>
            <w:pPr>
              <w:pStyle w:val="TableParagraph"/>
              <w:spacing w:before="24"/>
              <w:rPr>
                <w:sz w:val="18"/>
              </w:rPr>
            </w:pPr>
          </w:p>
          <w:p>
            <w:pPr>
              <w:pStyle w:val="TableParagraph"/>
              <w:spacing w:before="1"/>
              <w:ind w:left="310"/>
              <w:rPr>
                <w:sz w:val="18"/>
              </w:rPr>
            </w:pPr>
            <w:r>
              <w:rPr>
                <w:color w:val="231F20"/>
                <w:sz w:val="18"/>
              </w:rPr>
              <w:t>Sum</w:t>
            </w:r>
            <w:r>
              <w:rPr>
                <w:color w:val="231F20"/>
                <w:spacing w:val="-3"/>
                <w:sz w:val="18"/>
              </w:rPr>
              <w:t> </w:t>
            </w:r>
            <w:r>
              <w:rPr>
                <w:color w:val="231F20"/>
                <w:sz w:val="18"/>
              </w:rPr>
              <w:t>Insured</w:t>
            </w:r>
            <w:r>
              <w:rPr>
                <w:color w:val="231F20"/>
                <w:spacing w:val="-3"/>
                <w:sz w:val="18"/>
              </w:rPr>
              <w:t> </w:t>
            </w:r>
            <w:r>
              <w:rPr>
                <w:color w:val="231F20"/>
                <w:sz w:val="18"/>
              </w:rPr>
              <w:t>(At</w:t>
            </w:r>
            <w:r>
              <w:rPr>
                <w:color w:val="231F20"/>
                <w:spacing w:val="-3"/>
                <w:sz w:val="18"/>
              </w:rPr>
              <w:t> </w:t>
            </w:r>
            <w:r>
              <w:rPr>
                <w:color w:val="231F20"/>
                <w:sz w:val="18"/>
              </w:rPr>
              <w:t>policy</w:t>
            </w:r>
            <w:r>
              <w:rPr>
                <w:color w:val="231F20"/>
                <w:spacing w:val="-3"/>
                <w:sz w:val="18"/>
              </w:rPr>
              <w:t> </w:t>
            </w:r>
            <w:r>
              <w:rPr>
                <w:color w:val="231F20"/>
                <w:spacing w:val="-2"/>
                <w:sz w:val="18"/>
              </w:rPr>
              <w:t>inception)ª</w:t>
            </w:r>
          </w:p>
        </w:tc>
        <w:tc>
          <w:tcPr>
            <w:tcW w:w="1515" w:type="dxa"/>
          </w:tcPr>
          <w:p>
            <w:pPr>
              <w:pStyle w:val="TableParagraph"/>
              <w:spacing w:before="51"/>
              <w:ind w:left="146" w:right="41"/>
              <w:jc w:val="center"/>
              <w:rPr>
                <w:sz w:val="18"/>
              </w:rPr>
            </w:pPr>
            <w:r>
              <w:rPr>
                <w:color w:val="231F20"/>
                <w:spacing w:val="-2"/>
                <w:w w:val="105"/>
                <w:sz w:val="18"/>
              </w:rPr>
              <w:t>Minimum</w:t>
            </w:r>
          </w:p>
        </w:tc>
        <w:tc>
          <w:tcPr>
            <w:tcW w:w="3319" w:type="dxa"/>
          </w:tcPr>
          <w:p>
            <w:pPr>
              <w:pStyle w:val="TableParagraph"/>
              <w:spacing w:before="51"/>
              <w:ind w:left="287"/>
              <w:rPr>
                <w:sz w:val="18"/>
              </w:rPr>
            </w:pPr>
            <w:r>
              <w:rPr>
                <w:color w:val="231F20"/>
                <w:w w:val="130"/>
                <w:sz w:val="18"/>
              </w:rPr>
              <w:t>`</w:t>
            </w:r>
            <w:r>
              <w:rPr>
                <w:color w:val="231F20"/>
                <w:spacing w:val="-20"/>
                <w:w w:val="130"/>
                <w:sz w:val="18"/>
              </w:rPr>
              <w:t> </w:t>
            </w:r>
            <w:r>
              <w:rPr>
                <w:color w:val="231F20"/>
                <w:spacing w:val="-2"/>
                <w:w w:val="130"/>
                <w:sz w:val="18"/>
              </w:rPr>
              <w:t>2,00,000</w:t>
            </w:r>
          </w:p>
        </w:tc>
      </w:tr>
      <w:tr>
        <w:trPr>
          <w:trHeight w:val="325" w:hRule="atLeast"/>
        </w:trPr>
        <w:tc>
          <w:tcPr>
            <w:tcW w:w="4833" w:type="dxa"/>
            <w:vMerge/>
            <w:tcBorders>
              <w:top w:val="nil"/>
            </w:tcBorders>
          </w:tcPr>
          <w:p>
            <w:pPr>
              <w:rPr>
                <w:sz w:val="2"/>
                <w:szCs w:val="2"/>
              </w:rPr>
            </w:pPr>
          </w:p>
        </w:tc>
        <w:tc>
          <w:tcPr>
            <w:tcW w:w="1515" w:type="dxa"/>
          </w:tcPr>
          <w:p>
            <w:pPr>
              <w:pStyle w:val="TableParagraph"/>
              <w:spacing w:before="61"/>
              <w:ind w:left="146"/>
              <w:jc w:val="center"/>
              <w:rPr>
                <w:sz w:val="18"/>
              </w:rPr>
            </w:pPr>
            <w:r>
              <w:rPr>
                <w:color w:val="231F20"/>
                <w:spacing w:val="-2"/>
                <w:sz w:val="18"/>
              </w:rPr>
              <w:t>Maximum</w:t>
            </w:r>
          </w:p>
        </w:tc>
        <w:tc>
          <w:tcPr>
            <w:tcW w:w="3319" w:type="dxa"/>
          </w:tcPr>
          <w:p>
            <w:pPr>
              <w:pStyle w:val="TableParagraph"/>
              <w:spacing w:before="61"/>
              <w:ind w:left="287"/>
              <w:rPr>
                <w:sz w:val="18"/>
              </w:rPr>
            </w:pPr>
            <w:r>
              <w:rPr>
                <w:color w:val="231F20"/>
                <w:w w:val="130"/>
                <w:sz w:val="18"/>
              </w:rPr>
              <w:t>`</w:t>
            </w:r>
            <w:r>
              <w:rPr>
                <w:color w:val="231F20"/>
                <w:spacing w:val="-20"/>
                <w:w w:val="130"/>
                <w:sz w:val="18"/>
              </w:rPr>
              <w:t> </w:t>
            </w:r>
            <w:r>
              <w:rPr>
                <w:color w:val="231F20"/>
                <w:spacing w:val="-2"/>
                <w:w w:val="130"/>
                <w:sz w:val="18"/>
              </w:rPr>
              <w:t>50,00,000</w:t>
            </w:r>
          </w:p>
        </w:tc>
      </w:tr>
      <w:tr>
        <w:trPr>
          <w:trHeight w:val="605" w:hRule="atLeast"/>
        </w:trPr>
        <w:tc>
          <w:tcPr>
            <w:tcW w:w="4833" w:type="dxa"/>
            <w:vMerge w:val="restart"/>
          </w:tcPr>
          <w:p>
            <w:pPr>
              <w:pStyle w:val="TableParagraph"/>
              <w:rPr>
                <w:sz w:val="18"/>
              </w:rPr>
            </w:pPr>
          </w:p>
          <w:p>
            <w:pPr>
              <w:pStyle w:val="TableParagraph"/>
              <w:spacing w:before="81"/>
              <w:rPr>
                <w:sz w:val="18"/>
              </w:rPr>
            </w:pPr>
          </w:p>
          <w:p>
            <w:pPr>
              <w:pStyle w:val="TableParagraph"/>
              <w:spacing w:before="1"/>
              <w:ind w:left="310"/>
              <w:rPr>
                <w:sz w:val="18"/>
              </w:rPr>
            </w:pPr>
            <w:r>
              <w:rPr>
                <w:color w:val="231F20"/>
                <w:spacing w:val="-2"/>
                <w:w w:val="115"/>
                <w:sz w:val="18"/>
              </w:rPr>
              <w:t>Premium’</w:t>
            </w:r>
          </w:p>
        </w:tc>
        <w:tc>
          <w:tcPr>
            <w:tcW w:w="1515" w:type="dxa"/>
          </w:tcPr>
          <w:p>
            <w:pPr>
              <w:pStyle w:val="TableParagraph"/>
              <w:spacing w:before="201"/>
              <w:ind w:left="146" w:right="41"/>
              <w:jc w:val="center"/>
              <w:rPr>
                <w:sz w:val="18"/>
              </w:rPr>
            </w:pPr>
            <w:r>
              <w:rPr>
                <w:color w:val="231F20"/>
                <w:spacing w:val="-2"/>
                <w:w w:val="105"/>
                <w:sz w:val="18"/>
              </w:rPr>
              <w:t>Minimum</w:t>
            </w:r>
          </w:p>
        </w:tc>
        <w:tc>
          <w:tcPr>
            <w:tcW w:w="3319" w:type="dxa"/>
          </w:tcPr>
          <w:p>
            <w:pPr>
              <w:pStyle w:val="TableParagraph"/>
              <w:spacing w:line="288" w:lineRule="auto" w:before="61"/>
              <w:ind w:left="287" w:right="794"/>
              <w:rPr>
                <w:sz w:val="18"/>
              </w:rPr>
            </w:pPr>
            <w:r>
              <w:rPr>
                <w:color w:val="231F20"/>
                <w:sz w:val="18"/>
              </w:rPr>
              <w:t>Regular</w:t>
            </w:r>
            <w:r>
              <w:rPr>
                <w:color w:val="231F20"/>
                <w:spacing w:val="-3"/>
                <w:sz w:val="18"/>
              </w:rPr>
              <w:t> </w:t>
            </w:r>
            <w:r>
              <w:rPr>
                <w:color w:val="231F20"/>
                <w:sz w:val="18"/>
              </w:rPr>
              <w:t>Pay:</w:t>
            </w:r>
            <w:r>
              <w:rPr>
                <w:color w:val="231F20"/>
                <w:spacing w:val="-3"/>
                <w:sz w:val="18"/>
              </w:rPr>
              <w:t> </w:t>
            </w:r>
            <w:r>
              <w:rPr>
                <w:color w:val="231F20"/>
                <w:sz w:val="18"/>
              </w:rPr>
              <w:t>`</w:t>
            </w:r>
            <w:r>
              <w:rPr>
                <w:color w:val="231F20"/>
                <w:spacing w:val="-3"/>
                <w:sz w:val="18"/>
              </w:rPr>
              <w:t> </w:t>
            </w:r>
            <w:r>
              <w:rPr>
                <w:color w:val="231F20"/>
                <w:sz w:val="18"/>
              </w:rPr>
              <w:t>357.40 Single</w:t>
            </w:r>
            <w:r>
              <w:rPr>
                <w:color w:val="231F20"/>
                <w:spacing w:val="-10"/>
                <w:sz w:val="18"/>
              </w:rPr>
              <w:t> </w:t>
            </w:r>
            <w:r>
              <w:rPr>
                <w:color w:val="231F20"/>
                <w:sz w:val="18"/>
              </w:rPr>
              <w:t>Pay:</w:t>
            </w:r>
            <w:r>
              <w:rPr>
                <w:color w:val="231F20"/>
                <w:spacing w:val="-10"/>
                <w:sz w:val="18"/>
              </w:rPr>
              <w:t> </w:t>
            </w:r>
            <w:r>
              <w:rPr>
                <w:color w:val="231F20"/>
                <w:sz w:val="18"/>
              </w:rPr>
              <w:t>`</w:t>
            </w:r>
            <w:r>
              <w:rPr>
                <w:color w:val="231F20"/>
                <w:spacing w:val="-10"/>
                <w:sz w:val="18"/>
              </w:rPr>
              <w:t> </w:t>
            </w:r>
            <w:r>
              <w:rPr>
                <w:color w:val="231F20"/>
                <w:spacing w:val="-2"/>
                <w:sz w:val="18"/>
              </w:rPr>
              <w:t>1,313.20</w:t>
            </w:r>
          </w:p>
        </w:tc>
      </w:tr>
      <w:tr>
        <w:trPr>
          <w:trHeight w:val="637" w:hRule="atLeast"/>
        </w:trPr>
        <w:tc>
          <w:tcPr>
            <w:tcW w:w="4833" w:type="dxa"/>
            <w:vMerge/>
            <w:tcBorders>
              <w:top w:val="nil"/>
            </w:tcBorders>
          </w:tcPr>
          <w:p>
            <w:pPr>
              <w:rPr>
                <w:sz w:val="2"/>
                <w:szCs w:val="2"/>
              </w:rPr>
            </w:pPr>
          </w:p>
        </w:tc>
        <w:tc>
          <w:tcPr>
            <w:tcW w:w="1515" w:type="dxa"/>
          </w:tcPr>
          <w:p>
            <w:pPr>
              <w:pStyle w:val="TableParagraph"/>
              <w:spacing w:before="190"/>
              <w:ind w:left="146"/>
              <w:jc w:val="center"/>
              <w:rPr>
                <w:sz w:val="18"/>
              </w:rPr>
            </w:pPr>
            <w:r>
              <w:rPr>
                <w:color w:val="231F20"/>
                <w:spacing w:val="-2"/>
                <w:sz w:val="18"/>
              </w:rPr>
              <w:t>Maximum</w:t>
            </w:r>
          </w:p>
        </w:tc>
        <w:tc>
          <w:tcPr>
            <w:tcW w:w="3319" w:type="dxa"/>
          </w:tcPr>
          <w:p>
            <w:pPr>
              <w:pStyle w:val="TableParagraph"/>
              <w:spacing w:line="288" w:lineRule="auto" w:before="70"/>
              <w:ind w:left="287" w:right="794"/>
              <w:rPr>
                <w:sz w:val="18"/>
              </w:rPr>
            </w:pPr>
            <w:r>
              <w:rPr>
                <w:color w:val="231F20"/>
                <w:sz w:val="18"/>
              </w:rPr>
              <w:t>Regular Pay: ` </w:t>
            </w:r>
            <w:r>
              <w:rPr>
                <w:color w:val="231F20"/>
                <w:sz w:val="18"/>
              </w:rPr>
              <w:t>6,55,860 Single</w:t>
            </w:r>
            <w:r>
              <w:rPr>
                <w:color w:val="231F20"/>
                <w:spacing w:val="-10"/>
                <w:sz w:val="18"/>
              </w:rPr>
              <w:t> </w:t>
            </w:r>
            <w:r>
              <w:rPr>
                <w:color w:val="231F20"/>
                <w:sz w:val="18"/>
              </w:rPr>
              <w:t>Pay:</w:t>
            </w:r>
            <w:r>
              <w:rPr>
                <w:color w:val="231F20"/>
                <w:spacing w:val="-10"/>
                <w:sz w:val="18"/>
              </w:rPr>
              <w:t> </w:t>
            </w:r>
            <w:r>
              <w:rPr>
                <w:color w:val="231F20"/>
                <w:sz w:val="18"/>
              </w:rPr>
              <w:t>`</w:t>
            </w:r>
            <w:r>
              <w:rPr>
                <w:color w:val="231F20"/>
                <w:spacing w:val="-10"/>
                <w:sz w:val="18"/>
              </w:rPr>
              <w:t> </w:t>
            </w:r>
            <w:r>
              <w:rPr>
                <w:color w:val="231F20"/>
                <w:spacing w:val="-2"/>
                <w:sz w:val="18"/>
              </w:rPr>
              <w:t>14,43,435</w:t>
            </w:r>
          </w:p>
        </w:tc>
      </w:tr>
    </w:tbl>
    <w:p>
      <w:pPr>
        <w:pStyle w:val="BodyText"/>
        <w:spacing w:before="75"/>
        <w:ind w:left="204"/>
        <w:jc w:val="both"/>
      </w:pPr>
      <w:r>
        <w:rPr>
          <w:color w:val="231F20"/>
        </w:rPr>
        <w:t>Risk</w:t>
      </w:r>
      <w:r>
        <w:rPr>
          <w:color w:val="231F20"/>
          <w:spacing w:val="5"/>
        </w:rPr>
        <w:t> </w:t>
      </w:r>
      <w:r>
        <w:rPr>
          <w:color w:val="231F20"/>
        </w:rPr>
        <w:t>cover</w:t>
      </w:r>
      <w:r>
        <w:rPr>
          <w:color w:val="231F20"/>
          <w:spacing w:val="5"/>
        </w:rPr>
        <w:t> </w:t>
      </w:r>
      <w:r>
        <w:rPr>
          <w:color w:val="231F20"/>
        </w:rPr>
        <w:t>starts</w:t>
      </w:r>
      <w:r>
        <w:rPr>
          <w:color w:val="231F20"/>
          <w:spacing w:val="5"/>
        </w:rPr>
        <w:t> </w:t>
      </w:r>
      <w:r>
        <w:rPr>
          <w:color w:val="231F20"/>
        </w:rPr>
        <w:t>from</w:t>
      </w:r>
      <w:r>
        <w:rPr>
          <w:color w:val="231F20"/>
          <w:spacing w:val="6"/>
        </w:rPr>
        <w:t> </w:t>
      </w:r>
      <w:r>
        <w:rPr>
          <w:color w:val="231F20"/>
        </w:rPr>
        <w:t>date</w:t>
      </w:r>
      <w:r>
        <w:rPr>
          <w:color w:val="231F20"/>
          <w:spacing w:val="5"/>
        </w:rPr>
        <w:t> </w:t>
      </w:r>
      <w:r>
        <w:rPr>
          <w:color w:val="231F20"/>
        </w:rPr>
        <w:t>of</w:t>
      </w:r>
      <w:r>
        <w:rPr>
          <w:color w:val="231F20"/>
          <w:spacing w:val="5"/>
        </w:rPr>
        <w:t> </w:t>
      </w:r>
      <w:r>
        <w:rPr>
          <w:color w:val="231F20"/>
        </w:rPr>
        <w:t>commencement</w:t>
      </w:r>
      <w:r>
        <w:rPr>
          <w:color w:val="231F20"/>
          <w:spacing w:val="6"/>
        </w:rPr>
        <w:t> </w:t>
      </w:r>
      <w:r>
        <w:rPr>
          <w:color w:val="231F20"/>
        </w:rPr>
        <w:t>of</w:t>
      </w:r>
      <w:r>
        <w:rPr>
          <w:color w:val="231F20"/>
          <w:spacing w:val="5"/>
        </w:rPr>
        <w:t> </w:t>
      </w:r>
      <w:r>
        <w:rPr>
          <w:color w:val="231F20"/>
        </w:rPr>
        <w:t>policy</w:t>
      </w:r>
      <w:r>
        <w:rPr>
          <w:color w:val="231F20"/>
          <w:spacing w:val="5"/>
        </w:rPr>
        <w:t> </w:t>
      </w:r>
      <w:r>
        <w:rPr>
          <w:color w:val="231F20"/>
        </w:rPr>
        <w:t>for</w:t>
      </w:r>
      <w:r>
        <w:rPr>
          <w:color w:val="231F20"/>
          <w:spacing w:val="5"/>
        </w:rPr>
        <w:t> </w:t>
      </w:r>
      <w:r>
        <w:rPr>
          <w:color w:val="231F20"/>
        </w:rPr>
        <w:t>all</w:t>
      </w:r>
      <w:r>
        <w:rPr>
          <w:color w:val="231F20"/>
          <w:spacing w:val="6"/>
        </w:rPr>
        <w:t> </w:t>
      </w:r>
      <w:r>
        <w:rPr>
          <w:color w:val="231F20"/>
          <w:spacing w:val="-2"/>
        </w:rPr>
        <w:t>lives.</w:t>
      </w:r>
    </w:p>
    <w:p>
      <w:pPr>
        <w:pStyle w:val="ListParagraph"/>
        <w:numPr>
          <w:ilvl w:val="0"/>
          <w:numId w:val="2"/>
        </w:numPr>
        <w:tabs>
          <w:tab w:pos="375" w:val="left" w:leader="none"/>
        </w:tabs>
        <w:spacing w:line="153" w:lineRule="exact" w:before="79" w:after="0"/>
        <w:ind w:left="375" w:right="0" w:hanging="137"/>
        <w:jc w:val="left"/>
        <w:rPr>
          <w:rFonts w:ascii="Times New Roman"/>
          <w:sz w:val="14"/>
        </w:rPr>
      </w:pPr>
      <w:r>
        <w:rPr>
          <w:rFonts w:ascii="Times New Roman"/>
          <w:color w:val="231F20"/>
          <w:sz w:val="14"/>
        </w:rPr>
        <w:t>The Maximum Sum Insured may increase subject to the Indexation Benefit (Please refer to the section on Indexation Benefit for </w:t>
      </w:r>
      <w:r>
        <w:rPr>
          <w:rFonts w:ascii="Times New Roman"/>
          <w:color w:val="231F20"/>
          <w:spacing w:val="-2"/>
          <w:sz w:val="14"/>
        </w:rPr>
        <w:t>details)</w:t>
      </w:r>
    </w:p>
    <w:p>
      <w:pPr>
        <w:pStyle w:val="ListParagraph"/>
        <w:numPr>
          <w:ilvl w:val="0"/>
          <w:numId w:val="2"/>
        </w:numPr>
        <w:tabs>
          <w:tab w:pos="375" w:val="left" w:leader="none"/>
        </w:tabs>
        <w:spacing w:line="153" w:lineRule="exact" w:before="0" w:after="0"/>
        <w:ind w:left="375" w:right="0" w:hanging="137"/>
        <w:jc w:val="left"/>
        <w:rPr>
          <w:rFonts w:ascii="Times New Roman"/>
          <w:sz w:val="14"/>
        </w:rPr>
      </w:pPr>
      <w:r>
        <w:rPr>
          <w:rFonts w:ascii="Times New Roman"/>
          <w:color w:val="231F20"/>
          <w:sz w:val="14"/>
        </w:rPr>
        <w:t>The</w:t>
      </w:r>
      <w:r>
        <w:rPr>
          <w:rFonts w:ascii="Times New Roman"/>
          <w:color w:val="231F20"/>
          <w:spacing w:val="-2"/>
          <w:sz w:val="14"/>
        </w:rPr>
        <w:t> </w:t>
      </w:r>
      <w:r>
        <w:rPr>
          <w:rFonts w:ascii="Times New Roman"/>
          <w:color w:val="231F20"/>
          <w:sz w:val="14"/>
        </w:rPr>
        <w:t>premium</w:t>
      </w:r>
      <w:r>
        <w:rPr>
          <w:rFonts w:ascii="Times New Roman"/>
          <w:color w:val="231F20"/>
          <w:spacing w:val="-1"/>
          <w:sz w:val="14"/>
        </w:rPr>
        <w:t> </w:t>
      </w:r>
      <w:r>
        <w:rPr>
          <w:rFonts w:ascii="Times New Roman"/>
          <w:color w:val="231F20"/>
          <w:sz w:val="14"/>
        </w:rPr>
        <w:t>amount</w:t>
      </w:r>
      <w:r>
        <w:rPr>
          <w:rFonts w:ascii="Times New Roman"/>
          <w:color w:val="231F20"/>
          <w:spacing w:val="-1"/>
          <w:sz w:val="14"/>
        </w:rPr>
        <w:t> </w:t>
      </w:r>
      <w:r>
        <w:rPr>
          <w:rFonts w:ascii="Times New Roman"/>
          <w:color w:val="231F20"/>
          <w:sz w:val="14"/>
        </w:rPr>
        <w:t>is</w:t>
      </w:r>
      <w:r>
        <w:rPr>
          <w:rFonts w:ascii="Times New Roman"/>
          <w:color w:val="231F20"/>
          <w:spacing w:val="-3"/>
          <w:sz w:val="14"/>
        </w:rPr>
        <w:t> </w:t>
      </w:r>
      <w:r>
        <w:rPr>
          <w:rFonts w:ascii="Times New Roman"/>
          <w:color w:val="231F20"/>
          <w:sz w:val="14"/>
        </w:rPr>
        <w:t>exclusive</w:t>
      </w:r>
      <w:r>
        <w:rPr>
          <w:rFonts w:ascii="Times New Roman"/>
          <w:color w:val="231F20"/>
          <w:spacing w:val="-1"/>
          <w:sz w:val="14"/>
        </w:rPr>
        <w:t> </w:t>
      </w:r>
      <w:r>
        <w:rPr>
          <w:rFonts w:ascii="Times New Roman"/>
          <w:color w:val="231F20"/>
          <w:sz w:val="14"/>
        </w:rPr>
        <w:t>of</w:t>
      </w:r>
      <w:r>
        <w:rPr>
          <w:rFonts w:ascii="Times New Roman"/>
          <w:color w:val="231F20"/>
          <w:spacing w:val="-4"/>
          <w:sz w:val="14"/>
        </w:rPr>
        <w:t> </w:t>
      </w:r>
      <w:r>
        <w:rPr>
          <w:rFonts w:ascii="Times New Roman"/>
          <w:color w:val="231F20"/>
          <w:sz w:val="14"/>
        </w:rPr>
        <w:t>Taxes</w:t>
      </w:r>
      <w:r>
        <w:rPr>
          <w:rFonts w:ascii="Times New Roman"/>
          <w:color w:val="231F20"/>
          <w:spacing w:val="-2"/>
          <w:sz w:val="14"/>
        </w:rPr>
        <w:t> </w:t>
      </w:r>
      <w:r>
        <w:rPr>
          <w:rFonts w:ascii="Times New Roman"/>
          <w:color w:val="231F20"/>
          <w:sz w:val="14"/>
        </w:rPr>
        <w:t>and</w:t>
      </w:r>
      <w:r>
        <w:rPr>
          <w:rFonts w:ascii="Times New Roman"/>
          <w:color w:val="231F20"/>
          <w:spacing w:val="-2"/>
          <w:sz w:val="14"/>
        </w:rPr>
        <w:t> </w:t>
      </w:r>
      <w:r>
        <w:rPr>
          <w:rFonts w:ascii="Times New Roman"/>
          <w:color w:val="231F20"/>
          <w:sz w:val="14"/>
        </w:rPr>
        <w:t>other</w:t>
      </w:r>
      <w:r>
        <w:rPr>
          <w:rFonts w:ascii="Times New Roman"/>
          <w:color w:val="231F20"/>
          <w:spacing w:val="-1"/>
          <w:sz w:val="14"/>
        </w:rPr>
        <w:t> </w:t>
      </w:r>
      <w:r>
        <w:rPr>
          <w:rFonts w:ascii="Times New Roman"/>
          <w:color w:val="231F20"/>
          <w:sz w:val="14"/>
        </w:rPr>
        <w:t>levies</w:t>
      </w:r>
      <w:r>
        <w:rPr>
          <w:rFonts w:ascii="Times New Roman"/>
          <w:color w:val="231F20"/>
          <w:spacing w:val="-2"/>
          <w:sz w:val="14"/>
        </w:rPr>
        <w:t> </w:t>
      </w:r>
      <w:r>
        <w:rPr>
          <w:rFonts w:ascii="Times New Roman"/>
          <w:color w:val="231F20"/>
          <w:sz w:val="14"/>
        </w:rPr>
        <w:t>and</w:t>
      </w:r>
      <w:r>
        <w:rPr>
          <w:rFonts w:ascii="Times New Roman"/>
          <w:color w:val="231F20"/>
          <w:spacing w:val="-1"/>
          <w:sz w:val="14"/>
        </w:rPr>
        <w:t> </w:t>
      </w:r>
      <w:r>
        <w:rPr>
          <w:rFonts w:ascii="Times New Roman"/>
          <w:color w:val="231F20"/>
          <w:sz w:val="14"/>
        </w:rPr>
        <w:t>underwriting</w:t>
      </w:r>
      <w:r>
        <w:rPr>
          <w:rFonts w:ascii="Times New Roman"/>
          <w:color w:val="231F20"/>
          <w:spacing w:val="-2"/>
          <w:sz w:val="14"/>
        </w:rPr>
        <w:t> </w:t>
      </w:r>
      <w:r>
        <w:rPr>
          <w:rFonts w:ascii="Times New Roman"/>
          <w:color w:val="231F20"/>
          <w:sz w:val="14"/>
        </w:rPr>
        <w:t>extra</w:t>
      </w:r>
      <w:r>
        <w:rPr>
          <w:rFonts w:ascii="Times New Roman"/>
          <w:color w:val="231F20"/>
          <w:spacing w:val="-1"/>
          <w:sz w:val="14"/>
        </w:rPr>
        <w:t> </w:t>
      </w:r>
      <w:r>
        <w:rPr>
          <w:rFonts w:ascii="Times New Roman"/>
          <w:color w:val="231F20"/>
          <w:sz w:val="14"/>
        </w:rPr>
        <w:t>premium,</w:t>
      </w:r>
      <w:r>
        <w:rPr>
          <w:rFonts w:ascii="Times New Roman"/>
          <w:color w:val="231F20"/>
          <w:spacing w:val="-1"/>
          <w:sz w:val="14"/>
        </w:rPr>
        <w:t> </w:t>
      </w:r>
      <w:r>
        <w:rPr>
          <w:rFonts w:ascii="Times New Roman"/>
          <w:color w:val="231F20"/>
          <w:sz w:val="14"/>
        </w:rPr>
        <w:t>if</w:t>
      </w:r>
      <w:r>
        <w:rPr>
          <w:rFonts w:ascii="Times New Roman"/>
          <w:color w:val="231F20"/>
          <w:spacing w:val="-1"/>
          <w:sz w:val="14"/>
        </w:rPr>
        <w:t> </w:t>
      </w:r>
      <w:r>
        <w:rPr>
          <w:rFonts w:ascii="Times New Roman"/>
          <w:color w:val="231F20"/>
          <w:spacing w:val="-5"/>
          <w:sz w:val="14"/>
        </w:rPr>
        <w:t>any</w:t>
      </w:r>
    </w:p>
    <w:p>
      <w:pPr>
        <w:pStyle w:val="ListParagraph"/>
        <w:spacing w:after="0" w:line="153" w:lineRule="exact"/>
        <w:jc w:val="left"/>
        <w:rPr>
          <w:rFonts w:ascii="Times New Roman"/>
          <w:sz w:val="14"/>
        </w:rPr>
        <w:sectPr>
          <w:pgSz w:w="10800" w:h="12240"/>
          <w:pgMar w:top="460" w:bottom="0" w:left="360" w:right="360"/>
        </w:sectPr>
      </w:pPr>
    </w:p>
    <w:p>
      <w:pPr>
        <w:pStyle w:val="Heading1"/>
        <w:tabs>
          <w:tab w:pos="864" w:val="left" w:leader="none"/>
          <w:tab w:pos="9898" w:val="left" w:leader="none"/>
        </w:tabs>
        <w:spacing w:before="83"/>
        <w:ind w:left="266"/>
        <w:jc w:val="both"/>
      </w:pPr>
      <w:r>
        <w:rPr>
          <w:position w:val="-11"/>
        </w:rPr>
        <w:drawing>
          <wp:inline distT="0" distB="0" distL="0" distR="0">
            <wp:extent cx="228908" cy="241236"/>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28908" cy="241236"/>
                    </a:xfrm>
                    <a:prstGeom prst="rect">
                      <a:avLst/>
                    </a:prstGeom>
                  </pic:spPr>
                </pic:pic>
              </a:graphicData>
            </a:graphic>
          </wp:inline>
        </w:drawing>
      </w:r>
      <w:r>
        <w:rPr>
          <w:position w:val="-11"/>
        </w:rPr>
      </w:r>
      <w:r>
        <w:rPr>
          <w:rFonts w:ascii="Times New Roman"/>
          <w:sz w:val="20"/>
        </w:rPr>
        <w:tab/>
      </w:r>
      <w:r>
        <w:rPr>
          <w:color w:val="FFFFFF"/>
          <w:spacing w:val="80"/>
          <w:shd w:fill="005E9E" w:color="auto" w:val="clear"/>
        </w:rPr>
        <w:t> </w:t>
      </w:r>
      <w:r>
        <w:rPr>
          <w:color w:val="FFFFFF"/>
          <w:spacing w:val="-4"/>
          <w:shd w:fill="005E9E" w:color="auto" w:val="clear"/>
        </w:rPr>
        <w:t>BENEFIT </w:t>
      </w:r>
      <w:r>
        <w:rPr>
          <w:color w:val="FFFFFF"/>
          <w:shd w:fill="005E9E" w:color="auto" w:val="clear"/>
        </w:rPr>
        <w:t>STRUCTURE</w:t>
        <w:tab/>
      </w:r>
    </w:p>
    <w:p>
      <w:pPr>
        <w:pStyle w:val="BodyText"/>
        <w:spacing w:line="288" w:lineRule="auto" w:before="212"/>
        <w:ind w:left="238" w:right="178" w:hanging="7"/>
        <w:jc w:val="both"/>
      </w:pPr>
      <w:r>
        <w:rPr>
          <w:color w:val="231F20"/>
          <w:w w:val="105"/>
        </w:rPr>
        <w:t>We have considered the severity levels for the following 18 conditions/procedures related to the heart and have classified</w:t>
      </w:r>
      <w:r>
        <w:rPr>
          <w:color w:val="231F20"/>
          <w:spacing w:val="-15"/>
          <w:w w:val="105"/>
        </w:rPr>
        <w:t> </w:t>
      </w:r>
      <w:r>
        <w:rPr>
          <w:color w:val="231F20"/>
          <w:w w:val="105"/>
        </w:rPr>
        <w:t>them</w:t>
      </w:r>
      <w:r>
        <w:rPr>
          <w:color w:val="231F20"/>
          <w:spacing w:val="-15"/>
          <w:w w:val="105"/>
        </w:rPr>
        <w:t> </w:t>
      </w:r>
      <w:r>
        <w:rPr>
          <w:color w:val="231F20"/>
          <w:w w:val="105"/>
        </w:rPr>
        <w:t>into</w:t>
      </w:r>
      <w:r>
        <w:rPr>
          <w:color w:val="231F20"/>
          <w:spacing w:val="-15"/>
          <w:w w:val="105"/>
        </w:rPr>
        <w:t> </w:t>
      </w:r>
      <w:r>
        <w:rPr>
          <w:color w:val="231F20"/>
          <w:w w:val="105"/>
        </w:rPr>
        <w:t>3</w:t>
      </w:r>
      <w:r>
        <w:rPr>
          <w:color w:val="231F20"/>
          <w:spacing w:val="-15"/>
          <w:w w:val="105"/>
        </w:rPr>
        <w:t> </w:t>
      </w:r>
      <w:r>
        <w:rPr>
          <w:color w:val="231F20"/>
          <w:w w:val="105"/>
        </w:rPr>
        <w:t>Groups</w:t>
      </w:r>
      <w:r>
        <w:rPr>
          <w:color w:val="231F20"/>
          <w:spacing w:val="-15"/>
          <w:w w:val="105"/>
        </w:rPr>
        <w:t> </w:t>
      </w:r>
      <w:r>
        <w:rPr>
          <w:color w:val="231F20"/>
          <w:w w:val="105"/>
        </w:rPr>
        <w:t>–</w:t>
      </w:r>
      <w:r>
        <w:rPr>
          <w:color w:val="231F20"/>
          <w:spacing w:val="-15"/>
          <w:w w:val="105"/>
        </w:rPr>
        <w:t> </w:t>
      </w:r>
      <w:r>
        <w:rPr>
          <w:color w:val="231F20"/>
          <w:w w:val="105"/>
        </w:rPr>
        <w:t>High</w:t>
      </w:r>
      <w:r>
        <w:rPr>
          <w:color w:val="231F20"/>
          <w:spacing w:val="-15"/>
          <w:w w:val="105"/>
        </w:rPr>
        <w:t> </w:t>
      </w:r>
      <w:r>
        <w:rPr>
          <w:color w:val="231F20"/>
          <w:w w:val="105"/>
        </w:rPr>
        <w:t>Severity</w:t>
      </w:r>
      <w:r>
        <w:rPr>
          <w:color w:val="231F20"/>
          <w:spacing w:val="-15"/>
          <w:w w:val="105"/>
        </w:rPr>
        <w:t> </w:t>
      </w:r>
      <w:r>
        <w:rPr>
          <w:color w:val="231F20"/>
          <w:w w:val="105"/>
        </w:rPr>
        <w:t>Conditions,</w:t>
      </w:r>
      <w:r>
        <w:rPr>
          <w:color w:val="231F20"/>
          <w:spacing w:val="-15"/>
          <w:w w:val="105"/>
        </w:rPr>
        <w:t> </w:t>
      </w:r>
      <w:r>
        <w:rPr>
          <w:color w:val="231F20"/>
          <w:w w:val="105"/>
        </w:rPr>
        <w:t>Moderate</w:t>
      </w:r>
      <w:r>
        <w:rPr>
          <w:color w:val="231F20"/>
          <w:spacing w:val="-15"/>
          <w:w w:val="105"/>
        </w:rPr>
        <w:t> </w:t>
      </w:r>
      <w:r>
        <w:rPr>
          <w:color w:val="231F20"/>
          <w:w w:val="105"/>
        </w:rPr>
        <w:t>Severity</w:t>
      </w:r>
      <w:r>
        <w:rPr>
          <w:color w:val="231F20"/>
          <w:spacing w:val="-15"/>
          <w:w w:val="105"/>
        </w:rPr>
        <w:t> </w:t>
      </w:r>
      <w:r>
        <w:rPr>
          <w:color w:val="231F20"/>
          <w:w w:val="105"/>
        </w:rPr>
        <w:t>Conditions</w:t>
      </w:r>
      <w:r>
        <w:rPr>
          <w:color w:val="231F20"/>
          <w:spacing w:val="-15"/>
          <w:w w:val="105"/>
        </w:rPr>
        <w:t> </w:t>
      </w:r>
      <w:r>
        <w:rPr>
          <w:color w:val="231F20"/>
          <w:w w:val="105"/>
        </w:rPr>
        <w:t>and</w:t>
      </w:r>
      <w:r>
        <w:rPr>
          <w:color w:val="231F20"/>
          <w:spacing w:val="-15"/>
          <w:w w:val="105"/>
        </w:rPr>
        <w:t> </w:t>
      </w:r>
      <w:r>
        <w:rPr>
          <w:color w:val="231F20"/>
          <w:w w:val="105"/>
        </w:rPr>
        <w:t>Mild</w:t>
      </w:r>
      <w:r>
        <w:rPr>
          <w:color w:val="231F20"/>
          <w:spacing w:val="-15"/>
          <w:w w:val="105"/>
        </w:rPr>
        <w:t> </w:t>
      </w:r>
      <w:r>
        <w:rPr>
          <w:color w:val="231F20"/>
          <w:w w:val="105"/>
        </w:rPr>
        <w:t>Severity</w:t>
      </w:r>
      <w:r>
        <w:rPr>
          <w:color w:val="231F20"/>
          <w:spacing w:val="-15"/>
          <w:w w:val="105"/>
        </w:rPr>
        <w:t> </w:t>
      </w:r>
      <w:r>
        <w:rPr>
          <w:color w:val="231F20"/>
          <w:w w:val="105"/>
        </w:rPr>
        <w:t>Conditions.</w:t>
      </w:r>
    </w:p>
    <w:p>
      <w:pPr>
        <w:pStyle w:val="BodyText"/>
        <w:spacing w:line="288" w:lineRule="auto"/>
        <w:ind w:left="238" w:right="178" w:hanging="7"/>
        <w:jc w:val="both"/>
      </w:pPr>
      <w:r>
        <w:rPr>
          <w:color w:val="231F20"/>
          <w:w w:val="105"/>
        </w:rPr>
        <w:t>Please refer to the table below for the classification of the various conditions/procedures that are covered under the plan</w:t>
      </w:r>
      <w:r>
        <w:rPr>
          <w:color w:val="231F20"/>
          <w:spacing w:val="-10"/>
          <w:w w:val="105"/>
        </w:rPr>
        <w:t> </w:t>
      </w:r>
      <w:r>
        <w:rPr>
          <w:color w:val="231F20"/>
          <w:w w:val="105"/>
        </w:rPr>
        <w:t>into</w:t>
      </w:r>
      <w:r>
        <w:rPr>
          <w:color w:val="231F20"/>
          <w:spacing w:val="-10"/>
          <w:w w:val="105"/>
        </w:rPr>
        <w:t> </w:t>
      </w:r>
      <w:r>
        <w:rPr>
          <w:color w:val="231F20"/>
          <w:w w:val="105"/>
        </w:rPr>
        <w:t>3</w:t>
      </w:r>
      <w:r>
        <w:rPr>
          <w:color w:val="231F20"/>
          <w:spacing w:val="-10"/>
          <w:w w:val="105"/>
        </w:rPr>
        <w:t> </w:t>
      </w:r>
      <w:r>
        <w:rPr>
          <w:color w:val="231F20"/>
          <w:w w:val="105"/>
        </w:rPr>
        <w:t>Groups</w:t>
      </w:r>
      <w:r>
        <w:rPr>
          <w:color w:val="231F20"/>
          <w:spacing w:val="-10"/>
          <w:w w:val="105"/>
        </w:rPr>
        <w:t> </w:t>
      </w:r>
      <w:r>
        <w:rPr>
          <w:color w:val="231F20"/>
          <w:w w:val="105"/>
        </w:rPr>
        <w:t>that</w:t>
      </w:r>
      <w:r>
        <w:rPr>
          <w:color w:val="231F20"/>
          <w:spacing w:val="-10"/>
          <w:w w:val="105"/>
        </w:rPr>
        <w:t> </w:t>
      </w:r>
      <w:r>
        <w:rPr>
          <w:color w:val="231F20"/>
          <w:w w:val="105"/>
        </w:rPr>
        <w:t>they</w:t>
      </w:r>
      <w:r>
        <w:rPr>
          <w:color w:val="231F20"/>
          <w:spacing w:val="-10"/>
          <w:w w:val="105"/>
        </w:rPr>
        <w:t> </w:t>
      </w:r>
      <w:r>
        <w:rPr>
          <w:color w:val="231F20"/>
          <w:w w:val="105"/>
        </w:rPr>
        <w:t>belong</w:t>
      </w:r>
      <w:r>
        <w:rPr>
          <w:color w:val="231F20"/>
          <w:spacing w:val="-10"/>
          <w:w w:val="105"/>
        </w:rPr>
        <w:t> </w:t>
      </w:r>
      <w:r>
        <w:rPr>
          <w:color w:val="231F20"/>
          <w:w w:val="105"/>
        </w:rPr>
        <w:t>to.</w:t>
      </w:r>
      <w:r>
        <w:rPr>
          <w:color w:val="231F20"/>
          <w:spacing w:val="-10"/>
          <w:w w:val="105"/>
        </w:rPr>
        <w:t> </w:t>
      </w:r>
      <w:r>
        <w:rPr>
          <w:color w:val="231F20"/>
          <w:w w:val="105"/>
        </w:rPr>
        <w:t>The</w:t>
      </w:r>
      <w:r>
        <w:rPr>
          <w:color w:val="231F20"/>
          <w:spacing w:val="-10"/>
          <w:w w:val="105"/>
        </w:rPr>
        <w:t> </w:t>
      </w:r>
      <w:r>
        <w:rPr>
          <w:color w:val="231F20"/>
          <w:w w:val="105"/>
        </w:rPr>
        <w:t>benefit</w:t>
      </w:r>
      <w:r>
        <w:rPr>
          <w:color w:val="231F20"/>
          <w:spacing w:val="-10"/>
          <w:w w:val="105"/>
        </w:rPr>
        <w:t> </w:t>
      </w:r>
      <w:r>
        <w:rPr>
          <w:color w:val="231F20"/>
          <w:w w:val="105"/>
        </w:rPr>
        <w:t>payable</w:t>
      </w:r>
      <w:r>
        <w:rPr>
          <w:color w:val="231F20"/>
          <w:spacing w:val="-10"/>
          <w:w w:val="105"/>
        </w:rPr>
        <w:t> </w:t>
      </w:r>
      <w:r>
        <w:rPr>
          <w:color w:val="231F20"/>
          <w:w w:val="105"/>
        </w:rPr>
        <w:t>shall</w:t>
      </w:r>
      <w:r>
        <w:rPr>
          <w:color w:val="231F20"/>
          <w:spacing w:val="-10"/>
          <w:w w:val="105"/>
        </w:rPr>
        <w:t> </w:t>
      </w:r>
      <w:r>
        <w:rPr>
          <w:color w:val="231F20"/>
          <w:w w:val="105"/>
        </w:rPr>
        <w:t>depend</w:t>
      </w:r>
      <w:r>
        <w:rPr>
          <w:color w:val="231F20"/>
          <w:spacing w:val="-10"/>
          <w:w w:val="105"/>
        </w:rPr>
        <w:t> </w:t>
      </w:r>
      <w:r>
        <w:rPr>
          <w:color w:val="231F20"/>
          <w:w w:val="105"/>
        </w:rPr>
        <w:t>on</w:t>
      </w:r>
      <w:r>
        <w:rPr>
          <w:color w:val="231F20"/>
          <w:spacing w:val="-10"/>
          <w:w w:val="105"/>
        </w:rPr>
        <w:t> </w:t>
      </w:r>
      <w:r>
        <w:rPr>
          <w:color w:val="231F20"/>
          <w:w w:val="105"/>
        </w:rPr>
        <w:t>the</w:t>
      </w:r>
      <w:r>
        <w:rPr>
          <w:color w:val="231F20"/>
          <w:spacing w:val="-10"/>
          <w:w w:val="105"/>
        </w:rPr>
        <w:t> </w:t>
      </w:r>
      <w:r>
        <w:rPr>
          <w:color w:val="231F20"/>
          <w:w w:val="105"/>
        </w:rPr>
        <w:t>Group</w:t>
      </w:r>
      <w:r>
        <w:rPr>
          <w:color w:val="231F20"/>
          <w:spacing w:val="-10"/>
          <w:w w:val="105"/>
        </w:rPr>
        <w:t> </w:t>
      </w:r>
      <w:r>
        <w:rPr>
          <w:color w:val="231F20"/>
          <w:w w:val="105"/>
        </w:rPr>
        <w:t>where</w:t>
      </w:r>
      <w:r>
        <w:rPr>
          <w:color w:val="231F20"/>
          <w:spacing w:val="-10"/>
          <w:w w:val="105"/>
        </w:rPr>
        <w:t> </w:t>
      </w:r>
      <w:r>
        <w:rPr>
          <w:color w:val="231F20"/>
          <w:w w:val="105"/>
        </w:rPr>
        <w:t>the</w:t>
      </w:r>
      <w:r>
        <w:rPr>
          <w:color w:val="231F20"/>
          <w:spacing w:val="-10"/>
          <w:w w:val="105"/>
        </w:rPr>
        <w:t> </w:t>
      </w:r>
      <w:r>
        <w:rPr>
          <w:color w:val="231F20"/>
          <w:w w:val="105"/>
        </w:rPr>
        <w:t>condition</w:t>
      </w:r>
      <w:r>
        <w:rPr>
          <w:color w:val="231F20"/>
          <w:spacing w:val="-10"/>
          <w:w w:val="105"/>
        </w:rPr>
        <w:t> </w:t>
      </w:r>
      <w:r>
        <w:rPr>
          <w:color w:val="231F20"/>
          <w:w w:val="105"/>
        </w:rPr>
        <w:t>belongs</w:t>
      </w:r>
      <w:r>
        <w:rPr>
          <w:color w:val="231F20"/>
          <w:spacing w:val="-10"/>
          <w:w w:val="105"/>
        </w:rPr>
        <w:t> </w:t>
      </w:r>
      <w:r>
        <w:rPr>
          <w:color w:val="231F20"/>
          <w:w w:val="105"/>
        </w:rPr>
        <w:t>to as</w:t>
      </w:r>
      <w:r>
        <w:rPr>
          <w:color w:val="231F20"/>
          <w:spacing w:val="-5"/>
          <w:w w:val="105"/>
        </w:rPr>
        <w:t> </w:t>
      </w:r>
      <w:r>
        <w:rPr>
          <w:color w:val="231F20"/>
          <w:w w:val="105"/>
        </w:rPr>
        <w:t>mentioned</w:t>
      </w:r>
      <w:r>
        <w:rPr>
          <w:color w:val="231F20"/>
          <w:spacing w:val="-5"/>
          <w:w w:val="105"/>
        </w:rPr>
        <w:t> </w:t>
      </w:r>
      <w:r>
        <w:rPr>
          <w:color w:val="231F20"/>
          <w:w w:val="105"/>
        </w:rPr>
        <w:t>below:</w:t>
      </w:r>
    </w:p>
    <w:p>
      <w:pPr>
        <w:pStyle w:val="BodyText"/>
        <w:spacing w:before="9"/>
        <w:rPr>
          <w:sz w:val="19"/>
        </w:rPr>
      </w:pPr>
    </w:p>
    <w:tbl>
      <w:tblPr>
        <w:tblW w:w="0" w:type="auto"/>
        <w:jc w:val="left"/>
        <w:tblInd w:w="26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52"/>
        <w:gridCol w:w="2581"/>
        <w:gridCol w:w="2810"/>
        <w:gridCol w:w="2622"/>
      </w:tblGrid>
      <w:tr>
        <w:trPr>
          <w:trHeight w:val="877" w:hRule="atLeast"/>
        </w:trPr>
        <w:tc>
          <w:tcPr>
            <w:tcW w:w="1652" w:type="dxa"/>
            <w:tcBorders>
              <w:bottom w:val="single" w:sz="6" w:space="0" w:color="FFFFFF"/>
              <w:right w:val="single" w:sz="6" w:space="0" w:color="FFFFFF"/>
            </w:tcBorders>
            <w:shd w:val="clear" w:color="auto" w:fill="1C9AD6"/>
          </w:tcPr>
          <w:p>
            <w:pPr>
              <w:pStyle w:val="TableParagraph"/>
              <w:spacing w:before="90"/>
              <w:rPr>
                <w:sz w:val="22"/>
              </w:rPr>
            </w:pPr>
          </w:p>
          <w:p>
            <w:pPr>
              <w:pStyle w:val="TableParagraph"/>
              <w:ind w:left="367"/>
              <w:rPr>
                <w:sz w:val="22"/>
              </w:rPr>
            </w:pPr>
            <w:r>
              <w:rPr>
                <w:color w:val="FFFFFF"/>
                <w:spacing w:val="-2"/>
                <w:w w:val="115"/>
                <w:sz w:val="22"/>
              </w:rPr>
              <w:t>Severity</w:t>
            </w:r>
          </w:p>
        </w:tc>
        <w:tc>
          <w:tcPr>
            <w:tcW w:w="2581" w:type="dxa"/>
            <w:tcBorders>
              <w:left w:val="single" w:sz="6" w:space="0" w:color="FFFFFF"/>
              <w:bottom w:val="single" w:sz="6" w:space="0" w:color="FFFFFF"/>
              <w:right w:val="single" w:sz="6" w:space="0" w:color="FFFFFF"/>
            </w:tcBorders>
            <w:shd w:val="clear" w:color="auto" w:fill="1C9AD6"/>
          </w:tcPr>
          <w:p>
            <w:pPr>
              <w:pStyle w:val="TableParagraph"/>
              <w:spacing w:before="43"/>
              <w:ind w:left="436" w:right="587" w:firstLine="321"/>
              <w:rPr>
                <w:sz w:val="22"/>
              </w:rPr>
            </w:pPr>
            <w:r>
              <w:rPr>
                <w:color w:val="FFFFFF"/>
                <w:w w:val="110"/>
                <w:sz w:val="22"/>
              </w:rPr>
              <w:t>Group</w:t>
            </w:r>
            <w:r>
              <w:rPr>
                <w:color w:val="FFFFFF"/>
                <w:spacing w:val="-22"/>
                <w:w w:val="110"/>
                <w:sz w:val="22"/>
              </w:rPr>
              <w:t> </w:t>
            </w:r>
            <w:r>
              <w:rPr>
                <w:color w:val="FFFFFF"/>
                <w:w w:val="110"/>
                <w:sz w:val="22"/>
              </w:rPr>
              <w:t>A (High</w:t>
            </w:r>
            <w:r>
              <w:rPr>
                <w:color w:val="FFFFFF"/>
                <w:spacing w:val="-25"/>
                <w:w w:val="110"/>
                <w:sz w:val="22"/>
              </w:rPr>
              <w:t> </w:t>
            </w:r>
            <w:r>
              <w:rPr>
                <w:color w:val="FFFFFF"/>
                <w:w w:val="110"/>
                <w:sz w:val="22"/>
              </w:rPr>
              <w:t>Severity</w:t>
            </w:r>
          </w:p>
          <w:p>
            <w:pPr>
              <w:pStyle w:val="TableParagraph"/>
              <w:spacing w:line="248" w:lineRule="exact"/>
              <w:ind w:left="643"/>
              <w:rPr>
                <w:sz w:val="22"/>
              </w:rPr>
            </w:pPr>
            <w:r>
              <w:rPr>
                <w:color w:val="FFFFFF"/>
                <w:spacing w:val="-2"/>
                <w:w w:val="115"/>
                <w:sz w:val="22"/>
              </w:rPr>
              <w:t>Condition)</w:t>
            </w:r>
          </w:p>
        </w:tc>
        <w:tc>
          <w:tcPr>
            <w:tcW w:w="2810" w:type="dxa"/>
            <w:tcBorders>
              <w:left w:val="single" w:sz="6" w:space="0" w:color="FFFFFF"/>
              <w:bottom w:val="single" w:sz="6" w:space="0" w:color="FFFFFF"/>
              <w:right w:val="single" w:sz="6" w:space="0" w:color="FFFFFF"/>
            </w:tcBorders>
            <w:shd w:val="clear" w:color="auto" w:fill="1C9AD6"/>
          </w:tcPr>
          <w:p>
            <w:pPr>
              <w:pStyle w:val="TableParagraph"/>
              <w:spacing w:before="43"/>
              <w:ind w:left="331" w:firstLine="605"/>
              <w:rPr>
                <w:sz w:val="22"/>
              </w:rPr>
            </w:pPr>
            <w:r>
              <w:rPr>
                <w:color w:val="FFFFFF"/>
                <w:w w:val="110"/>
                <w:sz w:val="22"/>
              </w:rPr>
              <w:t>Group</w:t>
            </w:r>
            <w:r>
              <w:rPr>
                <w:color w:val="FFFFFF"/>
                <w:spacing w:val="-22"/>
                <w:w w:val="110"/>
                <w:sz w:val="22"/>
              </w:rPr>
              <w:t> </w:t>
            </w:r>
            <w:r>
              <w:rPr>
                <w:color w:val="FFFFFF"/>
                <w:w w:val="110"/>
                <w:sz w:val="22"/>
              </w:rPr>
              <w:t>B (Moderate</w:t>
            </w:r>
            <w:r>
              <w:rPr>
                <w:color w:val="FFFFFF"/>
                <w:spacing w:val="-25"/>
                <w:w w:val="110"/>
                <w:sz w:val="22"/>
              </w:rPr>
              <w:t> </w:t>
            </w:r>
            <w:r>
              <w:rPr>
                <w:color w:val="FFFFFF"/>
                <w:w w:val="110"/>
                <w:sz w:val="22"/>
              </w:rPr>
              <w:t>Severity</w:t>
            </w:r>
          </w:p>
          <w:p>
            <w:pPr>
              <w:pStyle w:val="TableParagraph"/>
              <w:spacing w:line="248" w:lineRule="exact"/>
              <w:ind w:left="798"/>
              <w:rPr>
                <w:sz w:val="22"/>
              </w:rPr>
            </w:pPr>
            <w:r>
              <w:rPr>
                <w:color w:val="FFFFFF"/>
                <w:spacing w:val="-2"/>
                <w:w w:val="115"/>
                <w:sz w:val="22"/>
              </w:rPr>
              <w:t>Condition)</w:t>
            </w:r>
          </w:p>
        </w:tc>
        <w:tc>
          <w:tcPr>
            <w:tcW w:w="2622" w:type="dxa"/>
            <w:tcBorders>
              <w:left w:val="single" w:sz="6" w:space="0" w:color="FFFFFF"/>
              <w:bottom w:val="single" w:sz="6" w:space="0" w:color="FFFFFF"/>
            </w:tcBorders>
            <w:shd w:val="clear" w:color="auto" w:fill="1C9AD6"/>
          </w:tcPr>
          <w:p>
            <w:pPr>
              <w:pStyle w:val="TableParagraph"/>
              <w:spacing w:before="63"/>
              <w:ind w:left="562" w:right="611" w:firstLine="327"/>
              <w:rPr>
                <w:sz w:val="22"/>
              </w:rPr>
            </w:pPr>
            <w:r>
              <w:rPr>
                <w:color w:val="FFFFFF"/>
                <w:w w:val="105"/>
                <w:sz w:val="22"/>
              </w:rPr>
              <w:t>Group</w:t>
            </w:r>
            <w:r>
              <w:rPr>
                <w:color w:val="FFFFFF"/>
                <w:spacing w:val="-19"/>
                <w:w w:val="105"/>
                <w:sz w:val="22"/>
              </w:rPr>
              <w:t> </w:t>
            </w:r>
            <w:r>
              <w:rPr>
                <w:color w:val="FFFFFF"/>
                <w:w w:val="105"/>
                <w:sz w:val="22"/>
              </w:rPr>
              <w:t>C (Mild</w:t>
            </w:r>
            <w:r>
              <w:rPr>
                <w:color w:val="FFFFFF"/>
                <w:spacing w:val="-19"/>
                <w:w w:val="105"/>
                <w:sz w:val="22"/>
              </w:rPr>
              <w:t> </w:t>
            </w:r>
            <w:r>
              <w:rPr>
                <w:color w:val="FFFFFF"/>
                <w:w w:val="105"/>
                <w:sz w:val="22"/>
              </w:rPr>
              <w:t>Severity</w:t>
            </w:r>
          </w:p>
          <w:p>
            <w:pPr>
              <w:pStyle w:val="TableParagraph"/>
              <w:spacing w:line="248" w:lineRule="exact"/>
              <w:ind w:left="741"/>
              <w:rPr>
                <w:sz w:val="22"/>
              </w:rPr>
            </w:pPr>
            <w:r>
              <w:rPr>
                <w:color w:val="FFFFFF"/>
                <w:spacing w:val="-2"/>
                <w:w w:val="115"/>
                <w:sz w:val="22"/>
              </w:rPr>
              <w:t>Condition)</w:t>
            </w:r>
          </w:p>
        </w:tc>
      </w:tr>
      <w:tr>
        <w:trPr>
          <w:trHeight w:val="866" w:hRule="atLeast"/>
        </w:trPr>
        <w:tc>
          <w:tcPr>
            <w:tcW w:w="1652" w:type="dxa"/>
            <w:tcBorders>
              <w:top w:val="single" w:sz="6" w:space="0" w:color="FFFFFF"/>
              <w:bottom w:val="nil"/>
              <w:right w:val="single" w:sz="6" w:space="0" w:color="FFFFFF"/>
            </w:tcBorders>
            <w:shd w:val="clear" w:color="auto" w:fill="1C9AD6"/>
          </w:tcPr>
          <w:p>
            <w:pPr>
              <w:pStyle w:val="TableParagraph"/>
              <w:spacing w:line="235" w:lineRule="auto" w:before="165"/>
              <w:ind w:left="333" w:firstLine="22"/>
              <w:rPr>
                <w:sz w:val="22"/>
              </w:rPr>
            </w:pPr>
            <w:r>
              <w:rPr>
                <w:color w:val="FFFFFF"/>
                <w:spacing w:val="-2"/>
                <w:w w:val="115"/>
                <w:sz w:val="22"/>
              </w:rPr>
              <w:t>Benefit </w:t>
            </w:r>
            <w:r>
              <w:rPr>
                <w:color w:val="FFFFFF"/>
                <w:spacing w:val="-2"/>
                <w:sz w:val="22"/>
              </w:rPr>
              <w:t>Payable</w:t>
            </w:r>
          </w:p>
        </w:tc>
        <w:tc>
          <w:tcPr>
            <w:tcW w:w="2581" w:type="dxa"/>
            <w:tcBorders>
              <w:top w:val="single" w:sz="6" w:space="0" w:color="FFFFFF"/>
              <w:left w:val="single" w:sz="6" w:space="0" w:color="FFFFFF"/>
              <w:bottom w:val="nil"/>
              <w:right w:val="single" w:sz="6" w:space="0" w:color="FFFFFF"/>
            </w:tcBorders>
            <w:shd w:val="clear" w:color="auto" w:fill="1C9AD6"/>
          </w:tcPr>
          <w:p>
            <w:pPr>
              <w:pStyle w:val="TableParagraph"/>
              <w:spacing w:line="235" w:lineRule="auto" w:before="171"/>
              <w:ind w:left="751" w:right="587" w:hanging="321"/>
              <w:rPr>
                <w:sz w:val="22"/>
              </w:rPr>
            </w:pPr>
            <w:r>
              <w:rPr>
                <w:color w:val="FFFFFF"/>
                <w:spacing w:val="-2"/>
                <w:w w:val="115"/>
                <w:sz w:val="22"/>
              </w:rPr>
              <w:t>(100%</w:t>
            </w:r>
            <w:r>
              <w:rPr>
                <w:color w:val="FFFFFF"/>
                <w:spacing w:val="-28"/>
                <w:w w:val="115"/>
                <w:sz w:val="22"/>
              </w:rPr>
              <w:t> </w:t>
            </w:r>
            <w:r>
              <w:rPr>
                <w:color w:val="FFFFFF"/>
                <w:spacing w:val="-2"/>
                <w:w w:val="115"/>
                <w:sz w:val="22"/>
              </w:rPr>
              <w:t>of</w:t>
            </w:r>
            <w:r>
              <w:rPr>
                <w:color w:val="FFFFFF"/>
                <w:spacing w:val="-27"/>
                <w:w w:val="115"/>
                <w:sz w:val="22"/>
              </w:rPr>
              <w:t> </w:t>
            </w:r>
            <w:r>
              <w:rPr>
                <w:color w:val="FFFFFF"/>
                <w:spacing w:val="-2"/>
                <w:w w:val="115"/>
                <w:sz w:val="22"/>
              </w:rPr>
              <w:t>Sum Insured)</w:t>
            </w:r>
          </w:p>
        </w:tc>
        <w:tc>
          <w:tcPr>
            <w:tcW w:w="2810" w:type="dxa"/>
            <w:tcBorders>
              <w:top w:val="single" w:sz="6" w:space="0" w:color="FFFFFF"/>
              <w:left w:val="single" w:sz="6" w:space="0" w:color="FFFFFF"/>
              <w:bottom w:val="nil"/>
              <w:right w:val="single" w:sz="6" w:space="0" w:color="FFFFFF"/>
            </w:tcBorders>
            <w:shd w:val="clear" w:color="auto" w:fill="1C9AD6"/>
          </w:tcPr>
          <w:p>
            <w:pPr>
              <w:pStyle w:val="TableParagraph"/>
              <w:spacing w:line="235" w:lineRule="auto" w:before="171"/>
              <w:ind w:left="891" w:hanging="235"/>
              <w:rPr>
                <w:sz w:val="22"/>
              </w:rPr>
            </w:pPr>
            <w:r>
              <w:rPr>
                <w:color w:val="FFFFFF"/>
                <w:spacing w:val="-4"/>
                <w:w w:val="115"/>
                <w:sz w:val="22"/>
              </w:rPr>
              <w:t>(50%</w:t>
            </w:r>
            <w:r>
              <w:rPr>
                <w:color w:val="FFFFFF"/>
                <w:spacing w:val="-28"/>
                <w:w w:val="115"/>
                <w:sz w:val="22"/>
              </w:rPr>
              <w:t> </w:t>
            </w:r>
            <w:r>
              <w:rPr>
                <w:color w:val="FFFFFF"/>
                <w:spacing w:val="-4"/>
                <w:w w:val="115"/>
                <w:sz w:val="22"/>
              </w:rPr>
              <w:t>of</w:t>
            </w:r>
            <w:r>
              <w:rPr>
                <w:color w:val="FFFFFF"/>
                <w:spacing w:val="-27"/>
                <w:w w:val="115"/>
                <w:sz w:val="22"/>
              </w:rPr>
              <w:t> </w:t>
            </w:r>
            <w:r>
              <w:rPr>
                <w:color w:val="FFFFFF"/>
                <w:spacing w:val="-4"/>
                <w:w w:val="115"/>
                <w:sz w:val="22"/>
              </w:rPr>
              <w:t>Sum </w:t>
            </w:r>
            <w:r>
              <w:rPr>
                <w:color w:val="FFFFFF"/>
                <w:spacing w:val="-2"/>
                <w:w w:val="115"/>
                <w:sz w:val="22"/>
              </w:rPr>
              <w:t>Insured)</w:t>
            </w:r>
          </w:p>
        </w:tc>
        <w:tc>
          <w:tcPr>
            <w:tcW w:w="2622" w:type="dxa"/>
            <w:tcBorders>
              <w:top w:val="single" w:sz="6" w:space="0" w:color="FFFFFF"/>
              <w:left w:val="single" w:sz="6" w:space="0" w:color="FFFFFF"/>
              <w:bottom w:val="nil"/>
            </w:tcBorders>
            <w:shd w:val="clear" w:color="auto" w:fill="1C9AD6"/>
          </w:tcPr>
          <w:p>
            <w:pPr>
              <w:pStyle w:val="TableParagraph"/>
              <w:spacing w:line="235" w:lineRule="auto" w:before="171"/>
              <w:ind w:left="849" w:right="611" w:hanging="245"/>
              <w:rPr>
                <w:sz w:val="22"/>
              </w:rPr>
            </w:pPr>
            <w:r>
              <w:rPr>
                <w:color w:val="FFFFFF"/>
                <w:spacing w:val="-4"/>
                <w:w w:val="115"/>
                <w:sz w:val="22"/>
              </w:rPr>
              <w:t>(25%</w:t>
            </w:r>
            <w:r>
              <w:rPr>
                <w:color w:val="FFFFFF"/>
                <w:spacing w:val="-28"/>
                <w:w w:val="115"/>
                <w:sz w:val="22"/>
              </w:rPr>
              <w:t> </w:t>
            </w:r>
            <w:r>
              <w:rPr>
                <w:color w:val="FFFFFF"/>
                <w:spacing w:val="-4"/>
                <w:w w:val="115"/>
                <w:sz w:val="22"/>
              </w:rPr>
              <w:t>of</w:t>
            </w:r>
            <w:r>
              <w:rPr>
                <w:color w:val="FFFFFF"/>
                <w:spacing w:val="-27"/>
                <w:w w:val="115"/>
                <w:sz w:val="22"/>
              </w:rPr>
              <w:t> </w:t>
            </w:r>
            <w:r>
              <w:rPr>
                <w:color w:val="FFFFFF"/>
                <w:spacing w:val="-4"/>
                <w:w w:val="115"/>
                <w:sz w:val="22"/>
              </w:rPr>
              <w:t>Sum </w:t>
            </w:r>
            <w:r>
              <w:rPr>
                <w:color w:val="FFFFFF"/>
                <w:spacing w:val="-2"/>
                <w:w w:val="115"/>
                <w:sz w:val="22"/>
              </w:rPr>
              <w:t>Insured)</w:t>
            </w:r>
          </w:p>
        </w:tc>
      </w:tr>
      <w:tr>
        <w:trPr>
          <w:trHeight w:val="605" w:hRule="atLeast"/>
        </w:trPr>
        <w:tc>
          <w:tcPr>
            <w:tcW w:w="1652" w:type="dxa"/>
            <w:vMerge w:val="restart"/>
            <w:tcBorders>
              <w:top w:val="nil"/>
            </w:tcBorders>
          </w:tcPr>
          <w:p>
            <w:pPr>
              <w:pStyle w:val="TableParagraph"/>
              <w:rPr>
                <w:sz w:val="18"/>
              </w:rPr>
            </w:pPr>
          </w:p>
          <w:p>
            <w:pPr>
              <w:pStyle w:val="TableParagraph"/>
              <w:rPr>
                <w:sz w:val="18"/>
              </w:rPr>
            </w:pPr>
          </w:p>
          <w:p>
            <w:pPr>
              <w:pStyle w:val="TableParagraph"/>
              <w:rPr>
                <w:sz w:val="18"/>
              </w:rPr>
            </w:pPr>
          </w:p>
          <w:p>
            <w:pPr>
              <w:pStyle w:val="TableParagraph"/>
              <w:spacing w:before="183"/>
              <w:rPr>
                <w:sz w:val="18"/>
              </w:rPr>
            </w:pPr>
          </w:p>
          <w:p>
            <w:pPr>
              <w:pStyle w:val="TableParagraph"/>
              <w:spacing w:before="1"/>
              <w:ind w:left="185"/>
              <w:rPr>
                <w:sz w:val="18"/>
              </w:rPr>
            </w:pPr>
            <w:r>
              <w:rPr>
                <w:color w:val="231F20"/>
                <w:spacing w:val="-2"/>
                <w:w w:val="105"/>
                <w:sz w:val="18"/>
              </w:rPr>
              <w:t>Conditions</w:t>
            </w:r>
          </w:p>
          <w:p>
            <w:pPr>
              <w:pStyle w:val="TableParagraph"/>
              <w:spacing w:before="1"/>
              <w:ind w:left="185"/>
              <w:rPr>
                <w:sz w:val="18"/>
              </w:rPr>
            </w:pPr>
            <w:r>
              <w:rPr>
                <w:color w:val="231F20"/>
                <w:spacing w:val="-4"/>
                <w:w w:val="105"/>
                <w:sz w:val="18"/>
              </w:rPr>
              <w:t>or</w:t>
            </w:r>
            <w:r>
              <w:rPr>
                <w:color w:val="231F20"/>
                <w:spacing w:val="-19"/>
                <w:w w:val="105"/>
                <w:sz w:val="18"/>
              </w:rPr>
              <w:t> </w:t>
            </w:r>
            <w:r>
              <w:rPr>
                <w:color w:val="231F20"/>
                <w:spacing w:val="-4"/>
                <w:w w:val="105"/>
                <w:sz w:val="18"/>
              </w:rPr>
              <w:t>Procedures </w:t>
            </w:r>
            <w:r>
              <w:rPr>
                <w:color w:val="231F20"/>
                <w:spacing w:val="-2"/>
                <w:w w:val="105"/>
                <w:sz w:val="18"/>
              </w:rPr>
              <w:t>covered</w:t>
            </w:r>
          </w:p>
        </w:tc>
        <w:tc>
          <w:tcPr>
            <w:tcW w:w="2581" w:type="dxa"/>
            <w:tcBorders>
              <w:top w:val="nil"/>
            </w:tcBorders>
          </w:tcPr>
          <w:p>
            <w:pPr>
              <w:pStyle w:val="TableParagraph"/>
              <w:spacing w:before="86"/>
              <w:ind w:left="273" w:right="597"/>
              <w:rPr>
                <w:sz w:val="18"/>
              </w:rPr>
            </w:pPr>
            <w:r>
              <w:rPr>
                <w:color w:val="231F20"/>
                <w:w w:val="110"/>
                <w:sz w:val="18"/>
              </w:rPr>
              <w:t>First</w:t>
            </w:r>
            <w:r>
              <w:rPr>
                <w:color w:val="231F20"/>
                <w:spacing w:val="-1"/>
                <w:w w:val="110"/>
                <w:sz w:val="18"/>
              </w:rPr>
              <w:t> </w:t>
            </w:r>
            <w:r>
              <w:rPr>
                <w:color w:val="231F20"/>
                <w:w w:val="110"/>
                <w:sz w:val="18"/>
              </w:rPr>
              <w:t>Heart</w:t>
            </w:r>
            <w:r>
              <w:rPr>
                <w:color w:val="231F20"/>
                <w:spacing w:val="-1"/>
                <w:w w:val="110"/>
                <w:sz w:val="18"/>
              </w:rPr>
              <w:t> </w:t>
            </w:r>
            <w:r>
              <w:rPr>
                <w:color w:val="231F20"/>
                <w:w w:val="110"/>
                <w:sz w:val="18"/>
              </w:rPr>
              <w:t>Attack</w:t>
            </w:r>
            <w:r>
              <w:rPr>
                <w:color w:val="231F20"/>
                <w:spacing w:val="-1"/>
                <w:w w:val="110"/>
                <w:sz w:val="18"/>
              </w:rPr>
              <w:t> </w:t>
            </w:r>
            <w:r>
              <w:rPr>
                <w:color w:val="231F20"/>
                <w:w w:val="110"/>
                <w:sz w:val="18"/>
              </w:rPr>
              <w:t>- </w:t>
            </w:r>
            <w:r>
              <w:rPr>
                <w:color w:val="231F20"/>
                <w:sz w:val="18"/>
              </w:rPr>
              <w:t>of</w:t>
            </w:r>
            <w:r>
              <w:rPr>
                <w:color w:val="231F20"/>
                <w:spacing w:val="-3"/>
                <w:sz w:val="18"/>
              </w:rPr>
              <w:t> </w:t>
            </w:r>
            <w:r>
              <w:rPr>
                <w:color w:val="231F20"/>
                <w:sz w:val="18"/>
              </w:rPr>
              <w:t>Specified</w:t>
            </w:r>
            <w:r>
              <w:rPr>
                <w:color w:val="231F20"/>
                <w:spacing w:val="-3"/>
                <w:sz w:val="18"/>
              </w:rPr>
              <w:t> </w:t>
            </w:r>
            <w:r>
              <w:rPr>
                <w:color w:val="231F20"/>
                <w:sz w:val="18"/>
              </w:rPr>
              <w:t>Severity</w:t>
            </w:r>
          </w:p>
        </w:tc>
        <w:tc>
          <w:tcPr>
            <w:tcW w:w="2810" w:type="dxa"/>
            <w:tcBorders>
              <w:top w:val="nil"/>
            </w:tcBorders>
          </w:tcPr>
          <w:p>
            <w:pPr>
              <w:pStyle w:val="TableParagraph"/>
              <w:spacing w:before="86"/>
              <w:ind w:left="396" w:right="864"/>
              <w:rPr>
                <w:sz w:val="18"/>
              </w:rPr>
            </w:pPr>
            <w:r>
              <w:rPr>
                <w:color w:val="231F20"/>
                <w:spacing w:val="-2"/>
                <w:w w:val="105"/>
                <w:sz w:val="18"/>
              </w:rPr>
              <w:t>Balloon</w:t>
            </w:r>
            <w:r>
              <w:rPr>
                <w:color w:val="231F20"/>
                <w:spacing w:val="-19"/>
                <w:w w:val="105"/>
                <w:sz w:val="18"/>
              </w:rPr>
              <w:t> </w:t>
            </w:r>
            <w:r>
              <w:rPr>
                <w:color w:val="231F20"/>
                <w:spacing w:val="-2"/>
                <w:w w:val="105"/>
                <w:sz w:val="18"/>
              </w:rPr>
              <w:t>Valvotomy </w:t>
            </w:r>
            <w:r>
              <w:rPr>
                <w:color w:val="231F20"/>
                <w:w w:val="105"/>
                <w:sz w:val="18"/>
              </w:rPr>
              <w:t>or</w:t>
            </w:r>
            <w:r>
              <w:rPr>
                <w:color w:val="231F20"/>
                <w:spacing w:val="-19"/>
                <w:w w:val="105"/>
                <w:sz w:val="18"/>
              </w:rPr>
              <w:t> </w:t>
            </w:r>
            <w:r>
              <w:rPr>
                <w:color w:val="231F20"/>
                <w:w w:val="105"/>
                <w:sz w:val="18"/>
              </w:rPr>
              <w:t>Valvuloplasty</w:t>
            </w:r>
          </w:p>
        </w:tc>
        <w:tc>
          <w:tcPr>
            <w:tcW w:w="2622" w:type="dxa"/>
            <w:tcBorders>
              <w:top w:val="nil"/>
            </w:tcBorders>
          </w:tcPr>
          <w:p>
            <w:pPr>
              <w:pStyle w:val="TableParagraph"/>
              <w:spacing w:before="206"/>
              <w:ind w:left="461"/>
              <w:rPr>
                <w:sz w:val="18"/>
              </w:rPr>
            </w:pPr>
            <w:r>
              <w:rPr>
                <w:color w:val="231F20"/>
                <w:spacing w:val="-2"/>
                <w:w w:val="105"/>
                <w:sz w:val="18"/>
              </w:rPr>
              <w:t>Pericardectomy</w:t>
            </w:r>
          </w:p>
        </w:tc>
      </w:tr>
      <w:tr>
        <w:trPr>
          <w:trHeight w:val="804" w:hRule="atLeast"/>
        </w:trPr>
        <w:tc>
          <w:tcPr>
            <w:tcW w:w="1652" w:type="dxa"/>
            <w:vMerge/>
            <w:tcBorders>
              <w:top w:val="nil"/>
            </w:tcBorders>
          </w:tcPr>
          <w:p>
            <w:pPr>
              <w:rPr>
                <w:sz w:val="2"/>
                <w:szCs w:val="2"/>
              </w:rPr>
            </w:pPr>
          </w:p>
        </w:tc>
        <w:tc>
          <w:tcPr>
            <w:tcW w:w="2581" w:type="dxa"/>
          </w:tcPr>
          <w:p>
            <w:pPr>
              <w:pStyle w:val="TableParagraph"/>
              <w:spacing w:before="198"/>
              <w:ind w:left="273" w:right="148"/>
              <w:rPr>
                <w:sz w:val="18"/>
              </w:rPr>
            </w:pPr>
            <w:r>
              <w:rPr>
                <w:color w:val="231F20"/>
                <w:spacing w:val="-2"/>
                <w:sz w:val="18"/>
              </w:rPr>
              <w:t>Open</w:t>
            </w:r>
            <w:r>
              <w:rPr>
                <w:color w:val="231F20"/>
                <w:spacing w:val="-16"/>
                <w:sz w:val="18"/>
              </w:rPr>
              <w:t> </w:t>
            </w:r>
            <w:r>
              <w:rPr>
                <w:color w:val="231F20"/>
                <w:spacing w:val="-2"/>
                <w:sz w:val="18"/>
              </w:rPr>
              <w:t>Chest</w:t>
            </w:r>
            <w:r>
              <w:rPr>
                <w:color w:val="231F20"/>
                <w:spacing w:val="-16"/>
                <w:sz w:val="18"/>
              </w:rPr>
              <w:t> </w:t>
            </w:r>
            <w:r>
              <w:rPr>
                <w:color w:val="231F20"/>
                <w:spacing w:val="-2"/>
                <w:sz w:val="18"/>
              </w:rPr>
              <w:t>Coronary </w:t>
            </w:r>
            <w:r>
              <w:rPr>
                <w:color w:val="231F20"/>
                <w:sz w:val="18"/>
              </w:rPr>
              <w:t>Artery</w:t>
            </w:r>
            <w:r>
              <w:rPr>
                <w:color w:val="231F20"/>
                <w:spacing w:val="-3"/>
                <w:sz w:val="18"/>
              </w:rPr>
              <w:t> </w:t>
            </w:r>
            <w:r>
              <w:rPr>
                <w:color w:val="231F20"/>
                <w:sz w:val="18"/>
              </w:rPr>
              <w:t>Bypass</w:t>
            </w:r>
            <w:r>
              <w:rPr>
                <w:color w:val="231F20"/>
                <w:spacing w:val="-3"/>
                <w:sz w:val="18"/>
              </w:rPr>
              <w:t> </w:t>
            </w:r>
            <w:r>
              <w:rPr>
                <w:color w:val="231F20"/>
                <w:sz w:val="18"/>
              </w:rPr>
              <w:t>Graft</w:t>
            </w:r>
          </w:p>
        </w:tc>
        <w:tc>
          <w:tcPr>
            <w:tcW w:w="2810" w:type="dxa"/>
          </w:tcPr>
          <w:p>
            <w:pPr>
              <w:pStyle w:val="TableParagraph"/>
              <w:spacing w:before="78"/>
              <w:ind w:left="396" w:right="281"/>
              <w:rPr>
                <w:sz w:val="18"/>
              </w:rPr>
            </w:pPr>
            <w:r>
              <w:rPr>
                <w:color w:val="231F20"/>
                <w:w w:val="105"/>
                <w:sz w:val="18"/>
              </w:rPr>
              <w:t>Surgery</w:t>
            </w:r>
            <w:r>
              <w:rPr>
                <w:color w:val="231F20"/>
                <w:spacing w:val="-5"/>
                <w:w w:val="105"/>
                <w:sz w:val="18"/>
              </w:rPr>
              <w:t> </w:t>
            </w:r>
            <w:r>
              <w:rPr>
                <w:color w:val="231F20"/>
                <w:w w:val="105"/>
                <w:sz w:val="18"/>
              </w:rPr>
              <w:t>to</w:t>
            </w:r>
            <w:r>
              <w:rPr>
                <w:color w:val="231F20"/>
                <w:spacing w:val="-5"/>
                <w:w w:val="105"/>
                <w:sz w:val="18"/>
              </w:rPr>
              <w:t> </w:t>
            </w:r>
            <w:r>
              <w:rPr>
                <w:color w:val="231F20"/>
                <w:w w:val="105"/>
                <w:sz w:val="18"/>
              </w:rPr>
              <w:t>place </w:t>
            </w:r>
            <w:r>
              <w:rPr>
                <w:color w:val="231F20"/>
                <w:spacing w:val="-2"/>
                <w:w w:val="105"/>
                <w:sz w:val="18"/>
              </w:rPr>
              <w:t>Ventricular</w:t>
            </w:r>
            <w:r>
              <w:rPr>
                <w:color w:val="231F20"/>
                <w:spacing w:val="-21"/>
                <w:w w:val="105"/>
                <w:sz w:val="18"/>
              </w:rPr>
              <w:t> </w:t>
            </w:r>
            <w:r>
              <w:rPr>
                <w:color w:val="231F20"/>
                <w:spacing w:val="-2"/>
                <w:w w:val="105"/>
                <w:sz w:val="18"/>
              </w:rPr>
              <w:t>Assist</w:t>
            </w:r>
            <w:r>
              <w:rPr>
                <w:color w:val="231F20"/>
                <w:spacing w:val="-18"/>
                <w:w w:val="105"/>
                <w:sz w:val="18"/>
              </w:rPr>
              <w:t> </w:t>
            </w:r>
            <w:r>
              <w:rPr>
                <w:color w:val="231F20"/>
                <w:spacing w:val="-2"/>
                <w:w w:val="105"/>
                <w:sz w:val="18"/>
              </w:rPr>
              <w:t>Devices </w:t>
            </w:r>
            <w:r>
              <w:rPr>
                <w:color w:val="231F20"/>
                <w:w w:val="105"/>
                <w:sz w:val="18"/>
              </w:rPr>
              <w:t>or Total Artificial Hearts</w:t>
            </w:r>
          </w:p>
        </w:tc>
        <w:tc>
          <w:tcPr>
            <w:tcW w:w="2622" w:type="dxa"/>
          </w:tcPr>
          <w:p>
            <w:pPr>
              <w:pStyle w:val="TableParagraph"/>
              <w:spacing w:before="199"/>
              <w:ind w:left="461" w:right="645"/>
              <w:rPr>
                <w:sz w:val="18"/>
              </w:rPr>
            </w:pPr>
            <w:r>
              <w:rPr>
                <w:color w:val="231F20"/>
                <w:spacing w:val="-2"/>
                <w:w w:val="105"/>
                <w:sz w:val="18"/>
              </w:rPr>
              <w:t>Minimally</w:t>
            </w:r>
            <w:r>
              <w:rPr>
                <w:color w:val="231F20"/>
                <w:spacing w:val="-19"/>
                <w:w w:val="105"/>
                <w:sz w:val="18"/>
              </w:rPr>
              <w:t> </w:t>
            </w:r>
            <w:r>
              <w:rPr>
                <w:color w:val="231F20"/>
                <w:spacing w:val="-2"/>
                <w:w w:val="105"/>
                <w:sz w:val="18"/>
              </w:rPr>
              <w:t>Invasive </w:t>
            </w:r>
            <w:r>
              <w:rPr>
                <w:color w:val="231F20"/>
                <w:w w:val="105"/>
                <w:sz w:val="18"/>
              </w:rPr>
              <w:t>Surgery</w:t>
            </w:r>
            <w:r>
              <w:rPr>
                <w:color w:val="231F20"/>
                <w:spacing w:val="-5"/>
                <w:w w:val="105"/>
                <w:sz w:val="18"/>
              </w:rPr>
              <w:t> </w:t>
            </w:r>
            <w:r>
              <w:rPr>
                <w:color w:val="231F20"/>
                <w:w w:val="105"/>
                <w:sz w:val="18"/>
              </w:rPr>
              <w:t>of</w:t>
            </w:r>
            <w:r>
              <w:rPr>
                <w:color w:val="231F20"/>
                <w:spacing w:val="-5"/>
                <w:w w:val="105"/>
                <w:sz w:val="18"/>
              </w:rPr>
              <w:t> </w:t>
            </w:r>
            <w:r>
              <w:rPr>
                <w:color w:val="231F20"/>
                <w:w w:val="105"/>
                <w:sz w:val="18"/>
              </w:rPr>
              <w:t>Aorta</w:t>
            </w:r>
          </w:p>
        </w:tc>
      </w:tr>
      <w:tr>
        <w:trPr>
          <w:trHeight w:val="553" w:hRule="atLeast"/>
        </w:trPr>
        <w:tc>
          <w:tcPr>
            <w:tcW w:w="1652" w:type="dxa"/>
            <w:vMerge/>
            <w:tcBorders>
              <w:top w:val="nil"/>
            </w:tcBorders>
          </w:tcPr>
          <w:p>
            <w:pPr>
              <w:rPr>
                <w:sz w:val="2"/>
                <w:szCs w:val="2"/>
              </w:rPr>
            </w:pPr>
          </w:p>
        </w:tc>
        <w:tc>
          <w:tcPr>
            <w:tcW w:w="2581" w:type="dxa"/>
          </w:tcPr>
          <w:p>
            <w:pPr>
              <w:pStyle w:val="TableParagraph"/>
              <w:spacing w:before="74"/>
              <w:ind w:left="273" w:right="148"/>
              <w:rPr>
                <w:sz w:val="18"/>
              </w:rPr>
            </w:pPr>
            <w:r>
              <w:rPr>
                <w:color w:val="231F20"/>
                <w:sz w:val="18"/>
              </w:rPr>
              <w:t>Open</w:t>
            </w:r>
            <w:r>
              <w:rPr>
                <w:color w:val="231F20"/>
                <w:spacing w:val="-7"/>
                <w:sz w:val="18"/>
              </w:rPr>
              <w:t> </w:t>
            </w:r>
            <w:r>
              <w:rPr>
                <w:color w:val="231F20"/>
                <w:sz w:val="18"/>
              </w:rPr>
              <w:t>Heart</w:t>
            </w:r>
            <w:r>
              <w:rPr>
                <w:color w:val="231F20"/>
                <w:spacing w:val="-7"/>
                <w:sz w:val="18"/>
              </w:rPr>
              <w:t> </w:t>
            </w:r>
            <w:r>
              <w:rPr>
                <w:color w:val="231F20"/>
                <w:sz w:val="18"/>
              </w:rPr>
              <w:t>Replacement </w:t>
            </w:r>
            <w:r>
              <w:rPr>
                <w:color w:val="231F20"/>
                <w:spacing w:val="-2"/>
                <w:w w:val="105"/>
                <w:sz w:val="18"/>
              </w:rPr>
              <w:t>or</w:t>
            </w:r>
            <w:r>
              <w:rPr>
                <w:color w:val="231F20"/>
                <w:spacing w:val="-12"/>
                <w:w w:val="105"/>
                <w:sz w:val="18"/>
              </w:rPr>
              <w:t> </w:t>
            </w:r>
            <w:r>
              <w:rPr>
                <w:color w:val="231F20"/>
                <w:spacing w:val="-2"/>
                <w:w w:val="105"/>
                <w:sz w:val="18"/>
              </w:rPr>
              <w:t>Repair</w:t>
            </w:r>
            <w:r>
              <w:rPr>
                <w:color w:val="231F20"/>
                <w:spacing w:val="-12"/>
                <w:w w:val="105"/>
                <w:sz w:val="18"/>
              </w:rPr>
              <w:t> </w:t>
            </w:r>
            <w:r>
              <w:rPr>
                <w:color w:val="231F20"/>
                <w:spacing w:val="-2"/>
                <w:w w:val="105"/>
                <w:sz w:val="18"/>
              </w:rPr>
              <w:t>of</w:t>
            </w:r>
            <w:r>
              <w:rPr>
                <w:color w:val="231F20"/>
                <w:spacing w:val="-11"/>
                <w:w w:val="105"/>
                <w:sz w:val="18"/>
              </w:rPr>
              <w:t> </w:t>
            </w:r>
            <w:r>
              <w:rPr>
                <w:color w:val="231F20"/>
                <w:spacing w:val="-2"/>
                <w:w w:val="105"/>
                <w:sz w:val="18"/>
              </w:rPr>
              <w:t>Heart</w:t>
            </w:r>
            <w:r>
              <w:rPr>
                <w:color w:val="231F20"/>
                <w:spacing w:val="-12"/>
                <w:w w:val="105"/>
                <w:sz w:val="18"/>
              </w:rPr>
              <w:t> </w:t>
            </w:r>
            <w:r>
              <w:rPr>
                <w:color w:val="231F20"/>
                <w:spacing w:val="-2"/>
                <w:w w:val="105"/>
                <w:sz w:val="18"/>
              </w:rPr>
              <w:t>Valves</w:t>
            </w:r>
          </w:p>
        </w:tc>
        <w:tc>
          <w:tcPr>
            <w:tcW w:w="2810" w:type="dxa"/>
          </w:tcPr>
          <w:p>
            <w:pPr>
              <w:pStyle w:val="TableParagraph"/>
              <w:spacing w:before="74"/>
              <w:ind w:left="396"/>
              <w:rPr>
                <w:sz w:val="18"/>
              </w:rPr>
            </w:pPr>
            <w:r>
              <w:rPr>
                <w:color w:val="231F20"/>
                <w:spacing w:val="-2"/>
                <w:w w:val="105"/>
                <w:sz w:val="18"/>
              </w:rPr>
              <w:t>Implantable</w:t>
            </w:r>
            <w:r>
              <w:rPr>
                <w:color w:val="231F20"/>
                <w:spacing w:val="-19"/>
                <w:w w:val="105"/>
                <w:sz w:val="18"/>
              </w:rPr>
              <w:t> </w:t>
            </w:r>
            <w:r>
              <w:rPr>
                <w:color w:val="231F20"/>
                <w:spacing w:val="-2"/>
                <w:w w:val="105"/>
                <w:sz w:val="18"/>
              </w:rPr>
              <w:t>Cardioverter </w:t>
            </w:r>
            <w:r>
              <w:rPr>
                <w:color w:val="231F20"/>
                <w:w w:val="105"/>
                <w:sz w:val="18"/>
              </w:rPr>
              <w:t>Defibrillator</w:t>
            </w:r>
            <w:r>
              <w:rPr>
                <w:color w:val="231F20"/>
                <w:spacing w:val="-19"/>
                <w:w w:val="105"/>
                <w:sz w:val="18"/>
              </w:rPr>
              <w:t> </w:t>
            </w:r>
            <w:r>
              <w:rPr>
                <w:color w:val="231F20"/>
                <w:w w:val="105"/>
                <w:sz w:val="18"/>
              </w:rPr>
              <w:t>(ICD)</w:t>
            </w:r>
          </w:p>
        </w:tc>
        <w:tc>
          <w:tcPr>
            <w:tcW w:w="2622" w:type="dxa"/>
          </w:tcPr>
          <w:p>
            <w:pPr>
              <w:pStyle w:val="TableParagraph"/>
              <w:spacing w:before="154"/>
              <w:ind w:left="461"/>
              <w:rPr>
                <w:sz w:val="18"/>
              </w:rPr>
            </w:pPr>
            <w:r>
              <w:rPr>
                <w:color w:val="231F20"/>
                <w:spacing w:val="-2"/>
                <w:w w:val="105"/>
                <w:sz w:val="18"/>
              </w:rPr>
              <w:t>Angioplasty</w:t>
            </w:r>
          </w:p>
        </w:tc>
      </w:tr>
      <w:tr>
        <w:trPr>
          <w:trHeight w:val="397" w:hRule="atLeast"/>
        </w:trPr>
        <w:tc>
          <w:tcPr>
            <w:tcW w:w="1652" w:type="dxa"/>
            <w:vMerge/>
            <w:tcBorders>
              <w:top w:val="nil"/>
            </w:tcBorders>
          </w:tcPr>
          <w:p>
            <w:pPr>
              <w:rPr>
                <w:sz w:val="2"/>
                <w:szCs w:val="2"/>
              </w:rPr>
            </w:pPr>
          </w:p>
        </w:tc>
        <w:tc>
          <w:tcPr>
            <w:tcW w:w="2581" w:type="dxa"/>
          </w:tcPr>
          <w:p>
            <w:pPr>
              <w:pStyle w:val="TableParagraph"/>
              <w:spacing w:before="105"/>
              <w:ind w:left="273"/>
              <w:rPr>
                <w:sz w:val="18"/>
              </w:rPr>
            </w:pPr>
            <w:r>
              <w:rPr>
                <w:color w:val="231F20"/>
                <w:sz w:val="18"/>
              </w:rPr>
              <w:t>Major Surgery of</w:t>
            </w:r>
            <w:r>
              <w:rPr>
                <w:color w:val="231F20"/>
                <w:spacing w:val="1"/>
                <w:sz w:val="18"/>
              </w:rPr>
              <w:t> </w:t>
            </w:r>
            <w:r>
              <w:rPr>
                <w:color w:val="231F20"/>
                <w:spacing w:val="-4"/>
                <w:sz w:val="18"/>
              </w:rPr>
              <w:t>Aorta</w:t>
            </w:r>
          </w:p>
        </w:tc>
        <w:tc>
          <w:tcPr>
            <w:tcW w:w="2810" w:type="dxa"/>
          </w:tcPr>
          <w:p>
            <w:pPr>
              <w:pStyle w:val="TableParagraph"/>
              <w:spacing w:before="105"/>
              <w:ind w:left="430"/>
              <w:rPr>
                <w:sz w:val="18"/>
              </w:rPr>
            </w:pPr>
            <w:r>
              <w:rPr>
                <w:color w:val="231F20"/>
                <w:spacing w:val="-2"/>
                <w:w w:val="105"/>
                <w:sz w:val="18"/>
              </w:rPr>
              <w:t>Carotid</w:t>
            </w:r>
            <w:r>
              <w:rPr>
                <w:color w:val="231F20"/>
                <w:spacing w:val="-9"/>
                <w:w w:val="105"/>
                <w:sz w:val="18"/>
              </w:rPr>
              <w:t> </w:t>
            </w:r>
            <w:r>
              <w:rPr>
                <w:color w:val="231F20"/>
                <w:spacing w:val="-2"/>
                <w:w w:val="105"/>
                <w:sz w:val="18"/>
              </w:rPr>
              <w:t>Artery</w:t>
            </w:r>
            <w:r>
              <w:rPr>
                <w:color w:val="231F20"/>
                <w:spacing w:val="-8"/>
                <w:w w:val="105"/>
                <w:sz w:val="18"/>
              </w:rPr>
              <w:t> </w:t>
            </w:r>
            <w:r>
              <w:rPr>
                <w:color w:val="231F20"/>
                <w:spacing w:val="-2"/>
                <w:w w:val="105"/>
                <w:sz w:val="18"/>
              </w:rPr>
              <w:t>Surgery</w:t>
            </w:r>
          </w:p>
        </w:tc>
        <w:tc>
          <w:tcPr>
            <w:tcW w:w="2622" w:type="dxa"/>
          </w:tcPr>
          <w:p>
            <w:pPr>
              <w:pStyle w:val="TableParagraph"/>
              <w:spacing w:before="105"/>
              <w:ind w:left="461"/>
              <w:rPr>
                <w:sz w:val="18"/>
              </w:rPr>
            </w:pPr>
            <w:r>
              <w:rPr>
                <w:color w:val="231F20"/>
                <w:w w:val="105"/>
                <w:sz w:val="18"/>
              </w:rPr>
              <w:t>Infective</w:t>
            </w:r>
            <w:r>
              <w:rPr>
                <w:color w:val="231F20"/>
                <w:spacing w:val="-5"/>
                <w:w w:val="105"/>
                <w:sz w:val="18"/>
              </w:rPr>
              <w:t> </w:t>
            </w:r>
            <w:r>
              <w:rPr>
                <w:color w:val="231F20"/>
                <w:spacing w:val="-2"/>
                <w:w w:val="110"/>
                <w:sz w:val="18"/>
              </w:rPr>
              <w:t>Endocarditis</w:t>
            </w:r>
          </w:p>
        </w:tc>
      </w:tr>
      <w:tr>
        <w:trPr>
          <w:trHeight w:val="548" w:hRule="atLeast"/>
        </w:trPr>
        <w:tc>
          <w:tcPr>
            <w:tcW w:w="1652" w:type="dxa"/>
            <w:vMerge/>
            <w:tcBorders>
              <w:top w:val="nil"/>
            </w:tcBorders>
          </w:tcPr>
          <w:p>
            <w:pPr>
              <w:rPr>
                <w:sz w:val="2"/>
                <w:szCs w:val="2"/>
              </w:rPr>
            </w:pPr>
          </w:p>
        </w:tc>
        <w:tc>
          <w:tcPr>
            <w:tcW w:w="2581" w:type="dxa"/>
            <w:tcBorders>
              <w:bottom w:val="single" w:sz="4" w:space="0" w:color="231F20"/>
            </w:tcBorders>
          </w:tcPr>
          <w:p>
            <w:pPr>
              <w:pStyle w:val="TableParagraph"/>
              <w:spacing w:before="174"/>
              <w:ind w:left="273"/>
              <w:rPr>
                <w:sz w:val="18"/>
              </w:rPr>
            </w:pPr>
            <w:r>
              <w:rPr>
                <w:color w:val="231F20"/>
                <w:w w:val="105"/>
                <w:sz w:val="18"/>
              </w:rPr>
              <w:t>Heart</w:t>
            </w:r>
            <w:r>
              <w:rPr>
                <w:color w:val="231F20"/>
                <w:spacing w:val="-10"/>
                <w:w w:val="105"/>
                <w:sz w:val="18"/>
              </w:rPr>
              <w:t> </w:t>
            </w:r>
            <w:r>
              <w:rPr>
                <w:color w:val="231F20"/>
                <w:spacing w:val="-2"/>
                <w:w w:val="105"/>
                <w:sz w:val="18"/>
              </w:rPr>
              <w:t>Transplant</w:t>
            </w:r>
          </w:p>
        </w:tc>
        <w:tc>
          <w:tcPr>
            <w:tcW w:w="2810" w:type="dxa"/>
            <w:vMerge w:val="restart"/>
          </w:tcPr>
          <w:p>
            <w:pPr>
              <w:pStyle w:val="TableParagraph"/>
              <w:rPr>
                <w:rFonts w:ascii="Times New Roman"/>
                <w:sz w:val="18"/>
              </w:rPr>
            </w:pPr>
          </w:p>
        </w:tc>
        <w:tc>
          <w:tcPr>
            <w:tcW w:w="2622" w:type="dxa"/>
            <w:tcBorders>
              <w:bottom w:val="single" w:sz="4" w:space="0" w:color="231F20"/>
            </w:tcBorders>
          </w:tcPr>
          <w:p>
            <w:pPr>
              <w:pStyle w:val="TableParagraph"/>
              <w:spacing w:before="74"/>
              <w:ind w:left="461"/>
              <w:rPr>
                <w:sz w:val="18"/>
              </w:rPr>
            </w:pPr>
            <w:r>
              <w:rPr>
                <w:color w:val="231F20"/>
                <w:sz w:val="18"/>
              </w:rPr>
              <w:t>Surgery</w:t>
            </w:r>
            <w:r>
              <w:rPr>
                <w:color w:val="231F20"/>
                <w:spacing w:val="-16"/>
                <w:sz w:val="18"/>
              </w:rPr>
              <w:t> </w:t>
            </w:r>
            <w:r>
              <w:rPr>
                <w:color w:val="231F20"/>
                <w:sz w:val="18"/>
              </w:rPr>
              <w:t>for</w:t>
            </w:r>
            <w:r>
              <w:rPr>
                <w:color w:val="231F20"/>
                <w:spacing w:val="-16"/>
                <w:sz w:val="18"/>
              </w:rPr>
              <w:t> </w:t>
            </w:r>
            <w:r>
              <w:rPr>
                <w:color w:val="231F20"/>
                <w:sz w:val="18"/>
              </w:rPr>
              <w:t>Cardiac </w:t>
            </w:r>
            <w:r>
              <w:rPr>
                <w:color w:val="231F20"/>
                <w:spacing w:val="-2"/>
                <w:w w:val="105"/>
                <w:sz w:val="18"/>
              </w:rPr>
              <w:t>Arrhythmia</w:t>
            </w:r>
          </w:p>
        </w:tc>
      </w:tr>
      <w:tr>
        <w:trPr>
          <w:trHeight w:val="375" w:hRule="atLeast"/>
        </w:trPr>
        <w:tc>
          <w:tcPr>
            <w:tcW w:w="1652" w:type="dxa"/>
            <w:vMerge/>
            <w:tcBorders>
              <w:top w:val="nil"/>
            </w:tcBorders>
          </w:tcPr>
          <w:p>
            <w:pPr>
              <w:rPr>
                <w:sz w:val="2"/>
                <w:szCs w:val="2"/>
              </w:rPr>
            </w:pPr>
          </w:p>
        </w:tc>
        <w:tc>
          <w:tcPr>
            <w:tcW w:w="2581" w:type="dxa"/>
            <w:tcBorders>
              <w:top w:val="single" w:sz="4" w:space="0" w:color="231F20"/>
              <w:bottom w:val="single" w:sz="4" w:space="0" w:color="231F20"/>
            </w:tcBorders>
          </w:tcPr>
          <w:p>
            <w:pPr>
              <w:pStyle w:val="TableParagraph"/>
              <w:spacing w:before="80"/>
              <w:ind w:left="273"/>
              <w:rPr>
                <w:sz w:val="18"/>
              </w:rPr>
            </w:pPr>
            <w:r>
              <w:rPr>
                <w:color w:val="231F20"/>
                <w:spacing w:val="-2"/>
                <w:w w:val="105"/>
                <w:sz w:val="18"/>
              </w:rPr>
              <w:t>Cardiomyopathy</w:t>
            </w:r>
          </w:p>
        </w:tc>
        <w:tc>
          <w:tcPr>
            <w:tcW w:w="2810" w:type="dxa"/>
            <w:vMerge/>
            <w:tcBorders>
              <w:top w:val="nil"/>
            </w:tcBorders>
          </w:tcPr>
          <w:p>
            <w:pPr>
              <w:rPr>
                <w:sz w:val="2"/>
                <w:szCs w:val="2"/>
              </w:rPr>
            </w:pPr>
          </w:p>
        </w:tc>
        <w:tc>
          <w:tcPr>
            <w:tcW w:w="2622" w:type="dxa"/>
            <w:tcBorders>
              <w:top w:val="single" w:sz="4" w:space="0" w:color="231F20"/>
              <w:bottom w:val="single" w:sz="4" w:space="0" w:color="231F20"/>
            </w:tcBorders>
          </w:tcPr>
          <w:p>
            <w:pPr>
              <w:pStyle w:val="TableParagraph"/>
              <w:spacing w:before="60"/>
              <w:ind w:left="461"/>
              <w:rPr>
                <w:sz w:val="18"/>
              </w:rPr>
            </w:pPr>
            <w:r>
              <w:rPr>
                <w:color w:val="231F20"/>
                <w:spacing w:val="2"/>
                <w:sz w:val="18"/>
              </w:rPr>
              <w:t>Insertion</w:t>
            </w:r>
            <w:r>
              <w:rPr>
                <w:color w:val="231F20"/>
                <w:spacing w:val="8"/>
                <w:sz w:val="18"/>
              </w:rPr>
              <w:t> </w:t>
            </w:r>
            <w:r>
              <w:rPr>
                <w:color w:val="231F20"/>
                <w:spacing w:val="2"/>
                <w:sz w:val="18"/>
              </w:rPr>
              <w:t>of</w:t>
            </w:r>
            <w:r>
              <w:rPr>
                <w:color w:val="231F20"/>
                <w:spacing w:val="8"/>
                <w:sz w:val="18"/>
              </w:rPr>
              <w:t> </w:t>
            </w:r>
            <w:r>
              <w:rPr>
                <w:color w:val="231F20"/>
                <w:spacing w:val="-2"/>
                <w:sz w:val="18"/>
              </w:rPr>
              <w:t>Pacemaker</w:t>
            </w:r>
          </w:p>
        </w:tc>
      </w:tr>
      <w:tr>
        <w:trPr>
          <w:trHeight w:val="591" w:hRule="atLeast"/>
        </w:trPr>
        <w:tc>
          <w:tcPr>
            <w:tcW w:w="1652" w:type="dxa"/>
            <w:vMerge/>
            <w:tcBorders>
              <w:top w:val="nil"/>
            </w:tcBorders>
          </w:tcPr>
          <w:p>
            <w:pPr>
              <w:rPr>
                <w:sz w:val="2"/>
                <w:szCs w:val="2"/>
              </w:rPr>
            </w:pPr>
          </w:p>
        </w:tc>
        <w:tc>
          <w:tcPr>
            <w:tcW w:w="2581" w:type="dxa"/>
            <w:tcBorders>
              <w:top w:val="single" w:sz="4" w:space="0" w:color="231F20"/>
            </w:tcBorders>
          </w:tcPr>
          <w:p>
            <w:pPr>
              <w:pStyle w:val="TableParagraph"/>
              <w:spacing w:before="90"/>
              <w:ind w:left="273" w:right="148"/>
              <w:rPr>
                <w:sz w:val="18"/>
              </w:rPr>
            </w:pPr>
            <w:r>
              <w:rPr>
                <w:color w:val="231F20"/>
                <w:w w:val="105"/>
                <w:sz w:val="18"/>
              </w:rPr>
              <w:t>Primary</w:t>
            </w:r>
            <w:r>
              <w:rPr>
                <w:color w:val="231F20"/>
                <w:spacing w:val="-19"/>
                <w:w w:val="105"/>
                <w:sz w:val="18"/>
              </w:rPr>
              <w:t> </w:t>
            </w:r>
            <w:r>
              <w:rPr>
                <w:color w:val="231F20"/>
                <w:w w:val="105"/>
                <w:sz w:val="18"/>
              </w:rPr>
              <w:t>Pulmonary Arterial</w:t>
            </w:r>
            <w:r>
              <w:rPr>
                <w:color w:val="231F20"/>
                <w:spacing w:val="-19"/>
                <w:w w:val="105"/>
                <w:sz w:val="18"/>
              </w:rPr>
              <w:t> </w:t>
            </w:r>
            <w:r>
              <w:rPr>
                <w:color w:val="231F20"/>
                <w:w w:val="105"/>
                <w:sz w:val="18"/>
              </w:rPr>
              <w:t>Hypertension</w:t>
            </w:r>
          </w:p>
        </w:tc>
        <w:tc>
          <w:tcPr>
            <w:tcW w:w="2810" w:type="dxa"/>
            <w:vMerge/>
            <w:tcBorders>
              <w:top w:val="nil"/>
            </w:tcBorders>
          </w:tcPr>
          <w:p>
            <w:pPr>
              <w:rPr>
                <w:sz w:val="2"/>
                <w:szCs w:val="2"/>
              </w:rPr>
            </w:pPr>
          </w:p>
        </w:tc>
        <w:tc>
          <w:tcPr>
            <w:tcW w:w="2622" w:type="dxa"/>
            <w:tcBorders>
              <w:top w:val="single" w:sz="4" w:space="0" w:color="231F20"/>
            </w:tcBorders>
          </w:tcPr>
          <w:p>
            <w:pPr>
              <w:pStyle w:val="TableParagraph"/>
              <w:spacing w:before="90"/>
              <w:ind w:left="461" w:right="560"/>
              <w:rPr>
                <w:sz w:val="18"/>
              </w:rPr>
            </w:pPr>
            <w:r>
              <w:rPr>
                <w:color w:val="231F20"/>
                <w:spacing w:val="-2"/>
                <w:w w:val="105"/>
                <w:sz w:val="18"/>
              </w:rPr>
              <w:t>Pulmonary </w:t>
            </w:r>
            <w:r>
              <w:rPr>
                <w:color w:val="231F20"/>
                <w:sz w:val="18"/>
              </w:rPr>
              <w:t>Thrombo</w:t>
            </w:r>
            <w:r>
              <w:rPr>
                <w:color w:val="231F20"/>
                <w:spacing w:val="-16"/>
                <w:sz w:val="18"/>
              </w:rPr>
              <w:t> </w:t>
            </w:r>
            <w:r>
              <w:rPr>
                <w:color w:val="231F20"/>
                <w:sz w:val="18"/>
              </w:rPr>
              <w:t>Embolism</w:t>
            </w:r>
          </w:p>
        </w:tc>
      </w:tr>
    </w:tbl>
    <w:p>
      <w:pPr>
        <w:pStyle w:val="Heading1"/>
        <w:tabs>
          <w:tab w:pos="864" w:val="left" w:leader="none"/>
          <w:tab w:pos="9898" w:val="left" w:leader="none"/>
        </w:tabs>
        <w:spacing w:before="180"/>
        <w:ind w:left="152"/>
        <w:jc w:val="both"/>
      </w:pPr>
      <w:r>
        <w:rPr>
          <w:position w:val="-16"/>
        </w:rPr>
        <w:drawing>
          <wp:inline distT="0" distB="0" distL="0" distR="0">
            <wp:extent cx="301434" cy="29943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301434" cy="299435"/>
                    </a:xfrm>
                    <a:prstGeom prst="rect">
                      <a:avLst/>
                    </a:prstGeom>
                  </pic:spPr>
                </pic:pic>
              </a:graphicData>
            </a:graphic>
          </wp:inline>
        </w:drawing>
      </w:r>
      <w:r>
        <w:rPr>
          <w:position w:val="-16"/>
        </w:rPr>
      </w:r>
      <w:r>
        <w:rPr>
          <w:rFonts w:ascii="Times New Roman"/>
          <w:sz w:val="20"/>
        </w:rPr>
        <w:tab/>
      </w:r>
      <w:r>
        <w:rPr>
          <w:color w:val="FFFFFF"/>
          <w:spacing w:val="80"/>
          <w:shd w:fill="005E9E" w:color="auto" w:val="clear"/>
        </w:rPr>
        <w:t> </w:t>
      </w:r>
      <w:r>
        <w:rPr>
          <w:color w:val="FFFFFF"/>
          <w:shd w:fill="005E9E" w:color="auto" w:val="clear"/>
        </w:rPr>
        <w:t>PLAN OPTIONS</w:t>
        <w:tab/>
      </w:r>
    </w:p>
    <w:p>
      <w:pPr>
        <w:pStyle w:val="BodyText"/>
        <w:spacing w:line="288" w:lineRule="auto" w:before="144"/>
        <w:ind w:left="238" w:right="179" w:hanging="7"/>
        <w:jc w:val="both"/>
      </w:pPr>
      <w:r>
        <w:rPr>
          <w:color w:val="231F20"/>
        </w:rPr>
        <w:t>HDFC</w:t>
      </w:r>
      <w:r>
        <w:rPr>
          <w:color w:val="231F20"/>
          <w:spacing w:val="-4"/>
        </w:rPr>
        <w:t> </w:t>
      </w:r>
      <w:r>
        <w:rPr>
          <w:color w:val="231F20"/>
        </w:rPr>
        <w:t>Life</w:t>
      </w:r>
      <w:r>
        <w:rPr>
          <w:color w:val="231F20"/>
          <w:spacing w:val="-4"/>
        </w:rPr>
        <w:t> </w:t>
      </w:r>
      <w:r>
        <w:rPr>
          <w:color w:val="231F20"/>
        </w:rPr>
        <w:t>Cardiac</w:t>
      </w:r>
      <w:r>
        <w:rPr>
          <w:color w:val="231F20"/>
          <w:spacing w:val="-4"/>
        </w:rPr>
        <w:t> </w:t>
      </w:r>
      <w:r>
        <w:rPr>
          <w:color w:val="231F20"/>
        </w:rPr>
        <w:t>Care</w:t>
      </w:r>
      <w:r>
        <w:rPr>
          <w:color w:val="231F20"/>
          <w:spacing w:val="-4"/>
        </w:rPr>
        <w:t> </w:t>
      </w:r>
      <w:r>
        <w:rPr>
          <w:color w:val="231F20"/>
        </w:rPr>
        <w:t>offers</w:t>
      </w:r>
      <w:r>
        <w:rPr>
          <w:color w:val="231F20"/>
          <w:spacing w:val="-4"/>
        </w:rPr>
        <w:t> </w:t>
      </w:r>
      <w:r>
        <w:rPr>
          <w:color w:val="231F20"/>
        </w:rPr>
        <w:t>you</w:t>
      </w:r>
      <w:r>
        <w:rPr>
          <w:color w:val="231F20"/>
          <w:spacing w:val="-4"/>
        </w:rPr>
        <w:t> </w:t>
      </w:r>
      <w:r>
        <w:rPr>
          <w:color w:val="231F20"/>
        </w:rPr>
        <w:t>Base</w:t>
      </w:r>
      <w:r>
        <w:rPr>
          <w:color w:val="231F20"/>
          <w:spacing w:val="-4"/>
        </w:rPr>
        <w:t> </w:t>
      </w:r>
      <w:r>
        <w:rPr>
          <w:color w:val="231F20"/>
        </w:rPr>
        <w:t>Benefit</w:t>
      </w:r>
      <w:r>
        <w:rPr>
          <w:color w:val="231F20"/>
          <w:spacing w:val="-4"/>
        </w:rPr>
        <w:t> </w:t>
      </w:r>
      <w:r>
        <w:rPr>
          <w:color w:val="231F20"/>
        </w:rPr>
        <w:t>as</w:t>
      </w:r>
      <w:r>
        <w:rPr>
          <w:color w:val="231F20"/>
          <w:spacing w:val="-4"/>
        </w:rPr>
        <w:t> </w:t>
      </w:r>
      <w:r>
        <w:rPr>
          <w:color w:val="231F20"/>
        </w:rPr>
        <w:t>described</w:t>
      </w:r>
      <w:r>
        <w:rPr>
          <w:color w:val="231F20"/>
          <w:spacing w:val="-4"/>
        </w:rPr>
        <w:t> </w:t>
      </w:r>
      <w:r>
        <w:rPr>
          <w:color w:val="231F20"/>
        </w:rPr>
        <w:t>below.</w:t>
      </w:r>
      <w:r>
        <w:rPr>
          <w:color w:val="231F20"/>
          <w:spacing w:val="-4"/>
        </w:rPr>
        <w:t> </w:t>
      </w:r>
      <w:r>
        <w:rPr>
          <w:color w:val="231F20"/>
        </w:rPr>
        <w:t>In</w:t>
      </w:r>
      <w:r>
        <w:rPr>
          <w:color w:val="231F20"/>
          <w:spacing w:val="-4"/>
        </w:rPr>
        <w:t> </w:t>
      </w:r>
      <w:r>
        <w:rPr>
          <w:color w:val="231F20"/>
        </w:rPr>
        <w:t>addition</w:t>
      </w:r>
      <w:r>
        <w:rPr>
          <w:color w:val="231F20"/>
          <w:spacing w:val="-4"/>
        </w:rPr>
        <w:t> </w:t>
      </w:r>
      <w:r>
        <w:rPr>
          <w:color w:val="231F20"/>
        </w:rPr>
        <w:t>to</w:t>
      </w:r>
      <w:r>
        <w:rPr>
          <w:color w:val="231F20"/>
          <w:spacing w:val="-4"/>
        </w:rPr>
        <w:t> </w:t>
      </w:r>
      <w:r>
        <w:rPr>
          <w:color w:val="231F20"/>
        </w:rPr>
        <w:t>this</w:t>
      </w:r>
      <w:r>
        <w:rPr>
          <w:color w:val="231F20"/>
          <w:spacing w:val="-4"/>
        </w:rPr>
        <w:t> </w:t>
      </w:r>
      <w:r>
        <w:rPr>
          <w:color w:val="231F20"/>
        </w:rPr>
        <w:t>benefit</w:t>
      </w:r>
      <w:r>
        <w:rPr>
          <w:color w:val="231F20"/>
          <w:spacing w:val="-4"/>
        </w:rPr>
        <w:t> </w:t>
      </w:r>
      <w:r>
        <w:rPr>
          <w:color w:val="231F20"/>
        </w:rPr>
        <w:t>you</w:t>
      </w:r>
      <w:r>
        <w:rPr>
          <w:color w:val="231F20"/>
          <w:spacing w:val="-4"/>
        </w:rPr>
        <w:t> </w:t>
      </w:r>
      <w:r>
        <w:rPr>
          <w:color w:val="231F20"/>
        </w:rPr>
        <w:t>also</w:t>
      </w:r>
      <w:r>
        <w:rPr>
          <w:color w:val="231F20"/>
          <w:spacing w:val="-4"/>
        </w:rPr>
        <w:t> </w:t>
      </w:r>
      <w:r>
        <w:rPr>
          <w:color w:val="231F20"/>
        </w:rPr>
        <w:t>have</w:t>
      </w:r>
      <w:r>
        <w:rPr>
          <w:color w:val="231F20"/>
          <w:spacing w:val="-4"/>
        </w:rPr>
        <w:t> </w:t>
      </w:r>
      <w:r>
        <w:rPr>
          <w:color w:val="231F20"/>
        </w:rPr>
        <w:t>the</w:t>
      </w:r>
      <w:r>
        <w:rPr>
          <w:color w:val="231F20"/>
          <w:spacing w:val="-4"/>
        </w:rPr>
        <w:t> </w:t>
      </w:r>
      <w:r>
        <w:rPr>
          <w:color w:val="231F20"/>
        </w:rPr>
        <w:t>flexibility </w:t>
      </w:r>
      <w:r>
        <w:rPr>
          <w:color w:val="231F20"/>
          <w:w w:val="110"/>
        </w:rPr>
        <w:t>to</w:t>
      </w:r>
      <w:r>
        <w:rPr>
          <w:color w:val="231F20"/>
          <w:spacing w:val="-5"/>
          <w:w w:val="110"/>
        </w:rPr>
        <w:t> </w:t>
      </w:r>
      <w:r>
        <w:rPr>
          <w:color w:val="231F20"/>
          <w:w w:val="110"/>
        </w:rPr>
        <w:t>choose</w:t>
      </w:r>
      <w:r>
        <w:rPr>
          <w:color w:val="231F20"/>
          <w:spacing w:val="-5"/>
          <w:w w:val="110"/>
        </w:rPr>
        <w:t> </w:t>
      </w:r>
      <w:r>
        <w:rPr>
          <w:color w:val="231F20"/>
          <w:w w:val="110"/>
        </w:rPr>
        <w:t>from</w:t>
      </w:r>
      <w:r>
        <w:rPr>
          <w:color w:val="231F20"/>
          <w:spacing w:val="-5"/>
          <w:w w:val="110"/>
        </w:rPr>
        <w:t> </w:t>
      </w:r>
      <w:r>
        <w:rPr>
          <w:color w:val="231F20"/>
          <w:w w:val="110"/>
        </w:rPr>
        <w:t>the</w:t>
      </w:r>
      <w:r>
        <w:rPr>
          <w:color w:val="231F20"/>
          <w:spacing w:val="-5"/>
          <w:w w:val="110"/>
        </w:rPr>
        <w:t> </w:t>
      </w:r>
      <w:r>
        <w:rPr>
          <w:color w:val="231F20"/>
          <w:w w:val="110"/>
        </w:rPr>
        <w:t>following</w:t>
      </w:r>
      <w:r>
        <w:rPr>
          <w:color w:val="231F20"/>
          <w:spacing w:val="-5"/>
          <w:w w:val="110"/>
        </w:rPr>
        <w:t> </w:t>
      </w:r>
      <w:r>
        <w:rPr>
          <w:color w:val="231F20"/>
          <w:w w:val="110"/>
        </w:rPr>
        <w:t>optional</w:t>
      </w:r>
      <w:r>
        <w:rPr>
          <w:color w:val="231F20"/>
          <w:spacing w:val="-5"/>
          <w:w w:val="110"/>
        </w:rPr>
        <w:t> </w:t>
      </w:r>
      <w:r>
        <w:rPr>
          <w:color w:val="231F20"/>
          <w:w w:val="110"/>
        </w:rPr>
        <w:t>benefits:</w:t>
      </w:r>
    </w:p>
    <w:p>
      <w:pPr>
        <w:pStyle w:val="BodyText"/>
        <w:spacing w:line="386" w:lineRule="auto" w:before="204"/>
        <w:ind w:left="231" w:right="6958"/>
      </w:pPr>
      <w:r>
        <w:rPr>
          <w:color w:val="231F20"/>
          <w:w w:val="105"/>
        </w:rPr>
        <w:t>Option</w:t>
      </w:r>
      <w:r>
        <w:rPr>
          <w:color w:val="231F20"/>
          <w:spacing w:val="-5"/>
          <w:w w:val="105"/>
        </w:rPr>
        <w:t> </w:t>
      </w:r>
      <w:r>
        <w:rPr>
          <w:color w:val="231F20"/>
          <w:w w:val="105"/>
        </w:rPr>
        <w:t>A:</w:t>
      </w:r>
      <w:r>
        <w:rPr>
          <w:color w:val="231F20"/>
          <w:spacing w:val="-7"/>
          <w:w w:val="105"/>
        </w:rPr>
        <w:t> </w:t>
      </w:r>
      <w:r>
        <w:rPr>
          <w:color w:val="231F20"/>
          <w:w w:val="105"/>
        </w:rPr>
        <w:t>Hospitalization</w:t>
      </w:r>
      <w:r>
        <w:rPr>
          <w:color w:val="231F20"/>
          <w:spacing w:val="-7"/>
          <w:w w:val="105"/>
        </w:rPr>
        <w:t> </w:t>
      </w:r>
      <w:r>
        <w:rPr>
          <w:color w:val="231F20"/>
          <w:w w:val="105"/>
        </w:rPr>
        <w:t>Benefit Option B: Indexation Benefit Option C: Income Benefit</w:t>
      </w:r>
    </w:p>
    <w:p>
      <w:pPr>
        <w:pStyle w:val="BodyText"/>
        <w:spacing w:line="288" w:lineRule="auto" w:before="160"/>
        <w:ind w:left="238" w:hanging="7"/>
      </w:pPr>
      <w:r>
        <w:rPr>
          <w:color w:val="231F20"/>
        </w:rPr>
        <w:t>You</w:t>
      </w:r>
      <w:r>
        <w:rPr>
          <w:color w:val="231F20"/>
          <w:spacing w:val="15"/>
        </w:rPr>
        <w:t> </w:t>
      </w:r>
      <w:r>
        <w:rPr>
          <w:color w:val="231F20"/>
        </w:rPr>
        <w:t>may</w:t>
      </w:r>
      <w:r>
        <w:rPr>
          <w:color w:val="231F20"/>
          <w:spacing w:val="15"/>
        </w:rPr>
        <w:t> </w:t>
      </w:r>
      <w:r>
        <w:rPr>
          <w:color w:val="231F20"/>
        </w:rPr>
        <w:t>choose</w:t>
      </w:r>
      <w:r>
        <w:rPr>
          <w:color w:val="231F20"/>
          <w:spacing w:val="15"/>
        </w:rPr>
        <w:t> </w:t>
      </w:r>
      <w:r>
        <w:rPr>
          <w:color w:val="231F20"/>
        </w:rPr>
        <w:t>any</w:t>
      </w:r>
      <w:r>
        <w:rPr>
          <w:color w:val="231F20"/>
          <w:spacing w:val="15"/>
        </w:rPr>
        <w:t> </w:t>
      </w:r>
      <w:r>
        <w:rPr>
          <w:color w:val="231F20"/>
        </w:rPr>
        <w:t>one</w:t>
      </w:r>
      <w:r>
        <w:rPr>
          <w:color w:val="231F20"/>
          <w:spacing w:val="15"/>
        </w:rPr>
        <w:t> </w:t>
      </w:r>
      <w:r>
        <w:rPr>
          <w:color w:val="231F20"/>
        </w:rPr>
        <w:t>or</w:t>
      </w:r>
      <w:r>
        <w:rPr>
          <w:color w:val="231F20"/>
          <w:spacing w:val="15"/>
        </w:rPr>
        <w:t> </w:t>
      </w:r>
      <w:r>
        <w:rPr>
          <w:color w:val="231F20"/>
        </w:rPr>
        <w:t>more</w:t>
      </w:r>
      <w:r>
        <w:rPr>
          <w:color w:val="231F20"/>
          <w:spacing w:val="15"/>
        </w:rPr>
        <w:t> </w:t>
      </w:r>
      <w:r>
        <w:rPr>
          <w:color w:val="231F20"/>
        </w:rPr>
        <w:t>of</w:t>
      </w:r>
      <w:r>
        <w:rPr>
          <w:color w:val="231F20"/>
          <w:spacing w:val="15"/>
        </w:rPr>
        <w:t> </w:t>
      </w:r>
      <w:r>
        <w:rPr>
          <w:color w:val="231F20"/>
        </w:rPr>
        <w:t>the</w:t>
      </w:r>
      <w:r>
        <w:rPr>
          <w:color w:val="231F20"/>
          <w:spacing w:val="15"/>
        </w:rPr>
        <w:t> </w:t>
      </w:r>
      <w:r>
        <w:rPr>
          <w:color w:val="231F20"/>
        </w:rPr>
        <w:t>optional</w:t>
      </w:r>
      <w:r>
        <w:rPr>
          <w:color w:val="231F20"/>
          <w:spacing w:val="15"/>
        </w:rPr>
        <w:t> </w:t>
      </w:r>
      <w:r>
        <w:rPr>
          <w:color w:val="231F20"/>
        </w:rPr>
        <w:t>benefits</w:t>
      </w:r>
      <w:r>
        <w:rPr>
          <w:color w:val="231F20"/>
          <w:spacing w:val="15"/>
        </w:rPr>
        <w:t> </w:t>
      </w:r>
      <w:r>
        <w:rPr>
          <w:color w:val="231F20"/>
        </w:rPr>
        <w:t>at</w:t>
      </w:r>
      <w:r>
        <w:rPr>
          <w:color w:val="231F20"/>
          <w:spacing w:val="15"/>
        </w:rPr>
        <w:t> </w:t>
      </w:r>
      <w:r>
        <w:rPr>
          <w:color w:val="231F20"/>
        </w:rPr>
        <w:t>the</w:t>
      </w:r>
      <w:r>
        <w:rPr>
          <w:color w:val="231F20"/>
          <w:spacing w:val="15"/>
        </w:rPr>
        <w:t> </w:t>
      </w:r>
      <w:r>
        <w:rPr>
          <w:color w:val="231F20"/>
        </w:rPr>
        <w:t>inception</w:t>
      </w:r>
      <w:r>
        <w:rPr>
          <w:color w:val="231F20"/>
          <w:spacing w:val="15"/>
        </w:rPr>
        <w:t> </w:t>
      </w:r>
      <w:r>
        <w:rPr>
          <w:color w:val="231F20"/>
        </w:rPr>
        <w:t>of</w:t>
      </w:r>
      <w:r>
        <w:rPr>
          <w:color w:val="231F20"/>
          <w:spacing w:val="15"/>
        </w:rPr>
        <w:t> </w:t>
      </w:r>
      <w:r>
        <w:rPr>
          <w:color w:val="231F20"/>
        </w:rPr>
        <w:t>the</w:t>
      </w:r>
      <w:r>
        <w:rPr>
          <w:color w:val="231F20"/>
          <w:spacing w:val="15"/>
        </w:rPr>
        <w:t> </w:t>
      </w:r>
      <w:r>
        <w:rPr>
          <w:color w:val="231F20"/>
        </w:rPr>
        <w:t>policy;</w:t>
      </w:r>
      <w:r>
        <w:rPr>
          <w:color w:val="231F20"/>
          <w:spacing w:val="15"/>
        </w:rPr>
        <w:t> </w:t>
      </w:r>
      <w:r>
        <w:rPr>
          <w:color w:val="231F20"/>
        </w:rPr>
        <w:t>however</w:t>
      </w:r>
      <w:r>
        <w:rPr>
          <w:color w:val="231F20"/>
          <w:spacing w:val="15"/>
        </w:rPr>
        <w:t> </w:t>
      </w:r>
      <w:r>
        <w:rPr>
          <w:color w:val="231F20"/>
        </w:rPr>
        <w:t>once</w:t>
      </w:r>
      <w:r>
        <w:rPr>
          <w:color w:val="231F20"/>
          <w:spacing w:val="15"/>
        </w:rPr>
        <w:t> </w:t>
      </w:r>
      <w:r>
        <w:rPr>
          <w:color w:val="231F20"/>
        </w:rPr>
        <w:t>opted,</w:t>
      </w:r>
      <w:r>
        <w:rPr>
          <w:color w:val="231F20"/>
          <w:spacing w:val="15"/>
        </w:rPr>
        <w:t> </w:t>
      </w:r>
      <w:r>
        <w:rPr>
          <w:color w:val="231F20"/>
        </w:rPr>
        <w:t>the</w:t>
      </w:r>
      <w:r>
        <w:rPr>
          <w:color w:val="231F20"/>
          <w:spacing w:val="15"/>
        </w:rPr>
        <w:t> </w:t>
      </w:r>
      <w:r>
        <w:rPr>
          <w:color w:val="231F20"/>
        </w:rPr>
        <w:t>plan </w:t>
      </w:r>
      <w:r>
        <w:rPr>
          <w:color w:val="231F20"/>
          <w:spacing w:val="-2"/>
          <w:w w:val="110"/>
        </w:rPr>
        <w:t>benefits</w:t>
      </w:r>
      <w:r>
        <w:rPr>
          <w:color w:val="231F20"/>
          <w:spacing w:val="-14"/>
          <w:w w:val="110"/>
        </w:rPr>
        <w:t> </w:t>
      </w:r>
      <w:r>
        <w:rPr>
          <w:color w:val="231F20"/>
          <w:spacing w:val="-2"/>
          <w:w w:val="110"/>
        </w:rPr>
        <w:t>cannot</w:t>
      </w:r>
      <w:r>
        <w:rPr>
          <w:color w:val="231F20"/>
          <w:spacing w:val="-14"/>
          <w:w w:val="110"/>
        </w:rPr>
        <w:t> </w:t>
      </w:r>
      <w:r>
        <w:rPr>
          <w:color w:val="231F20"/>
          <w:spacing w:val="-2"/>
          <w:w w:val="110"/>
        </w:rPr>
        <w:t>be</w:t>
      </w:r>
      <w:r>
        <w:rPr>
          <w:color w:val="231F20"/>
          <w:spacing w:val="-14"/>
          <w:w w:val="110"/>
        </w:rPr>
        <w:t> </w:t>
      </w:r>
      <w:r>
        <w:rPr>
          <w:color w:val="231F20"/>
          <w:spacing w:val="-2"/>
          <w:w w:val="110"/>
        </w:rPr>
        <w:t>changed</w:t>
      </w:r>
      <w:r>
        <w:rPr>
          <w:color w:val="231F20"/>
          <w:spacing w:val="-14"/>
          <w:w w:val="110"/>
        </w:rPr>
        <w:t> </w:t>
      </w:r>
      <w:r>
        <w:rPr>
          <w:color w:val="231F20"/>
          <w:spacing w:val="-2"/>
          <w:w w:val="110"/>
        </w:rPr>
        <w:t>later</w:t>
      </w:r>
      <w:r>
        <w:rPr>
          <w:color w:val="231F20"/>
          <w:spacing w:val="-14"/>
          <w:w w:val="110"/>
        </w:rPr>
        <w:t> </w:t>
      </w:r>
      <w:r>
        <w:rPr>
          <w:color w:val="231F20"/>
          <w:spacing w:val="-2"/>
          <w:w w:val="110"/>
        </w:rPr>
        <w:t>during</w:t>
      </w:r>
      <w:r>
        <w:rPr>
          <w:color w:val="231F20"/>
          <w:spacing w:val="-14"/>
          <w:w w:val="110"/>
        </w:rPr>
        <w:t> </w:t>
      </w:r>
      <w:r>
        <w:rPr>
          <w:color w:val="231F20"/>
          <w:spacing w:val="-2"/>
          <w:w w:val="110"/>
        </w:rPr>
        <w:t>the</w:t>
      </w:r>
      <w:r>
        <w:rPr>
          <w:color w:val="231F20"/>
          <w:spacing w:val="-14"/>
          <w:w w:val="110"/>
        </w:rPr>
        <w:t> </w:t>
      </w:r>
      <w:r>
        <w:rPr>
          <w:color w:val="231F20"/>
          <w:spacing w:val="-2"/>
          <w:w w:val="110"/>
        </w:rPr>
        <w:t>Policy</w:t>
      </w:r>
      <w:r>
        <w:rPr>
          <w:color w:val="231F20"/>
          <w:spacing w:val="-14"/>
          <w:w w:val="110"/>
        </w:rPr>
        <w:t> </w:t>
      </w:r>
      <w:r>
        <w:rPr>
          <w:color w:val="231F20"/>
          <w:spacing w:val="-2"/>
          <w:w w:val="110"/>
        </w:rPr>
        <w:t>Term.</w:t>
      </w:r>
    </w:p>
    <w:p>
      <w:pPr>
        <w:pStyle w:val="BodyText"/>
        <w:spacing w:after="0" w:line="288" w:lineRule="auto"/>
        <w:sectPr>
          <w:pgSz w:w="10800" w:h="12240"/>
          <w:pgMar w:top="560" w:bottom="280" w:left="360" w:right="360"/>
        </w:sectPr>
      </w:pPr>
    </w:p>
    <w:p>
      <w:pPr>
        <w:pStyle w:val="BodyText"/>
        <w:spacing w:before="114"/>
        <w:ind w:left="174"/>
      </w:pPr>
      <w:r>
        <w:rPr>
          <w:color w:val="231F20"/>
          <w:u w:val="single" w:color="231F20"/>
        </w:rPr>
        <w:t>Base</w:t>
      </w:r>
      <w:r>
        <w:rPr>
          <w:color w:val="231F20"/>
          <w:spacing w:val="-8"/>
          <w:w w:val="115"/>
          <w:u w:val="single" w:color="231F20"/>
        </w:rPr>
        <w:t> </w:t>
      </w:r>
      <w:r>
        <w:rPr>
          <w:color w:val="231F20"/>
          <w:spacing w:val="-2"/>
          <w:w w:val="115"/>
          <w:u w:val="single" w:color="231F20"/>
        </w:rPr>
        <w:t>Benefit:</w:t>
      </w:r>
    </w:p>
    <w:p>
      <w:pPr>
        <w:pStyle w:val="ListParagraph"/>
        <w:numPr>
          <w:ilvl w:val="0"/>
          <w:numId w:val="3"/>
        </w:numPr>
        <w:tabs>
          <w:tab w:pos="460" w:val="left" w:leader="none"/>
        </w:tabs>
        <w:spacing w:line="288" w:lineRule="auto" w:before="126" w:after="0"/>
        <w:ind w:left="460" w:right="664" w:hanging="284"/>
        <w:jc w:val="left"/>
        <w:rPr>
          <w:sz w:val="18"/>
        </w:rPr>
      </w:pPr>
      <w:r>
        <w:rPr>
          <w:color w:val="231F20"/>
          <w:sz w:val="18"/>
        </w:rPr>
        <w:t>In the event of occurrence or undergoing any of the conditions / procedures listed in the table above, you shall </w:t>
      </w:r>
      <w:r>
        <w:rPr>
          <w:color w:val="231F20"/>
          <w:w w:val="110"/>
          <w:sz w:val="18"/>
        </w:rPr>
        <w:t>receive</w:t>
      </w:r>
      <w:r>
        <w:rPr>
          <w:color w:val="231F20"/>
          <w:spacing w:val="-6"/>
          <w:w w:val="110"/>
          <w:sz w:val="18"/>
        </w:rPr>
        <w:t> </w:t>
      </w:r>
      <w:r>
        <w:rPr>
          <w:color w:val="231F20"/>
          <w:w w:val="110"/>
          <w:sz w:val="18"/>
        </w:rPr>
        <w:t>a</w:t>
      </w:r>
      <w:r>
        <w:rPr>
          <w:color w:val="231F20"/>
          <w:spacing w:val="-6"/>
          <w:w w:val="110"/>
          <w:sz w:val="18"/>
        </w:rPr>
        <w:t> </w:t>
      </w:r>
      <w:r>
        <w:rPr>
          <w:color w:val="231F20"/>
          <w:w w:val="110"/>
          <w:sz w:val="18"/>
        </w:rPr>
        <w:t>fixed</w:t>
      </w:r>
      <w:r>
        <w:rPr>
          <w:color w:val="231F20"/>
          <w:spacing w:val="-6"/>
          <w:w w:val="110"/>
          <w:sz w:val="18"/>
        </w:rPr>
        <w:t> </w:t>
      </w:r>
      <w:r>
        <w:rPr>
          <w:color w:val="231F20"/>
          <w:w w:val="110"/>
          <w:sz w:val="18"/>
        </w:rPr>
        <w:t>benefit</w:t>
      </w:r>
      <w:r>
        <w:rPr>
          <w:color w:val="231F20"/>
          <w:spacing w:val="-6"/>
          <w:w w:val="110"/>
          <w:sz w:val="18"/>
        </w:rPr>
        <w:t> </w:t>
      </w:r>
      <w:r>
        <w:rPr>
          <w:color w:val="231F20"/>
          <w:w w:val="110"/>
          <w:sz w:val="18"/>
        </w:rPr>
        <w:t>equal</w:t>
      </w:r>
      <w:r>
        <w:rPr>
          <w:color w:val="231F20"/>
          <w:spacing w:val="-6"/>
          <w:w w:val="110"/>
          <w:sz w:val="18"/>
        </w:rPr>
        <w:t> </w:t>
      </w:r>
      <w:r>
        <w:rPr>
          <w:color w:val="231F20"/>
          <w:w w:val="110"/>
          <w:sz w:val="18"/>
        </w:rPr>
        <w:t>to:</w:t>
      </w:r>
    </w:p>
    <w:p>
      <w:pPr>
        <w:pStyle w:val="ListParagraph"/>
        <w:numPr>
          <w:ilvl w:val="1"/>
          <w:numId w:val="3"/>
        </w:numPr>
        <w:tabs>
          <w:tab w:pos="900" w:val="left" w:leader="none"/>
        </w:tabs>
        <w:spacing w:line="240" w:lineRule="auto" w:before="0" w:after="0"/>
        <w:ind w:left="900" w:right="0" w:hanging="440"/>
        <w:jc w:val="left"/>
        <w:rPr>
          <w:sz w:val="18"/>
        </w:rPr>
      </w:pPr>
      <w:r>
        <w:rPr>
          <w:color w:val="231F20"/>
          <w:sz w:val="18"/>
        </w:rPr>
        <w:t>100%</w:t>
      </w:r>
      <w:r>
        <w:rPr>
          <w:color w:val="231F20"/>
          <w:spacing w:val="5"/>
          <w:sz w:val="18"/>
        </w:rPr>
        <w:t> </w:t>
      </w:r>
      <w:r>
        <w:rPr>
          <w:color w:val="231F20"/>
          <w:sz w:val="18"/>
        </w:rPr>
        <w:t>of</w:t>
      </w:r>
      <w:r>
        <w:rPr>
          <w:color w:val="231F20"/>
          <w:spacing w:val="5"/>
          <w:sz w:val="18"/>
        </w:rPr>
        <w:t> </w:t>
      </w:r>
      <w:r>
        <w:rPr>
          <w:color w:val="231F20"/>
          <w:sz w:val="18"/>
        </w:rPr>
        <w:t>the</w:t>
      </w:r>
      <w:r>
        <w:rPr>
          <w:color w:val="231F20"/>
          <w:spacing w:val="5"/>
          <w:sz w:val="18"/>
        </w:rPr>
        <w:t> </w:t>
      </w:r>
      <w:r>
        <w:rPr>
          <w:color w:val="231F20"/>
          <w:sz w:val="18"/>
        </w:rPr>
        <w:t>Sum</w:t>
      </w:r>
      <w:r>
        <w:rPr>
          <w:color w:val="231F20"/>
          <w:spacing w:val="5"/>
          <w:sz w:val="18"/>
        </w:rPr>
        <w:t> </w:t>
      </w:r>
      <w:r>
        <w:rPr>
          <w:color w:val="231F20"/>
          <w:sz w:val="18"/>
        </w:rPr>
        <w:t>Insured</w:t>
      </w:r>
      <w:r>
        <w:rPr>
          <w:color w:val="231F20"/>
          <w:spacing w:val="5"/>
          <w:sz w:val="18"/>
        </w:rPr>
        <w:t> </w:t>
      </w:r>
      <w:r>
        <w:rPr>
          <w:color w:val="231F20"/>
          <w:sz w:val="18"/>
        </w:rPr>
        <w:t>under</w:t>
      </w:r>
      <w:r>
        <w:rPr>
          <w:color w:val="231F20"/>
          <w:spacing w:val="5"/>
          <w:sz w:val="18"/>
        </w:rPr>
        <w:t> </w:t>
      </w:r>
      <w:r>
        <w:rPr>
          <w:color w:val="231F20"/>
          <w:sz w:val="18"/>
        </w:rPr>
        <w:t>Group</w:t>
      </w:r>
      <w:r>
        <w:rPr>
          <w:color w:val="231F20"/>
          <w:spacing w:val="5"/>
          <w:sz w:val="18"/>
        </w:rPr>
        <w:t> </w:t>
      </w:r>
      <w:r>
        <w:rPr>
          <w:color w:val="231F20"/>
          <w:spacing w:val="-10"/>
          <w:sz w:val="18"/>
        </w:rPr>
        <w:t>A</w:t>
      </w:r>
    </w:p>
    <w:p>
      <w:pPr>
        <w:pStyle w:val="ListParagraph"/>
        <w:numPr>
          <w:ilvl w:val="1"/>
          <w:numId w:val="3"/>
        </w:numPr>
        <w:tabs>
          <w:tab w:pos="900" w:val="left" w:leader="none"/>
        </w:tabs>
        <w:spacing w:line="240" w:lineRule="auto" w:before="126" w:after="0"/>
        <w:ind w:left="900" w:right="0" w:hanging="436"/>
        <w:jc w:val="left"/>
        <w:rPr>
          <w:sz w:val="18"/>
        </w:rPr>
      </w:pPr>
      <w:r>
        <w:rPr>
          <w:color w:val="231F20"/>
          <w:sz w:val="18"/>
        </w:rPr>
        <w:t>50%</w:t>
      </w:r>
      <w:r>
        <w:rPr>
          <w:color w:val="231F20"/>
          <w:spacing w:val="3"/>
          <w:sz w:val="18"/>
        </w:rPr>
        <w:t> </w:t>
      </w:r>
      <w:r>
        <w:rPr>
          <w:color w:val="231F20"/>
          <w:sz w:val="18"/>
        </w:rPr>
        <w:t>of</w:t>
      </w:r>
      <w:r>
        <w:rPr>
          <w:color w:val="231F20"/>
          <w:spacing w:val="4"/>
          <w:sz w:val="18"/>
        </w:rPr>
        <w:t> </w:t>
      </w:r>
      <w:r>
        <w:rPr>
          <w:color w:val="231F20"/>
          <w:sz w:val="18"/>
        </w:rPr>
        <w:t>the</w:t>
      </w:r>
      <w:r>
        <w:rPr>
          <w:color w:val="231F20"/>
          <w:spacing w:val="4"/>
          <w:sz w:val="18"/>
        </w:rPr>
        <w:t> </w:t>
      </w:r>
      <w:r>
        <w:rPr>
          <w:color w:val="231F20"/>
          <w:sz w:val="18"/>
        </w:rPr>
        <w:t>Sum</w:t>
      </w:r>
      <w:r>
        <w:rPr>
          <w:color w:val="231F20"/>
          <w:spacing w:val="3"/>
          <w:sz w:val="18"/>
        </w:rPr>
        <w:t> </w:t>
      </w:r>
      <w:r>
        <w:rPr>
          <w:color w:val="231F20"/>
          <w:sz w:val="18"/>
        </w:rPr>
        <w:t>Insured</w:t>
      </w:r>
      <w:r>
        <w:rPr>
          <w:color w:val="231F20"/>
          <w:spacing w:val="4"/>
          <w:sz w:val="18"/>
        </w:rPr>
        <w:t> </w:t>
      </w:r>
      <w:r>
        <w:rPr>
          <w:color w:val="231F20"/>
          <w:sz w:val="18"/>
        </w:rPr>
        <w:t>under</w:t>
      </w:r>
      <w:r>
        <w:rPr>
          <w:color w:val="231F20"/>
          <w:spacing w:val="4"/>
          <w:sz w:val="18"/>
        </w:rPr>
        <w:t> </w:t>
      </w:r>
      <w:r>
        <w:rPr>
          <w:color w:val="231F20"/>
          <w:sz w:val="18"/>
        </w:rPr>
        <w:t>Group</w:t>
      </w:r>
      <w:r>
        <w:rPr>
          <w:color w:val="231F20"/>
          <w:spacing w:val="3"/>
          <w:sz w:val="18"/>
        </w:rPr>
        <w:t> </w:t>
      </w:r>
      <w:r>
        <w:rPr>
          <w:color w:val="231F20"/>
          <w:spacing w:val="-10"/>
          <w:sz w:val="18"/>
        </w:rPr>
        <w:t>B</w:t>
      </w:r>
    </w:p>
    <w:p>
      <w:pPr>
        <w:pStyle w:val="ListParagraph"/>
        <w:numPr>
          <w:ilvl w:val="1"/>
          <w:numId w:val="3"/>
        </w:numPr>
        <w:tabs>
          <w:tab w:pos="900" w:val="left" w:leader="none"/>
        </w:tabs>
        <w:spacing w:line="240" w:lineRule="auto" w:before="127" w:after="0"/>
        <w:ind w:left="900" w:right="0" w:hanging="436"/>
        <w:jc w:val="left"/>
        <w:rPr>
          <w:sz w:val="18"/>
        </w:rPr>
      </w:pPr>
      <w:r>
        <w:rPr>
          <w:color w:val="231F20"/>
          <w:spacing w:val="-2"/>
          <w:w w:val="105"/>
          <w:sz w:val="18"/>
        </w:rPr>
        <w:t>25%</w:t>
      </w:r>
      <w:r>
        <w:rPr>
          <w:color w:val="231F20"/>
          <w:spacing w:val="-12"/>
          <w:w w:val="105"/>
          <w:sz w:val="18"/>
        </w:rPr>
        <w:t> </w:t>
      </w:r>
      <w:r>
        <w:rPr>
          <w:color w:val="231F20"/>
          <w:spacing w:val="-2"/>
          <w:w w:val="105"/>
          <w:sz w:val="18"/>
        </w:rPr>
        <w:t>of</w:t>
      </w:r>
      <w:r>
        <w:rPr>
          <w:color w:val="231F20"/>
          <w:spacing w:val="-11"/>
          <w:w w:val="105"/>
          <w:sz w:val="18"/>
        </w:rPr>
        <w:t> </w:t>
      </w:r>
      <w:r>
        <w:rPr>
          <w:color w:val="231F20"/>
          <w:spacing w:val="-2"/>
          <w:w w:val="105"/>
          <w:sz w:val="18"/>
        </w:rPr>
        <w:t>the</w:t>
      </w:r>
      <w:r>
        <w:rPr>
          <w:color w:val="231F20"/>
          <w:spacing w:val="-11"/>
          <w:w w:val="105"/>
          <w:sz w:val="18"/>
        </w:rPr>
        <w:t> </w:t>
      </w:r>
      <w:r>
        <w:rPr>
          <w:color w:val="231F20"/>
          <w:spacing w:val="-2"/>
          <w:w w:val="105"/>
          <w:sz w:val="18"/>
        </w:rPr>
        <w:t>Sum</w:t>
      </w:r>
      <w:r>
        <w:rPr>
          <w:color w:val="231F20"/>
          <w:spacing w:val="-11"/>
          <w:w w:val="105"/>
          <w:sz w:val="18"/>
        </w:rPr>
        <w:t> </w:t>
      </w:r>
      <w:r>
        <w:rPr>
          <w:color w:val="231F20"/>
          <w:spacing w:val="-2"/>
          <w:w w:val="105"/>
          <w:sz w:val="18"/>
        </w:rPr>
        <w:t>Insured</w:t>
      </w:r>
      <w:r>
        <w:rPr>
          <w:color w:val="231F20"/>
          <w:spacing w:val="-11"/>
          <w:w w:val="105"/>
          <w:sz w:val="18"/>
        </w:rPr>
        <w:t> </w:t>
      </w:r>
      <w:r>
        <w:rPr>
          <w:color w:val="231F20"/>
          <w:spacing w:val="-2"/>
          <w:w w:val="105"/>
          <w:sz w:val="18"/>
        </w:rPr>
        <w:t>under</w:t>
      </w:r>
      <w:r>
        <w:rPr>
          <w:color w:val="231F20"/>
          <w:spacing w:val="-11"/>
          <w:w w:val="105"/>
          <w:sz w:val="18"/>
        </w:rPr>
        <w:t> </w:t>
      </w:r>
      <w:r>
        <w:rPr>
          <w:color w:val="231F20"/>
          <w:spacing w:val="-2"/>
          <w:w w:val="105"/>
          <w:sz w:val="18"/>
        </w:rPr>
        <w:t>Group</w:t>
      </w:r>
      <w:r>
        <w:rPr>
          <w:color w:val="231F20"/>
          <w:spacing w:val="-11"/>
          <w:w w:val="105"/>
          <w:sz w:val="18"/>
        </w:rPr>
        <w:t> </w:t>
      </w:r>
      <w:r>
        <w:rPr>
          <w:color w:val="231F20"/>
          <w:spacing w:val="-10"/>
          <w:w w:val="105"/>
          <w:sz w:val="18"/>
        </w:rPr>
        <w:t>C</w:t>
      </w:r>
    </w:p>
    <w:p>
      <w:pPr>
        <w:pStyle w:val="ListParagraph"/>
        <w:numPr>
          <w:ilvl w:val="0"/>
          <w:numId w:val="3"/>
        </w:numPr>
        <w:tabs>
          <w:tab w:pos="460" w:val="left" w:leader="none"/>
        </w:tabs>
        <w:spacing w:line="288" w:lineRule="auto" w:before="126" w:after="0"/>
        <w:ind w:left="460" w:right="179" w:hanging="284"/>
        <w:jc w:val="both"/>
        <w:rPr>
          <w:sz w:val="18"/>
        </w:rPr>
      </w:pPr>
      <w:r>
        <w:rPr>
          <w:color w:val="231F20"/>
          <w:sz w:val="18"/>
        </w:rPr>
        <w:t>You have the flexibility to claim for the same or different conditions / procedures (falling under Group B &amp; Group C) subject to the exhaustion of 100% of applicable Sum Insured (plus Indexation Benefit, if any) and Cooling-off Period. </w:t>
      </w:r>
      <w:r>
        <w:rPr>
          <w:color w:val="231F20"/>
          <w:w w:val="110"/>
          <w:sz w:val="18"/>
        </w:rPr>
        <w:t>(Please</w:t>
      </w:r>
      <w:r>
        <w:rPr>
          <w:color w:val="231F20"/>
          <w:spacing w:val="-23"/>
          <w:w w:val="110"/>
          <w:sz w:val="18"/>
        </w:rPr>
        <w:t> </w:t>
      </w:r>
      <w:r>
        <w:rPr>
          <w:color w:val="231F20"/>
          <w:w w:val="110"/>
          <w:sz w:val="18"/>
        </w:rPr>
        <w:t>refer</w:t>
      </w:r>
      <w:r>
        <w:rPr>
          <w:color w:val="231F20"/>
          <w:spacing w:val="-21"/>
          <w:w w:val="110"/>
          <w:sz w:val="18"/>
        </w:rPr>
        <w:t> </w:t>
      </w:r>
      <w:r>
        <w:rPr>
          <w:color w:val="231F20"/>
          <w:w w:val="110"/>
          <w:sz w:val="18"/>
        </w:rPr>
        <w:t>to</w:t>
      </w:r>
      <w:r>
        <w:rPr>
          <w:color w:val="231F20"/>
          <w:spacing w:val="-21"/>
          <w:w w:val="110"/>
          <w:sz w:val="18"/>
        </w:rPr>
        <w:t> </w:t>
      </w:r>
      <w:r>
        <w:rPr>
          <w:color w:val="231F20"/>
          <w:w w:val="110"/>
          <w:sz w:val="18"/>
        </w:rPr>
        <w:t>the</w:t>
      </w:r>
      <w:r>
        <w:rPr>
          <w:color w:val="231F20"/>
          <w:spacing w:val="-21"/>
          <w:w w:val="110"/>
          <w:sz w:val="18"/>
        </w:rPr>
        <w:t> </w:t>
      </w:r>
      <w:r>
        <w:rPr>
          <w:color w:val="231F20"/>
          <w:w w:val="110"/>
          <w:sz w:val="18"/>
        </w:rPr>
        <w:t>section</w:t>
      </w:r>
      <w:r>
        <w:rPr>
          <w:color w:val="231F20"/>
          <w:spacing w:val="-21"/>
          <w:w w:val="110"/>
          <w:sz w:val="18"/>
        </w:rPr>
        <w:t> </w:t>
      </w:r>
      <w:r>
        <w:rPr>
          <w:color w:val="231F20"/>
          <w:w w:val="110"/>
          <w:sz w:val="18"/>
        </w:rPr>
        <w:t>on</w:t>
      </w:r>
      <w:r>
        <w:rPr>
          <w:color w:val="231F20"/>
          <w:spacing w:val="-21"/>
          <w:w w:val="110"/>
          <w:sz w:val="18"/>
        </w:rPr>
        <w:t> </w:t>
      </w:r>
      <w:r>
        <w:rPr>
          <w:color w:val="231F20"/>
          <w:w w:val="110"/>
          <w:sz w:val="18"/>
        </w:rPr>
        <w:t>Cooling</w:t>
      </w:r>
      <w:r>
        <w:rPr>
          <w:color w:val="231F20"/>
          <w:spacing w:val="-21"/>
          <w:w w:val="110"/>
          <w:sz w:val="18"/>
        </w:rPr>
        <w:t> </w:t>
      </w:r>
      <w:r>
        <w:rPr>
          <w:color w:val="231F20"/>
          <w:w w:val="110"/>
          <w:sz w:val="18"/>
        </w:rPr>
        <w:t>Off</w:t>
      </w:r>
      <w:r>
        <w:rPr>
          <w:color w:val="231F20"/>
          <w:spacing w:val="-21"/>
          <w:w w:val="110"/>
          <w:sz w:val="18"/>
        </w:rPr>
        <w:t> </w:t>
      </w:r>
      <w:r>
        <w:rPr>
          <w:color w:val="231F20"/>
          <w:w w:val="110"/>
          <w:sz w:val="18"/>
        </w:rPr>
        <w:t>Period)</w:t>
      </w:r>
    </w:p>
    <w:p>
      <w:pPr>
        <w:pStyle w:val="ListParagraph"/>
        <w:numPr>
          <w:ilvl w:val="0"/>
          <w:numId w:val="3"/>
        </w:numPr>
        <w:tabs>
          <w:tab w:pos="460" w:val="left" w:leader="none"/>
        </w:tabs>
        <w:spacing w:line="288" w:lineRule="auto" w:before="85" w:after="0"/>
        <w:ind w:left="460" w:right="179" w:hanging="284"/>
        <w:jc w:val="both"/>
        <w:rPr>
          <w:sz w:val="18"/>
        </w:rPr>
      </w:pPr>
      <w:r>
        <w:rPr>
          <w:color w:val="231F20"/>
          <w:sz w:val="18"/>
        </w:rPr>
        <w:t>In the event of occurrence / undergoing more than one condition / procedure the claim shall be payable for only one </w:t>
      </w:r>
      <w:r>
        <w:rPr>
          <w:color w:val="231F20"/>
          <w:spacing w:val="-2"/>
          <w:w w:val="110"/>
          <w:sz w:val="18"/>
        </w:rPr>
        <w:t>condition</w:t>
      </w:r>
    </w:p>
    <w:p>
      <w:pPr>
        <w:pStyle w:val="ListParagraph"/>
        <w:numPr>
          <w:ilvl w:val="0"/>
          <w:numId w:val="3"/>
        </w:numPr>
        <w:tabs>
          <w:tab w:pos="460" w:val="left" w:leader="none"/>
        </w:tabs>
        <w:spacing w:line="288" w:lineRule="auto" w:before="85" w:after="0"/>
        <w:ind w:left="460" w:right="179" w:hanging="284"/>
        <w:jc w:val="both"/>
        <w:rPr>
          <w:sz w:val="18"/>
        </w:rPr>
      </w:pPr>
      <w:r>
        <w:rPr>
          <w:color w:val="231F20"/>
          <w:w w:val="105"/>
          <w:sz w:val="18"/>
        </w:rPr>
        <w:t>Benefit payable to you shall not exceed unclaimed Sum Insured. Unclaimed Sum Insured shall be calculated as </w:t>
      </w:r>
      <w:r>
        <w:rPr>
          <w:color w:val="231F20"/>
          <w:spacing w:val="-2"/>
          <w:w w:val="105"/>
          <w:sz w:val="18"/>
        </w:rPr>
        <w:t>follows:</w:t>
      </w:r>
    </w:p>
    <w:p>
      <w:pPr>
        <w:pStyle w:val="ListParagraph"/>
        <w:numPr>
          <w:ilvl w:val="0"/>
          <w:numId w:val="4"/>
        </w:numPr>
        <w:tabs>
          <w:tab w:pos="899" w:val="left" w:leader="none"/>
        </w:tabs>
        <w:spacing w:line="240" w:lineRule="auto" w:before="85" w:after="0"/>
        <w:ind w:left="899" w:right="0" w:hanging="435"/>
        <w:jc w:val="both"/>
        <w:rPr>
          <w:sz w:val="18"/>
        </w:rPr>
      </w:pPr>
      <w:r>
        <w:rPr>
          <w:color w:val="231F20"/>
          <w:sz w:val="18"/>
        </w:rPr>
        <w:t>Unclaimed</w:t>
      </w:r>
      <w:r>
        <w:rPr>
          <w:color w:val="231F20"/>
          <w:spacing w:val="-3"/>
          <w:sz w:val="18"/>
        </w:rPr>
        <w:t> </w:t>
      </w:r>
      <w:r>
        <w:rPr>
          <w:color w:val="231F20"/>
          <w:sz w:val="18"/>
        </w:rPr>
        <w:t>Sum</w:t>
      </w:r>
      <w:r>
        <w:rPr>
          <w:color w:val="231F20"/>
          <w:spacing w:val="-3"/>
          <w:sz w:val="18"/>
        </w:rPr>
        <w:t> </w:t>
      </w:r>
      <w:r>
        <w:rPr>
          <w:color w:val="231F20"/>
          <w:sz w:val="18"/>
        </w:rPr>
        <w:t>Insured</w:t>
      </w:r>
      <w:r>
        <w:rPr>
          <w:color w:val="231F20"/>
          <w:spacing w:val="-3"/>
          <w:sz w:val="18"/>
        </w:rPr>
        <w:t> </w:t>
      </w:r>
      <w:r>
        <w:rPr>
          <w:color w:val="231F20"/>
          <w:sz w:val="18"/>
        </w:rPr>
        <w:t>=</w:t>
      </w:r>
      <w:r>
        <w:rPr>
          <w:color w:val="231F20"/>
          <w:spacing w:val="-3"/>
          <w:sz w:val="18"/>
        </w:rPr>
        <w:t> </w:t>
      </w:r>
      <w:r>
        <w:rPr>
          <w:color w:val="231F20"/>
          <w:sz w:val="18"/>
        </w:rPr>
        <w:t>Original</w:t>
      </w:r>
      <w:r>
        <w:rPr>
          <w:color w:val="231F20"/>
          <w:spacing w:val="-3"/>
          <w:sz w:val="18"/>
        </w:rPr>
        <w:t> </w:t>
      </w:r>
      <w:r>
        <w:rPr>
          <w:color w:val="231F20"/>
          <w:sz w:val="18"/>
        </w:rPr>
        <w:t>Sum</w:t>
      </w:r>
      <w:r>
        <w:rPr>
          <w:color w:val="231F20"/>
          <w:spacing w:val="-3"/>
          <w:sz w:val="18"/>
        </w:rPr>
        <w:t> </w:t>
      </w:r>
      <w:r>
        <w:rPr>
          <w:color w:val="231F20"/>
          <w:sz w:val="18"/>
        </w:rPr>
        <w:t>Insured</w:t>
      </w:r>
      <w:r>
        <w:rPr>
          <w:color w:val="231F20"/>
          <w:spacing w:val="-3"/>
          <w:sz w:val="18"/>
        </w:rPr>
        <w:t> </w:t>
      </w:r>
      <w:r>
        <w:rPr>
          <w:color w:val="231F20"/>
          <w:sz w:val="18"/>
        </w:rPr>
        <w:t>–</w:t>
      </w:r>
      <w:r>
        <w:rPr>
          <w:color w:val="231F20"/>
          <w:spacing w:val="-3"/>
          <w:sz w:val="18"/>
        </w:rPr>
        <w:t> </w:t>
      </w:r>
      <w:r>
        <w:rPr>
          <w:color w:val="231F20"/>
          <w:sz w:val="18"/>
        </w:rPr>
        <w:t>Total</w:t>
      </w:r>
      <w:r>
        <w:rPr>
          <w:color w:val="231F20"/>
          <w:spacing w:val="-3"/>
          <w:sz w:val="18"/>
        </w:rPr>
        <w:t> </w:t>
      </w:r>
      <w:r>
        <w:rPr>
          <w:color w:val="231F20"/>
          <w:sz w:val="18"/>
        </w:rPr>
        <w:t>Benefits</w:t>
      </w:r>
      <w:r>
        <w:rPr>
          <w:color w:val="231F20"/>
          <w:spacing w:val="-3"/>
          <w:sz w:val="18"/>
        </w:rPr>
        <w:t> </w:t>
      </w:r>
      <w:r>
        <w:rPr>
          <w:color w:val="231F20"/>
          <w:sz w:val="18"/>
        </w:rPr>
        <w:t>paid</w:t>
      </w:r>
      <w:r>
        <w:rPr>
          <w:color w:val="231F20"/>
          <w:spacing w:val="-2"/>
          <w:sz w:val="18"/>
        </w:rPr>
        <w:t> </w:t>
      </w:r>
      <w:r>
        <w:rPr>
          <w:color w:val="231F20"/>
          <w:sz w:val="18"/>
        </w:rPr>
        <w:t>out</w:t>
      </w:r>
      <w:r>
        <w:rPr>
          <w:color w:val="231F20"/>
          <w:spacing w:val="-3"/>
          <w:sz w:val="18"/>
        </w:rPr>
        <w:t> </w:t>
      </w:r>
      <w:r>
        <w:rPr>
          <w:color w:val="231F20"/>
          <w:sz w:val="18"/>
        </w:rPr>
        <w:t>(since</w:t>
      </w:r>
      <w:r>
        <w:rPr>
          <w:color w:val="231F20"/>
          <w:spacing w:val="-3"/>
          <w:sz w:val="18"/>
        </w:rPr>
        <w:t> </w:t>
      </w:r>
      <w:r>
        <w:rPr>
          <w:color w:val="231F20"/>
          <w:spacing w:val="-2"/>
          <w:sz w:val="18"/>
        </w:rPr>
        <w:t>inception)</w:t>
      </w:r>
    </w:p>
    <w:p>
      <w:pPr>
        <w:pStyle w:val="ListParagraph"/>
        <w:numPr>
          <w:ilvl w:val="0"/>
          <w:numId w:val="3"/>
        </w:numPr>
        <w:tabs>
          <w:tab w:pos="462" w:val="left" w:leader="none"/>
        </w:tabs>
        <w:spacing w:line="240" w:lineRule="auto" w:before="127" w:after="0"/>
        <w:ind w:left="462" w:right="0" w:hanging="285"/>
        <w:jc w:val="left"/>
        <w:rPr>
          <w:sz w:val="18"/>
        </w:rPr>
      </w:pPr>
      <w:r>
        <w:rPr>
          <w:color w:val="231F20"/>
          <w:w w:val="105"/>
          <w:sz w:val="18"/>
        </w:rPr>
        <w:t>The</w:t>
      </w:r>
      <w:r>
        <w:rPr>
          <w:color w:val="231F20"/>
          <w:spacing w:val="-16"/>
          <w:w w:val="105"/>
          <w:sz w:val="18"/>
        </w:rPr>
        <w:t> </w:t>
      </w:r>
      <w:r>
        <w:rPr>
          <w:color w:val="231F20"/>
          <w:w w:val="105"/>
          <w:sz w:val="18"/>
        </w:rPr>
        <w:t>policy</w:t>
      </w:r>
      <w:r>
        <w:rPr>
          <w:color w:val="231F20"/>
          <w:spacing w:val="-16"/>
          <w:w w:val="105"/>
          <w:sz w:val="18"/>
        </w:rPr>
        <w:t> </w:t>
      </w:r>
      <w:r>
        <w:rPr>
          <w:color w:val="231F20"/>
          <w:w w:val="105"/>
          <w:sz w:val="18"/>
        </w:rPr>
        <w:t>shall</w:t>
      </w:r>
      <w:r>
        <w:rPr>
          <w:color w:val="231F20"/>
          <w:spacing w:val="-16"/>
          <w:w w:val="105"/>
          <w:sz w:val="18"/>
        </w:rPr>
        <w:t> </w:t>
      </w:r>
      <w:r>
        <w:rPr>
          <w:color w:val="231F20"/>
          <w:w w:val="105"/>
          <w:sz w:val="18"/>
        </w:rPr>
        <w:t>terminate</w:t>
      </w:r>
      <w:r>
        <w:rPr>
          <w:color w:val="231F20"/>
          <w:spacing w:val="-16"/>
          <w:w w:val="105"/>
          <w:sz w:val="18"/>
        </w:rPr>
        <w:t> </w:t>
      </w:r>
      <w:r>
        <w:rPr>
          <w:color w:val="231F20"/>
          <w:w w:val="105"/>
          <w:sz w:val="18"/>
        </w:rPr>
        <w:t>on</w:t>
      </w:r>
      <w:r>
        <w:rPr>
          <w:color w:val="231F20"/>
          <w:spacing w:val="-16"/>
          <w:w w:val="105"/>
          <w:sz w:val="18"/>
        </w:rPr>
        <w:t> </w:t>
      </w:r>
      <w:r>
        <w:rPr>
          <w:color w:val="231F20"/>
          <w:w w:val="105"/>
          <w:sz w:val="18"/>
        </w:rPr>
        <w:t>earlier</w:t>
      </w:r>
      <w:r>
        <w:rPr>
          <w:color w:val="231F20"/>
          <w:spacing w:val="-16"/>
          <w:w w:val="105"/>
          <w:sz w:val="18"/>
        </w:rPr>
        <w:t> </w:t>
      </w:r>
      <w:r>
        <w:rPr>
          <w:color w:val="231F20"/>
          <w:spacing w:val="-5"/>
          <w:w w:val="105"/>
          <w:sz w:val="18"/>
        </w:rPr>
        <w:t>of</w:t>
      </w:r>
    </w:p>
    <w:p>
      <w:pPr>
        <w:pStyle w:val="ListParagraph"/>
        <w:numPr>
          <w:ilvl w:val="0"/>
          <w:numId w:val="5"/>
        </w:numPr>
        <w:tabs>
          <w:tab w:pos="899" w:val="left" w:leader="none"/>
        </w:tabs>
        <w:spacing w:line="240" w:lineRule="auto" w:before="126" w:after="0"/>
        <w:ind w:left="899" w:right="0" w:hanging="435"/>
        <w:jc w:val="both"/>
        <w:rPr>
          <w:sz w:val="18"/>
        </w:rPr>
      </w:pPr>
      <w:r>
        <w:rPr>
          <w:color w:val="231F20"/>
          <w:sz w:val="18"/>
        </w:rPr>
        <w:t>payment</w:t>
      </w:r>
      <w:r>
        <w:rPr>
          <w:color w:val="231F20"/>
          <w:spacing w:val="4"/>
          <w:sz w:val="18"/>
        </w:rPr>
        <w:t> </w:t>
      </w:r>
      <w:r>
        <w:rPr>
          <w:color w:val="231F20"/>
          <w:sz w:val="18"/>
        </w:rPr>
        <w:t>of</w:t>
      </w:r>
      <w:r>
        <w:rPr>
          <w:color w:val="231F20"/>
          <w:spacing w:val="5"/>
          <w:sz w:val="18"/>
        </w:rPr>
        <w:t> </w:t>
      </w:r>
      <w:r>
        <w:rPr>
          <w:color w:val="231F20"/>
          <w:sz w:val="18"/>
        </w:rPr>
        <w:t>100%</w:t>
      </w:r>
      <w:r>
        <w:rPr>
          <w:color w:val="231F20"/>
          <w:spacing w:val="5"/>
          <w:sz w:val="18"/>
        </w:rPr>
        <w:t> </w:t>
      </w:r>
      <w:r>
        <w:rPr>
          <w:color w:val="231F20"/>
          <w:sz w:val="18"/>
        </w:rPr>
        <w:t>of</w:t>
      </w:r>
      <w:r>
        <w:rPr>
          <w:color w:val="231F20"/>
          <w:spacing w:val="5"/>
          <w:sz w:val="18"/>
        </w:rPr>
        <w:t> </w:t>
      </w:r>
      <w:r>
        <w:rPr>
          <w:color w:val="231F20"/>
          <w:sz w:val="18"/>
        </w:rPr>
        <w:t>Sum</w:t>
      </w:r>
      <w:r>
        <w:rPr>
          <w:color w:val="231F20"/>
          <w:spacing w:val="5"/>
          <w:sz w:val="18"/>
        </w:rPr>
        <w:t> </w:t>
      </w:r>
      <w:r>
        <w:rPr>
          <w:color w:val="231F20"/>
          <w:sz w:val="18"/>
        </w:rPr>
        <w:t>Insured</w:t>
      </w:r>
      <w:r>
        <w:rPr>
          <w:color w:val="231F20"/>
          <w:spacing w:val="5"/>
          <w:sz w:val="18"/>
        </w:rPr>
        <w:t> </w:t>
      </w:r>
      <w:r>
        <w:rPr>
          <w:color w:val="231F20"/>
          <w:sz w:val="18"/>
        </w:rPr>
        <w:t>against</w:t>
      </w:r>
      <w:r>
        <w:rPr>
          <w:color w:val="231F20"/>
          <w:spacing w:val="5"/>
          <w:sz w:val="18"/>
        </w:rPr>
        <w:t> </w:t>
      </w:r>
      <w:r>
        <w:rPr>
          <w:color w:val="231F20"/>
          <w:sz w:val="18"/>
        </w:rPr>
        <w:t>all</w:t>
      </w:r>
      <w:r>
        <w:rPr>
          <w:color w:val="231F20"/>
          <w:spacing w:val="5"/>
          <w:sz w:val="18"/>
        </w:rPr>
        <w:t> </w:t>
      </w:r>
      <w:r>
        <w:rPr>
          <w:color w:val="231F20"/>
          <w:sz w:val="18"/>
        </w:rPr>
        <w:t>valid</w:t>
      </w:r>
      <w:r>
        <w:rPr>
          <w:color w:val="231F20"/>
          <w:spacing w:val="5"/>
          <w:sz w:val="18"/>
        </w:rPr>
        <w:t> </w:t>
      </w:r>
      <w:r>
        <w:rPr>
          <w:color w:val="231F20"/>
          <w:sz w:val="18"/>
        </w:rPr>
        <w:t>claims</w:t>
      </w:r>
      <w:r>
        <w:rPr>
          <w:color w:val="231F20"/>
          <w:spacing w:val="5"/>
          <w:sz w:val="18"/>
        </w:rPr>
        <w:t> </w:t>
      </w:r>
      <w:r>
        <w:rPr>
          <w:color w:val="231F20"/>
          <w:spacing w:val="-5"/>
          <w:sz w:val="18"/>
        </w:rPr>
        <w:t>and</w:t>
      </w:r>
    </w:p>
    <w:p>
      <w:pPr>
        <w:pStyle w:val="ListParagraph"/>
        <w:numPr>
          <w:ilvl w:val="0"/>
          <w:numId w:val="5"/>
        </w:numPr>
        <w:tabs>
          <w:tab w:pos="899" w:val="left" w:leader="none"/>
        </w:tabs>
        <w:spacing w:line="240" w:lineRule="auto" w:before="126" w:after="0"/>
        <w:ind w:left="899" w:right="0" w:hanging="435"/>
        <w:jc w:val="both"/>
        <w:rPr>
          <w:sz w:val="18"/>
        </w:rPr>
      </w:pPr>
      <w:r>
        <w:rPr>
          <w:color w:val="231F20"/>
          <w:sz w:val="18"/>
        </w:rPr>
        <w:t>expiry</w:t>
      </w:r>
      <w:r>
        <w:rPr>
          <w:color w:val="231F20"/>
          <w:spacing w:val="9"/>
          <w:sz w:val="18"/>
        </w:rPr>
        <w:t> </w:t>
      </w:r>
      <w:r>
        <w:rPr>
          <w:color w:val="231F20"/>
          <w:sz w:val="18"/>
        </w:rPr>
        <w:t>of</w:t>
      </w:r>
      <w:r>
        <w:rPr>
          <w:color w:val="231F20"/>
          <w:spacing w:val="10"/>
          <w:sz w:val="18"/>
        </w:rPr>
        <w:t> </w:t>
      </w:r>
      <w:r>
        <w:rPr>
          <w:color w:val="231F20"/>
          <w:sz w:val="18"/>
        </w:rPr>
        <w:t>policy</w:t>
      </w:r>
      <w:r>
        <w:rPr>
          <w:color w:val="231F20"/>
          <w:spacing w:val="10"/>
          <w:sz w:val="18"/>
        </w:rPr>
        <w:t> </w:t>
      </w:r>
      <w:r>
        <w:rPr>
          <w:color w:val="231F20"/>
          <w:spacing w:val="-4"/>
          <w:sz w:val="18"/>
        </w:rPr>
        <w:t>term</w:t>
      </w:r>
    </w:p>
    <w:p>
      <w:pPr>
        <w:pStyle w:val="BodyText"/>
        <w:spacing w:line="288" w:lineRule="auto" w:before="127"/>
        <w:ind w:left="180" w:hanging="7"/>
      </w:pPr>
      <w:r>
        <w:rPr>
          <w:color w:val="231F20"/>
        </w:rPr>
        <w:t>In</w:t>
      </w:r>
      <w:r>
        <w:rPr>
          <w:color w:val="231F20"/>
          <w:spacing w:val="14"/>
        </w:rPr>
        <w:t> </w:t>
      </w:r>
      <w:r>
        <w:rPr>
          <w:color w:val="231F20"/>
        </w:rPr>
        <w:t>addition</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Base</w:t>
      </w:r>
      <w:r>
        <w:rPr>
          <w:color w:val="231F20"/>
          <w:spacing w:val="14"/>
        </w:rPr>
        <w:t> </w:t>
      </w:r>
      <w:r>
        <w:rPr>
          <w:color w:val="231F20"/>
        </w:rPr>
        <w:t>Benefit,</w:t>
      </w:r>
      <w:r>
        <w:rPr>
          <w:color w:val="231F20"/>
          <w:spacing w:val="14"/>
        </w:rPr>
        <w:t> </w:t>
      </w:r>
      <w:r>
        <w:rPr>
          <w:color w:val="231F20"/>
        </w:rPr>
        <w:t>on</w:t>
      </w:r>
      <w:r>
        <w:rPr>
          <w:color w:val="231F20"/>
          <w:spacing w:val="14"/>
        </w:rPr>
        <w:t> </w:t>
      </w:r>
      <w:r>
        <w:rPr>
          <w:color w:val="231F20"/>
        </w:rPr>
        <w:t>valid</w:t>
      </w:r>
      <w:r>
        <w:rPr>
          <w:color w:val="231F20"/>
          <w:spacing w:val="14"/>
        </w:rPr>
        <w:t> </w:t>
      </w:r>
      <w:r>
        <w:rPr>
          <w:color w:val="231F20"/>
        </w:rPr>
        <w:t>claim</w:t>
      </w:r>
      <w:r>
        <w:rPr>
          <w:color w:val="231F20"/>
          <w:spacing w:val="14"/>
        </w:rPr>
        <w:t> </w:t>
      </w:r>
      <w:r>
        <w:rPr>
          <w:color w:val="231F20"/>
        </w:rPr>
        <w:t>for</w:t>
      </w:r>
      <w:r>
        <w:rPr>
          <w:color w:val="231F20"/>
          <w:spacing w:val="14"/>
        </w:rPr>
        <w:t> </w:t>
      </w:r>
      <w:r>
        <w:rPr>
          <w:color w:val="231F20"/>
        </w:rPr>
        <w:t>any</w:t>
      </w:r>
      <w:r>
        <w:rPr>
          <w:color w:val="231F20"/>
          <w:spacing w:val="14"/>
        </w:rPr>
        <w:t> </w:t>
      </w:r>
      <w:r>
        <w:rPr>
          <w:color w:val="231F20"/>
        </w:rPr>
        <w:t>covered</w:t>
      </w:r>
      <w:r>
        <w:rPr>
          <w:color w:val="231F20"/>
          <w:spacing w:val="14"/>
        </w:rPr>
        <w:t> </w:t>
      </w:r>
      <w:r>
        <w:rPr>
          <w:color w:val="231F20"/>
        </w:rPr>
        <w:t>condition</w:t>
      </w:r>
      <w:r>
        <w:rPr>
          <w:color w:val="231F20"/>
          <w:spacing w:val="14"/>
        </w:rPr>
        <w:t> </w:t>
      </w:r>
      <w:r>
        <w:rPr>
          <w:color w:val="231F20"/>
        </w:rPr>
        <w:t>falling</w:t>
      </w:r>
      <w:r>
        <w:rPr>
          <w:color w:val="231F20"/>
          <w:spacing w:val="14"/>
        </w:rPr>
        <w:t> </w:t>
      </w:r>
      <w:r>
        <w:rPr>
          <w:color w:val="231F20"/>
        </w:rPr>
        <w:t>under</w:t>
      </w:r>
      <w:r>
        <w:rPr>
          <w:color w:val="231F20"/>
          <w:spacing w:val="14"/>
        </w:rPr>
        <w:t> </w:t>
      </w:r>
      <w:r>
        <w:rPr>
          <w:color w:val="231F20"/>
        </w:rPr>
        <w:t>Groups</w:t>
      </w:r>
      <w:r>
        <w:rPr>
          <w:color w:val="231F20"/>
          <w:spacing w:val="14"/>
        </w:rPr>
        <w:t> </w:t>
      </w:r>
      <w:r>
        <w:rPr>
          <w:color w:val="231F20"/>
        </w:rPr>
        <w:t>B&amp;C,</w:t>
      </w:r>
      <w:r>
        <w:rPr>
          <w:color w:val="231F20"/>
          <w:spacing w:val="14"/>
        </w:rPr>
        <w:t> </w:t>
      </w:r>
      <w:r>
        <w:rPr>
          <w:color w:val="231F20"/>
        </w:rPr>
        <w:t>future</w:t>
      </w:r>
      <w:r>
        <w:rPr>
          <w:color w:val="231F20"/>
          <w:spacing w:val="14"/>
        </w:rPr>
        <w:t> </w:t>
      </w:r>
      <w:r>
        <w:rPr>
          <w:color w:val="231F20"/>
        </w:rPr>
        <w:t>premiums</w:t>
      </w:r>
      <w:r>
        <w:rPr>
          <w:color w:val="231F20"/>
          <w:spacing w:val="14"/>
        </w:rPr>
        <w:t> </w:t>
      </w:r>
      <w:r>
        <w:rPr>
          <w:color w:val="231F20"/>
        </w:rPr>
        <w:t>for </w:t>
      </w:r>
      <w:r>
        <w:rPr>
          <w:color w:val="231F20"/>
          <w:w w:val="110"/>
        </w:rPr>
        <w:t>both</w:t>
      </w:r>
      <w:r>
        <w:rPr>
          <w:color w:val="231F20"/>
          <w:spacing w:val="-17"/>
          <w:w w:val="110"/>
        </w:rPr>
        <w:t> </w:t>
      </w:r>
      <w:r>
        <w:rPr>
          <w:color w:val="231F20"/>
          <w:w w:val="110"/>
        </w:rPr>
        <w:t>base</w:t>
      </w:r>
      <w:r>
        <w:rPr>
          <w:color w:val="231F20"/>
          <w:spacing w:val="-17"/>
          <w:w w:val="110"/>
        </w:rPr>
        <w:t> </w:t>
      </w:r>
      <w:r>
        <w:rPr>
          <w:color w:val="231F20"/>
          <w:w w:val="110"/>
        </w:rPr>
        <w:t>benefit</w:t>
      </w:r>
      <w:r>
        <w:rPr>
          <w:color w:val="231F20"/>
          <w:spacing w:val="-17"/>
          <w:w w:val="110"/>
        </w:rPr>
        <w:t> </w:t>
      </w:r>
      <w:r>
        <w:rPr>
          <w:color w:val="231F20"/>
          <w:w w:val="110"/>
        </w:rPr>
        <w:t>&amp;</w:t>
      </w:r>
      <w:r>
        <w:rPr>
          <w:color w:val="231F20"/>
          <w:spacing w:val="-17"/>
          <w:w w:val="110"/>
        </w:rPr>
        <w:t> </w:t>
      </w:r>
      <w:r>
        <w:rPr>
          <w:color w:val="231F20"/>
          <w:w w:val="110"/>
        </w:rPr>
        <w:t>optional</w:t>
      </w:r>
      <w:r>
        <w:rPr>
          <w:color w:val="231F20"/>
          <w:spacing w:val="-17"/>
          <w:w w:val="110"/>
        </w:rPr>
        <w:t> </w:t>
      </w:r>
      <w:r>
        <w:rPr>
          <w:color w:val="231F20"/>
          <w:w w:val="110"/>
        </w:rPr>
        <w:t>benefit</w:t>
      </w:r>
      <w:r>
        <w:rPr>
          <w:color w:val="231F20"/>
          <w:spacing w:val="-17"/>
          <w:w w:val="110"/>
        </w:rPr>
        <w:t> </w:t>
      </w:r>
      <w:r>
        <w:rPr>
          <w:color w:val="231F20"/>
          <w:w w:val="110"/>
        </w:rPr>
        <w:t>(if</w:t>
      </w:r>
      <w:r>
        <w:rPr>
          <w:color w:val="231F20"/>
          <w:spacing w:val="-17"/>
          <w:w w:val="110"/>
        </w:rPr>
        <w:t> </w:t>
      </w:r>
      <w:r>
        <w:rPr>
          <w:color w:val="231F20"/>
          <w:w w:val="110"/>
        </w:rPr>
        <w:t>any)</w:t>
      </w:r>
      <w:r>
        <w:rPr>
          <w:color w:val="231F20"/>
          <w:spacing w:val="-17"/>
          <w:w w:val="110"/>
        </w:rPr>
        <w:t> </w:t>
      </w:r>
      <w:r>
        <w:rPr>
          <w:color w:val="231F20"/>
          <w:w w:val="110"/>
        </w:rPr>
        <w:t>shall</w:t>
      </w:r>
      <w:r>
        <w:rPr>
          <w:color w:val="231F20"/>
          <w:spacing w:val="-17"/>
          <w:w w:val="110"/>
        </w:rPr>
        <w:t> </w:t>
      </w:r>
      <w:r>
        <w:rPr>
          <w:color w:val="231F20"/>
          <w:w w:val="110"/>
        </w:rPr>
        <w:t>be</w:t>
      </w:r>
      <w:r>
        <w:rPr>
          <w:color w:val="231F20"/>
          <w:spacing w:val="-17"/>
          <w:w w:val="110"/>
        </w:rPr>
        <w:t> </w:t>
      </w:r>
      <w:r>
        <w:rPr>
          <w:color w:val="231F20"/>
          <w:w w:val="110"/>
        </w:rPr>
        <w:t>waived.</w:t>
      </w:r>
    </w:p>
    <w:p>
      <w:pPr>
        <w:pStyle w:val="BodyText"/>
        <w:spacing w:before="188"/>
        <w:ind w:left="174"/>
      </w:pPr>
      <w:r>
        <w:rPr>
          <w:color w:val="231F20"/>
          <w:w w:val="110"/>
          <w:u w:val="single" w:color="231F20"/>
        </w:rPr>
        <w:t>Hospitalization</w:t>
      </w:r>
      <w:r>
        <w:rPr>
          <w:color w:val="231F20"/>
          <w:spacing w:val="14"/>
          <w:w w:val="110"/>
          <w:u w:val="single" w:color="231F20"/>
        </w:rPr>
        <w:t> </w:t>
      </w:r>
      <w:r>
        <w:rPr>
          <w:color w:val="231F20"/>
          <w:w w:val="110"/>
          <w:u w:val="single" w:color="231F20"/>
        </w:rPr>
        <w:t>Benefit</w:t>
      </w:r>
      <w:r>
        <w:rPr>
          <w:color w:val="231F20"/>
          <w:spacing w:val="15"/>
          <w:w w:val="110"/>
          <w:u w:val="single" w:color="231F20"/>
        </w:rPr>
        <w:t> </w:t>
      </w:r>
      <w:r>
        <w:rPr>
          <w:color w:val="231F20"/>
          <w:spacing w:val="-2"/>
          <w:w w:val="110"/>
          <w:u w:val="single" w:color="231F20"/>
        </w:rPr>
        <w:t>(HB):</w:t>
      </w:r>
      <w:r>
        <w:rPr>
          <w:color w:val="231F20"/>
          <w:spacing w:val="40"/>
          <w:w w:val="110"/>
          <w:u w:val="single" w:color="231F20"/>
        </w:rPr>
        <w:t> </w:t>
      </w:r>
    </w:p>
    <w:p>
      <w:pPr>
        <w:pStyle w:val="ListParagraph"/>
        <w:numPr>
          <w:ilvl w:val="0"/>
          <w:numId w:val="3"/>
        </w:numPr>
        <w:tabs>
          <w:tab w:pos="460" w:val="left" w:leader="none"/>
        </w:tabs>
        <w:spacing w:line="288" w:lineRule="auto" w:before="128" w:after="0"/>
        <w:ind w:left="460" w:right="179" w:hanging="284"/>
        <w:jc w:val="both"/>
        <w:rPr>
          <w:sz w:val="18"/>
        </w:rPr>
      </w:pPr>
      <w:r>
        <w:rPr>
          <w:color w:val="231F20"/>
          <w:sz w:val="18"/>
        </w:rPr>
        <w:t>In</w:t>
      </w:r>
      <w:r>
        <w:rPr>
          <w:color w:val="231F20"/>
          <w:spacing w:val="-2"/>
          <w:sz w:val="18"/>
        </w:rPr>
        <w:t> </w:t>
      </w:r>
      <w:r>
        <w:rPr>
          <w:color w:val="231F20"/>
          <w:sz w:val="18"/>
        </w:rPr>
        <w:t>case</w:t>
      </w:r>
      <w:r>
        <w:rPr>
          <w:color w:val="231F20"/>
          <w:spacing w:val="-2"/>
          <w:sz w:val="18"/>
        </w:rPr>
        <w:t> </w:t>
      </w:r>
      <w:r>
        <w:rPr>
          <w:color w:val="231F20"/>
          <w:sz w:val="18"/>
        </w:rPr>
        <w:t>you</w:t>
      </w:r>
      <w:r>
        <w:rPr>
          <w:color w:val="231F20"/>
          <w:spacing w:val="-2"/>
          <w:sz w:val="18"/>
        </w:rPr>
        <w:t> </w:t>
      </w:r>
      <w:r>
        <w:rPr>
          <w:color w:val="231F20"/>
          <w:sz w:val="18"/>
        </w:rPr>
        <w:t>are</w:t>
      </w:r>
      <w:r>
        <w:rPr>
          <w:color w:val="231F20"/>
          <w:spacing w:val="-2"/>
          <w:sz w:val="18"/>
        </w:rPr>
        <w:t> </w:t>
      </w:r>
      <w:r>
        <w:rPr>
          <w:color w:val="231F20"/>
          <w:sz w:val="18"/>
        </w:rPr>
        <w:t>hospitalized</w:t>
      </w:r>
      <w:r>
        <w:rPr>
          <w:color w:val="231F20"/>
          <w:spacing w:val="-2"/>
          <w:sz w:val="18"/>
        </w:rPr>
        <w:t> </w:t>
      </w:r>
      <w:r>
        <w:rPr>
          <w:color w:val="231F20"/>
          <w:sz w:val="18"/>
        </w:rPr>
        <w:t>due</w:t>
      </w:r>
      <w:r>
        <w:rPr>
          <w:color w:val="231F20"/>
          <w:spacing w:val="-2"/>
          <w:sz w:val="18"/>
        </w:rPr>
        <w:t> </w:t>
      </w:r>
      <w:r>
        <w:rPr>
          <w:color w:val="231F20"/>
          <w:sz w:val="18"/>
        </w:rPr>
        <w:t>to</w:t>
      </w:r>
      <w:r>
        <w:rPr>
          <w:color w:val="231F20"/>
          <w:spacing w:val="-2"/>
          <w:sz w:val="18"/>
        </w:rPr>
        <w:t> </w:t>
      </w:r>
      <w:r>
        <w:rPr>
          <w:color w:val="231F20"/>
          <w:sz w:val="18"/>
        </w:rPr>
        <w:t>the</w:t>
      </w:r>
      <w:r>
        <w:rPr>
          <w:color w:val="231F20"/>
          <w:spacing w:val="-2"/>
          <w:sz w:val="18"/>
        </w:rPr>
        <w:t> </w:t>
      </w:r>
      <w:r>
        <w:rPr>
          <w:color w:val="231F20"/>
          <w:sz w:val="18"/>
        </w:rPr>
        <w:t>occurrence</w:t>
      </w:r>
      <w:r>
        <w:rPr>
          <w:color w:val="231F20"/>
          <w:spacing w:val="-2"/>
          <w:sz w:val="18"/>
        </w:rPr>
        <w:t> </w:t>
      </w:r>
      <w:r>
        <w:rPr>
          <w:color w:val="231F20"/>
          <w:sz w:val="18"/>
        </w:rPr>
        <w:t>of</w:t>
      </w:r>
      <w:r>
        <w:rPr>
          <w:color w:val="231F20"/>
          <w:spacing w:val="-2"/>
          <w:sz w:val="18"/>
        </w:rPr>
        <w:t> </w:t>
      </w:r>
      <w:r>
        <w:rPr>
          <w:color w:val="231F20"/>
          <w:sz w:val="18"/>
        </w:rPr>
        <w:t>any</w:t>
      </w:r>
      <w:r>
        <w:rPr>
          <w:color w:val="231F20"/>
          <w:spacing w:val="-2"/>
          <w:sz w:val="18"/>
        </w:rPr>
        <w:t> </w:t>
      </w:r>
      <w:r>
        <w:rPr>
          <w:color w:val="231F20"/>
          <w:sz w:val="18"/>
        </w:rPr>
        <w:t>of</w:t>
      </w:r>
      <w:r>
        <w:rPr>
          <w:color w:val="231F20"/>
          <w:spacing w:val="-2"/>
          <w:sz w:val="18"/>
        </w:rPr>
        <w:t> </w:t>
      </w:r>
      <w:r>
        <w:rPr>
          <w:color w:val="231F20"/>
          <w:sz w:val="18"/>
        </w:rPr>
        <w:t>the</w:t>
      </w:r>
      <w:r>
        <w:rPr>
          <w:color w:val="231F20"/>
          <w:spacing w:val="-2"/>
          <w:sz w:val="18"/>
        </w:rPr>
        <w:t> </w:t>
      </w:r>
      <w:r>
        <w:rPr>
          <w:color w:val="231F20"/>
          <w:sz w:val="18"/>
        </w:rPr>
        <w:t>covered</w:t>
      </w:r>
      <w:r>
        <w:rPr>
          <w:color w:val="231F20"/>
          <w:spacing w:val="-2"/>
          <w:sz w:val="18"/>
        </w:rPr>
        <w:t> </w:t>
      </w:r>
      <w:r>
        <w:rPr>
          <w:color w:val="231F20"/>
          <w:sz w:val="18"/>
        </w:rPr>
        <w:t>and</w:t>
      </w:r>
      <w:r>
        <w:rPr>
          <w:color w:val="231F20"/>
          <w:spacing w:val="-2"/>
          <w:sz w:val="18"/>
        </w:rPr>
        <w:t> </w:t>
      </w:r>
      <w:r>
        <w:rPr>
          <w:color w:val="231F20"/>
          <w:sz w:val="18"/>
        </w:rPr>
        <w:t>admissible</w:t>
      </w:r>
      <w:r>
        <w:rPr>
          <w:color w:val="231F20"/>
          <w:spacing w:val="-2"/>
          <w:sz w:val="18"/>
        </w:rPr>
        <w:t> </w:t>
      </w:r>
      <w:r>
        <w:rPr>
          <w:color w:val="231F20"/>
          <w:sz w:val="18"/>
        </w:rPr>
        <w:t>conditions</w:t>
      </w:r>
      <w:r>
        <w:rPr>
          <w:color w:val="231F20"/>
          <w:spacing w:val="-2"/>
          <w:sz w:val="18"/>
        </w:rPr>
        <w:t> </w:t>
      </w:r>
      <w:r>
        <w:rPr>
          <w:color w:val="231F20"/>
          <w:sz w:val="18"/>
        </w:rPr>
        <w:t>or</w:t>
      </w:r>
      <w:r>
        <w:rPr>
          <w:color w:val="231F20"/>
          <w:spacing w:val="-2"/>
          <w:sz w:val="18"/>
        </w:rPr>
        <w:t> </w:t>
      </w:r>
      <w:r>
        <w:rPr>
          <w:color w:val="231F20"/>
          <w:sz w:val="18"/>
        </w:rPr>
        <w:t>have</w:t>
      </w:r>
      <w:r>
        <w:rPr>
          <w:color w:val="231F20"/>
          <w:spacing w:val="-2"/>
          <w:sz w:val="18"/>
        </w:rPr>
        <w:t> </w:t>
      </w:r>
      <w:r>
        <w:rPr>
          <w:color w:val="231F20"/>
          <w:sz w:val="18"/>
        </w:rPr>
        <w:t>undergone </w:t>
      </w:r>
      <w:r>
        <w:rPr>
          <w:color w:val="231F20"/>
          <w:w w:val="105"/>
          <w:sz w:val="18"/>
        </w:rPr>
        <w:t>any</w:t>
      </w:r>
      <w:r>
        <w:rPr>
          <w:color w:val="231F20"/>
          <w:spacing w:val="-8"/>
          <w:w w:val="105"/>
          <w:sz w:val="18"/>
        </w:rPr>
        <w:t> </w:t>
      </w:r>
      <w:r>
        <w:rPr>
          <w:color w:val="231F20"/>
          <w:w w:val="105"/>
          <w:sz w:val="18"/>
        </w:rPr>
        <w:t>of</w:t>
      </w:r>
      <w:r>
        <w:rPr>
          <w:color w:val="231F20"/>
          <w:spacing w:val="-8"/>
          <w:w w:val="105"/>
          <w:sz w:val="18"/>
        </w:rPr>
        <w:t> </w:t>
      </w:r>
      <w:r>
        <w:rPr>
          <w:color w:val="231F20"/>
          <w:w w:val="105"/>
          <w:sz w:val="18"/>
        </w:rPr>
        <w:t>the</w:t>
      </w:r>
      <w:r>
        <w:rPr>
          <w:color w:val="231F20"/>
          <w:spacing w:val="-8"/>
          <w:w w:val="105"/>
          <w:sz w:val="18"/>
        </w:rPr>
        <w:t> </w:t>
      </w:r>
      <w:r>
        <w:rPr>
          <w:color w:val="231F20"/>
          <w:w w:val="105"/>
          <w:sz w:val="18"/>
        </w:rPr>
        <w:t>procedures</w:t>
      </w:r>
      <w:r>
        <w:rPr>
          <w:color w:val="231F20"/>
          <w:spacing w:val="-8"/>
          <w:w w:val="105"/>
          <w:sz w:val="18"/>
        </w:rPr>
        <w:t> </w:t>
      </w:r>
      <w:r>
        <w:rPr>
          <w:color w:val="231F20"/>
          <w:w w:val="105"/>
          <w:sz w:val="18"/>
        </w:rPr>
        <w:t>as</w:t>
      </w:r>
      <w:r>
        <w:rPr>
          <w:color w:val="231F20"/>
          <w:spacing w:val="-8"/>
          <w:w w:val="105"/>
          <w:sz w:val="18"/>
        </w:rPr>
        <w:t> </w:t>
      </w:r>
      <w:r>
        <w:rPr>
          <w:color w:val="231F20"/>
          <w:w w:val="105"/>
          <w:sz w:val="18"/>
        </w:rPr>
        <w:t>listed</w:t>
      </w:r>
      <w:r>
        <w:rPr>
          <w:color w:val="231F20"/>
          <w:spacing w:val="-8"/>
          <w:w w:val="105"/>
          <w:sz w:val="18"/>
        </w:rPr>
        <w:t> </w:t>
      </w:r>
      <w:r>
        <w:rPr>
          <w:color w:val="231F20"/>
          <w:w w:val="105"/>
          <w:sz w:val="18"/>
        </w:rPr>
        <w:t>previously,</w:t>
      </w:r>
      <w:r>
        <w:rPr>
          <w:color w:val="231F20"/>
          <w:spacing w:val="-8"/>
          <w:w w:val="105"/>
          <w:sz w:val="18"/>
        </w:rPr>
        <w:t> </w:t>
      </w:r>
      <w:r>
        <w:rPr>
          <w:color w:val="231F20"/>
          <w:w w:val="105"/>
          <w:sz w:val="18"/>
        </w:rPr>
        <w:t>the</w:t>
      </w:r>
      <w:r>
        <w:rPr>
          <w:color w:val="231F20"/>
          <w:spacing w:val="-8"/>
          <w:w w:val="105"/>
          <w:sz w:val="18"/>
        </w:rPr>
        <w:t> </w:t>
      </w:r>
      <w:r>
        <w:rPr>
          <w:color w:val="231F20"/>
          <w:w w:val="105"/>
          <w:sz w:val="18"/>
        </w:rPr>
        <w:t>lump</w:t>
      </w:r>
      <w:r>
        <w:rPr>
          <w:color w:val="231F20"/>
          <w:spacing w:val="-8"/>
          <w:w w:val="105"/>
          <w:sz w:val="18"/>
        </w:rPr>
        <w:t> </w:t>
      </w:r>
      <w:r>
        <w:rPr>
          <w:color w:val="231F20"/>
          <w:w w:val="105"/>
          <w:sz w:val="18"/>
        </w:rPr>
        <w:t>sum</w:t>
      </w:r>
      <w:r>
        <w:rPr>
          <w:color w:val="231F20"/>
          <w:spacing w:val="-8"/>
          <w:w w:val="105"/>
          <w:sz w:val="18"/>
        </w:rPr>
        <w:t> </w:t>
      </w:r>
      <w:r>
        <w:rPr>
          <w:color w:val="231F20"/>
          <w:w w:val="105"/>
          <w:sz w:val="18"/>
        </w:rPr>
        <w:t>amount</w:t>
      </w:r>
      <w:r>
        <w:rPr>
          <w:color w:val="231F20"/>
          <w:spacing w:val="-8"/>
          <w:w w:val="105"/>
          <w:sz w:val="18"/>
        </w:rPr>
        <w:t> </w:t>
      </w:r>
      <w:r>
        <w:rPr>
          <w:color w:val="231F20"/>
          <w:w w:val="105"/>
          <w:sz w:val="18"/>
        </w:rPr>
        <w:t>payable</w:t>
      </w:r>
      <w:r>
        <w:rPr>
          <w:color w:val="231F20"/>
          <w:spacing w:val="-8"/>
          <w:w w:val="105"/>
          <w:sz w:val="18"/>
        </w:rPr>
        <w:t> </w:t>
      </w:r>
      <w:r>
        <w:rPr>
          <w:color w:val="231F20"/>
          <w:w w:val="105"/>
          <w:sz w:val="18"/>
        </w:rPr>
        <w:t>shall</w:t>
      </w:r>
      <w:r>
        <w:rPr>
          <w:color w:val="231F20"/>
          <w:spacing w:val="-8"/>
          <w:w w:val="105"/>
          <w:sz w:val="18"/>
        </w:rPr>
        <w:t> </w:t>
      </w:r>
      <w:r>
        <w:rPr>
          <w:color w:val="231F20"/>
          <w:w w:val="105"/>
          <w:sz w:val="18"/>
        </w:rPr>
        <w:t>be</w:t>
      </w:r>
      <w:r>
        <w:rPr>
          <w:color w:val="231F20"/>
          <w:spacing w:val="-8"/>
          <w:w w:val="105"/>
          <w:sz w:val="18"/>
        </w:rPr>
        <w:t> </w:t>
      </w:r>
      <w:r>
        <w:rPr>
          <w:color w:val="231F20"/>
          <w:w w:val="105"/>
          <w:sz w:val="18"/>
        </w:rPr>
        <w:t>as</w:t>
      </w:r>
      <w:r>
        <w:rPr>
          <w:color w:val="231F20"/>
          <w:spacing w:val="-8"/>
          <w:w w:val="105"/>
          <w:sz w:val="18"/>
        </w:rPr>
        <w:t> </w:t>
      </w:r>
      <w:r>
        <w:rPr>
          <w:color w:val="231F20"/>
          <w:w w:val="105"/>
          <w:sz w:val="18"/>
        </w:rPr>
        <w:t>follow:</w:t>
      </w:r>
    </w:p>
    <w:p>
      <w:pPr>
        <w:pStyle w:val="BodyText"/>
        <w:spacing w:before="10"/>
        <w:rPr>
          <w:sz w:val="16"/>
        </w:rPr>
      </w:pPr>
    </w:p>
    <w:tbl>
      <w:tblPr>
        <w:tblW w:w="0" w:type="auto"/>
        <w:jc w:val="left"/>
        <w:tblInd w:w="21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52"/>
        <w:gridCol w:w="2581"/>
        <w:gridCol w:w="2810"/>
        <w:gridCol w:w="2622"/>
      </w:tblGrid>
      <w:tr>
        <w:trPr>
          <w:trHeight w:val="861" w:hRule="atLeast"/>
        </w:trPr>
        <w:tc>
          <w:tcPr>
            <w:tcW w:w="1652" w:type="dxa"/>
            <w:tcBorders>
              <w:bottom w:val="nil"/>
              <w:right w:val="single" w:sz="6" w:space="0" w:color="FFFFFF"/>
            </w:tcBorders>
            <w:shd w:val="clear" w:color="auto" w:fill="1C9AD6"/>
          </w:tcPr>
          <w:p>
            <w:pPr>
              <w:pStyle w:val="TableParagraph"/>
              <w:spacing w:line="235" w:lineRule="auto" w:before="160"/>
              <w:ind w:left="492" w:right="504" w:hanging="158"/>
              <w:rPr>
                <w:sz w:val="22"/>
              </w:rPr>
            </w:pPr>
            <w:r>
              <w:rPr>
                <w:color w:val="FFFFFF"/>
                <w:spacing w:val="-2"/>
                <w:w w:val="115"/>
                <w:sz w:val="22"/>
              </w:rPr>
              <w:t>Benefit </w:t>
            </w:r>
            <w:r>
              <w:rPr>
                <w:color w:val="FFFFFF"/>
                <w:spacing w:val="-4"/>
                <w:w w:val="120"/>
                <w:sz w:val="22"/>
              </w:rPr>
              <w:t>Type</w:t>
            </w:r>
          </w:p>
        </w:tc>
        <w:tc>
          <w:tcPr>
            <w:tcW w:w="2581" w:type="dxa"/>
            <w:tcBorders>
              <w:left w:val="single" w:sz="6" w:space="0" w:color="FFFFFF"/>
              <w:bottom w:val="nil"/>
              <w:right w:val="single" w:sz="6" w:space="0" w:color="FFFFFF"/>
            </w:tcBorders>
            <w:shd w:val="clear" w:color="auto" w:fill="1C9AD6"/>
          </w:tcPr>
          <w:p>
            <w:pPr>
              <w:pStyle w:val="TableParagraph"/>
              <w:spacing w:line="235" w:lineRule="auto" w:before="166"/>
              <w:ind w:left="504" w:hanging="182"/>
              <w:rPr>
                <w:sz w:val="22"/>
              </w:rPr>
            </w:pPr>
            <w:r>
              <w:rPr>
                <w:color w:val="FFFFFF"/>
                <w:spacing w:val="-2"/>
                <w:w w:val="110"/>
                <w:sz w:val="22"/>
              </w:rPr>
              <w:t>Lump</w:t>
            </w:r>
            <w:r>
              <w:rPr>
                <w:color w:val="FFFFFF"/>
                <w:spacing w:val="-25"/>
                <w:w w:val="110"/>
                <w:sz w:val="22"/>
              </w:rPr>
              <w:t> </w:t>
            </w:r>
            <w:r>
              <w:rPr>
                <w:color w:val="FFFFFF"/>
                <w:spacing w:val="-2"/>
                <w:w w:val="110"/>
                <w:sz w:val="22"/>
              </w:rPr>
              <w:t>Sum</w:t>
            </w:r>
            <w:r>
              <w:rPr>
                <w:color w:val="FFFFFF"/>
                <w:spacing w:val="-24"/>
                <w:w w:val="110"/>
                <w:sz w:val="22"/>
              </w:rPr>
              <w:t> </w:t>
            </w:r>
            <w:r>
              <w:rPr>
                <w:color w:val="FFFFFF"/>
                <w:spacing w:val="-2"/>
                <w:w w:val="110"/>
                <w:sz w:val="22"/>
              </w:rPr>
              <w:t>amount </w:t>
            </w:r>
            <w:r>
              <w:rPr>
                <w:color w:val="FFFFFF"/>
                <w:w w:val="110"/>
                <w:sz w:val="22"/>
              </w:rPr>
              <w:t>payable</w:t>
            </w:r>
            <w:r>
              <w:rPr>
                <w:color w:val="FFFFFF"/>
                <w:spacing w:val="-2"/>
                <w:w w:val="110"/>
                <w:sz w:val="22"/>
              </w:rPr>
              <w:t> </w:t>
            </w:r>
            <w:r>
              <w:rPr>
                <w:color w:val="FFFFFF"/>
                <w:w w:val="110"/>
                <w:sz w:val="22"/>
              </w:rPr>
              <w:t>per</w:t>
            </w:r>
            <w:r>
              <w:rPr>
                <w:color w:val="FFFFFF"/>
                <w:spacing w:val="-2"/>
                <w:w w:val="110"/>
                <w:sz w:val="22"/>
              </w:rPr>
              <w:t> </w:t>
            </w:r>
            <w:r>
              <w:rPr>
                <w:color w:val="FFFFFF"/>
                <w:w w:val="110"/>
                <w:sz w:val="22"/>
              </w:rPr>
              <w:t>day</w:t>
            </w:r>
          </w:p>
        </w:tc>
        <w:tc>
          <w:tcPr>
            <w:tcW w:w="2810" w:type="dxa"/>
            <w:tcBorders>
              <w:left w:val="single" w:sz="6" w:space="0" w:color="FFFFFF"/>
              <w:bottom w:val="nil"/>
              <w:right w:val="single" w:sz="6" w:space="0" w:color="FFFFFF"/>
            </w:tcBorders>
            <w:shd w:val="clear" w:color="auto" w:fill="1C9AD6"/>
          </w:tcPr>
          <w:p>
            <w:pPr>
              <w:pStyle w:val="TableParagraph"/>
              <w:spacing w:line="235" w:lineRule="auto" w:before="166"/>
              <w:ind w:left="431" w:hanging="63"/>
              <w:rPr>
                <w:sz w:val="22"/>
              </w:rPr>
            </w:pPr>
            <w:r>
              <w:rPr>
                <w:color w:val="FFFFFF"/>
                <w:w w:val="110"/>
                <w:sz w:val="22"/>
              </w:rPr>
              <w:t>Maximum</w:t>
            </w:r>
            <w:r>
              <w:rPr>
                <w:color w:val="FFFFFF"/>
                <w:spacing w:val="-25"/>
                <w:w w:val="110"/>
                <w:sz w:val="22"/>
              </w:rPr>
              <w:t> </w:t>
            </w:r>
            <w:r>
              <w:rPr>
                <w:color w:val="FFFFFF"/>
                <w:w w:val="110"/>
                <w:sz w:val="22"/>
              </w:rPr>
              <w:t>Number</w:t>
            </w:r>
            <w:r>
              <w:rPr>
                <w:color w:val="FFFFFF"/>
                <w:spacing w:val="-24"/>
                <w:w w:val="110"/>
                <w:sz w:val="22"/>
              </w:rPr>
              <w:t> </w:t>
            </w:r>
            <w:r>
              <w:rPr>
                <w:color w:val="FFFFFF"/>
                <w:w w:val="110"/>
                <w:sz w:val="22"/>
              </w:rPr>
              <w:t>of </w:t>
            </w:r>
            <w:r>
              <w:rPr>
                <w:color w:val="FFFFFF"/>
                <w:spacing w:val="-2"/>
                <w:w w:val="115"/>
                <w:sz w:val="22"/>
              </w:rPr>
              <w:t>days</w:t>
            </w:r>
            <w:r>
              <w:rPr>
                <w:color w:val="FFFFFF"/>
                <w:spacing w:val="-28"/>
                <w:w w:val="115"/>
                <w:sz w:val="22"/>
              </w:rPr>
              <w:t> </w:t>
            </w:r>
            <w:r>
              <w:rPr>
                <w:color w:val="FFFFFF"/>
                <w:spacing w:val="-2"/>
                <w:w w:val="115"/>
                <w:sz w:val="22"/>
              </w:rPr>
              <w:t>per</w:t>
            </w:r>
            <w:r>
              <w:rPr>
                <w:color w:val="FFFFFF"/>
                <w:spacing w:val="-27"/>
                <w:w w:val="115"/>
                <w:sz w:val="22"/>
              </w:rPr>
              <w:t> </w:t>
            </w:r>
            <w:r>
              <w:rPr>
                <w:color w:val="FFFFFF"/>
                <w:spacing w:val="-2"/>
                <w:w w:val="115"/>
                <w:sz w:val="22"/>
              </w:rPr>
              <w:t>policy</w:t>
            </w:r>
            <w:r>
              <w:rPr>
                <w:color w:val="FFFFFF"/>
                <w:spacing w:val="-27"/>
                <w:w w:val="115"/>
                <w:sz w:val="22"/>
              </w:rPr>
              <w:t> </w:t>
            </w:r>
            <w:r>
              <w:rPr>
                <w:color w:val="FFFFFF"/>
                <w:spacing w:val="-2"/>
                <w:w w:val="115"/>
                <w:sz w:val="22"/>
              </w:rPr>
              <w:t>year</w:t>
            </w:r>
          </w:p>
        </w:tc>
        <w:tc>
          <w:tcPr>
            <w:tcW w:w="2622" w:type="dxa"/>
            <w:tcBorders>
              <w:left w:val="single" w:sz="6" w:space="0" w:color="FFFFFF"/>
              <w:bottom w:val="nil"/>
            </w:tcBorders>
            <w:shd w:val="clear" w:color="auto" w:fill="1C9AD6"/>
          </w:tcPr>
          <w:p>
            <w:pPr>
              <w:pStyle w:val="TableParagraph"/>
              <w:spacing w:line="235" w:lineRule="auto" w:before="54"/>
              <w:ind w:left="77" w:right="104"/>
              <w:jc w:val="center"/>
              <w:rPr>
                <w:sz w:val="22"/>
              </w:rPr>
            </w:pPr>
            <w:r>
              <w:rPr>
                <w:color w:val="FFFFFF"/>
                <w:w w:val="110"/>
                <w:sz w:val="22"/>
              </w:rPr>
              <w:t>Maximum</w:t>
            </w:r>
            <w:r>
              <w:rPr>
                <w:color w:val="FFFFFF"/>
                <w:spacing w:val="-25"/>
                <w:w w:val="110"/>
                <w:sz w:val="22"/>
              </w:rPr>
              <w:t> </w:t>
            </w:r>
            <w:r>
              <w:rPr>
                <w:color w:val="FFFFFF"/>
                <w:w w:val="110"/>
                <w:sz w:val="22"/>
              </w:rPr>
              <w:t>Number</w:t>
            </w:r>
            <w:r>
              <w:rPr>
                <w:color w:val="FFFFFF"/>
                <w:spacing w:val="-24"/>
                <w:w w:val="110"/>
                <w:sz w:val="22"/>
              </w:rPr>
              <w:t> </w:t>
            </w:r>
            <w:r>
              <w:rPr>
                <w:color w:val="FFFFFF"/>
                <w:w w:val="110"/>
                <w:sz w:val="22"/>
              </w:rPr>
              <w:t>of </w:t>
            </w:r>
            <w:r>
              <w:rPr>
                <w:color w:val="FFFFFF"/>
                <w:w w:val="115"/>
                <w:sz w:val="22"/>
              </w:rPr>
              <w:t>days</w:t>
            </w:r>
            <w:r>
              <w:rPr>
                <w:color w:val="FFFFFF"/>
                <w:spacing w:val="-25"/>
                <w:w w:val="115"/>
                <w:sz w:val="22"/>
              </w:rPr>
              <w:t> </w:t>
            </w:r>
            <w:r>
              <w:rPr>
                <w:color w:val="FFFFFF"/>
                <w:w w:val="115"/>
                <w:sz w:val="22"/>
              </w:rPr>
              <w:t>throughout Policy</w:t>
            </w:r>
            <w:r>
              <w:rPr>
                <w:color w:val="FFFFFF"/>
                <w:spacing w:val="-25"/>
                <w:w w:val="115"/>
                <w:sz w:val="22"/>
              </w:rPr>
              <w:t> </w:t>
            </w:r>
            <w:r>
              <w:rPr>
                <w:color w:val="FFFFFF"/>
                <w:w w:val="115"/>
                <w:sz w:val="22"/>
              </w:rPr>
              <w:t>Term</w:t>
            </w:r>
          </w:p>
        </w:tc>
      </w:tr>
      <w:tr>
        <w:trPr>
          <w:trHeight w:val="605" w:hRule="atLeast"/>
        </w:trPr>
        <w:tc>
          <w:tcPr>
            <w:tcW w:w="1652" w:type="dxa"/>
            <w:tcBorders>
              <w:top w:val="nil"/>
            </w:tcBorders>
          </w:tcPr>
          <w:p>
            <w:pPr>
              <w:pStyle w:val="TableParagraph"/>
              <w:spacing w:before="206"/>
              <w:ind w:left="355"/>
              <w:rPr>
                <w:sz w:val="18"/>
              </w:rPr>
            </w:pPr>
            <w:r>
              <w:rPr>
                <w:color w:val="231F20"/>
                <w:spacing w:val="-4"/>
                <w:sz w:val="18"/>
              </w:rPr>
              <w:t>Non-</w:t>
            </w:r>
            <w:r>
              <w:rPr>
                <w:color w:val="231F20"/>
                <w:spacing w:val="-5"/>
                <w:sz w:val="18"/>
              </w:rPr>
              <w:t>ICU</w:t>
            </w:r>
          </w:p>
        </w:tc>
        <w:tc>
          <w:tcPr>
            <w:tcW w:w="2581" w:type="dxa"/>
            <w:tcBorders>
              <w:top w:val="nil"/>
            </w:tcBorders>
          </w:tcPr>
          <w:p>
            <w:pPr>
              <w:pStyle w:val="TableParagraph"/>
              <w:spacing w:line="288" w:lineRule="auto" w:before="86"/>
              <w:ind w:left="172"/>
              <w:rPr>
                <w:sz w:val="18"/>
              </w:rPr>
            </w:pPr>
            <w:r>
              <w:rPr>
                <w:color w:val="231F20"/>
                <w:sz w:val="18"/>
              </w:rPr>
              <w:t>1%</w:t>
            </w:r>
            <w:r>
              <w:rPr>
                <w:color w:val="231F20"/>
                <w:spacing w:val="-3"/>
                <w:sz w:val="18"/>
              </w:rPr>
              <w:t> </w:t>
            </w:r>
            <w:r>
              <w:rPr>
                <w:color w:val="231F20"/>
                <w:sz w:val="18"/>
              </w:rPr>
              <w:t>of</w:t>
            </w:r>
            <w:r>
              <w:rPr>
                <w:color w:val="231F20"/>
                <w:spacing w:val="-3"/>
                <w:sz w:val="18"/>
              </w:rPr>
              <w:t> </w:t>
            </w:r>
            <w:r>
              <w:rPr>
                <w:color w:val="231F20"/>
                <w:sz w:val="18"/>
              </w:rPr>
              <w:t>Original</w:t>
            </w:r>
            <w:r>
              <w:rPr>
                <w:color w:val="231F20"/>
                <w:spacing w:val="-3"/>
                <w:sz w:val="18"/>
              </w:rPr>
              <w:t> </w:t>
            </w:r>
            <w:r>
              <w:rPr>
                <w:color w:val="231F20"/>
                <w:sz w:val="18"/>
              </w:rPr>
              <w:t>Sum</w:t>
            </w:r>
            <w:r>
              <w:rPr>
                <w:color w:val="231F20"/>
                <w:spacing w:val="-3"/>
                <w:sz w:val="18"/>
              </w:rPr>
              <w:t> </w:t>
            </w:r>
            <w:r>
              <w:rPr>
                <w:color w:val="231F20"/>
                <w:sz w:val="18"/>
              </w:rPr>
              <w:t>Insured </w:t>
            </w:r>
            <w:r>
              <w:rPr>
                <w:color w:val="231F20"/>
                <w:w w:val="115"/>
                <w:sz w:val="18"/>
              </w:rPr>
              <w:t>(Maximum</w:t>
            </w:r>
            <w:r>
              <w:rPr>
                <w:color w:val="231F20"/>
                <w:spacing w:val="-8"/>
                <w:w w:val="115"/>
                <w:sz w:val="18"/>
              </w:rPr>
              <w:t> </w:t>
            </w:r>
            <w:r>
              <w:rPr>
                <w:color w:val="231F20"/>
                <w:w w:val="120"/>
                <w:sz w:val="18"/>
              </w:rPr>
              <w:t>` </w:t>
            </w:r>
            <w:r>
              <w:rPr>
                <w:color w:val="231F20"/>
                <w:w w:val="115"/>
                <w:sz w:val="18"/>
              </w:rPr>
              <w:t>10,000)</w:t>
            </w:r>
          </w:p>
        </w:tc>
        <w:tc>
          <w:tcPr>
            <w:tcW w:w="2810" w:type="dxa"/>
            <w:tcBorders>
              <w:top w:val="nil"/>
            </w:tcBorders>
          </w:tcPr>
          <w:p>
            <w:pPr>
              <w:pStyle w:val="TableParagraph"/>
              <w:spacing w:before="206"/>
              <w:ind w:left="1215"/>
              <w:rPr>
                <w:sz w:val="18"/>
              </w:rPr>
            </w:pPr>
            <w:r>
              <w:rPr>
                <w:color w:val="231F20"/>
                <w:spacing w:val="-5"/>
                <w:w w:val="105"/>
                <w:sz w:val="18"/>
              </w:rPr>
              <w:t>10</w:t>
            </w:r>
          </w:p>
        </w:tc>
        <w:tc>
          <w:tcPr>
            <w:tcW w:w="2622" w:type="dxa"/>
            <w:tcBorders>
              <w:top w:val="nil"/>
            </w:tcBorders>
          </w:tcPr>
          <w:p>
            <w:pPr>
              <w:pStyle w:val="TableParagraph"/>
              <w:spacing w:before="206"/>
              <w:ind w:left="94" w:right="104"/>
              <w:jc w:val="center"/>
              <w:rPr>
                <w:sz w:val="18"/>
              </w:rPr>
            </w:pPr>
            <w:r>
              <w:rPr>
                <w:color w:val="231F20"/>
                <w:spacing w:val="-5"/>
                <w:w w:val="110"/>
                <w:sz w:val="18"/>
              </w:rPr>
              <w:t>30</w:t>
            </w:r>
          </w:p>
        </w:tc>
      </w:tr>
      <w:tr>
        <w:trPr>
          <w:trHeight w:val="571" w:hRule="atLeast"/>
        </w:trPr>
        <w:tc>
          <w:tcPr>
            <w:tcW w:w="1652" w:type="dxa"/>
          </w:tcPr>
          <w:p>
            <w:pPr>
              <w:pStyle w:val="TableParagraph"/>
              <w:spacing w:before="196"/>
              <w:ind w:left="355"/>
              <w:rPr>
                <w:sz w:val="18"/>
              </w:rPr>
            </w:pPr>
            <w:r>
              <w:rPr>
                <w:color w:val="231F20"/>
                <w:spacing w:val="-5"/>
                <w:sz w:val="18"/>
              </w:rPr>
              <w:t>ICU</w:t>
            </w:r>
          </w:p>
        </w:tc>
        <w:tc>
          <w:tcPr>
            <w:tcW w:w="2581" w:type="dxa"/>
          </w:tcPr>
          <w:p>
            <w:pPr>
              <w:pStyle w:val="TableParagraph"/>
              <w:spacing w:line="250" w:lineRule="atLeast" w:before="33"/>
              <w:ind w:left="172"/>
              <w:rPr>
                <w:sz w:val="18"/>
              </w:rPr>
            </w:pPr>
            <w:r>
              <w:rPr>
                <w:color w:val="231F20"/>
                <w:sz w:val="18"/>
              </w:rPr>
              <w:t>2%</w:t>
            </w:r>
            <w:r>
              <w:rPr>
                <w:color w:val="231F20"/>
                <w:spacing w:val="-1"/>
                <w:sz w:val="18"/>
              </w:rPr>
              <w:t> </w:t>
            </w:r>
            <w:r>
              <w:rPr>
                <w:color w:val="231F20"/>
                <w:sz w:val="18"/>
              </w:rPr>
              <w:t>of</w:t>
            </w:r>
            <w:r>
              <w:rPr>
                <w:color w:val="231F20"/>
                <w:spacing w:val="-1"/>
                <w:sz w:val="18"/>
              </w:rPr>
              <w:t> </w:t>
            </w:r>
            <w:r>
              <w:rPr>
                <w:color w:val="231F20"/>
                <w:sz w:val="18"/>
              </w:rPr>
              <w:t>Original</w:t>
            </w:r>
            <w:r>
              <w:rPr>
                <w:color w:val="231F20"/>
                <w:spacing w:val="-1"/>
                <w:sz w:val="18"/>
              </w:rPr>
              <w:t> </w:t>
            </w:r>
            <w:r>
              <w:rPr>
                <w:color w:val="231F20"/>
                <w:sz w:val="18"/>
              </w:rPr>
              <w:t>Sum</w:t>
            </w:r>
            <w:r>
              <w:rPr>
                <w:color w:val="231F20"/>
                <w:spacing w:val="-1"/>
                <w:sz w:val="18"/>
              </w:rPr>
              <w:t> </w:t>
            </w:r>
            <w:r>
              <w:rPr>
                <w:color w:val="231F20"/>
                <w:sz w:val="18"/>
              </w:rPr>
              <w:t>Insured </w:t>
            </w:r>
            <w:r>
              <w:rPr>
                <w:color w:val="231F20"/>
                <w:w w:val="115"/>
                <w:sz w:val="18"/>
              </w:rPr>
              <w:t>(Maximum</w:t>
            </w:r>
            <w:r>
              <w:rPr>
                <w:color w:val="231F20"/>
                <w:spacing w:val="-8"/>
                <w:w w:val="115"/>
                <w:sz w:val="18"/>
              </w:rPr>
              <w:t> </w:t>
            </w:r>
            <w:r>
              <w:rPr>
                <w:color w:val="231F20"/>
                <w:w w:val="120"/>
                <w:sz w:val="18"/>
              </w:rPr>
              <w:t>` </w:t>
            </w:r>
            <w:r>
              <w:rPr>
                <w:color w:val="231F20"/>
                <w:w w:val="115"/>
                <w:sz w:val="18"/>
              </w:rPr>
              <w:t>20,000)</w:t>
            </w:r>
          </w:p>
        </w:tc>
        <w:tc>
          <w:tcPr>
            <w:tcW w:w="2810" w:type="dxa"/>
          </w:tcPr>
          <w:p>
            <w:pPr>
              <w:pStyle w:val="TableParagraph"/>
              <w:spacing w:before="196"/>
              <w:ind w:left="1270"/>
              <w:rPr>
                <w:sz w:val="18"/>
              </w:rPr>
            </w:pPr>
            <w:r>
              <w:rPr>
                <w:color w:val="231F20"/>
                <w:spacing w:val="-10"/>
                <w:w w:val="105"/>
                <w:sz w:val="18"/>
              </w:rPr>
              <w:t>5</w:t>
            </w:r>
          </w:p>
        </w:tc>
        <w:tc>
          <w:tcPr>
            <w:tcW w:w="2622" w:type="dxa"/>
          </w:tcPr>
          <w:p>
            <w:pPr>
              <w:pStyle w:val="TableParagraph"/>
              <w:spacing w:before="196"/>
              <w:ind w:left="95" w:right="104"/>
              <w:jc w:val="center"/>
              <w:rPr>
                <w:sz w:val="18"/>
              </w:rPr>
            </w:pPr>
            <w:r>
              <w:rPr>
                <w:color w:val="231F20"/>
                <w:spacing w:val="-5"/>
                <w:sz w:val="18"/>
              </w:rPr>
              <w:t>15</w:t>
            </w:r>
          </w:p>
        </w:tc>
      </w:tr>
    </w:tbl>
    <w:p>
      <w:pPr>
        <w:pStyle w:val="ListParagraph"/>
        <w:numPr>
          <w:ilvl w:val="0"/>
          <w:numId w:val="3"/>
        </w:numPr>
        <w:tabs>
          <w:tab w:pos="462" w:val="left" w:leader="none"/>
        </w:tabs>
        <w:spacing w:line="240" w:lineRule="auto" w:before="204" w:after="0"/>
        <w:ind w:left="462" w:right="0" w:hanging="285"/>
        <w:jc w:val="left"/>
        <w:rPr>
          <w:sz w:val="18"/>
        </w:rPr>
      </w:pPr>
      <w:r>
        <w:rPr>
          <w:color w:val="231F20"/>
          <w:sz w:val="18"/>
        </w:rPr>
        <w:t>Non-ICU</w:t>
      </w:r>
      <w:r>
        <w:rPr>
          <w:color w:val="231F20"/>
          <w:spacing w:val="5"/>
          <w:sz w:val="18"/>
        </w:rPr>
        <w:t> </w:t>
      </w:r>
      <w:r>
        <w:rPr>
          <w:color w:val="231F20"/>
          <w:sz w:val="18"/>
        </w:rPr>
        <w:t>and</w:t>
      </w:r>
      <w:r>
        <w:rPr>
          <w:color w:val="231F20"/>
          <w:spacing w:val="5"/>
          <w:sz w:val="18"/>
        </w:rPr>
        <w:t> </w:t>
      </w:r>
      <w:r>
        <w:rPr>
          <w:color w:val="231F20"/>
          <w:sz w:val="18"/>
        </w:rPr>
        <w:t>ICU</w:t>
      </w:r>
      <w:r>
        <w:rPr>
          <w:color w:val="231F20"/>
          <w:spacing w:val="5"/>
          <w:sz w:val="18"/>
        </w:rPr>
        <w:t> </w:t>
      </w:r>
      <w:r>
        <w:rPr>
          <w:color w:val="231F20"/>
          <w:sz w:val="18"/>
        </w:rPr>
        <w:t>benefits</w:t>
      </w:r>
      <w:r>
        <w:rPr>
          <w:color w:val="231F20"/>
          <w:spacing w:val="5"/>
          <w:sz w:val="18"/>
        </w:rPr>
        <w:t> </w:t>
      </w:r>
      <w:r>
        <w:rPr>
          <w:color w:val="231F20"/>
          <w:sz w:val="18"/>
        </w:rPr>
        <w:t>shall</w:t>
      </w:r>
      <w:r>
        <w:rPr>
          <w:color w:val="231F20"/>
          <w:spacing w:val="5"/>
          <w:sz w:val="18"/>
        </w:rPr>
        <w:t> </w:t>
      </w:r>
      <w:r>
        <w:rPr>
          <w:color w:val="231F20"/>
          <w:sz w:val="18"/>
        </w:rPr>
        <w:t>be</w:t>
      </w:r>
      <w:r>
        <w:rPr>
          <w:color w:val="231F20"/>
          <w:spacing w:val="6"/>
          <w:sz w:val="18"/>
        </w:rPr>
        <w:t> </w:t>
      </w:r>
      <w:r>
        <w:rPr>
          <w:color w:val="231F20"/>
          <w:sz w:val="18"/>
        </w:rPr>
        <w:t>independent</w:t>
      </w:r>
      <w:r>
        <w:rPr>
          <w:color w:val="231F20"/>
          <w:spacing w:val="5"/>
          <w:sz w:val="18"/>
        </w:rPr>
        <w:t> </w:t>
      </w:r>
      <w:r>
        <w:rPr>
          <w:color w:val="231F20"/>
          <w:sz w:val="18"/>
        </w:rPr>
        <w:t>and</w:t>
      </w:r>
      <w:r>
        <w:rPr>
          <w:color w:val="231F20"/>
          <w:spacing w:val="5"/>
          <w:sz w:val="18"/>
        </w:rPr>
        <w:t> </w:t>
      </w:r>
      <w:r>
        <w:rPr>
          <w:color w:val="231F20"/>
          <w:sz w:val="18"/>
        </w:rPr>
        <w:t>subjective</w:t>
      </w:r>
      <w:r>
        <w:rPr>
          <w:color w:val="231F20"/>
          <w:spacing w:val="5"/>
          <w:sz w:val="18"/>
        </w:rPr>
        <w:t> </w:t>
      </w:r>
      <w:r>
        <w:rPr>
          <w:color w:val="231F20"/>
          <w:sz w:val="18"/>
        </w:rPr>
        <w:t>to</w:t>
      </w:r>
      <w:r>
        <w:rPr>
          <w:color w:val="231F20"/>
          <w:spacing w:val="5"/>
          <w:sz w:val="18"/>
        </w:rPr>
        <w:t> </w:t>
      </w:r>
      <w:r>
        <w:rPr>
          <w:color w:val="231F20"/>
          <w:sz w:val="18"/>
        </w:rPr>
        <w:t>their</w:t>
      </w:r>
      <w:r>
        <w:rPr>
          <w:color w:val="231F20"/>
          <w:spacing w:val="6"/>
          <w:sz w:val="18"/>
        </w:rPr>
        <w:t> </w:t>
      </w:r>
      <w:r>
        <w:rPr>
          <w:color w:val="231F20"/>
          <w:sz w:val="18"/>
        </w:rPr>
        <w:t>respective</w:t>
      </w:r>
      <w:r>
        <w:rPr>
          <w:color w:val="231F20"/>
          <w:spacing w:val="5"/>
          <w:sz w:val="18"/>
        </w:rPr>
        <w:t> </w:t>
      </w:r>
      <w:r>
        <w:rPr>
          <w:color w:val="231F20"/>
          <w:spacing w:val="-2"/>
          <w:sz w:val="18"/>
        </w:rPr>
        <w:t>limits</w:t>
      </w:r>
    </w:p>
    <w:p>
      <w:pPr>
        <w:pStyle w:val="ListParagraph"/>
        <w:numPr>
          <w:ilvl w:val="0"/>
          <w:numId w:val="3"/>
        </w:numPr>
        <w:tabs>
          <w:tab w:pos="460" w:val="left" w:leader="none"/>
        </w:tabs>
        <w:spacing w:line="288" w:lineRule="auto" w:before="126" w:after="0"/>
        <w:ind w:left="460" w:right="178" w:hanging="284"/>
        <w:jc w:val="left"/>
        <w:rPr>
          <w:sz w:val="18"/>
        </w:rPr>
      </w:pPr>
      <w:r>
        <w:rPr>
          <w:color w:val="231F20"/>
          <w:w w:val="105"/>
          <w:sz w:val="18"/>
        </w:rPr>
        <w:t>The maximum claim limit during a policy year is limited to 10% of Original Sum Insured and maximum claim </w:t>
      </w:r>
      <w:r>
        <w:rPr>
          <w:color w:val="231F20"/>
          <w:w w:val="105"/>
          <w:sz w:val="18"/>
        </w:rPr>
        <w:t>limit during</w:t>
      </w:r>
      <w:r>
        <w:rPr>
          <w:color w:val="231F20"/>
          <w:spacing w:val="-7"/>
          <w:w w:val="105"/>
          <w:sz w:val="18"/>
        </w:rPr>
        <w:t> </w:t>
      </w:r>
      <w:r>
        <w:rPr>
          <w:color w:val="231F20"/>
          <w:w w:val="105"/>
          <w:sz w:val="18"/>
        </w:rPr>
        <w:t>the</w:t>
      </w:r>
      <w:r>
        <w:rPr>
          <w:color w:val="231F20"/>
          <w:spacing w:val="-7"/>
          <w:w w:val="105"/>
          <w:sz w:val="18"/>
        </w:rPr>
        <w:t> </w:t>
      </w:r>
      <w:r>
        <w:rPr>
          <w:color w:val="231F20"/>
          <w:w w:val="105"/>
          <w:sz w:val="18"/>
        </w:rPr>
        <w:t>policy</w:t>
      </w:r>
      <w:r>
        <w:rPr>
          <w:color w:val="231F20"/>
          <w:spacing w:val="-7"/>
          <w:w w:val="105"/>
          <w:sz w:val="18"/>
        </w:rPr>
        <w:t> </w:t>
      </w:r>
      <w:r>
        <w:rPr>
          <w:color w:val="231F20"/>
          <w:w w:val="105"/>
          <w:sz w:val="18"/>
        </w:rPr>
        <w:t>term</w:t>
      </w:r>
      <w:r>
        <w:rPr>
          <w:color w:val="231F20"/>
          <w:spacing w:val="-7"/>
          <w:w w:val="105"/>
          <w:sz w:val="18"/>
        </w:rPr>
        <w:t> </w:t>
      </w:r>
      <w:r>
        <w:rPr>
          <w:color w:val="231F20"/>
          <w:w w:val="105"/>
          <w:sz w:val="18"/>
        </w:rPr>
        <w:t>is</w:t>
      </w:r>
      <w:r>
        <w:rPr>
          <w:color w:val="231F20"/>
          <w:spacing w:val="-7"/>
          <w:w w:val="105"/>
          <w:sz w:val="18"/>
        </w:rPr>
        <w:t> </w:t>
      </w:r>
      <w:r>
        <w:rPr>
          <w:color w:val="231F20"/>
          <w:w w:val="105"/>
          <w:sz w:val="18"/>
        </w:rPr>
        <w:t>limited</w:t>
      </w:r>
      <w:r>
        <w:rPr>
          <w:color w:val="231F20"/>
          <w:spacing w:val="-7"/>
          <w:w w:val="105"/>
          <w:sz w:val="18"/>
        </w:rPr>
        <w:t> </w:t>
      </w:r>
      <w:r>
        <w:rPr>
          <w:color w:val="231F20"/>
          <w:w w:val="105"/>
          <w:sz w:val="18"/>
        </w:rPr>
        <w:t>to</w:t>
      </w:r>
      <w:r>
        <w:rPr>
          <w:color w:val="231F20"/>
          <w:spacing w:val="-7"/>
          <w:w w:val="105"/>
          <w:sz w:val="18"/>
        </w:rPr>
        <w:t> </w:t>
      </w:r>
      <w:r>
        <w:rPr>
          <w:color w:val="231F20"/>
          <w:w w:val="105"/>
          <w:sz w:val="18"/>
        </w:rPr>
        <w:t>30%</w:t>
      </w:r>
      <w:r>
        <w:rPr>
          <w:color w:val="231F20"/>
          <w:spacing w:val="-7"/>
          <w:w w:val="105"/>
          <w:sz w:val="18"/>
        </w:rPr>
        <w:t> </w:t>
      </w:r>
      <w:r>
        <w:rPr>
          <w:color w:val="231F20"/>
          <w:w w:val="105"/>
          <w:sz w:val="18"/>
        </w:rPr>
        <w:t>of</w:t>
      </w:r>
      <w:r>
        <w:rPr>
          <w:color w:val="231F20"/>
          <w:spacing w:val="-7"/>
          <w:w w:val="105"/>
          <w:sz w:val="18"/>
        </w:rPr>
        <w:t> </w:t>
      </w:r>
      <w:r>
        <w:rPr>
          <w:color w:val="231F20"/>
          <w:w w:val="105"/>
          <w:sz w:val="18"/>
        </w:rPr>
        <w:t>Original</w:t>
      </w:r>
      <w:r>
        <w:rPr>
          <w:color w:val="231F20"/>
          <w:spacing w:val="-7"/>
          <w:w w:val="105"/>
          <w:sz w:val="18"/>
        </w:rPr>
        <w:t> </w:t>
      </w:r>
      <w:r>
        <w:rPr>
          <w:color w:val="231F20"/>
          <w:w w:val="105"/>
          <w:sz w:val="18"/>
        </w:rPr>
        <w:t>Sum</w:t>
      </w:r>
      <w:r>
        <w:rPr>
          <w:color w:val="231F20"/>
          <w:spacing w:val="-7"/>
          <w:w w:val="105"/>
          <w:sz w:val="18"/>
        </w:rPr>
        <w:t> </w:t>
      </w:r>
      <w:r>
        <w:rPr>
          <w:color w:val="231F20"/>
          <w:w w:val="105"/>
          <w:sz w:val="18"/>
        </w:rPr>
        <w:t>Insured</w:t>
      </w:r>
      <w:r>
        <w:rPr>
          <w:color w:val="231F20"/>
          <w:spacing w:val="-7"/>
          <w:w w:val="105"/>
          <w:sz w:val="18"/>
        </w:rPr>
        <w:t> </w:t>
      </w:r>
      <w:r>
        <w:rPr>
          <w:color w:val="231F20"/>
          <w:w w:val="105"/>
          <w:sz w:val="18"/>
        </w:rPr>
        <w:t>for</w:t>
      </w:r>
      <w:r>
        <w:rPr>
          <w:color w:val="231F20"/>
          <w:spacing w:val="-7"/>
          <w:w w:val="105"/>
          <w:sz w:val="18"/>
        </w:rPr>
        <w:t> </w:t>
      </w:r>
      <w:r>
        <w:rPr>
          <w:color w:val="231F20"/>
          <w:w w:val="105"/>
          <w:sz w:val="18"/>
        </w:rPr>
        <w:t>both</w:t>
      </w:r>
      <w:r>
        <w:rPr>
          <w:color w:val="231F20"/>
          <w:spacing w:val="-7"/>
          <w:w w:val="105"/>
          <w:sz w:val="18"/>
        </w:rPr>
        <w:t> </w:t>
      </w:r>
      <w:r>
        <w:rPr>
          <w:color w:val="231F20"/>
          <w:w w:val="105"/>
          <w:sz w:val="18"/>
        </w:rPr>
        <w:t>Non-ICU</w:t>
      </w:r>
      <w:r>
        <w:rPr>
          <w:color w:val="231F20"/>
          <w:spacing w:val="-7"/>
          <w:w w:val="105"/>
          <w:sz w:val="18"/>
        </w:rPr>
        <w:t> </w:t>
      </w:r>
      <w:r>
        <w:rPr>
          <w:color w:val="231F20"/>
          <w:w w:val="105"/>
          <w:sz w:val="18"/>
        </w:rPr>
        <w:t>and</w:t>
      </w:r>
      <w:r>
        <w:rPr>
          <w:color w:val="231F20"/>
          <w:spacing w:val="-7"/>
          <w:w w:val="105"/>
          <w:sz w:val="18"/>
        </w:rPr>
        <w:t> </w:t>
      </w:r>
      <w:r>
        <w:rPr>
          <w:color w:val="231F20"/>
          <w:w w:val="105"/>
          <w:sz w:val="18"/>
        </w:rPr>
        <w:t>ICU</w:t>
      </w:r>
      <w:r>
        <w:rPr>
          <w:color w:val="231F20"/>
          <w:spacing w:val="-7"/>
          <w:w w:val="105"/>
          <w:sz w:val="18"/>
        </w:rPr>
        <w:t> </w:t>
      </w:r>
      <w:r>
        <w:rPr>
          <w:color w:val="231F20"/>
          <w:w w:val="105"/>
          <w:sz w:val="18"/>
        </w:rPr>
        <w:t>benefits</w:t>
      </w:r>
    </w:p>
    <w:p>
      <w:pPr>
        <w:pStyle w:val="ListParagraph"/>
        <w:numPr>
          <w:ilvl w:val="0"/>
          <w:numId w:val="3"/>
        </w:numPr>
        <w:tabs>
          <w:tab w:pos="460" w:val="left" w:leader="none"/>
        </w:tabs>
        <w:spacing w:line="288" w:lineRule="auto" w:before="85" w:after="0"/>
        <w:ind w:left="460" w:right="179" w:hanging="284"/>
        <w:jc w:val="left"/>
        <w:rPr>
          <w:sz w:val="18"/>
        </w:rPr>
      </w:pPr>
      <w:r>
        <w:rPr>
          <w:color w:val="231F20"/>
          <w:w w:val="105"/>
          <w:sz w:val="18"/>
        </w:rPr>
        <w:t>In</w:t>
      </w:r>
      <w:r>
        <w:rPr>
          <w:color w:val="231F20"/>
          <w:spacing w:val="-14"/>
          <w:w w:val="105"/>
          <w:sz w:val="18"/>
        </w:rPr>
        <w:t> </w:t>
      </w:r>
      <w:r>
        <w:rPr>
          <w:color w:val="231F20"/>
          <w:w w:val="105"/>
          <w:sz w:val="18"/>
        </w:rPr>
        <w:t>case,</w:t>
      </w:r>
      <w:r>
        <w:rPr>
          <w:color w:val="231F20"/>
          <w:spacing w:val="-13"/>
          <w:w w:val="105"/>
          <w:sz w:val="18"/>
        </w:rPr>
        <w:t> </w:t>
      </w:r>
      <w:r>
        <w:rPr>
          <w:color w:val="231F20"/>
          <w:w w:val="105"/>
          <w:sz w:val="18"/>
        </w:rPr>
        <w:t>you</w:t>
      </w:r>
      <w:r>
        <w:rPr>
          <w:color w:val="231F20"/>
          <w:spacing w:val="-13"/>
          <w:w w:val="105"/>
          <w:sz w:val="18"/>
        </w:rPr>
        <w:t> </w:t>
      </w:r>
      <w:r>
        <w:rPr>
          <w:color w:val="231F20"/>
          <w:w w:val="105"/>
          <w:sz w:val="18"/>
        </w:rPr>
        <w:t>have</w:t>
      </w:r>
      <w:r>
        <w:rPr>
          <w:color w:val="231F20"/>
          <w:spacing w:val="-13"/>
          <w:w w:val="105"/>
          <w:sz w:val="18"/>
        </w:rPr>
        <w:t> </w:t>
      </w:r>
      <w:r>
        <w:rPr>
          <w:color w:val="231F20"/>
          <w:w w:val="105"/>
          <w:sz w:val="18"/>
        </w:rPr>
        <w:t>exhausted</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maximum</w:t>
      </w:r>
      <w:r>
        <w:rPr>
          <w:color w:val="231F20"/>
          <w:spacing w:val="-13"/>
          <w:w w:val="105"/>
          <w:sz w:val="18"/>
        </w:rPr>
        <w:t> </w:t>
      </w:r>
      <w:r>
        <w:rPr>
          <w:color w:val="231F20"/>
          <w:w w:val="105"/>
          <w:sz w:val="18"/>
        </w:rPr>
        <w:t>admissible</w:t>
      </w:r>
      <w:r>
        <w:rPr>
          <w:color w:val="231F20"/>
          <w:spacing w:val="-14"/>
          <w:w w:val="105"/>
          <w:sz w:val="18"/>
        </w:rPr>
        <w:t> </w:t>
      </w:r>
      <w:r>
        <w:rPr>
          <w:color w:val="231F20"/>
          <w:w w:val="105"/>
          <w:sz w:val="18"/>
        </w:rPr>
        <w:t>limit</w:t>
      </w:r>
      <w:r>
        <w:rPr>
          <w:color w:val="231F20"/>
          <w:spacing w:val="-13"/>
          <w:w w:val="105"/>
          <w:sz w:val="18"/>
        </w:rPr>
        <w:t> </w:t>
      </w:r>
      <w:r>
        <w:rPr>
          <w:color w:val="231F20"/>
          <w:w w:val="105"/>
          <w:sz w:val="18"/>
        </w:rPr>
        <w:t>under</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Non-ICU</w:t>
      </w:r>
      <w:r>
        <w:rPr>
          <w:color w:val="231F20"/>
          <w:spacing w:val="-13"/>
          <w:w w:val="105"/>
          <w:sz w:val="18"/>
        </w:rPr>
        <w:t> </w:t>
      </w:r>
      <w:r>
        <w:rPr>
          <w:color w:val="231F20"/>
          <w:w w:val="105"/>
          <w:sz w:val="18"/>
        </w:rPr>
        <w:t>benefit,</w:t>
      </w:r>
      <w:r>
        <w:rPr>
          <w:color w:val="231F20"/>
          <w:spacing w:val="-13"/>
          <w:w w:val="105"/>
          <w:sz w:val="18"/>
        </w:rPr>
        <w:t> </w:t>
      </w:r>
      <w:r>
        <w:rPr>
          <w:color w:val="231F20"/>
          <w:w w:val="105"/>
          <w:sz w:val="18"/>
        </w:rPr>
        <w:t>Hospitalization</w:t>
      </w:r>
      <w:r>
        <w:rPr>
          <w:color w:val="231F20"/>
          <w:spacing w:val="-13"/>
          <w:w w:val="105"/>
          <w:sz w:val="18"/>
        </w:rPr>
        <w:t> </w:t>
      </w:r>
      <w:r>
        <w:rPr>
          <w:color w:val="231F20"/>
          <w:w w:val="105"/>
          <w:sz w:val="18"/>
        </w:rPr>
        <w:t>Benefit</w:t>
      </w:r>
      <w:r>
        <w:rPr>
          <w:color w:val="231F20"/>
          <w:spacing w:val="-13"/>
          <w:w w:val="105"/>
          <w:sz w:val="18"/>
        </w:rPr>
        <w:t> </w:t>
      </w:r>
      <w:r>
        <w:rPr>
          <w:color w:val="231F20"/>
          <w:w w:val="105"/>
          <w:sz w:val="18"/>
        </w:rPr>
        <w:t>(HB) shall continue with only the remaining limit under the ICU benefit and vice-versa</w:t>
      </w:r>
    </w:p>
    <w:p>
      <w:pPr>
        <w:pStyle w:val="ListParagraph"/>
        <w:numPr>
          <w:ilvl w:val="0"/>
          <w:numId w:val="3"/>
        </w:numPr>
        <w:tabs>
          <w:tab w:pos="460" w:val="left" w:leader="none"/>
        </w:tabs>
        <w:spacing w:line="288" w:lineRule="auto" w:before="85" w:after="0"/>
        <w:ind w:left="460" w:right="180" w:hanging="284"/>
        <w:jc w:val="left"/>
        <w:rPr>
          <w:sz w:val="18"/>
        </w:rPr>
      </w:pPr>
      <w:r>
        <w:rPr>
          <w:color w:val="231F20"/>
          <w:w w:val="105"/>
          <w:sz w:val="18"/>
        </w:rPr>
        <w:t>You</w:t>
      </w:r>
      <w:r>
        <w:rPr>
          <w:color w:val="231F20"/>
          <w:spacing w:val="-12"/>
          <w:w w:val="105"/>
          <w:sz w:val="18"/>
        </w:rPr>
        <w:t> </w:t>
      </w:r>
      <w:r>
        <w:rPr>
          <w:color w:val="231F20"/>
          <w:w w:val="105"/>
          <w:sz w:val="18"/>
        </w:rPr>
        <w:t>may</w:t>
      </w:r>
      <w:r>
        <w:rPr>
          <w:color w:val="231F20"/>
          <w:spacing w:val="-12"/>
          <w:w w:val="105"/>
          <w:sz w:val="18"/>
        </w:rPr>
        <w:t> </w:t>
      </w:r>
      <w:r>
        <w:rPr>
          <w:color w:val="231F20"/>
          <w:w w:val="105"/>
          <w:sz w:val="18"/>
        </w:rPr>
        <w:t>choose</w:t>
      </w:r>
      <w:r>
        <w:rPr>
          <w:color w:val="231F20"/>
          <w:spacing w:val="-12"/>
          <w:w w:val="105"/>
          <w:sz w:val="18"/>
        </w:rPr>
        <w:t> </w:t>
      </w:r>
      <w:r>
        <w:rPr>
          <w:color w:val="231F20"/>
          <w:w w:val="105"/>
          <w:sz w:val="18"/>
        </w:rPr>
        <w:t>this</w:t>
      </w:r>
      <w:r>
        <w:rPr>
          <w:color w:val="231F20"/>
          <w:spacing w:val="-12"/>
          <w:w w:val="105"/>
          <w:sz w:val="18"/>
        </w:rPr>
        <w:t> </w:t>
      </w:r>
      <w:r>
        <w:rPr>
          <w:color w:val="231F20"/>
          <w:w w:val="105"/>
          <w:sz w:val="18"/>
        </w:rPr>
        <w:t>option</w:t>
      </w:r>
      <w:r>
        <w:rPr>
          <w:color w:val="231F20"/>
          <w:spacing w:val="-12"/>
          <w:w w:val="105"/>
          <w:sz w:val="18"/>
        </w:rPr>
        <w:t> </w:t>
      </w:r>
      <w:r>
        <w:rPr>
          <w:color w:val="231F20"/>
          <w:w w:val="105"/>
          <w:sz w:val="18"/>
        </w:rPr>
        <w:t>only</w:t>
      </w:r>
      <w:r>
        <w:rPr>
          <w:color w:val="231F20"/>
          <w:spacing w:val="-12"/>
          <w:w w:val="105"/>
          <w:sz w:val="18"/>
        </w:rPr>
        <w:t> </w:t>
      </w:r>
      <w:r>
        <w:rPr>
          <w:color w:val="231F20"/>
          <w:w w:val="105"/>
          <w:sz w:val="18"/>
        </w:rPr>
        <w:t>at</w:t>
      </w:r>
      <w:r>
        <w:rPr>
          <w:color w:val="231F20"/>
          <w:spacing w:val="-12"/>
          <w:w w:val="105"/>
          <w:sz w:val="18"/>
        </w:rPr>
        <w:t> </w:t>
      </w:r>
      <w:r>
        <w:rPr>
          <w:color w:val="231F20"/>
          <w:w w:val="105"/>
          <w:sz w:val="18"/>
        </w:rPr>
        <w:t>inception</w:t>
      </w:r>
      <w:r>
        <w:rPr>
          <w:color w:val="231F20"/>
          <w:spacing w:val="-12"/>
          <w:w w:val="105"/>
          <w:sz w:val="18"/>
        </w:rPr>
        <w:t> </w:t>
      </w:r>
      <w:r>
        <w:rPr>
          <w:color w:val="231F20"/>
          <w:w w:val="105"/>
          <w:sz w:val="18"/>
        </w:rPr>
        <w:t>and</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Benefit</w:t>
      </w:r>
      <w:r>
        <w:rPr>
          <w:color w:val="231F20"/>
          <w:spacing w:val="-12"/>
          <w:w w:val="105"/>
          <w:sz w:val="18"/>
        </w:rPr>
        <w:t> </w:t>
      </w:r>
      <w:r>
        <w:rPr>
          <w:color w:val="231F20"/>
          <w:w w:val="105"/>
          <w:sz w:val="18"/>
        </w:rPr>
        <w:t>payable</w:t>
      </w:r>
      <w:r>
        <w:rPr>
          <w:color w:val="231F20"/>
          <w:spacing w:val="-12"/>
          <w:w w:val="105"/>
          <w:sz w:val="18"/>
        </w:rPr>
        <w:t> </w:t>
      </w:r>
      <w:r>
        <w:rPr>
          <w:color w:val="231F20"/>
          <w:w w:val="105"/>
          <w:sz w:val="18"/>
        </w:rPr>
        <w:t>under</w:t>
      </w:r>
      <w:r>
        <w:rPr>
          <w:color w:val="231F20"/>
          <w:spacing w:val="-12"/>
          <w:w w:val="105"/>
          <w:sz w:val="18"/>
        </w:rPr>
        <w:t> </w:t>
      </w:r>
      <w:r>
        <w:rPr>
          <w:color w:val="231F20"/>
          <w:w w:val="105"/>
          <w:sz w:val="18"/>
        </w:rPr>
        <w:t>Hospitalization</w:t>
      </w:r>
      <w:r>
        <w:rPr>
          <w:color w:val="231F20"/>
          <w:spacing w:val="-12"/>
          <w:w w:val="105"/>
          <w:sz w:val="18"/>
        </w:rPr>
        <w:t> </w:t>
      </w:r>
      <w:r>
        <w:rPr>
          <w:color w:val="231F20"/>
          <w:w w:val="105"/>
          <w:sz w:val="18"/>
        </w:rPr>
        <w:t>shall</w:t>
      </w:r>
      <w:r>
        <w:rPr>
          <w:color w:val="231F20"/>
          <w:spacing w:val="-12"/>
          <w:w w:val="105"/>
          <w:sz w:val="18"/>
        </w:rPr>
        <w:t> </w:t>
      </w:r>
      <w:r>
        <w:rPr>
          <w:color w:val="231F20"/>
          <w:w w:val="105"/>
          <w:sz w:val="18"/>
        </w:rPr>
        <w:t>be</w:t>
      </w:r>
      <w:r>
        <w:rPr>
          <w:color w:val="231F20"/>
          <w:spacing w:val="-12"/>
          <w:w w:val="105"/>
          <w:sz w:val="18"/>
        </w:rPr>
        <w:t> </w:t>
      </w:r>
      <w:r>
        <w:rPr>
          <w:color w:val="231F20"/>
          <w:w w:val="105"/>
          <w:sz w:val="18"/>
        </w:rPr>
        <w:t>independent</w:t>
      </w:r>
      <w:r>
        <w:rPr>
          <w:color w:val="231F20"/>
          <w:spacing w:val="-12"/>
          <w:w w:val="105"/>
          <w:sz w:val="18"/>
        </w:rPr>
        <w:t> </w:t>
      </w:r>
      <w:r>
        <w:rPr>
          <w:color w:val="231F20"/>
          <w:w w:val="105"/>
          <w:sz w:val="18"/>
        </w:rPr>
        <w:t>of the Base Benefit under this product</w:t>
      </w:r>
    </w:p>
    <w:p>
      <w:pPr>
        <w:pStyle w:val="ListParagraph"/>
        <w:spacing w:after="0" w:line="288" w:lineRule="auto"/>
        <w:jc w:val="left"/>
        <w:rPr>
          <w:sz w:val="18"/>
        </w:rPr>
        <w:sectPr>
          <w:pgSz w:w="10800" w:h="12240"/>
          <w:pgMar w:top="480" w:bottom="280" w:left="360" w:right="360"/>
        </w:sectPr>
      </w:pPr>
    </w:p>
    <w:p>
      <w:pPr>
        <w:pStyle w:val="ListParagraph"/>
        <w:numPr>
          <w:ilvl w:val="0"/>
          <w:numId w:val="3"/>
        </w:numPr>
        <w:tabs>
          <w:tab w:pos="460" w:val="left" w:leader="none"/>
        </w:tabs>
        <w:spacing w:line="288" w:lineRule="auto" w:before="117" w:after="0"/>
        <w:ind w:left="460" w:right="178" w:hanging="284"/>
        <w:jc w:val="both"/>
        <w:rPr>
          <w:sz w:val="18"/>
        </w:rPr>
      </w:pPr>
      <w:r>
        <w:rPr>
          <w:color w:val="231F20"/>
          <w:w w:val="105"/>
          <w:sz w:val="18"/>
        </w:rPr>
        <w:t>Benefit</w:t>
      </w:r>
      <w:r>
        <w:rPr>
          <w:color w:val="231F20"/>
          <w:spacing w:val="-7"/>
          <w:w w:val="105"/>
          <w:sz w:val="18"/>
        </w:rPr>
        <w:t> </w:t>
      </w:r>
      <w:r>
        <w:rPr>
          <w:color w:val="231F20"/>
          <w:w w:val="105"/>
          <w:sz w:val="18"/>
        </w:rPr>
        <w:t>shall</w:t>
      </w:r>
      <w:r>
        <w:rPr>
          <w:color w:val="231F20"/>
          <w:spacing w:val="-7"/>
          <w:w w:val="105"/>
          <w:sz w:val="18"/>
        </w:rPr>
        <w:t> </w:t>
      </w:r>
      <w:r>
        <w:rPr>
          <w:color w:val="231F20"/>
          <w:w w:val="105"/>
          <w:sz w:val="18"/>
        </w:rPr>
        <w:t>be</w:t>
      </w:r>
      <w:r>
        <w:rPr>
          <w:color w:val="231F20"/>
          <w:spacing w:val="-7"/>
          <w:w w:val="105"/>
          <w:sz w:val="18"/>
        </w:rPr>
        <w:t> </w:t>
      </w:r>
      <w:r>
        <w:rPr>
          <w:color w:val="231F20"/>
          <w:w w:val="105"/>
          <w:sz w:val="18"/>
        </w:rPr>
        <w:t>payable</w:t>
      </w:r>
      <w:r>
        <w:rPr>
          <w:color w:val="231F20"/>
          <w:spacing w:val="-7"/>
          <w:w w:val="105"/>
          <w:sz w:val="18"/>
        </w:rPr>
        <w:t> </w:t>
      </w:r>
      <w:r>
        <w:rPr>
          <w:color w:val="231F20"/>
          <w:w w:val="105"/>
          <w:sz w:val="18"/>
        </w:rPr>
        <w:t>only</w:t>
      </w:r>
      <w:r>
        <w:rPr>
          <w:color w:val="231F20"/>
          <w:spacing w:val="-7"/>
          <w:w w:val="105"/>
          <w:sz w:val="18"/>
        </w:rPr>
        <w:t> </w:t>
      </w:r>
      <w:r>
        <w:rPr>
          <w:color w:val="231F20"/>
          <w:w w:val="105"/>
          <w:sz w:val="18"/>
        </w:rPr>
        <w:t>after</w:t>
      </w:r>
      <w:r>
        <w:rPr>
          <w:color w:val="231F20"/>
          <w:spacing w:val="-7"/>
          <w:w w:val="105"/>
          <w:sz w:val="18"/>
        </w:rPr>
        <w:t> </w:t>
      </w:r>
      <w:r>
        <w:rPr>
          <w:color w:val="231F20"/>
          <w:w w:val="105"/>
          <w:sz w:val="18"/>
        </w:rPr>
        <w:t>a</w:t>
      </w:r>
      <w:r>
        <w:rPr>
          <w:color w:val="231F20"/>
          <w:spacing w:val="-7"/>
          <w:w w:val="105"/>
          <w:sz w:val="18"/>
        </w:rPr>
        <w:t> </w:t>
      </w:r>
      <w:r>
        <w:rPr>
          <w:color w:val="231F20"/>
          <w:w w:val="105"/>
          <w:sz w:val="18"/>
        </w:rPr>
        <w:t>minimum</w:t>
      </w:r>
      <w:r>
        <w:rPr>
          <w:color w:val="231F20"/>
          <w:spacing w:val="-7"/>
          <w:w w:val="105"/>
          <w:sz w:val="18"/>
        </w:rPr>
        <w:t> </w:t>
      </w:r>
      <w:r>
        <w:rPr>
          <w:color w:val="231F20"/>
          <w:w w:val="105"/>
          <w:sz w:val="18"/>
        </w:rPr>
        <w:t>of</w:t>
      </w:r>
      <w:r>
        <w:rPr>
          <w:color w:val="231F20"/>
          <w:spacing w:val="-7"/>
          <w:w w:val="105"/>
          <w:sz w:val="18"/>
        </w:rPr>
        <w:t> </w:t>
      </w:r>
      <w:r>
        <w:rPr>
          <w:color w:val="231F20"/>
          <w:w w:val="105"/>
          <w:sz w:val="18"/>
        </w:rPr>
        <w:t>24</w:t>
      </w:r>
      <w:r>
        <w:rPr>
          <w:color w:val="231F20"/>
          <w:spacing w:val="-7"/>
          <w:w w:val="105"/>
          <w:sz w:val="18"/>
        </w:rPr>
        <w:t> </w:t>
      </w:r>
      <w:r>
        <w:rPr>
          <w:color w:val="231F20"/>
          <w:w w:val="105"/>
          <w:sz w:val="18"/>
        </w:rPr>
        <w:t>hrs</w:t>
      </w:r>
      <w:r>
        <w:rPr>
          <w:color w:val="231F20"/>
          <w:spacing w:val="-7"/>
          <w:w w:val="105"/>
          <w:sz w:val="18"/>
        </w:rPr>
        <w:t> </w:t>
      </w:r>
      <w:r>
        <w:rPr>
          <w:color w:val="231F20"/>
          <w:w w:val="105"/>
          <w:sz w:val="18"/>
        </w:rPr>
        <w:t>of</w:t>
      </w:r>
      <w:r>
        <w:rPr>
          <w:color w:val="231F20"/>
          <w:spacing w:val="-7"/>
          <w:w w:val="105"/>
          <w:sz w:val="18"/>
        </w:rPr>
        <w:t> </w:t>
      </w:r>
      <w:r>
        <w:rPr>
          <w:color w:val="231F20"/>
          <w:w w:val="105"/>
          <w:sz w:val="18"/>
        </w:rPr>
        <w:t>hospitalizationdue</w:t>
      </w:r>
      <w:r>
        <w:rPr>
          <w:color w:val="231F20"/>
          <w:spacing w:val="-7"/>
          <w:w w:val="105"/>
          <w:sz w:val="18"/>
        </w:rPr>
        <w:t> </w:t>
      </w:r>
      <w:r>
        <w:rPr>
          <w:color w:val="231F20"/>
          <w:w w:val="105"/>
          <w:sz w:val="18"/>
        </w:rPr>
        <w:t>to</w:t>
      </w:r>
      <w:r>
        <w:rPr>
          <w:color w:val="231F20"/>
          <w:spacing w:val="-7"/>
          <w:w w:val="105"/>
          <w:sz w:val="18"/>
        </w:rPr>
        <w:t> </w:t>
      </w:r>
      <w:r>
        <w:rPr>
          <w:color w:val="231F20"/>
          <w:w w:val="105"/>
          <w:sz w:val="18"/>
        </w:rPr>
        <w:t>one</w:t>
      </w:r>
      <w:r>
        <w:rPr>
          <w:color w:val="231F20"/>
          <w:spacing w:val="-7"/>
          <w:w w:val="105"/>
          <w:sz w:val="18"/>
        </w:rPr>
        <w:t> </w:t>
      </w:r>
      <w:r>
        <w:rPr>
          <w:color w:val="231F20"/>
          <w:w w:val="105"/>
          <w:sz w:val="18"/>
        </w:rPr>
        <w:t>of</w:t>
      </w:r>
      <w:r>
        <w:rPr>
          <w:color w:val="231F20"/>
          <w:spacing w:val="-7"/>
          <w:w w:val="105"/>
          <w:sz w:val="18"/>
        </w:rPr>
        <w:t> </w:t>
      </w:r>
      <w:r>
        <w:rPr>
          <w:color w:val="231F20"/>
          <w:w w:val="105"/>
          <w:sz w:val="18"/>
        </w:rPr>
        <w:t>the</w:t>
      </w:r>
      <w:r>
        <w:rPr>
          <w:color w:val="231F20"/>
          <w:spacing w:val="-7"/>
          <w:w w:val="105"/>
          <w:sz w:val="18"/>
        </w:rPr>
        <w:t> </w:t>
      </w:r>
      <w:r>
        <w:rPr>
          <w:color w:val="231F20"/>
          <w:w w:val="105"/>
          <w:sz w:val="18"/>
        </w:rPr>
        <w:t>covered</w:t>
      </w:r>
      <w:r>
        <w:rPr>
          <w:color w:val="231F20"/>
          <w:spacing w:val="-7"/>
          <w:w w:val="105"/>
          <w:sz w:val="18"/>
        </w:rPr>
        <w:t> </w:t>
      </w:r>
      <w:r>
        <w:rPr>
          <w:color w:val="231F20"/>
          <w:w w:val="105"/>
          <w:sz w:val="18"/>
        </w:rPr>
        <w:t>and</w:t>
      </w:r>
      <w:r>
        <w:rPr>
          <w:color w:val="231F20"/>
          <w:spacing w:val="-7"/>
          <w:w w:val="105"/>
          <w:sz w:val="18"/>
        </w:rPr>
        <w:t> </w:t>
      </w:r>
      <w:r>
        <w:rPr>
          <w:color w:val="231F20"/>
          <w:w w:val="105"/>
          <w:sz w:val="18"/>
        </w:rPr>
        <w:t>admissible conditions</w:t>
      </w:r>
      <w:r>
        <w:rPr>
          <w:color w:val="231F20"/>
          <w:spacing w:val="-2"/>
          <w:w w:val="105"/>
          <w:sz w:val="18"/>
        </w:rPr>
        <w:t> </w:t>
      </w:r>
      <w:r>
        <w:rPr>
          <w:color w:val="231F20"/>
          <w:w w:val="105"/>
          <w:sz w:val="18"/>
        </w:rPr>
        <w:t>as</w:t>
      </w:r>
      <w:r>
        <w:rPr>
          <w:color w:val="231F20"/>
          <w:spacing w:val="-2"/>
          <w:w w:val="105"/>
          <w:sz w:val="18"/>
        </w:rPr>
        <w:t> </w:t>
      </w:r>
      <w:r>
        <w:rPr>
          <w:color w:val="231F20"/>
          <w:w w:val="105"/>
          <w:sz w:val="18"/>
        </w:rPr>
        <w:t>per</w:t>
      </w:r>
      <w:r>
        <w:rPr>
          <w:color w:val="231F20"/>
          <w:spacing w:val="-2"/>
          <w:w w:val="105"/>
          <w:sz w:val="18"/>
        </w:rPr>
        <w:t> </w:t>
      </w:r>
      <w:r>
        <w:rPr>
          <w:color w:val="231F20"/>
          <w:w w:val="105"/>
          <w:sz w:val="18"/>
        </w:rPr>
        <w:t>the</w:t>
      </w:r>
      <w:r>
        <w:rPr>
          <w:color w:val="231F20"/>
          <w:spacing w:val="-2"/>
          <w:w w:val="105"/>
          <w:sz w:val="18"/>
        </w:rPr>
        <w:t> </w:t>
      </w:r>
      <w:r>
        <w:rPr>
          <w:color w:val="231F20"/>
          <w:w w:val="105"/>
          <w:sz w:val="18"/>
        </w:rPr>
        <w:t>plan</w:t>
      </w:r>
      <w:r>
        <w:rPr>
          <w:color w:val="231F20"/>
          <w:spacing w:val="-2"/>
          <w:w w:val="105"/>
          <w:sz w:val="18"/>
        </w:rPr>
        <w:t> </w:t>
      </w:r>
      <w:r>
        <w:rPr>
          <w:color w:val="231F20"/>
          <w:w w:val="105"/>
          <w:sz w:val="18"/>
        </w:rPr>
        <w:t>and</w:t>
      </w:r>
      <w:r>
        <w:rPr>
          <w:color w:val="231F20"/>
          <w:spacing w:val="-2"/>
          <w:w w:val="105"/>
          <w:sz w:val="18"/>
        </w:rPr>
        <w:t> </w:t>
      </w:r>
      <w:r>
        <w:rPr>
          <w:color w:val="231F20"/>
          <w:w w:val="105"/>
          <w:sz w:val="18"/>
        </w:rPr>
        <w:t>for</w:t>
      </w:r>
      <w:r>
        <w:rPr>
          <w:color w:val="231F20"/>
          <w:spacing w:val="-2"/>
          <w:w w:val="105"/>
          <w:sz w:val="18"/>
        </w:rPr>
        <w:t> </w:t>
      </w:r>
      <w:r>
        <w:rPr>
          <w:color w:val="231F20"/>
          <w:w w:val="105"/>
          <w:sz w:val="18"/>
        </w:rPr>
        <w:t>which</w:t>
      </w:r>
      <w:r>
        <w:rPr>
          <w:color w:val="231F20"/>
          <w:spacing w:val="-2"/>
          <w:w w:val="105"/>
          <w:sz w:val="18"/>
        </w:rPr>
        <w:t> </w:t>
      </w:r>
      <w:r>
        <w:rPr>
          <w:color w:val="231F20"/>
          <w:w w:val="105"/>
          <w:sz w:val="18"/>
        </w:rPr>
        <w:t>the</w:t>
      </w:r>
      <w:r>
        <w:rPr>
          <w:color w:val="231F20"/>
          <w:spacing w:val="-2"/>
          <w:w w:val="105"/>
          <w:sz w:val="18"/>
        </w:rPr>
        <w:t> </w:t>
      </w:r>
      <w:r>
        <w:rPr>
          <w:color w:val="231F20"/>
          <w:w w:val="105"/>
          <w:sz w:val="18"/>
        </w:rPr>
        <w:t>claim</w:t>
      </w:r>
      <w:r>
        <w:rPr>
          <w:color w:val="231F20"/>
          <w:spacing w:val="-2"/>
          <w:w w:val="105"/>
          <w:sz w:val="18"/>
        </w:rPr>
        <w:t> </w:t>
      </w:r>
      <w:r>
        <w:rPr>
          <w:color w:val="231F20"/>
          <w:w w:val="105"/>
          <w:sz w:val="18"/>
        </w:rPr>
        <w:t>has</w:t>
      </w:r>
      <w:r>
        <w:rPr>
          <w:color w:val="231F20"/>
          <w:spacing w:val="-2"/>
          <w:w w:val="105"/>
          <w:sz w:val="18"/>
        </w:rPr>
        <w:t> </w:t>
      </w:r>
      <w:r>
        <w:rPr>
          <w:color w:val="231F20"/>
          <w:w w:val="105"/>
          <w:sz w:val="18"/>
        </w:rPr>
        <w:t>been</w:t>
      </w:r>
      <w:r>
        <w:rPr>
          <w:color w:val="231F20"/>
          <w:spacing w:val="-2"/>
          <w:w w:val="105"/>
          <w:sz w:val="18"/>
        </w:rPr>
        <w:t> </w:t>
      </w:r>
      <w:r>
        <w:rPr>
          <w:color w:val="231F20"/>
          <w:w w:val="105"/>
          <w:sz w:val="18"/>
        </w:rPr>
        <w:t>successfully</w:t>
      </w:r>
      <w:r>
        <w:rPr>
          <w:color w:val="231F20"/>
          <w:spacing w:val="-2"/>
          <w:w w:val="105"/>
          <w:sz w:val="18"/>
        </w:rPr>
        <w:t> </w:t>
      </w:r>
      <w:r>
        <w:rPr>
          <w:color w:val="231F20"/>
          <w:w w:val="105"/>
          <w:sz w:val="18"/>
        </w:rPr>
        <w:t>admitted</w:t>
      </w:r>
    </w:p>
    <w:p>
      <w:pPr>
        <w:pStyle w:val="ListParagraph"/>
        <w:numPr>
          <w:ilvl w:val="0"/>
          <w:numId w:val="3"/>
        </w:numPr>
        <w:tabs>
          <w:tab w:pos="460" w:val="left" w:leader="none"/>
        </w:tabs>
        <w:spacing w:line="288" w:lineRule="auto" w:before="85" w:after="0"/>
        <w:ind w:left="460" w:right="178" w:hanging="284"/>
        <w:jc w:val="both"/>
        <w:rPr>
          <w:sz w:val="18"/>
        </w:rPr>
      </w:pPr>
      <w:r>
        <w:rPr>
          <w:color w:val="231F20"/>
          <w:sz w:val="18"/>
        </w:rPr>
        <w:t>In case you have also chosen the Indexation Benefit, this Benefit shall increase with an increase in the Original Sum Insured</w:t>
      </w:r>
      <w:r>
        <w:rPr>
          <w:color w:val="231F20"/>
          <w:spacing w:val="26"/>
          <w:sz w:val="18"/>
        </w:rPr>
        <w:t> </w:t>
      </w:r>
      <w:r>
        <w:rPr>
          <w:color w:val="231F20"/>
          <w:sz w:val="18"/>
        </w:rPr>
        <w:t>through</w:t>
      </w:r>
      <w:r>
        <w:rPr>
          <w:color w:val="231F20"/>
          <w:spacing w:val="26"/>
          <w:sz w:val="18"/>
        </w:rPr>
        <w:t> </w:t>
      </w:r>
      <w:r>
        <w:rPr>
          <w:color w:val="231F20"/>
          <w:sz w:val="18"/>
        </w:rPr>
        <w:t>Indexation.</w:t>
      </w:r>
      <w:r>
        <w:rPr>
          <w:color w:val="231F20"/>
          <w:spacing w:val="26"/>
          <w:sz w:val="18"/>
        </w:rPr>
        <w:t> </w:t>
      </w:r>
      <w:r>
        <w:rPr>
          <w:color w:val="231F20"/>
          <w:sz w:val="18"/>
        </w:rPr>
        <w:t>However,</w:t>
      </w:r>
      <w:r>
        <w:rPr>
          <w:color w:val="231F20"/>
          <w:spacing w:val="26"/>
          <w:sz w:val="18"/>
        </w:rPr>
        <w:t> </w:t>
      </w:r>
      <w:r>
        <w:rPr>
          <w:color w:val="231F20"/>
          <w:sz w:val="18"/>
        </w:rPr>
        <w:t>the</w:t>
      </w:r>
      <w:r>
        <w:rPr>
          <w:color w:val="231F20"/>
          <w:spacing w:val="26"/>
          <w:sz w:val="18"/>
        </w:rPr>
        <w:t> </w:t>
      </w:r>
      <w:r>
        <w:rPr>
          <w:color w:val="231F20"/>
          <w:sz w:val="18"/>
        </w:rPr>
        <w:t>maximum</w:t>
      </w:r>
      <w:r>
        <w:rPr>
          <w:color w:val="231F20"/>
          <w:spacing w:val="26"/>
          <w:sz w:val="18"/>
        </w:rPr>
        <w:t> </w:t>
      </w:r>
      <w:r>
        <w:rPr>
          <w:color w:val="231F20"/>
          <w:sz w:val="18"/>
        </w:rPr>
        <w:t>Benefit</w:t>
      </w:r>
      <w:r>
        <w:rPr>
          <w:color w:val="231F20"/>
          <w:spacing w:val="26"/>
          <w:sz w:val="18"/>
        </w:rPr>
        <w:t> </w:t>
      </w:r>
      <w:r>
        <w:rPr>
          <w:color w:val="231F20"/>
          <w:sz w:val="18"/>
        </w:rPr>
        <w:t>payable</w:t>
      </w:r>
      <w:r>
        <w:rPr>
          <w:color w:val="231F20"/>
          <w:spacing w:val="26"/>
          <w:sz w:val="18"/>
        </w:rPr>
        <w:t> </w:t>
      </w:r>
      <w:r>
        <w:rPr>
          <w:color w:val="231F20"/>
          <w:sz w:val="18"/>
        </w:rPr>
        <w:t>under</w:t>
      </w:r>
      <w:r>
        <w:rPr>
          <w:color w:val="231F20"/>
          <w:spacing w:val="26"/>
          <w:sz w:val="18"/>
        </w:rPr>
        <w:t> </w:t>
      </w:r>
      <w:r>
        <w:rPr>
          <w:color w:val="231F20"/>
          <w:sz w:val="18"/>
        </w:rPr>
        <w:t>Hospitalization</w:t>
      </w:r>
      <w:r>
        <w:rPr>
          <w:color w:val="231F20"/>
          <w:spacing w:val="26"/>
          <w:sz w:val="18"/>
        </w:rPr>
        <w:t> </w:t>
      </w:r>
      <w:r>
        <w:rPr>
          <w:color w:val="231F20"/>
          <w:sz w:val="18"/>
        </w:rPr>
        <w:t>Benefit</w:t>
      </w:r>
      <w:r>
        <w:rPr>
          <w:color w:val="231F20"/>
          <w:spacing w:val="26"/>
          <w:sz w:val="18"/>
        </w:rPr>
        <w:t> </w:t>
      </w:r>
      <w:r>
        <w:rPr>
          <w:color w:val="231F20"/>
          <w:sz w:val="18"/>
        </w:rPr>
        <w:t>shall</w:t>
      </w:r>
      <w:r>
        <w:rPr>
          <w:color w:val="231F20"/>
          <w:spacing w:val="26"/>
          <w:sz w:val="18"/>
        </w:rPr>
        <w:t> </w:t>
      </w:r>
      <w:r>
        <w:rPr>
          <w:color w:val="231F20"/>
          <w:sz w:val="18"/>
        </w:rPr>
        <w:t>be</w:t>
      </w:r>
      <w:r>
        <w:rPr>
          <w:color w:val="231F20"/>
          <w:spacing w:val="26"/>
          <w:sz w:val="18"/>
        </w:rPr>
        <w:t> </w:t>
      </w:r>
      <w:r>
        <w:rPr>
          <w:color w:val="231F20"/>
          <w:sz w:val="18"/>
        </w:rPr>
        <w:t>subject </w:t>
      </w:r>
      <w:r>
        <w:rPr>
          <w:color w:val="231F20"/>
          <w:w w:val="110"/>
          <w:sz w:val="18"/>
        </w:rPr>
        <w:t>to the limits mentioned above</w:t>
      </w:r>
    </w:p>
    <w:p>
      <w:pPr>
        <w:pStyle w:val="ListParagraph"/>
        <w:numPr>
          <w:ilvl w:val="0"/>
          <w:numId w:val="3"/>
        </w:numPr>
        <w:tabs>
          <w:tab w:pos="462" w:val="left" w:leader="none"/>
        </w:tabs>
        <w:spacing w:line="240" w:lineRule="auto" w:before="85" w:after="0"/>
        <w:ind w:left="462" w:right="0" w:hanging="285"/>
        <w:jc w:val="both"/>
        <w:rPr>
          <w:sz w:val="18"/>
        </w:rPr>
      </w:pPr>
      <w:r>
        <w:rPr>
          <w:color w:val="231F20"/>
          <w:w w:val="105"/>
          <w:sz w:val="18"/>
        </w:rPr>
        <w:t>In</w:t>
      </w:r>
      <w:r>
        <w:rPr>
          <w:color w:val="231F20"/>
          <w:spacing w:val="-14"/>
          <w:w w:val="105"/>
          <w:sz w:val="18"/>
        </w:rPr>
        <w:t> </w:t>
      </w:r>
      <w:r>
        <w:rPr>
          <w:color w:val="231F20"/>
          <w:w w:val="105"/>
          <w:sz w:val="18"/>
        </w:rPr>
        <w:t>case</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Hospitalization</w:t>
      </w:r>
      <w:r>
        <w:rPr>
          <w:color w:val="231F20"/>
          <w:spacing w:val="-13"/>
          <w:w w:val="105"/>
          <w:sz w:val="18"/>
        </w:rPr>
        <w:t> </w:t>
      </w:r>
      <w:r>
        <w:rPr>
          <w:color w:val="231F20"/>
          <w:w w:val="105"/>
          <w:sz w:val="18"/>
        </w:rPr>
        <w:t>Benefit</w:t>
      </w:r>
      <w:r>
        <w:rPr>
          <w:color w:val="231F20"/>
          <w:spacing w:val="-13"/>
          <w:w w:val="105"/>
          <w:sz w:val="18"/>
        </w:rPr>
        <w:t> </w:t>
      </w:r>
      <w:r>
        <w:rPr>
          <w:color w:val="231F20"/>
          <w:w w:val="105"/>
          <w:sz w:val="18"/>
        </w:rPr>
        <w:t>gets</w:t>
      </w:r>
      <w:r>
        <w:rPr>
          <w:color w:val="231F20"/>
          <w:spacing w:val="-13"/>
          <w:w w:val="105"/>
          <w:sz w:val="18"/>
        </w:rPr>
        <w:t> </w:t>
      </w:r>
      <w:r>
        <w:rPr>
          <w:color w:val="231F20"/>
          <w:w w:val="105"/>
          <w:sz w:val="18"/>
        </w:rPr>
        <w:t>exhausted,</w:t>
      </w:r>
      <w:r>
        <w:rPr>
          <w:color w:val="231F20"/>
          <w:spacing w:val="-14"/>
          <w:w w:val="105"/>
          <w:sz w:val="18"/>
        </w:rPr>
        <w:t> </w:t>
      </w:r>
      <w:r>
        <w:rPr>
          <w:color w:val="231F20"/>
          <w:w w:val="105"/>
          <w:sz w:val="18"/>
        </w:rPr>
        <w:t>you</w:t>
      </w:r>
      <w:r>
        <w:rPr>
          <w:color w:val="231F20"/>
          <w:spacing w:val="-13"/>
          <w:w w:val="105"/>
          <w:sz w:val="18"/>
        </w:rPr>
        <w:t> </w:t>
      </w:r>
      <w:r>
        <w:rPr>
          <w:color w:val="231F20"/>
          <w:w w:val="105"/>
          <w:sz w:val="18"/>
        </w:rPr>
        <w:t>shall</w:t>
      </w:r>
      <w:r>
        <w:rPr>
          <w:color w:val="231F20"/>
          <w:spacing w:val="-13"/>
          <w:w w:val="105"/>
          <w:sz w:val="18"/>
        </w:rPr>
        <w:t> </w:t>
      </w:r>
      <w:r>
        <w:rPr>
          <w:color w:val="231F20"/>
          <w:w w:val="105"/>
          <w:sz w:val="18"/>
        </w:rPr>
        <w:t>need</w:t>
      </w:r>
      <w:r>
        <w:rPr>
          <w:color w:val="231F20"/>
          <w:spacing w:val="-13"/>
          <w:w w:val="105"/>
          <w:sz w:val="18"/>
        </w:rPr>
        <w:t> </w:t>
      </w:r>
      <w:r>
        <w:rPr>
          <w:color w:val="231F20"/>
          <w:w w:val="105"/>
          <w:sz w:val="18"/>
        </w:rPr>
        <w:t>to</w:t>
      </w:r>
      <w:r>
        <w:rPr>
          <w:color w:val="231F20"/>
          <w:spacing w:val="-13"/>
          <w:w w:val="105"/>
          <w:sz w:val="18"/>
        </w:rPr>
        <w:t> </w:t>
      </w:r>
      <w:r>
        <w:rPr>
          <w:color w:val="231F20"/>
          <w:w w:val="105"/>
          <w:sz w:val="18"/>
        </w:rPr>
        <w:t>pay</w:t>
      </w:r>
      <w:r>
        <w:rPr>
          <w:color w:val="231F20"/>
          <w:spacing w:val="-13"/>
          <w:w w:val="105"/>
          <w:sz w:val="18"/>
        </w:rPr>
        <w:t> </w:t>
      </w:r>
      <w:r>
        <w:rPr>
          <w:color w:val="231F20"/>
          <w:w w:val="105"/>
          <w:sz w:val="18"/>
        </w:rPr>
        <w:t>premiums</w:t>
      </w:r>
      <w:r>
        <w:rPr>
          <w:color w:val="231F20"/>
          <w:spacing w:val="-14"/>
          <w:w w:val="105"/>
          <w:sz w:val="18"/>
        </w:rPr>
        <w:t> </w:t>
      </w:r>
      <w:r>
        <w:rPr>
          <w:color w:val="231F20"/>
          <w:w w:val="105"/>
          <w:sz w:val="18"/>
        </w:rPr>
        <w:t>only</w:t>
      </w:r>
      <w:r>
        <w:rPr>
          <w:color w:val="231F20"/>
          <w:spacing w:val="-13"/>
          <w:w w:val="105"/>
          <w:sz w:val="18"/>
        </w:rPr>
        <w:t> </w:t>
      </w:r>
      <w:r>
        <w:rPr>
          <w:color w:val="231F20"/>
          <w:w w:val="105"/>
          <w:sz w:val="18"/>
        </w:rPr>
        <w:t>towards</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other</w:t>
      </w:r>
      <w:r>
        <w:rPr>
          <w:color w:val="231F20"/>
          <w:spacing w:val="-13"/>
          <w:w w:val="105"/>
          <w:sz w:val="18"/>
        </w:rPr>
        <w:t> </w:t>
      </w:r>
      <w:r>
        <w:rPr>
          <w:color w:val="231F20"/>
          <w:spacing w:val="-2"/>
          <w:w w:val="105"/>
          <w:sz w:val="18"/>
        </w:rPr>
        <w:t>benefits</w:t>
      </w:r>
    </w:p>
    <w:p>
      <w:pPr>
        <w:pStyle w:val="BodyText"/>
        <w:spacing w:line="288" w:lineRule="auto" w:before="42"/>
        <w:ind w:left="460" w:right="179"/>
        <w:jc w:val="both"/>
      </w:pPr>
      <w:r>
        <w:rPr>
          <w:color w:val="231F20"/>
        </w:rPr>
        <w:t>i.e. Base Benefit and Indexation Benefit and/or Income Benefit if applicable, effective from the immediate following </w:t>
      </w:r>
      <w:r>
        <w:rPr>
          <w:color w:val="231F20"/>
          <w:w w:val="110"/>
        </w:rPr>
        <w:t>policy</w:t>
      </w:r>
      <w:r>
        <w:rPr>
          <w:color w:val="231F20"/>
          <w:spacing w:val="-23"/>
          <w:w w:val="110"/>
        </w:rPr>
        <w:t> </w:t>
      </w:r>
      <w:r>
        <w:rPr>
          <w:color w:val="231F20"/>
          <w:w w:val="110"/>
        </w:rPr>
        <w:t>anniversary</w:t>
      </w:r>
    </w:p>
    <w:p>
      <w:pPr>
        <w:pStyle w:val="BodyText"/>
        <w:spacing w:before="187"/>
        <w:ind w:left="174"/>
      </w:pPr>
      <w:r>
        <w:rPr>
          <w:color w:val="231F20"/>
          <w:w w:val="110"/>
          <w:u w:val="single" w:color="231F20"/>
        </w:rPr>
        <w:t>Indexation</w:t>
      </w:r>
      <w:r>
        <w:rPr>
          <w:color w:val="231F20"/>
          <w:spacing w:val="9"/>
          <w:w w:val="110"/>
          <w:u w:val="single" w:color="231F20"/>
        </w:rPr>
        <w:t> </w:t>
      </w:r>
      <w:r>
        <w:rPr>
          <w:color w:val="231F20"/>
          <w:w w:val="110"/>
          <w:u w:val="single" w:color="231F20"/>
        </w:rPr>
        <w:t>Benefit</w:t>
      </w:r>
      <w:r>
        <w:rPr>
          <w:color w:val="231F20"/>
          <w:spacing w:val="10"/>
          <w:w w:val="110"/>
          <w:u w:val="single" w:color="231F20"/>
        </w:rPr>
        <w:t> </w:t>
      </w:r>
      <w:r>
        <w:rPr>
          <w:color w:val="231F20"/>
          <w:spacing w:val="-2"/>
          <w:w w:val="110"/>
          <w:u w:val="single" w:color="231F20"/>
        </w:rPr>
        <w:t>(IB):</w:t>
      </w:r>
      <w:r>
        <w:rPr>
          <w:color w:val="231F20"/>
          <w:spacing w:val="40"/>
          <w:w w:val="110"/>
          <w:u w:val="single" w:color="231F20"/>
        </w:rPr>
        <w:t> </w:t>
      </w:r>
    </w:p>
    <w:p>
      <w:pPr>
        <w:pStyle w:val="ListParagraph"/>
        <w:numPr>
          <w:ilvl w:val="0"/>
          <w:numId w:val="3"/>
        </w:numPr>
        <w:tabs>
          <w:tab w:pos="460" w:val="left" w:leader="none"/>
        </w:tabs>
        <w:spacing w:line="288" w:lineRule="auto" w:before="127" w:after="0"/>
        <w:ind w:left="460" w:right="178" w:hanging="284"/>
        <w:jc w:val="both"/>
        <w:rPr>
          <w:sz w:val="18"/>
        </w:rPr>
      </w:pPr>
      <w:r>
        <w:rPr>
          <w:color w:val="231F20"/>
          <w:sz w:val="18"/>
        </w:rPr>
        <w:t>If no claim has been made during the first policy year, the Original Sum Insured opted for at the inception of the policy </w:t>
      </w:r>
      <w:r>
        <w:rPr>
          <w:color w:val="231F20"/>
          <w:w w:val="110"/>
          <w:sz w:val="18"/>
        </w:rPr>
        <w:t>shall</w:t>
      </w:r>
      <w:r>
        <w:rPr>
          <w:color w:val="231F20"/>
          <w:spacing w:val="-21"/>
          <w:w w:val="110"/>
          <w:sz w:val="18"/>
        </w:rPr>
        <w:t> </w:t>
      </w:r>
      <w:r>
        <w:rPr>
          <w:color w:val="231F20"/>
          <w:w w:val="110"/>
          <w:sz w:val="18"/>
        </w:rPr>
        <w:t>increase</w:t>
      </w:r>
      <w:r>
        <w:rPr>
          <w:color w:val="231F20"/>
          <w:spacing w:val="-21"/>
          <w:w w:val="110"/>
          <w:sz w:val="18"/>
        </w:rPr>
        <w:t> </w:t>
      </w:r>
      <w:r>
        <w:rPr>
          <w:color w:val="231F20"/>
          <w:w w:val="110"/>
          <w:sz w:val="18"/>
        </w:rPr>
        <w:t>by</w:t>
      </w:r>
      <w:r>
        <w:rPr>
          <w:color w:val="231F20"/>
          <w:spacing w:val="-21"/>
          <w:w w:val="110"/>
          <w:sz w:val="18"/>
        </w:rPr>
        <w:t> </w:t>
      </w:r>
      <w:r>
        <w:rPr>
          <w:color w:val="231F20"/>
          <w:w w:val="110"/>
          <w:sz w:val="18"/>
        </w:rPr>
        <w:t>10%</w:t>
      </w:r>
      <w:r>
        <w:rPr>
          <w:color w:val="231F20"/>
          <w:spacing w:val="-21"/>
          <w:w w:val="110"/>
          <w:sz w:val="18"/>
        </w:rPr>
        <w:t> </w:t>
      </w:r>
      <w:r>
        <w:rPr>
          <w:color w:val="231F20"/>
          <w:w w:val="110"/>
          <w:sz w:val="18"/>
        </w:rPr>
        <w:t>p.a.</w:t>
      </w:r>
      <w:r>
        <w:rPr>
          <w:color w:val="231F20"/>
          <w:spacing w:val="-21"/>
          <w:w w:val="110"/>
          <w:sz w:val="18"/>
        </w:rPr>
        <w:t> </w:t>
      </w:r>
      <w:r>
        <w:rPr>
          <w:color w:val="231F20"/>
          <w:w w:val="110"/>
          <w:sz w:val="18"/>
        </w:rPr>
        <w:t>starting</w:t>
      </w:r>
      <w:r>
        <w:rPr>
          <w:color w:val="231F20"/>
          <w:spacing w:val="-21"/>
          <w:w w:val="110"/>
          <w:sz w:val="18"/>
        </w:rPr>
        <w:t> </w:t>
      </w:r>
      <w:r>
        <w:rPr>
          <w:color w:val="231F20"/>
          <w:w w:val="110"/>
          <w:sz w:val="18"/>
        </w:rPr>
        <w:t>from</w:t>
      </w:r>
      <w:r>
        <w:rPr>
          <w:color w:val="231F20"/>
          <w:spacing w:val="-21"/>
          <w:w w:val="110"/>
          <w:sz w:val="18"/>
        </w:rPr>
        <w:t> </w:t>
      </w:r>
      <w:r>
        <w:rPr>
          <w:color w:val="231F20"/>
          <w:w w:val="110"/>
          <w:sz w:val="18"/>
        </w:rPr>
        <w:t>the</w:t>
      </w:r>
      <w:r>
        <w:rPr>
          <w:color w:val="231F20"/>
          <w:spacing w:val="-21"/>
          <w:w w:val="110"/>
          <w:sz w:val="18"/>
        </w:rPr>
        <w:t> </w:t>
      </w:r>
      <w:r>
        <w:rPr>
          <w:color w:val="231F20"/>
          <w:w w:val="110"/>
          <w:sz w:val="18"/>
        </w:rPr>
        <w:t>first</w:t>
      </w:r>
      <w:r>
        <w:rPr>
          <w:color w:val="231F20"/>
          <w:spacing w:val="-21"/>
          <w:w w:val="110"/>
          <w:sz w:val="18"/>
        </w:rPr>
        <w:t> </w:t>
      </w:r>
      <w:r>
        <w:rPr>
          <w:color w:val="231F20"/>
          <w:w w:val="110"/>
          <w:sz w:val="18"/>
        </w:rPr>
        <w:t>policy</w:t>
      </w:r>
      <w:r>
        <w:rPr>
          <w:color w:val="231F20"/>
          <w:spacing w:val="-21"/>
          <w:w w:val="110"/>
          <w:sz w:val="18"/>
        </w:rPr>
        <w:t> </w:t>
      </w:r>
      <w:r>
        <w:rPr>
          <w:color w:val="231F20"/>
          <w:w w:val="110"/>
          <w:sz w:val="18"/>
        </w:rPr>
        <w:t>anniversary</w:t>
      </w:r>
    </w:p>
    <w:p>
      <w:pPr>
        <w:pStyle w:val="ListParagraph"/>
        <w:numPr>
          <w:ilvl w:val="0"/>
          <w:numId w:val="3"/>
        </w:numPr>
        <w:tabs>
          <w:tab w:pos="462" w:val="left" w:leader="none"/>
        </w:tabs>
        <w:spacing w:line="240" w:lineRule="auto" w:before="85" w:after="0"/>
        <w:ind w:left="462" w:right="0" w:hanging="285"/>
        <w:jc w:val="both"/>
        <w:rPr>
          <w:sz w:val="18"/>
        </w:rPr>
      </w:pPr>
      <w:r>
        <w:rPr>
          <w:color w:val="231F20"/>
          <w:sz w:val="18"/>
        </w:rPr>
        <w:t>The</w:t>
      </w:r>
      <w:r>
        <w:rPr>
          <w:color w:val="231F20"/>
          <w:spacing w:val="4"/>
          <w:sz w:val="18"/>
        </w:rPr>
        <w:t> </w:t>
      </w:r>
      <w:r>
        <w:rPr>
          <w:color w:val="231F20"/>
          <w:sz w:val="18"/>
        </w:rPr>
        <w:t>Sum</w:t>
      </w:r>
      <w:r>
        <w:rPr>
          <w:color w:val="231F20"/>
          <w:spacing w:val="4"/>
          <w:sz w:val="18"/>
        </w:rPr>
        <w:t> </w:t>
      </w:r>
      <w:r>
        <w:rPr>
          <w:color w:val="231F20"/>
          <w:sz w:val="18"/>
        </w:rPr>
        <w:t>Insured</w:t>
      </w:r>
      <w:r>
        <w:rPr>
          <w:color w:val="231F20"/>
          <w:spacing w:val="5"/>
          <w:sz w:val="18"/>
        </w:rPr>
        <w:t> </w:t>
      </w:r>
      <w:r>
        <w:rPr>
          <w:color w:val="231F20"/>
          <w:sz w:val="18"/>
        </w:rPr>
        <w:t>shall</w:t>
      </w:r>
      <w:r>
        <w:rPr>
          <w:color w:val="231F20"/>
          <w:spacing w:val="4"/>
          <w:sz w:val="18"/>
        </w:rPr>
        <w:t> </w:t>
      </w:r>
      <w:r>
        <w:rPr>
          <w:color w:val="231F20"/>
          <w:sz w:val="18"/>
        </w:rPr>
        <w:t>continue</w:t>
      </w:r>
      <w:r>
        <w:rPr>
          <w:color w:val="231F20"/>
          <w:spacing w:val="4"/>
          <w:sz w:val="18"/>
        </w:rPr>
        <w:t> </w:t>
      </w:r>
      <w:r>
        <w:rPr>
          <w:color w:val="231F20"/>
          <w:sz w:val="18"/>
        </w:rPr>
        <w:t>to</w:t>
      </w:r>
      <w:r>
        <w:rPr>
          <w:color w:val="231F20"/>
          <w:spacing w:val="5"/>
          <w:sz w:val="18"/>
        </w:rPr>
        <w:t> </w:t>
      </w:r>
      <w:r>
        <w:rPr>
          <w:color w:val="231F20"/>
          <w:sz w:val="18"/>
        </w:rPr>
        <w:t>increase</w:t>
      </w:r>
      <w:r>
        <w:rPr>
          <w:color w:val="231F20"/>
          <w:spacing w:val="4"/>
          <w:sz w:val="18"/>
        </w:rPr>
        <w:t> </w:t>
      </w:r>
      <w:r>
        <w:rPr>
          <w:color w:val="231F20"/>
          <w:sz w:val="18"/>
        </w:rPr>
        <w:t>till</w:t>
      </w:r>
      <w:r>
        <w:rPr>
          <w:color w:val="231F20"/>
          <w:spacing w:val="4"/>
          <w:sz w:val="18"/>
        </w:rPr>
        <w:t> </w:t>
      </w:r>
      <w:r>
        <w:rPr>
          <w:color w:val="231F20"/>
          <w:sz w:val="18"/>
        </w:rPr>
        <w:t>earlier</w:t>
      </w:r>
      <w:r>
        <w:rPr>
          <w:color w:val="231F20"/>
          <w:spacing w:val="5"/>
          <w:sz w:val="18"/>
        </w:rPr>
        <w:t> </w:t>
      </w:r>
      <w:r>
        <w:rPr>
          <w:color w:val="231F20"/>
          <w:spacing w:val="-5"/>
          <w:sz w:val="18"/>
        </w:rPr>
        <w:t>of:</w:t>
      </w:r>
    </w:p>
    <w:p>
      <w:pPr>
        <w:pStyle w:val="ListParagraph"/>
        <w:numPr>
          <w:ilvl w:val="0"/>
          <w:numId w:val="6"/>
        </w:numPr>
        <w:tabs>
          <w:tab w:pos="899" w:val="left" w:leader="none"/>
        </w:tabs>
        <w:spacing w:line="240" w:lineRule="auto" w:before="126" w:after="0"/>
        <w:ind w:left="899" w:right="0" w:hanging="435"/>
        <w:jc w:val="both"/>
        <w:rPr>
          <w:sz w:val="18"/>
        </w:rPr>
      </w:pPr>
      <w:r>
        <w:rPr>
          <w:color w:val="231F20"/>
          <w:sz w:val="18"/>
        </w:rPr>
        <w:t>maximum</w:t>
      </w:r>
      <w:r>
        <w:rPr>
          <w:color w:val="231F20"/>
          <w:spacing w:val="7"/>
          <w:sz w:val="18"/>
        </w:rPr>
        <w:t> </w:t>
      </w:r>
      <w:r>
        <w:rPr>
          <w:color w:val="231F20"/>
          <w:sz w:val="18"/>
        </w:rPr>
        <w:t>of</w:t>
      </w:r>
      <w:r>
        <w:rPr>
          <w:color w:val="231F20"/>
          <w:spacing w:val="8"/>
          <w:sz w:val="18"/>
        </w:rPr>
        <w:t> </w:t>
      </w:r>
      <w:r>
        <w:rPr>
          <w:color w:val="231F20"/>
          <w:sz w:val="18"/>
        </w:rPr>
        <w:t>200%</w:t>
      </w:r>
      <w:r>
        <w:rPr>
          <w:color w:val="231F20"/>
          <w:spacing w:val="7"/>
          <w:sz w:val="18"/>
        </w:rPr>
        <w:t> </w:t>
      </w:r>
      <w:r>
        <w:rPr>
          <w:color w:val="231F20"/>
          <w:sz w:val="18"/>
        </w:rPr>
        <w:t>of</w:t>
      </w:r>
      <w:r>
        <w:rPr>
          <w:color w:val="231F20"/>
          <w:spacing w:val="8"/>
          <w:sz w:val="18"/>
        </w:rPr>
        <w:t> </w:t>
      </w:r>
      <w:r>
        <w:rPr>
          <w:color w:val="231F20"/>
          <w:sz w:val="18"/>
        </w:rPr>
        <w:t>the</w:t>
      </w:r>
      <w:r>
        <w:rPr>
          <w:color w:val="231F20"/>
          <w:spacing w:val="7"/>
          <w:sz w:val="18"/>
        </w:rPr>
        <w:t> </w:t>
      </w:r>
      <w:r>
        <w:rPr>
          <w:color w:val="231F20"/>
          <w:sz w:val="18"/>
        </w:rPr>
        <w:t>Original</w:t>
      </w:r>
      <w:r>
        <w:rPr>
          <w:color w:val="231F20"/>
          <w:spacing w:val="8"/>
          <w:sz w:val="18"/>
        </w:rPr>
        <w:t> </w:t>
      </w:r>
      <w:r>
        <w:rPr>
          <w:color w:val="231F20"/>
          <w:sz w:val="18"/>
        </w:rPr>
        <w:t>Sum</w:t>
      </w:r>
      <w:r>
        <w:rPr>
          <w:color w:val="231F20"/>
          <w:spacing w:val="7"/>
          <w:sz w:val="18"/>
        </w:rPr>
        <w:t> </w:t>
      </w:r>
      <w:r>
        <w:rPr>
          <w:color w:val="231F20"/>
          <w:sz w:val="18"/>
        </w:rPr>
        <w:t>Insured</w:t>
      </w:r>
      <w:r>
        <w:rPr>
          <w:color w:val="231F20"/>
          <w:spacing w:val="8"/>
          <w:sz w:val="18"/>
        </w:rPr>
        <w:t> </w:t>
      </w:r>
      <w:r>
        <w:rPr>
          <w:color w:val="231F20"/>
          <w:sz w:val="18"/>
        </w:rPr>
        <w:t>opted</w:t>
      </w:r>
      <w:r>
        <w:rPr>
          <w:color w:val="231F20"/>
          <w:spacing w:val="8"/>
          <w:sz w:val="18"/>
        </w:rPr>
        <w:t> </w:t>
      </w:r>
      <w:r>
        <w:rPr>
          <w:color w:val="231F20"/>
          <w:sz w:val="18"/>
        </w:rPr>
        <w:t>at</w:t>
      </w:r>
      <w:r>
        <w:rPr>
          <w:color w:val="231F20"/>
          <w:spacing w:val="7"/>
          <w:sz w:val="18"/>
        </w:rPr>
        <w:t> </w:t>
      </w:r>
      <w:r>
        <w:rPr>
          <w:color w:val="231F20"/>
          <w:sz w:val="18"/>
        </w:rPr>
        <w:t>policy</w:t>
      </w:r>
      <w:r>
        <w:rPr>
          <w:color w:val="231F20"/>
          <w:spacing w:val="8"/>
          <w:sz w:val="18"/>
        </w:rPr>
        <w:t> </w:t>
      </w:r>
      <w:r>
        <w:rPr>
          <w:color w:val="231F20"/>
          <w:spacing w:val="-2"/>
          <w:sz w:val="18"/>
        </w:rPr>
        <w:t>inception</w:t>
      </w:r>
    </w:p>
    <w:p>
      <w:pPr>
        <w:pStyle w:val="ListParagraph"/>
        <w:numPr>
          <w:ilvl w:val="0"/>
          <w:numId w:val="6"/>
        </w:numPr>
        <w:tabs>
          <w:tab w:pos="899" w:val="left" w:leader="none"/>
        </w:tabs>
        <w:spacing w:line="240" w:lineRule="auto" w:before="127" w:after="0"/>
        <w:ind w:left="899" w:right="0" w:hanging="435"/>
        <w:jc w:val="both"/>
        <w:rPr>
          <w:sz w:val="18"/>
        </w:rPr>
      </w:pPr>
      <w:r>
        <w:rPr>
          <w:color w:val="231F20"/>
          <w:sz w:val="18"/>
        </w:rPr>
        <w:t>any</w:t>
      </w:r>
      <w:r>
        <w:rPr>
          <w:color w:val="231F20"/>
          <w:spacing w:val="11"/>
          <w:sz w:val="18"/>
        </w:rPr>
        <w:t> </w:t>
      </w:r>
      <w:r>
        <w:rPr>
          <w:color w:val="231F20"/>
          <w:sz w:val="18"/>
        </w:rPr>
        <w:t>claim</w:t>
      </w:r>
      <w:r>
        <w:rPr>
          <w:color w:val="231F20"/>
          <w:spacing w:val="11"/>
          <w:sz w:val="18"/>
        </w:rPr>
        <w:t> </w:t>
      </w:r>
      <w:r>
        <w:rPr>
          <w:color w:val="231F20"/>
          <w:sz w:val="18"/>
        </w:rPr>
        <w:t>event</w:t>
      </w:r>
      <w:r>
        <w:rPr>
          <w:color w:val="231F20"/>
          <w:spacing w:val="11"/>
          <w:sz w:val="18"/>
        </w:rPr>
        <w:t> </w:t>
      </w:r>
      <w:r>
        <w:rPr>
          <w:color w:val="231F20"/>
          <w:sz w:val="18"/>
        </w:rPr>
        <w:t>(excluding</w:t>
      </w:r>
      <w:r>
        <w:rPr>
          <w:color w:val="231F20"/>
          <w:spacing w:val="12"/>
          <w:sz w:val="18"/>
        </w:rPr>
        <w:t> </w:t>
      </w:r>
      <w:r>
        <w:rPr>
          <w:color w:val="231F20"/>
          <w:sz w:val="18"/>
        </w:rPr>
        <w:t>claim</w:t>
      </w:r>
      <w:r>
        <w:rPr>
          <w:color w:val="231F20"/>
          <w:spacing w:val="11"/>
          <w:sz w:val="18"/>
        </w:rPr>
        <w:t> </w:t>
      </w:r>
      <w:r>
        <w:rPr>
          <w:color w:val="231F20"/>
          <w:sz w:val="18"/>
        </w:rPr>
        <w:t>for</w:t>
      </w:r>
      <w:r>
        <w:rPr>
          <w:color w:val="231F20"/>
          <w:spacing w:val="11"/>
          <w:sz w:val="18"/>
        </w:rPr>
        <w:t> </w:t>
      </w:r>
      <w:r>
        <w:rPr>
          <w:color w:val="231F20"/>
          <w:sz w:val="18"/>
        </w:rPr>
        <w:t>hospitalization</w:t>
      </w:r>
      <w:r>
        <w:rPr>
          <w:color w:val="231F20"/>
          <w:spacing w:val="12"/>
          <w:sz w:val="18"/>
        </w:rPr>
        <w:t> </w:t>
      </w:r>
      <w:r>
        <w:rPr>
          <w:color w:val="231F20"/>
          <w:spacing w:val="-2"/>
          <w:sz w:val="18"/>
        </w:rPr>
        <w:t>benefit)</w:t>
      </w:r>
    </w:p>
    <w:p>
      <w:pPr>
        <w:pStyle w:val="ListParagraph"/>
        <w:numPr>
          <w:ilvl w:val="0"/>
          <w:numId w:val="3"/>
        </w:numPr>
        <w:tabs>
          <w:tab w:pos="462" w:val="left" w:leader="none"/>
        </w:tabs>
        <w:spacing w:line="240" w:lineRule="auto" w:before="126" w:after="0"/>
        <w:ind w:left="462" w:right="0" w:hanging="285"/>
        <w:jc w:val="both"/>
        <w:rPr>
          <w:sz w:val="18"/>
        </w:rPr>
      </w:pPr>
      <w:r>
        <w:rPr>
          <w:color w:val="231F20"/>
          <w:sz w:val="18"/>
        </w:rPr>
        <w:t>You</w:t>
      </w:r>
      <w:r>
        <w:rPr>
          <w:color w:val="231F20"/>
          <w:spacing w:val="3"/>
          <w:sz w:val="18"/>
        </w:rPr>
        <w:t> </w:t>
      </w:r>
      <w:r>
        <w:rPr>
          <w:color w:val="231F20"/>
          <w:sz w:val="18"/>
        </w:rPr>
        <w:t>may</w:t>
      </w:r>
      <w:r>
        <w:rPr>
          <w:color w:val="231F20"/>
          <w:spacing w:val="3"/>
          <w:sz w:val="18"/>
        </w:rPr>
        <w:t> </w:t>
      </w:r>
      <w:r>
        <w:rPr>
          <w:color w:val="231F20"/>
          <w:sz w:val="18"/>
        </w:rPr>
        <w:t>opt</w:t>
      </w:r>
      <w:r>
        <w:rPr>
          <w:color w:val="231F20"/>
          <w:spacing w:val="4"/>
          <w:sz w:val="18"/>
        </w:rPr>
        <w:t> </w:t>
      </w:r>
      <w:r>
        <w:rPr>
          <w:color w:val="231F20"/>
          <w:sz w:val="18"/>
        </w:rPr>
        <w:t>for</w:t>
      </w:r>
      <w:r>
        <w:rPr>
          <w:color w:val="231F20"/>
          <w:spacing w:val="3"/>
          <w:sz w:val="18"/>
        </w:rPr>
        <w:t> </w:t>
      </w:r>
      <w:r>
        <w:rPr>
          <w:color w:val="231F20"/>
          <w:sz w:val="18"/>
        </w:rPr>
        <w:t>this</w:t>
      </w:r>
      <w:r>
        <w:rPr>
          <w:color w:val="231F20"/>
          <w:spacing w:val="4"/>
          <w:sz w:val="18"/>
        </w:rPr>
        <w:t> </w:t>
      </w:r>
      <w:r>
        <w:rPr>
          <w:color w:val="231F20"/>
          <w:sz w:val="18"/>
        </w:rPr>
        <w:t>option</w:t>
      </w:r>
      <w:r>
        <w:rPr>
          <w:color w:val="231F20"/>
          <w:spacing w:val="3"/>
          <w:sz w:val="18"/>
        </w:rPr>
        <w:t> </w:t>
      </w:r>
      <w:r>
        <w:rPr>
          <w:color w:val="231F20"/>
          <w:sz w:val="18"/>
        </w:rPr>
        <w:t>only</w:t>
      </w:r>
      <w:r>
        <w:rPr>
          <w:color w:val="231F20"/>
          <w:spacing w:val="3"/>
          <w:sz w:val="18"/>
        </w:rPr>
        <w:t> </w:t>
      </w:r>
      <w:r>
        <w:rPr>
          <w:color w:val="231F20"/>
          <w:sz w:val="18"/>
        </w:rPr>
        <w:t>at</w:t>
      </w:r>
      <w:r>
        <w:rPr>
          <w:color w:val="231F20"/>
          <w:spacing w:val="4"/>
          <w:sz w:val="18"/>
        </w:rPr>
        <w:t> </w:t>
      </w:r>
      <w:r>
        <w:rPr>
          <w:color w:val="231F20"/>
          <w:sz w:val="18"/>
        </w:rPr>
        <w:t>policy</w:t>
      </w:r>
      <w:r>
        <w:rPr>
          <w:color w:val="231F20"/>
          <w:spacing w:val="3"/>
          <w:sz w:val="18"/>
        </w:rPr>
        <w:t> </w:t>
      </w:r>
      <w:r>
        <w:rPr>
          <w:color w:val="231F20"/>
          <w:spacing w:val="-2"/>
          <w:sz w:val="18"/>
        </w:rPr>
        <w:t>inception</w:t>
      </w:r>
    </w:p>
    <w:p>
      <w:pPr>
        <w:pStyle w:val="ListParagraph"/>
        <w:numPr>
          <w:ilvl w:val="0"/>
          <w:numId w:val="3"/>
        </w:numPr>
        <w:tabs>
          <w:tab w:pos="460" w:val="left" w:leader="none"/>
        </w:tabs>
        <w:spacing w:line="288" w:lineRule="auto" w:before="126" w:after="0"/>
        <w:ind w:left="460" w:right="179" w:hanging="284"/>
        <w:jc w:val="both"/>
        <w:rPr>
          <w:sz w:val="18"/>
        </w:rPr>
      </w:pPr>
      <w:r>
        <w:rPr>
          <w:color w:val="231F20"/>
          <w:w w:val="105"/>
          <w:sz w:val="18"/>
        </w:rPr>
        <w:t>Once there is a successful admission of a claim (Mild, Moderate or Severe), there shall be no further increase in Original</w:t>
      </w:r>
      <w:r>
        <w:rPr>
          <w:color w:val="231F20"/>
          <w:spacing w:val="-5"/>
          <w:w w:val="105"/>
          <w:sz w:val="18"/>
        </w:rPr>
        <w:t> </w:t>
      </w:r>
      <w:r>
        <w:rPr>
          <w:color w:val="231F20"/>
          <w:w w:val="105"/>
          <w:sz w:val="18"/>
        </w:rPr>
        <w:t>Sum</w:t>
      </w:r>
      <w:r>
        <w:rPr>
          <w:color w:val="231F20"/>
          <w:spacing w:val="-5"/>
          <w:w w:val="105"/>
          <w:sz w:val="18"/>
        </w:rPr>
        <w:t> </w:t>
      </w:r>
      <w:r>
        <w:rPr>
          <w:color w:val="231F20"/>
          <w:w w:val="105"/>
          <w:sz w:val="18"/>
        </w:rPr>
        <w:t>Insured.</w:t>
      </w:r>
    </w:p>
    <w:p>
      <w:pPr>
        <w:pStyle w:val="BodyText"/>
        <w:ind w:left="174"/>
      </w:pPr>
      <w:r>
        <w:rPr>
          <w:color w:val="231F20"/>
          <w:w w:val="105"/>
          <w:u w:val="single" w:color="231F20"/>
        </w:rPr>
        <w:t>Income</w:t>
      </w:r>
      <w:r>
        <w:rPr>
          <w:color w:val="231F20"/>
          <w:spacing w:val="-2"/>
          <w:w w:val="105"/>
          <w:u w:val="single" w:color="231F20"/>
        </w:rPr>
        <w:t> </w:t>
      </w:r>
      <w:r>
        <w:rPr>
          <w:color w:val="231F20"/>
          <w:spacing w:val="-2"/>
          <w:w w:val="115"/>
          <w:u w:val="single" w:color="231F20"/>
        </w:rPr>
        <w:t>Benefit:</w:t>
      </w:r>
    </w:p>
    <w:p>
      <w:pPr>
        <w:pStyle w:val="ListParagraph"/>
        <w:numPr>
          <w:ilvl w:val="0"/>
          <w:numId w:val="3"/>
        </w:numPr>
        <w:tabs>
          <w:tab w:pos="460" w:val="left" w:leader="none"/>
        </w:tabs>
        <w:spacing w:line="288" w:lineRule="auto" w:before="127" w:after="0"/>
        <w:ind w:left="460" w:right="177" w:hanging="284"/>
        <w:jc w:val="both"/>
        <w:rPr>
          <w:sz w:val="18"/>
        </w:rPr>
      </w:pPr>
      <w:r>
        <w:rPr>
          <w:color w:val="231F20"/>
          <w:sz w:val="18"/>
        </w:rPr>
        <w:t>In event of occurrence/diagnosis of condition or procedure from those listed under Group A, you will receive 1% of </w:t>
      </w:r>
      <w:r>
        <w:rPr>
          <w:color w:val="231F20"/>
          <w:w w:val="110"/>
          <w:sz w:val="18"/>
        </w:rPr>
        <w:t>Sum</w:t>
      </w:r>
      <w:r>
        <w:rPr>
          <w:color w:val="231F20"/>
          <w:spacing w:val="-21"/>
          <w:w w:val="110"/>
          <w:sz w:val="18"/>
        </w:rPr>
        <w:t> </w:t>
      </w:r>
      <w:r>
        <w:rPr>
          <w:color w:val="231F20"/>
          <w:w w:val="110"/>
          <w:sz w:val="18"/>
        </w:rPr>
        <w:t>Insured</w:t>
      </w:r>
      <w:r>
        <w:rPr>
          <w:color w:val="231F20"/>
          <w:spacing w:val="-21"/>
          <w:w w:val="110"/>
          <w:sz w:val="18"/>
        </w:rPr>
        <w:t> </w:t>
      </w:r>
      <w:r>
        <w:rPr>
          <w:color w:val="231F20"/>
          <w:w w:val="110"/>
          <w:sz w:val="18"/>
        </w:rPr>
        <w:t>opted</w:t>
      </w:r>
      <w:r>
        <w:rPr>
          <w:color w:val="231F20"/>
          <w:spacing w:val="-21"/>
          <w:w w:val="110"/>
          <w:sz w:val="18"/>
        </w:rPr>
        <w:t> </w:t>
      </w:r>
      <w:r>
        <w:rPr>
          <w:color w:val="231F20"/>
          <w:w w:val="110"/>
          <w:sz w:val="18"/>
        </w:rPr>
        <w:t>at</w:t>
      </w:r>
      <w:r>
        <w:rPr>
          <w:color w:val="231F20"/>
          <w:spacing w:val="-21"/>
          <w:w w:val="110"/>
          <w:sz w:val="18"/>
        </w:rPr>
        <w:t> </w:t>
      </w:r>
      <w:r>
        <w:rPr>
          <w:color w:val="231F20"/>
          <w:w w:val="110"/>
          <w:sz w:val="18"/>
        </w:rPr>
        <w:t>inception</w:t>
      </w:r>
      <w:r>
        <w:rPr>
          <w:color w:val="231F20"/>
          <w:spacing w:val="-21"/>
          <w:w w:val="110"/>
          <w:sz w:val="18"/>
        </w:rPr>
        <w:t> </w:t>
      </w:r>
      <w:r>
        <w:rPr>
          <w:color w:val="231F20"/>
          <w:w w:val="110"/>
          <w:sz w:val="18"/>
        </w:rPr>
        <w:t>for</w:t>
      </w:r>
      <w:r>
        <w:rPr>
          <w:color w:val="231F20"/>
          <w:spacing w:val="-21"/>
          <w:w w:val="110"/>
          <w:sz w:val="18"/>
        </w:rPr>
        <w:t> </w:t>
      </w:r>
      <w:r>
        <w:rPr>
          <w:color w:val="231F20"/>
          <w:w w:val="110"/>
          <w:sz w:val="18"/>
        </w:rPr>
        <w:t>a</w:t>
      </w:r>
      <w:r>
        <w:rPr>
          <w:color w:val="231F20"/>
          <w:spacing w:val="-21"/>
          <w:w w:val="110"/>
          <w:sz w:val="18"/>
        </w:rPr>
        <w:t> </w:t>
      </w:r>
      <w:r>
        <w:rPr>
          <w:color w:val="231F20"/>
          <w:w w:val="110"/>
          <w:sz w:val="18"/>
        </w:rPr>
        <w:t>fixed</w:t>
      </w:r>
      <w:r>
        <w:rPr>
          <w:color w:val="231F20"/>
          <w:spacing w:val="-21"/>
          <w:w w:val="110"/>
          <w:sz w:val="18"/>
        </w:rPr>
        <w:t> </w:t>
      </w:r>
      <w:r>
        <w:rPr>
          <w:color w:val="231F20"/>
          <w:w w:val="110"/>
          <w:sz w:val="18"/>
        </w:rPr>
        <w:t>period</w:t>
      </w:r>
      <w:r>
        <w:rPr>
          <w:color w:val="231F20"/>
          <w:spacing w:val="-21"/>
          <w:w w:val="110"/>
          <w:sz w:val="18"/>
        </w:rPr>
        <w:t> </w:t>
      </w:r>
      <w:r>
        <w:rPr>
          <w:color w:val="231F20"/>
          <w:w w:val="110"/>
          <w:sz w:val="18"/>
        </w:rPr>
        <w:t>of</w:t>
      </w:r>
      <w:r>
        <w:rPr>
          <w:color w:val="231F20"/>
          <w:spacing w:val="-21"/>
          <w:w w:val="110"/>
          <w:sz w:val="18"/>
        </w:rPr>
        <w:t> </w:t>
      </w:r>
      <w:r>
        <w:rPr>
          <w:color w:val="231F20"/>
          <w:w w:val="110"/>
          <w:sz w:val="18"/>
        </w:rPr>
        <w:t>5</w:t>
      </w:r>
      <w:r>
        <w:rPr>
          <w:color w:val="231F20"/>
          <w:spacing w:val="-22"/>
          <w:w w:val="110"/>
          <w:sz w:val="18"/>
        </w:rPr>
        <w:t> </w:t>
      </w:r>
      <w:r>
        <w:rPr>
          <w:color w:val="231F20"/>
          <w:w w:val="110"/>
          <w:sz w:val="18"/>
        </w:rPr>
        <w:t>years</w:t>
      </w:r>
    </w:p>
    <w:p>
      <w:pPr>
        <w:pStyle w:val="ListParagraph"/>
        <w:numPr>
          <w:ilvl w:val="0"/>
          <w:numId w:val="3"/>
        </w:numPr>
        <w:tabs>
          <w:tab w:pos="462" w:val="left" w:leader="none"/>
        </w:tabs>
        <w:spacing w:line="240" w:lineRule="auto" w:before="85" w:after="0"/>
        <w:ind w:left="462" w:right="0" w:hanging="285"/>
        <w:jc w:val="both"/>
        <w:rPr>
          <w:sz w:val="18"/>
        </w:rPr>
      </w:pPr>
      <w:r>
        <w:rPr>
          <w:color w:val="231F20"/>
          <w:sz w:val="18"/>
        </w:rPr>
        <w:t>This</w:t>
      </w:r>
      <w:r>
        <w:rPr>
          <w:color w:val="231F20"/>
          <w:spacing w:val="13"/>
          <w:sz w:val="18"/>
        </w:rPr>
        <w:t> </w:t>
      </w:r>
      <w:r>
        <w:rPr>
          <w:color w:val="231F20"/>
          <w:sz w:val="18"/>
        </w:rPr>
        <w:t>benefit</w:t>
      </w:r>
      <w:r>
        <w:rPr>
          <w:color w:val="231F20"/>
          <w:spacing w:val="13"/>
          <w:sz w:val="18"/>
        </w:rPr>
        <w:t> </w:t>
      </w:r>
      <w:r>
        <w:rPr>
          <w:color w:val="231F20"/>
          <w:sz w:val="18"/>
        </w:rPr>
        <w:t>will</w:t>
      </w:r>
      <w:r>
        <w:rPr>
          <w:color w:val="231F20"/>
          <w:spacing w:val="13"/>
          <w:sz w:val="18"/>
        </w:rPr>
        <w:t> </w:t>
      </w:r>
      <w:r>
        <w:rPr>
          <w:color w:val="231F20"/>
          <w:sz w:val="18"/>
        </w:rPr>
        <w:t>be</w:t>
      </w:r>
      <w:r>
        <w:rPr>
          <w:color w:val="231F20"/>
          <w:spacing w:val="13"/>
          <w:sz w:val="18"/>
        </w:rPr>
        <w:t> </w:t>
      </w:r>
      <w:r>
        <w:rPr>
          <w:color w:val="231F20"/>
          <w:sz w:val="18"/>
        </w:rPr>
        <w:t>paid</w:t>
      </w:r>
      <w:r>
        <w:rPr>
          <w:color w:val="231F20"/>
          <w:spacing w:val="13"/>
          <w:sz w:val="18"/>
        </w:rPr>
        <w:t> </w:t>
      </w:r>
      <w:r>
        <w:rPr>
          <w:color w:val="231F20"/>
          <w:sz w:val="18"/>
        </w:rPr>
        <w:t>in</w:t>
      </w:r>
      <w:r>
        <w:rPr>
          <w:color w:val="231F20"/>
          <w:spacing w:val="13"/>
          <w:sz w:val="18"/>
        </w:rPr>
        <w:t> </w:t>
      </w:r>
      <w:r>
        <w:rPr>
          <w:color w:val="231F20"/>
          <w:sz w:val="18"/>
        </w:rPr>
        <w:t>addition</w:t>
      </w:r>
      <w:r>
        <w:rPr>
          <w:color w:val="231F20"/>
          <w:spacing w:val="13"/>
          <w:sz w:val="18"/>
        </w:rPr>
        <w:t> </w:t>
      </w:r>
      <w:r>
        <w:rPr>
          <w:color w:val="231F20"/>
          <w:sz w:val="18"/>
        </w:rPr>
        <w:t>to</w:t>
      </w:r>
      <w:r>
        <w:rPr>
          <w:color w:val="231F20"/>
          <w:spacing w:val="13"/>
          <w:sz w:val="18"/>
        </w:rPr>
        <w:t> </w:t>
      </w:r>
      <w:r>
        <w:rPr>
          <w:color w:val="231F20"/>
          <w:sz w:val="18"/>
        </w:rPr>
        <w:t>the</w:t>
      </w:r>
      <w:r>
        <w:rPr>
          <w:color w:val="231F20"/>
          <w:spacing w:val="13"/>
          <w:sz w:val="18"/>
        </w:rPr>
        <w:t> </w:t>
      </w:r>
      <w:r>
        <w:rPr>
          <w:color w:val="231F20"/>
          <w:sz w:val="18"/>
        </w:rPr>
        <w:t>base</w:t>
      </w:r>
      <w:r>
        <w:rPr>
          <w:color w:val="231F20"/>
          <w:spacing w:val="13"/>
          <w:sz w:val="18"/>
        </w:rPr>
        <w:t> </w:t>
      </w:r>
      <w:r>
        <w:rPr>
          <w:color w:val="231F20"/>
          <w:sz w:val="18"/>
        </w:rPr>
        <w:t>benefit</w:t>
      </w:r>
      <w:r>
        <w:rPr>
          <w:color w:val="231F20"/>
          <w:spacing w:val="13"/>
          <w:sz w:val="18"/>
        </w:rPr>
        <w:t> </w:t>
      </w:r>
      <w:r>
        <w:rPr>
          <w:color w:val="231F20"/>
          <w:sz w:val="18"/>
        </w:rPr>
        <w:t>and</w:t>
      </w:r>
      <w:r>
        <w:rPr>
          <w:color w:val="231F20"/>
          <w:spacing w:val="13"/>
          <w:sz w:val="18"/>
        </w:rPr>
        <w:t> </w:t>
      </w:r>
      <w:r>
        <w:rPr>
          <w:color w:val="231F20"/>
          <w:sz w:val="18"/>
        </w:rPr>
        <w:t>optional</w:t>
      </w:r>
      <w:r>
        <w:rPr>
          <w:color w:val="231F20"/>
          <w:spacing w:val="13"/>
          <w:sz w:val="18"/>
        </w:rPr>
        <w:t> </w:t>
      </w:r>
      <w:r>
        <w:rPr>
          <w:color w:val="231F20"/>
          <w:sz w:val="18"/>
        </w:rPr>
        <w:t>benefit</w:t>
      </w:r>
      <w:r>
        <w:rPr>
          <w:color w:val="231F20"/>
          <w:spacing w:val="13"/>
          <w:sz w:val="18"/>
        </w:rPr>
        <w:t> </w:t>
      </w:r>
      <w:r>
        <w:rPr>
          <w:color w:val="231F20"/>
          <w:sz w:val="18"/>
        </w:rPr>
        <w:t>(if</w:t>
      </w:r>
      <w:r>
        <w:rPr>
          <w:color w:val="231F20"/>
          <w:spacing w:val="13"/>
          <w:sz w:val="18"/>
        </w:rPr>
        <w:t> </w:t>
      </w:r>
      <w:r>
        <w:rPr>
          <w:color w:val="231F20"/>
          <w:spacing w:val="-4"/>
          <w:sz w:val="18"/>
        </w:rPr>
        <w:t>any)</w:t>
      </w:r>
    </w:p>
    <w:p>
      <w:pPr>
        <w:pStyle w:val="ListParagraph"/>
        <w:numPr>
          <w:ilvl w:val="0"/>
          <w:numId w:val="3"/>
        </w:numPr>
        <w:tabs>
          <w:tab w:pos="460" w:val="left" w:leader="none"/>
        </w:tabs>
        <w:spacing w:line="288" w:lineRule="auto" w:before="127" w:after="0"/>
        <w:ind w:left="460" w:right="178" w:hanging="284"/>
        <w:jc w:val="both"/>
        <w:rPr>
          <w:sz w:val="18"/>
        </w:rPr>
      </w:pPr>
      <w:r>
        <w:rPr>
          <w:color w:val="231F20"/>
          <w:sz w:val="18"/>
        </w:rPr>
        <w:t>In</w:t>
      </w:r>
      <w:r>
        <w:rPr>
          <w:color w:val="231F20"/>
          <w:spacing w:val="27"/>
          <w:sz w:val="18"/>
        </w:rPr>
        <w:t> </w:t>
      </w:r>
      <w:r>
        <w:rPr>
          <w:color w:val="231F20"/>
          <w:sz w:val="18"/>
        </w:rPr>
        <w:t>case</w:t>
      </w:r>
      <w:r>
        <w:rPr>
          <w:color w:val="231F20"/>
          <w:spacing w:val="27"/>
          <w:sz w:val="18"/>
        </w:rPr>
        <w:t> </w:t>
      </w:r>
      <w:r>
        <w:rPr>
          <w:color w:val="231F20"/>
          <w:sz w:val="18"/>
        </w:rPr>
        <w:t>of</w:t>
      </w:r>
      <w:r>
        <w:rPr>
          <w:color w:val="231F20"/>
          <w:spacing w:val="27"/>
          <w:sz w:val="18"/>
        </w:rPr>
        <w:t> </w:t>
      </w:r>
      <w:r>
        <w:rPr>
          <w:color w:val="231F20"/>
          <w:sz w:val="18"/>
        </w:rPr>
        <w:t>the</w:t>
      </w:r>
      <w:r>
        <w:rPr>
          <w:color w:val="231F20"/>
          <w:spacing w:val="27"/>
          <w:sz w:val="18"/>
        </w:rPr>
        <w:t> </w:t>
      </w:r>
      <w:r>
        <w:rPr>
          <w:color w:val="231F20"/>
          <w:sz w:val="18"/>
        </w:rPr>
        <w:t>unfortunate</w:t>
      </w:r>
      <w:r>
        <w:rPr>
          <w:color w:val="231F20"/>
          <w:spacing w:val="27"/>
          <w:sz w:val="18"/>
        </w:rPr>
        <w:t> </w:t>
      </w:r>
      <w:r>
        <w:rPr>
          <w:color w:val="231F20"/>
          <w:sz w:val="18"/>
        </w:rPr>
        <w:t>event</w:t>
      </w:r>
      <w:r>
        <w:rPr>
          <w:color w:val="231F20"/>
          <w:spacing w:val="27"/>
          <w:sz w:val="18"/>
        </w:rPr>
        <w:t> </w:t>
      </w:r>
      <w:r>
        <w:rPr>
          <w:color w:val="231F20"/>
          <w:sz w:val="18"/>
        </w:rPr>
        <w:t>of</w:t>
      </w:r>
      <w:r>
        <w:rPr>
          <w:color w:val="231F20"/>
          <w:spacing w:val="27"/>
          <w:sz w:val="18"/>
        </w:rPr>
        <w:t> </w:t>
      </w:r>
      <w:r>
        <w:rPr>
          <w:color w:val="231F20"/>
          <w:sz w:val="18"/>
        </w:rPr>
        <w:t>death</w:t>
      </w:r>
      <w:r>
        <w:rPr>
          <w:color w:val="231F20"/>
          <w:spacing w:val="27"/>
          <w:sz w:val="18"/>
        </w:rPr>
        <w:t> </w:t>
      </w:r>
      <w:r>
        <w:rPr>
          <w:color w:val="231F20"/>
          <w:sz w:val="18"/>
        </w:rPr>
        <w:t>of</w:t>
      </w:r>
      <w:r>
        <w:rPr>
          <w:color w:val="231F20"/>
          <w:spacing w:val="27"/>
          <w:sz w:val="18"/>
        </w:rPr>
        <w:t> </w:t>
      </w:r>
      <w:r>
        <w:rPr>
          <w:color w:val="231F20"/>
          <w:sz w:val="18"/>
        </w:rPr>
        <w:t>policyholder</w:t>
      </w:r>
      <w:r>
        <w:rPr>
          <w:color w:val="231F20"/>
          <w:spacing w:val="27"/>
          <w:sz w:val="18"/>
        </w:rPr>
        <w:t> </w:t>
      </w:r>
      <w:r>
        <w:rPr>
          <w:color w:val="231F20"/>
          <w:sz w:val="18"/>
        </w:rPr>
        <w:t>during</w:t>
      </w:r>
      <w:r>
        <w:rPr>
          <w:color w:val="231F20"/>
          <w:spacing w:val="27"/>
          <w:sz w:val="18"/>
        </w:rPr>
        <w:t> </w:t>
      </w:r>
      <w:r>
        <w:rPr>
          <w:color w:val="231F20"/>
          <w:sz w:val="18"/>
        </w:rPr>
        <w:t>the</w:t>
      </w:r>
      <w:r>
        <w:rPr>
          <w:color w:val="231F20"/>
          <w:spacing w:val="27"/>
          <w:sz w:val="18"/>
        </w:rPr>
        <w:t> </w:t>
      </w:r>
      <w:r>
        <w:rPr>
          <w:color w:val="231F20"/>
          <w:sz w:val="18"/>
        </w:rPr>
        <w:t>income</w:t>
      </w:r>
      <w:r>
        <w:rPr>
          <w:color w:val="231F20"/>
          <w:spacing w:val="27"/>
          <w:sz w:val="18"/>
        </w:rPr>
        <w:t> </w:t>
      </w:r>
      <w:r>
        <w:rPr>
          <w:color w:val="231F20"/>
          <w:sz w:val="18"/>
        </w:rPr>
        <w:t>benefit</w:t>
      </w:r>
      <w:r>
        <w:rPr>
          <w:color w:val="231F20"/>
          <w:spacing w:val="27"/>
          <w:sz w:val="18"/>
        </w:rPr>
        <w:t> </w:t>
      </w:r>
      <w:r>
        <w:rPr>
          <w:color w:val="231F20"/>
          <w:sz w:val="18"/>
        </w:rPr>
        <w:t>period,</w:t>
      </w:r>
      <w:r>
        <w:rPr>
          <w:color w:val="231F20"/>
          <w:spacing w:val="27"/>
          <w:sz w:val="18"/>
        </w:rPr>
        <w:t> </w:t>
      </w:r>
      <w:r>
        <w:rPr>
          <w:color w:val="231F20"/>
          <w:sz w:val="18"/>
        </w:rPr>
        <w:t>the</w:t>
      </w:r>
      <w:r>
        <w:rPr>
          <w:color w:val="231F20"/>
          <w:spacing w:val="27"/>
          <w:sz w:val="18"/>
        </w:rPr>
        <w:t> </w:t>
      </w:r>
      <w:r>
        <w:rPr>
          <w:color w:val="231F20"/>
          <w:sz w:val="18"/>
        </w:rPr>
        <w:t>remaining</w:t>
      </w:r>
      <w:r>
        <w:rPr>
          <w:color w:val="231F20"/>
          <w:spacing w:val="27"/>
          <w:sz w:val="18"/>
        </w:rPr>
        <w:t> </w:t>
      </w:r>
      <w:r>
        <w:rPr>
          <w:color w:val="231F20"/>
          <w:sz w:val="18"/>
        </w:rPr>
        <w:t>payouts </w:t>
      </w:r>
      <w:r>
        <w:rPr>
          <w:color w:val="231F20"/>
          <w:w w:val="110"/>
          <w:sz w:val="18"/>
        </w:rPr>
        <w:t>will</w:t>
      </w:r>
      <w:r>
        <w:rPr>
          <w:color w:val="231F20"/>
          <w:spacing w:val="-1"/>
          <w:w w:val="110"/>
          <w:sz w:val="18"/>
        </w:rPr>
        <w:t> </w:t>
      </w:r>
      <w:r>
        <w:rPr>
          <w:color w:val="231F20"/>
          <w:w w:val="110"/>
          <w:sz w:val="18"/>
        </w:rPr>
        <w:t>be</w:t>
      </w:r>
      <w:r>
        <w:rPr>
          <w:color w:val="231F20"/>
          <w:spacing w:val="-1"/>
          <w:w w:val="110"/>
          <w:sz w:val="18"/>
        </w:rPr>
        <w:t> </w:t>
      </w:r>
      <w:r>
        <w:rPr>
          <w:color w:val="231F20"/>
          <w:w w:val="110"/>
          <w:sz w:val="18"/>
        </w:rPr>
        <w:t>made</w:t>
      </w:r>
      <w:r>
        <w:rPr>
          <w:color w:val="231F20"/>
          <w:spacing w:val="-1"/>
          <w:w w:val="110"/>
          <w:sz w:val="18"/>
        </w:rPr>
        <w:t> </w:t>
      </w:r>
      <w:r>
        <w:rPr>
          <w:color w:val="231F20"/>
          <w:w w:val="110"/>
          <w:sz w:val="18"/>
        </w:rPr>
        <w:t>to</w:t>
      </w:r>
      <w:r>
        <w:rPr>
          <w:color w:val="231F20"/>
          <w:spacing w:val="-1"/>
          <w:w w:val="110"/>
          <w:sz w:val="18"/>
        </w:rPr>
        <w:t> </w:t>
      </w:r>
      <w:r>
        <w:rPr>
          <w:color w:val="231F20"/>
          <w:w w:val="110"/>
          <w:sz w:val="18"/>
        </w:rPr>
        <w:t>the</w:t>
      </w:r>
      <w:r>
        <w:rPr>
          <w:color w:val="231F20"/>
          <w:spacing w:val="-1"/>
          <w:w w:val="110"/>
          <w:sz w:val="18"/>
        </w:rPr>
        <w:t> </w:t>
      </w:r>
      <w:r>
        <w:rPr>
          <w:color w:val="231F20"/>
          <w:w w:val="110"/>
          <w:sz w:val="18"/>
        </w:rPr>
        <w:t>nominee.</w:t>
      </w:r>
    </w:p>
    <w:p>
      <w:pPr>
        <w:pStyle w:val="ListParagraph"/>
        <w:numPr>
          <w:ilvl w:val="0"/>
          <w:numId w:val="3"/>
        </w:numPr>
        <w:tabs>
          <w:tab w:pos="460" w:val="left" w:leader="none"/>
        </w:tabs>
        <w:spacing w:line="288" w:lineRule="auto" w:before="85" w:after="0"/>
        <w:ind w:left="460" w:right="177" w:hanging="284"/>
        <w:jc w:val="both"/>
        <w:rPr>
          <w:sz w:val="18"/>
        </w:rPr>
      </w:pPr>
      <w:r>
        <w:rPr>
          <w:color w:val="231F20"/>
          <w:sz w:val="18"/>
        </w:rPr>
        <w:t>During the income period, future income payments or part thereof can be surrendered in exchange for a lump sum. This lump sum shall be the discounted value of the future income payments at the prevailing revival interest rate </w:t>
      </w:r>
      <w:r>
        <w:rPr>
          <w:color w:val="231F20"/>
          <w:w w:val="110"/>
          <w:sz w:val="18"/>
        </w:rPr>
        <w:t>charged</w:t>
      </w:r>
      <w:r>
        <w:rPr>
          <w:color w:val="231F20"/>
          <w:spacing w:val="-13"/>
          <w:w w:val="110"/>
          <w:sz w:val="18"/>
        </w:rPr>
        <w:t> </w:t>
      </w:r>
      <w:r>
        <w:rPr>
          <w:color w:val="231F20"/>
          <w:w w:val="110"/>
          <w:sz w:val="18"/>
        </w:rPr>
        <w:t>by</w:t>
      </w:r>
      <w:r>
        <w:rPr>
          <w:color w:val="231F20"/>
          <w:spacing w:val="-13"/>
          <w:w w:val="110"/>
          <w:sz w:val="18"/>
        </w:rPr>
        <w:t> </w:t>
      </w:r>
      <w:r>
        <w:rPr>
          <w:color w:val="231F20"/>
          <w:w w:val="110"/>
          <w:sz w:val="18"/>
        </w:rPr>
        <w:t>the</w:t>
      </w:r>
      <w:r>
        <w:rPr>
          <w:color w:val="231F20"/>
          <w:spacing w:val="-13"/>
          <w:w w:val="110"/>
          <w:sz w:val="18"/>
        </w:rPr>
        <w:t> </w:t>
      </w:r>
      <w:r>
        <w:rPr>
          <w:color w:val="231F20"/>
          <w:w w:val="110"/>
          <w:sz w:val="18"/>
        </w:rPr>
        <w:t>company.</w:t>
      </w:r>
    </w:p>
    <w:p>
      <w:pPr>
        <w:pStyle w:val="BodyText"/>
        <w:spacing w:before="48"/>
      </w:pPr>
    </w:p>
    <w:p>
      <w:pPr>
        <w:pStyle w:val="Heading1"/>
        <w:tabs>
          <w:tab w:pos="729" w:val="left" w:leader="none"/>
          <w:tab w:pos="9899" w:val="left" w:leader="none"/>
        </w:tabs>
        <w:ind w:left="180"/>
      </w:pPr>
      <w:r>
        <w:rPr>
          <w:position w:val="-23"/>
        </w:rPr>
        <w:drawing>
          <wp:inline distT="0" distB="0" distL="0" distR="0">
            <wp:extent cx="218236" cy="32715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18236" cy="327155"/>
                    </a:xfrm>
                    <a:prstGeom prst="rect">
                      <a:avLst/>
                    </a:prstGeom>
                  </pic:spPr>
                </pic:pic>
              </a:graphicData>
            </a:graphic>
          </wp:inline>
        </w:drawing>
      </w:r>
      <w:r>
        <w:rPr>
          <w:position w:val="-23"/>
        </w:rPr>
      </w:r>
      <w:r>
        <w:rPr>
          <w:rFonts w:ascii="Times New Roman"/>
          <w:sz w:val="20"/>
        </w:rPr>
        <w:tab/>
      </w:r>
      <w:r>
        <w:rPr>
          <w:color w:val="FFFFFF"/>
          <w:spacing w:val="80"/>
          <w:w w:val="150"/>
          <w:shd w:fill="005E9E" w:color="auto" w:val="clear"/>
        </w:rPr>
        <w:t> </w:t>
      </w:r>
      <w:r>
        <w:rPr>
          <w:color w:val="FFFFFF"/>
          <w:spacing w:val="-2"/>
          <w:shd w:fill="005E9E" w:color="auto" w:val="clear"/>
        </w:rPr>
        <w:t>IS THERE ANY DEATH BENEFIT?</w:t>
      </w:r>
      <w:r>
        <w:rPr>
          <w:color w:val="FFFFFF"/>
          <w:shd w:fill="005E9E" w:color="auto" w:val="clear"/>
        </w:rPr>
        <w:tab/>
      </w:r>
    </w:p>
    <w:p>
      <w:pPr>
        <w:pStyle w:val="BodyText"/>
        <w:spacing w:before="99"/>
        <w:ind w:left="177"/>
      </w:pPr>
      <w:r>
        <w:rPr>
          <w:color w:val="231F20"/>
          <w:w w:val="105"/>
        </w:rPr>
        <w:t>There</w:t>
      </w:r>
      <w:r>
        <w:rPr>
          <w:color w:val="231F20"/>
          <w:spacing w:val="-19"/>
          <w:w w:val="105"/>
        </w:rPr>
        <w:t> </w:t>
      </w:r>
      <w:r>
        <w:rPr>
          <w:color w:val="231F20"/>
          <w:w w:val="105"/>
        </w:rPr>
        <w:t>is</w:t>
      </w:r>
      <w:r>
        <w:rPr>
          <w:color w:val="231F20"/>
          <w:spacing w:val="-18"/>
          <w:w w:val="105"/>
        </w:rPr>
        <w:t> </w:t>
      </w:r>
      <w:r>
        <w:rPr>
          <w:color w:val="231F20"/>
          <w:w w:val="105"/>
        </w:rPr>
        <w:t>no</w:t>
      </w:r>
      <w:r>
        <w:rPr>
          <w:color w:val="231F20"/>
          <w:spacing w:val="-19"/>
          <w:w w:val="105"/>
        </w:rPr>
        <w:t> </w:t>
      </w:r>
      <w:r>
        <w:rPr>
          <w:color w:val="231F20"/>
          <w:w w:val="105"/>
        </w:rPr>
        <w:t>benefit</w:t>
      </w:r>
      <w:r>
        <w:rPr>
          <w:color w:val="231F20"/>
          <w:spacing w:val="-18"/>
          <w:w w:val="105"/>
        </w:rPr>
        <w:t> </w:t>
      </w:r>
      <w:r>
        <w:rPr>
          <w:color w:val="231F20"/>
          <w:w w:val="105"/>
        </w:rPr>
        <w:t>payable</w:t>
      </w:r>
      <w:r>
        <w:rPr>
          <w:color w:val="231F20"/>
          <w:spacing w:val="-19"/>
          <w:w w:val="105"/>
        </w:rPr>
        <w:t> </w:t>
      </w:r>
      <w:r>
        <w:rPr>
          <w:color w:val="231F20"/>
          <w:w w:val="105"/>
        </w:rPr>
        <w:t>on</w:t>
      </w:r>
      <w:r>
        <w:rPr>
          <w:color w:val="231F20"/>
          <w:spacing w:val="-18"/>
          <w:w w:val="105"/>
        </w:rPr>
        <w:t> </w:t>
      </w:r>
      <w:r>
        <w:rPr>
          <w:color w:val="231F20"/>
          <w:w w:val="105"/>
        </w:rPr>
        <w:t>death</w:t>
      </w:r>
      <w:r>
        <w:rPr>
          <w:color w:val="231F20"/>
          <w:spacing w:val="-19"/>
          <w:w w:val="105"/>
        </w:rPr>
        <w:t> </w:t>
      </w:r>
      <w:r>
        <w:rPr>
          <w:color w:val="231F20"/>
          <w:w w:val="105"/>
        </w:rPr>
        <w:t>of</w:t>
      </w:r>
      <w:r>
        <w:rPr>
          <w:color w:val="231F20"/>
          <w:spacing w:val="-18"/>
          <w:w w:val="105"/>
        </w:rPr>
        <w:t> </w:t>
      </w:r>
      <w:r>
        <w:rPr>
          <w:color w:val="231F20"/>
          <w:w w:val="105"/>
        </w:rPr>
        <w:t>the</w:t>
      </w:r>
      <w:r>
        <w:rPr>
          <w:color w:val="231F20"/>
          <w:spacing w:val="-19"/>
          <w:w w:val="105"/>
        </w:rPr>
        <w:t> </w:t>
      </w:r>
      <w:r>
        <w:rPr>
          <w:color w:val="231F20"/>
          <w:w w:val="105"/>
        </w:rPr>
        <w:t>Life</w:t>
      </w:r>
      <w:r>
        <w:rPr>
          <w:color w:val="231F20"/>
          <w:spacing w:val="-18"/>
          <w:w w:val="105"/>
        </w:rPr>
        <w:t> </w:t>
      </w:r>
      <w:r>
        <w:rPr>
          <w:color w:val="231F20"/>
          <w:w w:val="105"/>
        </w:rPr>
        <w:t>Insured.</w:t>
      </w:r>
      <w:r>
        <w:rPr>
          <w:color w:val="231F20"/>
          <w:spacing w:val="-18"/>
          <w:w w:val="105"/>
        </w:rPr>
        <w:t> </w:t>
      </w:r>
      <w:r>
        <w:rPr>
          <w:color w:val="231F20"/>
          <w:w w:val="105"/>
        </w:rPr>
        <w:t>On</w:t>
      </w:r>
      <w:r>
        <w:rPr>
          <w:color w:val="231F20"/>
          <w:spacing w:val="-19"/>
          <w:w w:val="105"/>
        </w:rPr>
        <w:t> </w:t>
      </w:r>
      <w:r>
        <w:rPr>
          <w:color w:val="231F20"/>
          <w:w w:val="105"/>
        </w:rPr>
        <w:t>such</w:t>
      </w:r>
      <w:r>
        <w:rPr>
          <w:color w:val="231F20"/>
          <w:spacing w:val="-18"/>
          <w:w w:val="105"/>
        </w:rPr>
        <w:t> </w:t>
      </w:r>
      <w:r>
        <w:rPr>
          <w:color w:val="231F20"/>
          <w:w w:val="105"/>
        </w:rPr>
        <w:t>an</w:t>
      </w:r>
      <w:r>
        <w:rPr>
          <w:color w:val="231F20"/>
          <w:spacing w:val="-19"/>
          <w:w w:val="105"/>
        </w:rPr>
        <w:t> </w:t>
      </w:r>
      <w:r>
        <w:rPr>
          <w:color w:val="231F20"/>
          <w:w w:val="105"/>
        </w:rPr>
        <w:t>event,</w:t>
      </w:r>
      <w:r>
        <w:rPr>
          <w:color w:val="231F20"/>
          <w:spacing w:val="-18"/>
          <w:w w:val="105"/>
        </w:rPr>
        <w:t> </w:t>
      </w:r>
      <w:r>
        <w:rPr>
          <w:color w:val="231F20"/>
          <w:w w:val="105"/>
        </w:rPr>
        <w:t>the</w:t>
      </w:r>
      <w:r>
        <w:rPr>
          <w:color w:val="231F20"/>
          <w:spacing w:val="-19"/>
          <w:w w:val="105"/>
        </w:rPr>
        <w:t> </w:t>
      </w:r>
      <w:r>
        <w:rPr>
          <w:color w:val="231F20"/>
          <w:w w:val="105"/>
        </w:rPr>
        <w:t>policy</w:t>
      </w:r>
      <w:r>
        <w:rPr>
          <w:color w:val="231F20"/>
          <w:spacing w:val="-18"/>
          <w:w w:val="105"/>
        </w:rPr>
        <w:t> </w:t>
      </w:r>
      <w:r>
        <w:rPr>
          <w:color w:val="231F20"/>
          <w:w w:val="105"/>
        </w:rPr>
        <w:t>shall</w:t>
      </w:r>
      <w:r>
        <w:rPr>
          <w:color w:val="231F20"/>
          <w:spacing w:val="-19"/>
          <w:w w:val="105"/>
        </w:rPr>
        <w:t> </w:t>
      </w:r>
      <w:r>
        <w:rPr>
          <w:color w:val="231F20"/>
          <w:spacing w:val="-2"/>
          <w:w w:val="105"/>
        </w:rPr>
        <w:t>terminate.</w:t>
      </w:r>
    </w:p>
    <w:p>
      <w:pPr>
        <w:pStyle w:val="BodyText"/>
        <w:spacing w:before="111"/>
      </w:pPr>
    </w:p>
    <w:p>
      <w:pPr>
        <w:pStyle w:val="Heading1"/>
        <w:tabs>
          <w:tab w:pos="9899" w:val="left" w:leader="none"/>
        </w:tabs>
        <w:ind w:left="184"/>
      </w:pPr>
      <w:r>
        <w:rPr>
          <w:position w:val="-15"/>
        </w:rPr>
        <w:drawing>
          <wp:inline distT="0" distB="0" distL="0" distR="0">
            <wp:extent cx="236125" cy="31504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236125" cy="315040"/>
                    </a:xfrm>
                    <a:prstGeom prst="rect">
                      <a:avLst/>
                    </a:prstGeom>
                  </pic:spPr>
                </pic:pic>
              </a:graphicData>
            </a:graphic>
          </wp:inline>
        </w:drawing>
      </w:r>
      <w:r>
        <w:rPr>
          <w:position w:val="-15"/>
        </w:rPr>
      </w:r>
      <w:r>
        <w:rPr>
          <w:rFonts w:ascii="Times New Roman"/>
          <w:spacing w:val="123"/>
          <w:sz w:val="20"/>
        </w:rPr>
        <w:t> </w:t>
      </w:r>
      <w:r>
        <w:rPr>
          <w:color w:val="FFFFFF"/>
          <w:spacing w:val="123"/>
          <w:shd w:fill="005E9E" w:color="auto" w:val="clear"/>
        </w:rPr>
        <w:t> </w:t>
      </w:r>
      <w:r>
        <w:rPr>
          <w:color w:val="FFFFFF"/>
          <w:shd w:fill="005E9E" w:color="auto" w:val="clear"/>
        </w:rPr>
        <w:t>IS THERE ANY MATURITY BENEFIT?</w:t>
        <w:tab/>
      </w:r>
    </w:p>
    <w:p>
      <w:pPr>
        <w:pStyle w:val="BodyText"/>
        <w:spacing w:before="180"/>
        <w:ind w:left="177"/>
      </w:pPr>
      <w:r>
        <w:rPr>
          <w:color w:val="231F20"/>
        </w:rPr>
        <w:t>There</w:t>
      </w:r>
      <w:r>
        <w:rPr>
          <w:color w:val="231F20"/>
          <w:spacing w:val="9"/>
        </w:rPr>
        <w:t> </w:t>
      </w:r>
      <w:r>
        <w:rPr>
          <w:color w:val="231F20"/>
        </w:rPr>
        <w:t>is</w:t>
      </w:r>
      <w:r>
        <w:rPr>
          <w:color w:val="231F20"/>
          <w:spacing w:val="9"/>
        </w:rPr>
        <w:t> </w:t>
      </w:r>
      <w:r>
        <w:rPr>
          <w:color w:val="231F20"/>
        </w:rPr>
        <w:t>no</w:t>
      </w:r>
      <w:r>
        <w:rPr>
          <w:color w:val="231F20"/>
          <w:spacing w:val="9"/>
        </w:rPr>
        <w:t> </w:t>
      </w:r>
      <w:r>
        <w:rPr>
          <w:color w:val="231F20"/>
        </w:rPr>
        <w:t>maturity</w:t>
      </w:r>
      <w:r>
        <w:rPr>
          <w:color w:val="231F20"/>
          <w:spacing w:val="9"/>
        </w:rPr>
        <w:t> </w:t>
      </w:r>
      <w:r>
        <w:rPr>
          <w:color w:val="231F20"/>
        </w:rPr>
        <w:t>benefit</w:t>
      </w:r>
      <w:r>
        <w:rPr>
          <w:color w:val="231F20"/>
          <w:spacing w:val="9"/>
        </w:rPr>
        <w:t> </w:t>
      </w:r>
      <w:r>
        <w:rPr>
          <w:color w:val="231F20"/>
        </w:rPr>
        <w:t>available</w:t>
      </w:r>
      <w:r>
        <w:rPr>
          <w:color w:val="231F20"/>
          <w:spacing w:val="9"/>
        </w:rPr>
        <w:t> </w:t>
      </w:r>
      <w:r>
        <w:rPr>
          <w:color w:val="231F20"/>
        </w:rPr>
        <w:t>under</w:t>
      </w:r>
      <w:r>
        <w:rPr>
          <w:color w:val="231F20"/>
          <w:spacing w:val="9"/>
        </w:rPr>
        <w:t> </w:t>
      </w:r>
      <w:r>
        <w:rPr>
          <w:color w:val="231F20"/>
        </w:rPr>
        <w:t>this</w:t>
      </w:r>
      <w:r>
        <w:rPr>
          <w:color w:val="231F20"/>
          <w:spacing w:val="9"/>
        </w:rPr>
        <w:t> </w:t>
      </w:r>
      <w:r>
        <w:rPr>
          <w:color w:val="231F20"/>
        </w:rPr>
        <w:t>plan.</w:t>
      </w:r>
      <w:r>
        <w:rPr>
          <w:color w:val="231F20"/>
          <w:spacing w:val="9"/>
        </w:rPr>
        <w:t> </w:t>
      </w:r>
      <w:r>
        <w:rPr>
          <w:color w:val="231F20"/>
        </w:rPr>
        <w:t>The</w:t>
      </w:r>
      <w:r>
        <w:rPr>
          <w:color w:val="231F20"/>
          <w:spacing w:val="9"/>
        </w:rPr>
        <w:t> </w:t>
      </w:r>
      <w:r>
        <w:rPr>
          <w:color w:val="231F20"/>
        </w:rPr>
        <w:t>policy</w:t>
      </w:r>
      <w:r>
        <w:rPr>
          <w:color w:val="231F20"/>
          <w:spacing w:val="9"/>
        </w:rPr>
        <w:t> </w:t>
      </w:r>
      <w:r>
        <w:rPr>
          <w:color w:val="231F20"/>
        </w:rPr>
        <w:t>terminates</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end</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Policy</w:t>
      </w:r>
      <w:r>
        <w:rPr>
          <w:color w:val="231F20"/>
          <w:spacing w:val="9"/>
        </w:rPr>
        <w:t> </w:t>
      </w:r>
      <w:r>
        <w:rPr>
          <w:color w:val="231F20"/>
          <w:spacing w:val="-2"/>
        </w:rPr>
        <w:t>Term.</w:t>
      </w:r>
    </w:p>
    <w:p>
      <w:pPr>
        <w:pStyle w:val="BodyText"/>
        <w:spacing w:after="0"/>
        <w:sectPr>
          <w:pgSz w:w="10800" w:h="12240"/>
          <w:pgMar w:top="440" w:bottom="280" w:left="360" w:right="360"/>
        </w:sectPr>
      </w:pPr>
    </w:p>
    <w:p>
      <w:pPr>
        <w:spacing w:line="240" w:lineRule="auto"/>
        <w:ind w:left="189" w:right="0" w:firstLine="0"/>
        <w:jc w:val="left"/>
        <w:rPr>
          <w:sz w:val="20"/>
        </w:rPr>
      </w:pPr>
      <w:r>
        <w:rPr>
          <w:sz w:val="20"/>
        </w:rPr>
        <w:drawing>
          <wp:inline distT="0" distB="0" distL="0" distR="0">
            <wp:extent cx="225184" cy="2667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225184" cy="266700"/>
                    </a:xfrm>
                    <a:prstGeom prst="rect">
                      <a:avLst/>
                    </a:prstGeom>
                  </pic:spPr>
                </pic:pic>
              </a:graphicData>
            </a:graphic>
          </wp:inline>
        </w:drawing>
      </w:r>
      <w:r>
        <w:rPr>
          <w:sz w:val="20"/>
        </w:rPr>
      </w:r>
      <w:r>
        <w:rPr>
          <w:rFonts w:ascii="Times New Roman"/>
          <w:spacing w:val="134"/>
          <w:sz w:val="20"/>
        </w:rPr>
        <w:t> </w:t>
      </w:r>
      <w:r>
        <w:rPr>
          <w:spacing w:val="134"/>
          <w:sz w:val="20"/>
        </w:rPr>
        <mc:AlternateContent>
          <mc:Choice Requires="wps">
            <w:drawing>
              <wp:inline distT="0" distB="0" distL="0" distR="0">
                <wp:extent cx="5823585" cy="266065"/>
                <wp:effectExtent l="0" t="0" r="0" b="0"/>
                <wp:docPr id="13" name="Textbox 13"/>
                <wp:cNvGraphicFramePr>
                  <a:graphicFrameLocks/>
                </wp:cNvGraphicFramePr>
                <a:graphic>
                  <a:graphicData uri="http://schemas.microsoft.com/office/word/2010/wordprocessingShape">
                    <wps:wsp>
                      <wps:cNvPr id="13" name="Textbox 13"/>
                      <wps:cNvSpPr txBox="1"/>
                      <wps:spPr>
                        <a:xfrm>
                          <a:off x="0" y="0"/>
                          <a:ext cx="5823585" cy="266065"/>
                        </a:xfrm>
                        <a:prstGeom prst="rect">
                          <a:avLst/>
                        </a:prstGeom>
                        <a:solidFill>
                          <a:srgbClr val="005E9E"/>
                        </a:solidFill>
                      </wps:spPr>
                      <wps:txbx>
                        <w:txbxContent>
                          <w:p>
                            <w:pPr>
                              <w:spacing w:before="94"/>
                              <w:ind w:left="166" w:right="0" w:firstLine="0"/>
                              <w:jc w:val="left"/>
                              <w:rPr>
                                <w:color w:val="000000"/>
                                <w:sz w:val="22"/>
                              </w:rPr>
                            </w:pPr>
                            <w:r>
                              <w:rPr>
                                <w:color w:val="FFFFFF"/>
                                <w:spacing w:val="-4"/>
                                <w:sz w:val="22"/>
                              </w:rPr>
                              <w:t>IS</w:t>
                            </w:r>
                            <w:r>
                              <w:rPr>
                                <w:color w:val="FFFFFF"/>
                                <w:spacing w:val="-14"/>
                                <w:sz w:val="22"/>
                              </w:rPr>
                              <w:t> </w:t>
                            </w:r>
                            <w:r>
                              <w:rPr>
                                <w:color w:val="FFFFFF"/>
                                <w:spacing w:val="-4"/>
                                <w:sz w:val="22"/>
                              </w:rPr>
                              <w:t>THERE</w:t>
                            </w:r>
                            <w:r>
                              <w:rPr>
                                <w:color w:val="FFFFFF"/>
                                <w:spacing w:val="-13"/>
                                <w:sz w:val="22"/>
                              </w:rPr>
                              <w:t> </w:t>
                            </w:r>
                            <w:r>
                              <w:rPr>
                                <w:color w:val="FFFFFF"/>
                                <w:spacing w:val="-4"/>
                                <w:sz w:val="22"/>
                              </w:rPr>
                              <w:t>ANY</w:t>
                            </w:r>
                            <w:r>
                              <w:rPr>
                                <w:color w:val="FFFFFF"/>
                                <w:spacing w:val="-13"/>
                                <w:sz w:val="22"/>
                              </w:rPr>
                              <w:t> </w:t>
                            </w:r>
                            <w:r>
                              <w:rPr>
                                <w:color w:val="FFFFFF"/>
                                <w:spacing w:val="-4"/>
                                <w:sz w:val="22"/>
                              </w:rPr>
                              <w:t>SURRENDER</w:t>
                            </w:r>
                            <w:r>
                              <w:rPr>
                                <w:color w:val="FFFFFF"/>
                                <w:spacing w:val="-13"/>
                                <w:sz w:val="22"/>
                              </w:rPr>
                              <w:t> </w:t>
                            </w:r>
                            <w:r>
                              <w:rPr>
                                <w:color w:val="FFFFFF"/>
                                <w:spacing w:val="-4"/>
                                <w:sz w:val="22"/>
                              </w:rPr>
                              <w:t>BENEFIT?</w:t>
                            </w:r>
                          </w:p>
                        </w:txbxContent>
                      </wps:txbx>
                      <wps:bodyPr wrap="square" lIns="0" tIns="0" rIns="0" bIns="0" rtlCol="0">
                        <a:noAutofit/>
                      </wps:bodyPr>
                    </wps:wsp>
                  </a:graphicData>
                </a:graphic>
              </wp:inline>
            </w:drawing>
          </mc:Choice>
          <mc:Fallback>
            <w:pict>
              <v:shape style="width:458.55pt;height:20.95pt;mso-position-horizontal-relative:char;mso-position-vertical-relative:line" type="#_x0000_t202" id="docshape7" filled="true" fillcolor="#005e9e" stroked="false">
                <w10:anchorlock/>
                <v:textbox inset="0,0,0,0">
                  <w:txbxContent>
                    <w:p>
                      <w:pPr>
                        <w:spacing w:before="94"/>
                        <w:ind w:left="166" w:right="0" w:firstLine="0"/>
                        <w:jc w:val="left"/>
                        <w:rPr>
                          <w:color w:val="000000"/>
                          <w:sz w:val="22"/>
                        </w:rPr>
                      </w:pPr>
                      <w:r>
                        <w:rPr>
                          <w:color w:val="FFFFFF"/>
                          <w:spacing w:val="-4"/>
                          <w:sz w:val="22"/>
                        </w:rPr>
                        <w:t>IS</w:t>
                      </w:r>
                      <w:r>
                        <w:rPr>
                          <w:color w:val="FFFFFF"/>
                          <w:spacing w:val="-14"/>
                          <w:sz w:val="22"/>
                        </w:rPr>
                        <w:t> </w:t>
                      </w:r>
                      <w:r>
                        <w:rPr>
                          <w:color w:val="FFFFFF"/>
                          <w:spacing w:val="-4"/>
                          <w:sz w:val="22"/>
                        </w:rPr>
                        <w:t>THERE</w:t>
                      </w:r>
                      <w:r>
                        <w:rPr>
                          <w:color w:val="FFFFFF"/>
                          <w:spacing w:val="-13"/>
                          <w:sz w:val="22"/>
                        </w:rPr>
                        <w:t> </w:t>
                      </w:r>
                      <w:r>
                        <w:rPr>
                          <w:color w:val="FFFFFF"/>
                          <w:spacing w:val="-4"/>
                          <w:sz w:val="22"/>
                        </w:rPr>
                        <w:t>ANY</w:t>
                      </w:r>
                      <w:r>
                        <w:rPr>
                          <w:color w:val="FFFFFF"/>
                          <w:spacing w:val="-13"/>
                          <w:sz w:val="22"/>
                        </w:rPr>
                        <w:t> </w:t>
                      </w:r>
                      <w:r>
                        <w:rPr>
                          <w:color w:val="FFFFFF"/>
                          <w:spacing w:val="-4"/>
                          <w:sz w:val="22"/>
                        </w:rPr>
                        <w:t>SURRENDER</w:t>
                      </w:r>
                      <w:r>
                        <w:rPr>
                          <w:color w:val="FFFFFF"/>
                          <w:spacing w:val="-13"/>
                          <w:sz w:val="22"/>
                        </w:rPr>
                        <w:t> </w:t>
                      </w:r>
                      <w:r>
                        <w:rPr>
                          <w:color w:val="FFFFFF"/>
                          <w:spacing w:val="-4"/>
                          <w:sz w:val="22"/>
                        </w:rPr>
                        <w:t>BENEFIT?</w:t>
                      </w:r>
                    </w:p>
                  </w:txbxContent>
                </v:textbox>
                <v:fill type="solid"/>
              </v:shape>
            </w:pict>
          </mc:Fallback>
        </mc:AlternateContent>
      </w:r>
      <w:r>
        <w:rPr>
          <w:spacing w:val="134"/>
          <w:sz w:val="20"/>
        </w:rPr>
      </w:r>
    </w:p>
    <w:p>
      <w:pPr>
        <w:pStyle w:val="BodyText"/>
        <w:spacing w:before="117"/>
        <w:ind w:left="177"/>
      </w:pPr>
      <w:r>
        <w:rPr>
          <w:color w:val="231F20"/>
          <w:spacing w:val="-2"/>
          <w:w w:val="105"/>
        </w:rPr>
        <w:t>In</w:t>
      </w:r>
      <w:r>
        <w:rPr>
          <w:color w:val="231F20"/>
          <w:spacing w:val="-10"/>
          <w:w w:val="105"/>
        </w:rPr>
        <w:t> </w:t>
      </w:r>
      <w:r>
        <w:rPr>
          <w:color w:val="231F20"/>
          <w:spacing w:val="-2"/>
          <w:w w:val="105"/>
        </w:rPr>
        <w:t>case</w:t>
      </w:r>
      <w:r>
        <w:rPr>
          <w:color w:val="231F20"/>
          <w:spacing w:val="-9"/>
          <w:w w:val="105"/>
        </w:rPr>
        <w:t> </w:t>
      </w:r>
      <w:r>
        <w:rPr>
          <w:color w:val="231F20"/>
          <w:spacing w:val="-2"/>
          <w:w w:val="105"/>
        </w:rPr>
        <w:t>of</w:t>
      </w:r>
      <w:r>
        <w:rPr>
          <w:color w:val="231F20"/>
          <w:spacing w:val="-9"/>
          <w:w w:val="105"/>
        </w:rPr>
        <w:t> </w:t>
      </w:r>
      <w:r>
        <w:rPr>
          <w:color w:val="231F20"/>
          <w:spacing w:val="-2"/>
          <w:w w:val="105"/>
        </w:rPr>
        <w:t>regular</w:t>
      </w:r>
      <w:r>
        <w:rPr>
          <w:color w:val="231F20"/>
          <w:spacing w:val="-10"/>
          <w:w w:val="105"/>
        </w:rPr>
        <w:t> </w:t>
      </w:r>
      <w:r>
        <w:rPr>
          <w:color w:val="231F20"/>
          <w:spacing w:val="-2"/>
          <w:w w:val="105"/>
        </w:rPr>
        <w:t>pay</w:t>
      </w:r>
      <w:r>
        <w:rPr>
          <w:color w:val="231F20"/>
          <w:spacing w:val="-9"/>
          <w:w w:val="105"/>
        </w:rPr>
        <w:t> </w:t>
      </w:r>
      <w:r>
        <w:rPr>
          <w:color w:val="231F20"/>
          <w:spacing w:val="-2"/>
          <w:w w:val="105"/>
        </w:rPr>
        <w:t>option,</w:t>
      </w:r>
      <w:r>
        <w:rPr>
          <w:color w:val="231F20"/>
          <w:spacing w:val="-9"/>
          <w:w w:val="105"/>
        </w:rPr>
        <w:t> </w:t>
      </w:r>
      <w:r>
        <w:rPr>
          <w:color w:val="231F20"/>
          <w:spacing w:val="-2"/>
          <w:w w:val="105"/>
        </w:rPr>
        <w:t>there</w:t>
      </w:r>
      <w:r>
        <w:rPr>
          <w:color w:val="231F20"/>
          <w:spacing w:val="-10"/>
          <w:w w:val="105"/>
        </w:rPr>
        <w:t> </w:t>
      </w:r>
      <w:r>
        <w:rPr>
          <w:color w:val="231F20"/>
          <w:spacing w:val="-2"/>
          <w:w w:val="105"/>
        </w:rPr>
        <w:t>is</w:t>
      </w:r>
      <w:r>
        <w:rPr>
          <w:color w:val="231F20"/>
          <w:spacing w:val="-9"/>
          <w:w w:val="105"/>
        </w:rPr>
        <w:t> </w:t>
      </w:r>
      <w:r>
        <w:rPr>
          <w:color w:val="231F20"/>
          <w:spacing w:val="-2"/>
          <w:w w:val="105"/>
        </w:rPr>
        <w:t>no</w:t>
      </w:r>
      <w:r>
        <w:rPr>
          <w:color w:val="231F20"/>
          <w:spacing w:val="-9"/>
          <w:w w:val="105"/>
        </w:rPr>
        <w:t> </w:t>
      </w:r>
      <w:r>
        <w:rPr>
          <w:color w:val="231F20"/>
          <w:spacing w:val="-2"/>
          <w:w w:val="105"/>
        </w:rPr>
        <w:t>surrender</w:t>
      </w:r>
      <w:r>
        <w:rPr>
          <w:color w:val="231F20"/>
          <w:spacing w:val="-9"/>
          <w:w w:val="105"/>
        </w:rPr>
        <w:t> </w:t>
      </w:r>
      <w:r>
        <w:rPr>
          <w:color w:val="231F20"/>
          <w:spacing w:val="-2"/>
          <w:w w:val="105"/>
        </w:rPr>
        <w:t>value</w:t>
      </w:r>
      <w:r>
        <w:rPr>
          <w:color w:val="231F20"/>
          <w:spacing w:val="-10"/>
          <w:w w:val="105"/>
        </w:rPr>
        <w:t> </w:t>
      </w:r>
      <w:r>
        <w:rPr>
          <w:color w:val="231F20"/>
          <w:spacing w:val="-2"/>
          <w:w w:val="105"/>
        </w:rPr>
        <w:t>available</w:t>
      </w:r>
      <w:r>
        <w:rPr>
          <w:color w:val="231F20"/>
          <w:spacing w:val="-9"/>
          <w:w w:val="105"/>
        </w:rPr>
        <w:t> </w:t>
      </w:r>
      <w:r>
        <w:rPr>
          <w:color w:val="231F20"/>
          <w:spacing w:val="-2"/>
          <w:w w:val="105"/>
        </w:rPr>
        <w:t>under</w:t>
      </w:r>
      <w:r>
        <w:rPr>
          <w:color w:val="231F20"/>
          <w:spacing w:val="-9"/>
          <w:w w:val="105"/>
        </w:rPr>
        <w:t> </w:t>
      </w:r>
      <w:r>
        <w:rPr>
          <w:color w:val="231F20"/>
          <w:spacing w:val="-2"/>
          <w:w w:val="105"/>
        </w:rPr>
        <w:t>this</w:t>
      </w:r>
      <w:r>
        <w:rPr>
          <w:color w:val="231F20"/>
          <w:spacing w:val="-10"/>
          <w:w w:val="105"/>
        </w:rPr>
        <w:t> </w:t>
      </w:r>
      <w:r>
        <w:rPr>
          <w:color w:val="231F20"/>
          <w:spacing w:val="-2"/>
          <w:w w:val="105"/>
        </w:rPr>
        <w:t>plan.</w:t>
      </w:r>
    </w:p>
    <w:p>
      <w:pPr>
        <w:pStyle w:val="BodyText"/>
        <w:spacing w:line="386" w:lineRule="auto" w:before="127"/>
        <w:ind w:left="177" w:right="1654"/>
      </w:pPr>
      <w:r>
        <w:rPr>
          <w:color w:val="231F20"/>
          <w:w w:val="105"/>
        </w:rPr>
        <w:t>In</w:t>
      </w:r>
      <w:r>
        <w:rPr>
          <w:color w:val="231F20"/>
          <w:spacing w:val="-19"/>
          <w:w w:val="105"/>
        </w:rPr>
        <w:t> </w:t>
      </w:r>
      <w:r>
        <w:rPr>
          <w:color w:val="231F20"/>
          <w:w w:val="105"/>
        </w:rPr>
        <w:t>case</w:t>
      </w:r>
      <w:r>
        <w:rPr>
          <w:color w:val="231F20"/>
          <w:spacing w:val="-18"/>
          <w:w w:val="105"/>
        </w:rPr>
        <w:t> </w:t>
      </w:r>
      <w:r>
        <w:rPr>
          <w:color w:val="231F20"/>
          <w:w w:val="105"/>
        </w:rPr>
        <w:t>of</w:t>
      </w:r>
      <w:r>
        <w:rPr>
          <w:color w:val="231F20"/>
          <w:spacing w:val="-19"/>
          <w:w w:val="105"/>
        </w:rPr>
        <w:t> </w:t>
      </w:r>
      <w:r>
        <w:rPr>
          <w:color w:val="231F20"/>
          <w:w w:val="105"/>
        </w:rPr>
        <w:t>single</w:t>
      </w:r>
      <w:r>
        <w:rPr>
          <w:color w:val="231F20"/>
          <w:spacing w:val="-18"/>
          <w:w w:val="105"/>
        </w:rPr>
        <w:t> </w:t>
      </w:r>
      <w:r>
        <w:rPr>
          <w:color w:val="231F20"/>
          <w:w w:val="105"/>
        </w:rPr>
        <w:t>pay</w:t>
      </w:r>
      <w:r>
        <w:rPr>
          <w:color w:val="231F20"/>
          <w:spacing w:val="-19"/>
          <w:w w:val="105"/>
        </w:rPr>
        <w:t> </w:t>
      </w:r>
      <w:r>
        <w:rPr>
          <w:color w:val="231F20"/>
          <w:w w:val="105"/>
        </w:rPr>
        <w:t>option,</w:t>
      </w:r>
      <w:r>
        <w:rPr>
          <w:color w:val="231F20"/>
          <w:spacing w:val="-18"/>
          <w:w w:val="105"/>
        </w:rPr>
        <w:t> </w:t>
      </w:r>
      <w:r>
        <w:rPr>
          <w:color w:val="231F20"/>
          <w:w w:val="105"/>
        </w:rPr>
        <w:t>surrender</w:t>
      </w:r>
      <w:r>
        <w:rPr>
          <w:color w:val="231F20"/>
          <w:spacing w:val="-19"/>
          <w:w w:val="105"/>
        </w:rPr>
        <w:t> </w:t>
      </w:r>
      <w:r>
        <w:rPr>
          <w:color w:val="231F20"/>
          <w:w w:val="105"/>
        </w:rPr>
        <w:t>value</w:t>
      </w:r>
      <w:r>
        <w:rPr>
          <w:color w:val="231F20"/>
          <w:spacing w:val="-18"/>
          <w:w w:val="105"/>
        </w:rPr>
        <w:t> </w:t>
      </w:r>
      <w:r>
        <w:rPr>
          <w:color w:val="231F20"/>
          <w:w w:val="105"/>
        </w:rPr>
        <w:t>paid</w:t>
      </w:r>
      <w:r>
        <w:rPr>
          <w:color w:val="231F20"/>
          <w:spacing w:val="-19"/>
          <w:w w:val="105"/>
        </w:rPr>
        <w:t> </w:t>
      </w:r>
      <w:r>
        <w:rPr>
          <w:color w:val="231F20"/>
          <w:w w:val="105"/>
        </w:rPr>
        <w:t>out</w:t>
      </w:r>
      <w:r>
        <w:rPr>
          <w:color w:val="231F20"/>
          <w:spacing w:val="-18"/>
          <w:w w:val="105"/>
        </w:rPr>
        <w:t> </w:t>
      </w:r>
      <w:r>
        <w:rPr>
          <w:color w:val="231F20"/>
          <w:w w:val="105"/>
        </w:rPr>
        <w:t>is</w:t>
      </w:r>
      <w:r>
        <w:rPr>
          <w:color w:val="231F20"/>
          <w:spacing w:val="-19"/>
          <w:w w:val="105"/>
        </w:rPr>
        <w:t> </w:t>
      </w:r>
      <w:r>
        <w:rPr>
          <w:color w:val="231F20"/>
          <w:w w:val="105"/>
        </w:rPr>
        <w:t>calculated</w:t>
      </w:r>
      <w:r>
        <w:rPr>
          <w:color w:val="231F20"/>
          <w:spacing w:val="-18"/>
          <w:w w:val="105"/>
        </w:rPr>
        <w:t> </w:t>
      </w:r>
      <w:r>
        <w:rPr>
          <w:color w:val="231F20"/>
          <w:w w:val="105"/>
        </w:rPr>
        <w:t>as</w:t>
      </w:r>
      <w:r>
        <w:rPr>
          <w:color w:val="231F20"/>
          <w:spacing w:val="-19"/>
          <w:w w:val="105"/>
        </w:rPr>
        <w:t> </w:t>
      </w:r>
      <w:r>
        <w:rPr>
          <w:color w:val="231F20"/>
          <w:w w:val="105"/>
        </w:rPr>
        <w:t>per</w:t>
      </w:r>
      <w:r>
        <w:rPr>
          <w:color w:val="231F20"/>
          <w:spacing w:val="-18"/>
          <w:w w:val="105"/>
        </w:rPr>
        <w:t> </w:t>
      </w:r>
      <w:r>
        <w:rPr>
          <w:color w:val="231F20"/>
          <w:w w:val="105"/>
        </w:rPr>
        <w:t>the</w:t>
      </w:r>
      <w:r>
        <w:rPr>
          <w:color w:val="231F20"/>
          <w:spacing w:val="-19"/>
          <w:w w:val="105"/>
        </w:rPr>
        <w:t> </w:t>
      </w:r>
      <w:r>
        <w:rPr>
          <w:color w:val="231F20"/>
          <w:w w:val="105"/>
        </w:rPr>
        <w:t>formula</w:t>
      </w:r>
      <w:r>
        <w:rPr>
          <w:color w:val="231F20"/>
          <w:spacing w:val="-18"/>
          <w:w w:val="105"/>
        </w:rPr>
        <w:t> </w:t>
      </w:r>
      <w:r>
        <w:rPr>
          <w:color w:val="231F20"/>
          <w:w w:val="105"/>
        </w:rPr>
        <w:t>given</w:t>
      </w:r>
      <w:r>
        <w:rPr>
          <w:color w:val="231F20"/>
          <w:spacing w:val="-19"/>
          <w:w w:val="105"/>
        </w:rPr>
        <w:t> </w:t>
      </w:r>
      <w:r>
        <w:rPr>
          <w:color w:val="231F20"/>
          <w:w w:val="105"/>
        </w:rPr>
        <w:t>below: 60%</w:t>
      </w:r>
      <w:r>
        <w:rPr>
          <w:color w:val="231F20"/>
          <w:spacing w:val="-6"/>
          <w:w w:val="105"/>
        </w:rPr>
        <w:t> </w:t>
      </w:r>
      <w:r>
        <w:rPr>
          <w:color w:val="231F20"/>
          <w:w w:val="105"/>
        </w:rPr>
        <w:t>x</w:t>
      </w:r>
      <w:r>
        <w:rPr>
          <w:color w:val="231F20"/>
          <w:spacing w:val="-6"/>
          <w:w w:val="105"/>
        </w:rPr>
        <w:t> </w:t>
      </w:r>
      <w:r>
        <w:rPr>
          <w:color w:val="231F20"/>
          <w:w w:val="105"/>
        </w:rPr>
        <w:t>(Single</w:t>
      </w:r>
      <w:r>
        <w:rPr>
          <w:color w:val="231F20"/>
          <w:spacing w:val="-6"/>
          <w:w w:val="105"/>
        </w:rPr>
        <w:t> </w:t>
      </w:r>
      <w:r>
        <w:rPr>
          <w:color w:val="231F20"/>
          <w:w w:val="105"/>
        </w:rPr>
        <w:t>Premium</w:t>
      </w:r>
      <w:r>
        <w:rPr>
          <w:color w:val="231F20"/>
          <w:spacing w:val="-6"/>
          <w:w w:val="105"/>
        </w:rPr>
        <w:t> </w:t>
      </w:r>
      <w:r>
        <w:rPr>
          <w:color w:val="231F20"/>
          <w:w w:val="105"/>
        </w:rPr>
        <w:t>–</w:t>
      </w:r>
      <w:r>
        <w:rPr>
          <w:color w:val="231F20"/>
          <w:spacing w:val="-6"/>
          <w:w w:val="105"/>
        </w:rPr>
        <w:t> </w:t>
      </w:r>
      <w:r>
        <w:rPr>
          <w:color w:val="231F20"/>
          <w:w w:val="105"/>
        </w:rPr>
        <w:t>U/W</w:t>
      </w:r>
      <w:r>
        <w:rPr>
          <w:color w:val="231F20"/>
          <w:spacing w:val="-6"/>
          <w:w w:val="105"/>
        </w:rPr>
        <w:t> </w:t>
      </w:r>
      <w:r>
        <w:rPr>
          <w:color w:val="231F20"/>
          <w:w w:val="105"/>
        </w:rPr>
        <w:t>cost)</w:t>
      </w:r>
      <w:r>
        <w:rPr>
          <w:color w:val="231F20"/>
          <w:spacing w:val="-6"/>
          <w:w w:val="105"/>
        </w:rPr>
        <w:t> </w:t>
      </w:r>
      <w:r>
        <w:rPr>
          <w:color w:val="231F20"/>
          <w:w w:val="105"/>
        </w:rPr>
        <w:t>x</w:t>
      </w:r>
      <w:r>
        <w:rPr>
          <w:color w:val="231F20"/>
          <w:spacing w:val="-6"/>
          <w:w w:val="105"/>
        </w:rPr>
        <w:t> </w:t>
      </w:r>
      <w:r>
        <w:rPr>
          <w:color w:val="231F20"/>
          <w:w w:val="105"/>
        </w:rPr>
        <w:t>(1</w:t>
      </w:r>
      <w:r>
        <w:rPr>
          <w:color w:val="231F20"/>
          <w:spacing w:val="-6"/>
          <w:w w:val="105"/>
        </w:rPr>
        <w:t> </w:t>
      </w:r>
      <w:r>
        <w:rPr>
          <w:color w:val="231F20"/>
          <w:w w:val="105"/>
        </w:rPr>
        <w:t>–</w:t>
      </w:r>
      <w:r>
        <w:rPr>
          <w:color w:val="231F20"/>
          <w:spacing w:val="-6"/>
          <w:w w:val="105"/>
        </w:rPr>
        <w:t> </w:t>
      </w:r>
      <w:r>
        <w:rPr>
          <w:color w:val="231F20"/>
          <w:w w:val="105"/>
        </w:rPr>
        <w:t>M/P)</w:t>
      </w:r>
    </w:p>
    <w:p>
      <w:pPr>
        <w:pStyle w:val="BodyText"/>
        <w:spacing w:before="0"/>
        <w:ind w:left="177"/>
      </w:pPr>
      <w:r>
        <w:rPr>
          <w:color w:val="231F20"/>
          <w:spacing w:val="-2"/>
        </w:rPr>
        <w:t>Where,</w:t>
      </w:r>
    </w:p>
    <w:p>
      <w:pPr>
        <w:pStyle w:val="BodyText"/>
        <w:spacing w:line="386" w:lineRule="auto" w:before="126"/>
        <w:ind w:left="177" w:right="5981"/>
      </w:pPr>
      <w:r>
        <w:rPr>
          <w:color w:val="231F20"/>
        </w:rPr>
        <w:t>UW cost: ` 2,750 for medically underwritten </w:t>
      </w:r>
      <w:r>
        <w:rPr>
          <w:color w:val="231F20"/>
        </w:rPr>
        <w:t>life </w:t>
      </w:r>
      <w:r>
        <w:rPr>
          <w:color w:val="231F20"/>
          <w:w w:val="110"/>
        </w:rPr>
        <w:t>M:</w:t>
      </w:r>
      <w:r>
        <w:rPr>
          <w:color w:val="231F20"/>
          <w:spacing w:val="-3"/>
          <w:w w:val="110"/>
        </w:rPr>
        <w:t> </w:t>
      </w:r>
      <w:r>
        <w:rPr>
          <w:color w:val="231F20"/>
          <w:w w:val="110"/>
        </w:rPr>
        <w:t>policy</w:t>
      </w:r>
      <w:r>
        <w:rPr>
          <w:color w:val="231F20"/>
          <w:spacing w:val="-3"/>
          <w:w w:val="110"/>
        </w:rPr>
        <w:t> </w:t>
      </w:r>
      <w:r>
        <w:rPr>
          <w:color w:val="231F20"/>
          <w:w w:val="110"/>
        </w:rPr>
        <w:t>month</w:t>
      </w:r>
      <w:r>
        <w:rPr>
          <w:color w:val="231F20"/>
          <w:spacing w:val="-3"/>
          <w:w w:val="110"/>
        </w:rPr>
        <w:t> </w:t>
      </w:r>
      <w:r>
        <w:rPr>
          <w:color w:val="231F20"/>
          <w:w w:val="110"/>
        </w:rPr>
        <w:t>of</w:t>
      </w:r>
      <w:r>
        <w:rPr>
          <w:color w:val="231F20"/>
          <w:spacing w:val="-3"/>
          <w:w w:val="110"/>
        </w:rPr>
        <w:t> </w:t>
      </w:r>
      <w:r>
        <w:rPr>
          <w:color w:val="231F20"/>
          <w:w w:val="110"/>
        </w:rPr>
        <w:t>surrender</w:t>
      </w:r>
    </w:p>
    <w:p>
      <w:pPr>
        <w:pStyle w:val="BodyText"/>
        <w:spacing w:before="1"/>
        <w:ind w:left="177"/>
      </w:pPr>
      <w:r>
        <w:rPr>
          <w:color w:val="231F20"/>
          <w:spacing w:val="-2"/>
          <w:w w:val="105"/>
        </w:rPr>
        <w:t>P:</w:t>
      </w:r>
      <w:r>
        <w:rPr>
          <w:color w:val="231F20"/>
          <w:spacing w:val="-12"/>
          <w:w w:val="105"/>
        </w:rPr>
        <w:t> </w:t>
      </w:r>
      <w:r>
        <w:rPr>
          <w:color w:val="231F20"/>
          <w:spacing w:val="-2"/>
          <w:w w:val="105"/>
        </w:rPr>
        <w:t>policy</w:t>
      </w:r>
      <w:r>
        <w:rPr>
          <w:color w:val="231F20"/>
          <w:spacing w:val="-12"/>
          <w:w w:val="105"/>
        </w:rPr>
        <w:t> </w:t>
      </w:r>
      <w:r>
        <w:rPr>
          <w:color w:val="231F20"/>
          <w:spacing w:val="-2"/>
          <w:w w:val="105"/>
        </w:rPr>
        <w:t>term</w:t>
      </w:r>
      <w:r>
        <w:rPr>
          <w:color w:val="231F20"/>
          <w:spacing w:val="-12"/>
          <w:w w:val="105"/>
        </w:rPr>
        <w:t> </w:t>
      </w:r>
      <w:r>
        <w:rPr>
          <w:color w:val="231F20"/>
          <w:spacing w:val="-2"/>
          <w:w w:val="105"/>
        </w:rPr>
        <w:t>in</w:t>
      </w:r>
      <w:r>
        <w:rPr>
          <w:color w:val="231F20"/>
          <w:spacing w:val="-12"/>
          <w:w w:val="105"/>
        </w:rPr>
        <w:t> </w:t>
      </w:r>
      <w:r>
        <w:rPr>
          <w:color w:val="231F20"/>
          <w:spacing w:val="-2"/>
          <w:w w:val="105"/>
        </w:rPr>
        <w:t>months</w:t>
      </w:r>
    </w:p>
    <w:p>
      <w:pPr>
        <w:pStyle w:val="BodyText"/>
        <w:spacing w:before="20"/>
      </w:pPr>
    </w:p>
    <w:p>
      <w:pPr>
        <w:spacing w:before="0"/>
        <w:ind w:left="188" w:right="0" w:firstLine="0"/>
        <w:jc w:val="left"/>
        <w:rPr>
          <w:b/>
          <w:sz w:val="27"/>
        </w:rPr>
      </w:pPr>
      <w:r>
        <w:rPr>
          <w:b/>
          <w:sz w:val="27"/>
        </w:rPr>
        <mc:AlternateContent>
          <mc:Choice Requires="wps">
            <w:drawing>
              <wp:anchor distT="0" distB="0" distL="0" distR="0" allowOverlap="1" layoutInCell="1" locked="0" behindDoc="0" simplePos="0" relativeHeight="15732736">
                <wp:simplePos x="0" y="0"/>
                <wp:positionH relativeFrom="page">
                  <wp:posOffset>691601</wp:posOffset>
                </wp:positionH>
                <wp:positionV relativeFrom="paragraph">
                  <wp:posOffset>-41427</wp:posOffset>
                </wp:positionV>
                <wp:extent cx="5823585" cy="2660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823585" cy="266065"/>
                        </a:xfrm>
                        <a:prstGeom prst="rect">
                          <a:avLst/>
                        </a:prstGeom>
                        <a:solidFill>
                          <a:srgbClr val="005E9E"/>
                        </a:solidFill>
                      </wps:spPr>
                      <wps:txbx>
                        <w:txbxContent>
                          <w:p>
                            <w:pPr>
                              <w:spacing w:before="94"/>
                              <w:ind w:left="149" w:right="0" w:firstLine="0"/>
                              <w:jc w:val="left"/>
                              <w:rPr>
                                <w:color w:val="000000"/>
                                <w:sz w:val="22"/>
                              </w:rPr>
                            </w:pPr>
                            <w:r>
                              <w:rPr>
                                <w:color w:val="FFFFFF"/>
                                <w:spacing w:val="-4"/>
                                <w:sz w:val="22"/>
                              </w:rPr>
                              <w:t>TERMS</w:t>
                            </w:r>
                            <w:r>
                              <w:rPr>
                                <w:color w:val="FFFFFF"/>
                                <w:spacing w:val="-8"/>
                                <w:sz w:val="22"/>
                              </w:rPr>
                              <w:t> </w:t>
                            </w:r>
                            <w:r>
                              <w:rPr>
                                <w:color w:val="FFFFFF"/>
                                <w:spacing w:val="-4"/>
                                <w:sz w:val="22"/>
                              </w:rPr>
                              <w:t>AND</w:t>
                            </w:r>
                            <w:r>
                              <w:rPr>
                                <w:color w:val="FFFFFF"/>
                                <w:spacing w:val="-7"/>
                                <w:sz w:val="22"/>
                              </w:rPr>
                              <w:t> </w:t>
                            </w:r>
                            <w:r>
                              <w:rPr>
                                <w:color w:val="FFFFFF"/>
                                <w:spacing w:val="-4"/>
                                <w:sz w:val="22"/>
                              </w:rPr>
                              <w:t>CONDITIONS</w:t>
                            </w:r>
                            <w:r>
                              <w:rPr>
                                <w:color w:val="FFFFFF"/>
                                <w:spacing w:val="-7"/>
                                <w:sz w:val="22"/>
                              </w:rPr>
                              <w:t> </w:t>
                            </w:r>
                            <w:r>
                              <w:rPr>
                                <w:color w:val="FFFFFF"/>
                                <w:spacing w:val="-4"/>
                                <w:sz w:val="22"/>
                              </w:rPr>
                              <w:t>AS</w:t>
                            </w:r>
                            <w:r>
                              <w:rPr>
                                <w:color w:val="FFFFFF"/>
                                <w:spacing w:val="-8"/>
                                <w:sz w:val="22"/>
                              </w:rPr>
                              <w:t> </w:t>
                            </w:r>
                            <w:r>
                              <w:rPr>
                                <w:color w:val="FFFFFF"/>
                                <w:spacing w:val="-4"/>
                                <w:sz w:val="22"/>
                              </w:rPr>
                              <w:t>APPLICABLE</w:t>
                            </w:r>
                            <w:r>
                              <w:rPr>
                                <w:color w:val="FFFFFF"/>
                                <w:spacing w:val="-7"/>
                                <w:sz w:val="22"/>
                              </w:rPr>
                              <w:t> </w:t>
                            </w:r>
                            <w:r>
                              <w:rPr>
                                <w:color w:val="FFFFFF"/>
                                <w:spacing w:val="-4"/>
                                <w:sz w:val="22"/>
                              </w:rPr>
                              <w:t>UNDER</w:t>
                            </w:r>
                            <w:r>
                              <w:rPr>
                                <w:color w:val="FFFFFF"/>
                                <w:spacing w:val="-7"/>
                                <w:sz w:val="22"/>
                              </w:rPr>
                              <w:t> </w:t>
                            </w:r>
                            <w:r>
                              <w:rPr>
                                <w:color w:val="FFFFFF"/>
                                <w:spacing w:val="-4"/>
                                <w:sz w:val="22"/>
                              </w:rPr>
                              <w:t>THE</w:t>
                            </w:r>
                            <w:r>
                              <w:rPr>
                                <w:color w:val="FFFFFF"/>
                                <w:spacing w:val="-7"/>
                                <w:sz w:val="22"/>
                              </w:rPr>
                              <w:t> </w:t>
                            </w:r>
                            <w:r>
                              <w:rPr>
                                <w:color w:val="FFFFFF"/>
                                <w:spacing w:val="-4"/>
                                <w:sz w:val="22"/>
                              </w:rPr>
                              <w:t>PLAN</w:t>
                            </w:r>
                          </w:p>
                        </w:txbxContent>
                      </wps:txbx>
                      <wps:bodyPr wrap="square" lIns="0" tIns="0" rIns="0" bIns="0" rtlCol="0">
                        <a:noAutofit/>
                      </wps:bodyPr>
                    </wps:wsp>
                  </a:graphicData>
                </a:graphic>
              </wp:anchor>
            </w:drawing>
          </mc:Choice>
          <mc:Fallback>
            <w:pict>
              <v:shape style="position:absolute;margin-left:54.456799pt;margin-top:-3.262024pt;width:458.55pt;height:20.95pt;mso-position-horizontal-relative:page;mso-position-vertical-relative:paragraph;z-index:15732736" type="#_x0000_t202" id="docshape8" filled="true" fillcolor="#005e9e" stroked="false">
                <v:textbox inset="0,0,0,0">
                  <w:txbxContent>
                    <w:p>
                      <w:pPr>
                        <w:spacing w:before="94"/>
                        <w:ind w:left="149" w:right="0" w:firstLine="0"/>
                        <w:jc w:val="left"/>
                        <w:rPr>
                          <w:color w:val="000000"/>
                          <w:sz w:val="22"/>
                        </w:rPr>
                      </w:pPr>
                      <w:r>
                        <w:rPr>
                          <w:color w:val="FFFFFF"/>
                          <w:spacing w:val="-4"/>
                          <w:sz w:val="22"/>
                        </w:rPr>
                        <w:t>TERMS</w:t>
                      </w:r>
                      <w:r>
                        <w:rPr>
                          <w:color w:val="FFFFFF"/>
                          <w:spacing w:val="-8"/>
                          <w:sz w:val="22"/>
                        </w:rPr>
                        <w:t> </w:t>
                      </w:r>
                      <w:r>
                        <w:rPr>
                          <w:color w:val="FFFFFF"/>
                          <w:spacing w:val="-4"/>
                          <w:sz w:val="22"/>
                        </w:rPr>
                        <w:t>AND</w:t>
                      </w:r>
                      <w:r>
                        <w:rPr>
                          <w:color w:val="FFFFFF"/>
                          <w:spacing w:val="-7"/>
                          <w:sz w:val="22"/>
                        </w:rPr>
                        <w:t> </w:t>
                      </w:r>
                      <w:r>
                        <w:rPr>
                          <w:color w:val="FFFFFF"/>
                          <w:spacing w:val="-4"/>
                          <w:sz w:val="22"/>
                        </w:rPr>
                        <w:t>CONDITIONS</w:t>
                      </w:r>
                      <w:r>
                        <w:rPr>
                          <w:color w:val="FFFFFF"/>
                          <w:spacing w:val="-7"/>
                          <w:sz w:val="22"/>
                        </w:rPr>
                        <w:t> </w:t>
                      </w:r>
                      <w:r>
                        <w:rPr>
                          <w:color w:val="FFFFFF"/>
                          <w:spacing w:val="-4"/>
                          <w:sz w:val="22"/>
                        </w:rPr>
                        <w:t>AS</w:t>
                      </w:r>
                      <w:r>
                        <w:rPr>
                          <w:color w:val="FFFFFF"/>
                          <w:spacing w:val="-8"/>
                          <w:sz w:val="22"/>
                        </w:rPr>
                        <w:t> </w:t>
                      </w:r>
                      <w:r>
                        <w:rPr>
                          <w:color w:val="FFFFFF"/>
                          <w:spacing w:val="-4"/>
                          <w:sz w:val="22"/>
                        </w:rPr>
                        <w:t>APPLICABLE</w:t>
                      </w:r>
                      <w:r>
                        <w:rPr>
                          <w:color w:val="FFFFFF"/>
                          <w:spacing w:val="-7"/>
                          <w:sz w:val="22"/>
                        </w:rPr>
                        <w:t> </w:t>
                      </w:r>
                      <w:r>
                        <w:rPr>
                          <w:color w:val="FFFFFF"/>
                          <w:spacing w:val="-4"/>
                          <w:sz w:val="22"/>
                        </w:rPr>
                        <w:t>UNDER</w:t>
                      </w:r>
                      <w:r>
                        <w:rPr>
                          <w:color w:val="FFFFFF"/>
                          <w:spacing w:val="-7"/>
                          <w:sz w:val="22"/>
                        </w:rPr>
                        <w:t> </w:t>
                      </w:r>
                      <w:r>
                        <w:rPr>
                          <w:color w:val="FFFFFF"/>
                          <w:spacing w:val="-4"/>
                          <w:sz w:val="22"/>
                        </w:rPr>
                        <w:t>THE</w:t>
                      </w:r>
                      <w:r>
                        <w:rPr>
                          <w:color w:val="FFFFFF"/>
                          <w:spacing w:val="-7"/>
                          <w:sz w:val="22"/>
                        </w:rPr>
                        <w:t> </w:t>
                      </w:r>
                      <w:r>
                        <w:rPr>
                          <w:color w:val="FFFFFF"/>
                          <w:spacing w:val="-4"/>
                          <w:sz w:val="22"/>
                        </w:rPr>
                        <w:t>PLAN</w:t>
                      </w:r>
                    </w:p>
                  </w:txbxContent>
                </v:textbox>
                <v:fill type="solid"/>
                <w10:wrap type="none"/>
              </v:shape>
            </w:pict>
          </mc:Fallback>
        </mc:AlternateContent>
      </w:r>
      <w:r>
        <w:rPr>
          <w:b/>
          <w:color w:val="005E9E"/>
          <w:spacing w:val="-5"/>
          <w:sz w:val="27"/>
        </w:rPr>
        <w:t>T</w:t>
      </w:r>
      <w:r>
        <w:rPr>
          <w:b/>
          <w:color w:val="ED1D24"/>
          <w:spacing w:val="-5"/>
          <w:sz w:val="17"/>
        </w:rPr>
        <w:t>&amp;</w:t>
      </w:r>
      <w:r>
        <w:rPr>
          <w:b/>
          <w:color w:val="005E9E"/>
          <w:spacing w:val="-5"/>
          <w:sz w:val="27"/>
        </w:rPr>
        <w:t>C</w:t>
      </w:r>
    </w:p>
    <w:p>
      <w:pPr>
        <w:pStyle w:val="ListParagraph"/>
        <w:numPr>
          <w:ilvl w:val="0"/>
          <w:numId w:val="3"/>
        </w:numPr>
        <w:tabs>
          <w:tab w:pos="460" w:val="left" w:leader="none"/>
        </w:tabs>
        <w:spacing w:line="288" w:lineRule="auto" w:before="168" w:after="0"/>
        <w:ind w:left="460" w:right="181" w:hanging="284"/>
        <w:jc w:val="left"/>
        <w:rPr>
          <w:sz w:val="18"/>
        </w:rPr>
      </w:pPr>
      <w:r>
        <w:rPr>
          <w:color w:val="231F20"/>
          <w:sz w:val="18"/>
        </w:rPr>
        <w:t>For any valid claim made under the Base Benefit for the first time under the plan, the payout shall be made based on </w:t>
      </w:r>
      <w:r>
        <w:rPr>
          <w:color w:val="231F20"/>
          <w:w w:val="110"/>
          <w:sz w:val="18"/>
        </w:rPr>
        <w:t>the</w:t>
      </w:r>
      <w:r>
        <w:rPr>
          <w:color w:val="231F20"/>
          <w:spacing w:val="-21"/>
          <w:w w:val="110"/>
          <w:sz w:val="18"/>
        </w:rPr>
        <w:t> </w:t>
      </w:r>
      <w:r>
        <w:rPr>
          <w:color w:val="231F20"/>
          <w:w w:val="110"/>
          <w:sz w:val="18"/>
        </w:rPr>
        <w:t>Sum</w:t>
      </w:r>
      <w:r>
        <w:rPr>
          <w:color w:val="231F20"/>
          <w:spacing w:val="-21"/>
          <w:w w:val="110"/>
          <w:sz w:val="18"/>
        </w:rPr>
        <w:t> </w:t>
      </w:r>
      <w:r>
        <w:rPr>
          <w:color w:val="231F20"/>
          <w:w w:val="110"/>
          <w:sz w:val="18"/>
        </w:rPr>
        <w:t>Insured</w:t>
      </w:r>
      <w:r>
        <w:rPr>
          <w:color w:val="231F20"/>
          <w:spacing w:val="-21"/>
          <w:w w:val="110"/>
          <w:sz w:val="18"/>
        </w:rPr>
        <w:t> </w:t>
      </w:r>
      <w:r>
        <w:rPr>
          <w:color w:val="231F20"/>
          <w:w w:val="110"/>
          <w:sz w:val="18"/>
        </w:rPr>
        <w:t>(plus</w:t>
      </w:r>
      <w:r>
        <w:rPr>
          <w:color w:val="231F20"/>
          <w:spacing w:val="-21"/>
          <w:w w:val="110"/>
          <w:sz w:val="18"/>
        </w:rPr>
        <w:t> </w:t>
      </w:r>
      <w:r>
        <w:rPr>
          <w:color w:val="231F20"/>
          <w:w w:val="110"/>
          <w:sz w:val="18"/>
        </w:rPr>
        <w:t>Indexation</w:t>
      </w:r>
      <w:r>
        <w:rPr>
          <w:color w:val="231F20"/>
          <w:spacing w:val="-21"/>
          <w:w w:val="110"/>
          <w:sz w:val="18"/>
        </w:rPr>
        <w:t> </w:t>
      </w:r>
      <w:r>
        <w:rPr>
          <w:color w:val="231F20"/>
          <w:w w:val="110"/>
          <w:sz w:val="18"/>
        </w:rPr>
        <w:t>Benefit,</w:t>
      </w:r>
      <w:r>
        <w:rPr>
          <w:color w:val="231F20"/>
          <w:spacing w:val="-21"/>
          <w:w w:val="110"/>
          <w:sz w:val="18"/>
        </w:rPr>
        <w:t> </w:t>
      </w:r>
      <w:r>
        <w:rPr>
          <w:color w:val="231F20"/>
          <w:w w:val="110"/>
          <w:sz w:val="18"/>
        </w:rPr>
        <w:t>if</w:t>
      </w:r>
      <w:r>
        <w:rPr>
          <w:color w:val="231F20"/>
          <w:spacing w:val="-21"/>
          <w:w w:val="110"/>
          <w:sz w:val="18"/>
        </w:rPr>
        <w:t> </w:t>
      </w:r>
      <w:r>
        <w:rPr>
          <w:color w:val="231F20"/>
          <w:w w:val="110"/>
          <w:sz w:val="18"/>
        </w:rPr>
        <w:t>any)</w:t>
      </w:r>
      <w:r>
        <w:rPr>
          <w:color w:val="231F20"/>
          <w:spacing w:val="-21"/>
          <w:w w:val="110"/>
          <w:sz w:val="18"/>
        </w:rPr>
        <w:t> </w:t>
      </w:r>
      <w:r>
        <w:rPr>
          <w:color w:val="231F20"/>
          <w:w w:val="110"/>
          <w:sz w:val="18"/>
        </w:rPr>
        <w:t>opted</w:t>
      </w:r>
      <w:r>
        <w:rPr>
          <w:color w:val="231F20"/>
          <w:spacing w:val="-21"/>
          <w:w w:val="110"/>
          <w:sz w:val="18"/>
        </w:rPr>
        <w:t> </w:t>
      </w:r>
      <w:r>
        <w:rPr>
          <w:color w:val="231F20"/>
          <w:w w:val="110"/>
          <w:sz w:val="18"/>
        </w:rPr>
        <w:t>for</w:t>
      </w:r>
      <w:r>
        <w:rPr>
          <w:color w:val="231F20"/>
          <w:spacing w:val="-21"/>
          <w:w w:val="110"/>
          <w:sz w:val="18"/>
        </w:rPr>
        <w:t> </w:t>
      </w:r>
      <w:r>
        <w:rPr>
          <w:color w:val="231F20"/>
          <w:w w:val="110"/>
          <w:sz w:val="18"/>
        </w:rPr>
        <w:t>at</w:t>
      </w:r>
      <w:r>
        <w:rPr>
          <w:color w:val="231F20"/>
          <w:spacing w:val="-22"/>
          <w:w w:val="110"/>
          <w:sz w:val="18"/>
        </w:rPr>
        <w:t> </w:t>
      </w:r>
      <w:r>
        <w:rPr>
          <w:color w:val="231F20"/>
          <w:w w:val="110"/>
          <w:sz w:val="18"/>
        </w:rPr>
        <w:t>inception</w:t>
      </w:r>
    </w:p>
    <w:p>
      <w:pPr>
        <w:pStyle w:val="ListParagraph"/>
        <w:numPr>
          <w:ilvl w:val="0"/>
          <w:numId w:val="3"/>
        </w:numPr>
        <w:tabs>
          <w:tab w:pos="460" w:val="left" w:leader="none"/>
        </w:tabs>
        <w:spacing w:line="288" w:lineRule="auto" w:before="85" w:after="0"/>
        <w:ind w:left="460" w:right="179" w:hanging="284"/>
        <w:jc w:val="left"/>
        <w:rPr>
          <w:sz w:val="18"/>
        </w:rPr>
      </w:pPr>
      <w:r>
        <w:rPr>
          <w:color w:val="231F20"/>
          <w:sz w:val="18"/>
        </w:rPr>
        <w:t>Subsequent</w:t>
      </w:r>
      <w:r>
        <w:rPr>
          <w:color w:val="231F20"/>
          <w:spacing w:val="22"/>
          <w:sz w:val="18"/>
        </w:rPr>
        <w:t> </w:t>
      </w:r>
      <w:r>
        <w:rPr>
          <w:color w:val="231F20"/>
          <w:sz w:val="18"/>
        </w:rPr>
        <w:t>claims</w:t>
      </w:r>
      <w:r>
        <w:rPr>
          <w:color w:val="231F20"/>
          <w:spacing w:val="22"/>
          <w:sz w:val="18"/>
        </w:rPr>
        <w:t> </w:t>
      </w:r>
      <w:r>
        <w:rPr>
          <w:color w:val="231F20"/>
          <w:sz w:val="18"/>
        </w:rPr>
        <w:t>shall</w:t>
      </w:r>
      <w:r>
        <w:rPr>
          <w:color w:val="231F20"/>
          <w:spacing w:val="22"/>
          <w:sz w:val="18"/>
        </w:rPr>
        <w:t> </w:t>
      </w:r>
      <w:r>
        <w:rPr>
          <w:color w:val="231F20"/>
          <w:sz w:val="18"/>
        </w:rPr>
        <w:t>be</w:t>
      </w:r>
      <w:r>
        <w:rPr>
          <w:color w:val="231F20"/>
          <w:spacing w:val="22"/>
          <w:sz w:val="18"/>
        </w:rPr>
        <w:t> </w:t>
      </w:r>
      <w:r>
        <w:rPr>
          <w:color w:val="231F20"/>
          <w:sz w:val="18"/>
        </w:rPr>
        <w:t>paid</w:t>
      </w:r>
      <w:r>
        <w:rPr>
          <w:color w:val="231F20"/>
          <w:spacing w:val="22"/>
          <w:sz w:val="18"/>
        </w:rPr>
        <w:t> </w:t>
      </w:r>
      <w:r>
        <w:rPr>
          <w:color w:val="231F20"/>
          <w:sz w:val="18"/>
        </w:rPr>
        <w:t>as</w:t>
      </w:r>
      <w:r>
        <w:rPr>
          <w:color w:val="231F20"/>
          <w:spacing w:val="22"/>
          <w:sz w:val="18"/>
        </w:rPr>
        <w:t> </w:t>
      </w:r>
      <w:r>
        <w:rPr>
          <w:color w:val="231F20"/>
          <w:sz w:val="18"/>
        </w:rPr>
        <w:t>a</w:t>
      </w:r>
      <w:r>
        <w:rPr>
          <w:color w:val="231F20"/>
          <w:spacing w:val="22"/>
          <w:sz w:val="18"/>
        </w:rPr>
        <w:t> </w:t>
      </w:r>
      <w:r>
        <w:rPr>
          <w:color w:val="231F20"/>
          <w:sz w:val="18"/>
        </w:rPr>
        <w:t>percentage</w:t>
      </w:r>
      <w:r>
        <w:rPr>
          <w:color w:val="231F20"/>
          <w:spacing w:val="22"/>
          <w:sz w:val="18"/>
        </w:rPr>
        <w:t> </w:t>
      </w:r>
      <w:r>
        <w:rPr>
          <w:color w:val="231F20"/>
          <w:sz w:val="18"/>
        </w:rPr>
        <w:t>of</w:t>
      </w:r>
      <w:r>
        <w:rPr>
          <w:color w:val="231F20"/>
          <w:spacing w:val="22"/>
          <w:sz w:val="18"/>
        </w:rPr>
        <w:t> </w:t>
      </w:r>
      <w:r>
        <w:rPr>
          <w:color w:val="231F20"/>
          <w:sz w:val="18"/>
        </w:rPr>
        <w:t>the</w:t>
      </w:r>
      <w:r>
        <w:rPr>
          <w:color w:val="231F20"/>
          <w:spacing w:val="22"/>
          <w:sz w:val="18"/>
        </w:rPr>
        <w:t> </w:t>
      </w:r>
      <w:r>
        <w:rPr>
          <w:color w:val="231F20"/>
          <w:sz w:val="18"/>
        </w:rPr>
        <w:t>Sum</w:t>
      </w:r>
      <w:r>
        <w:rPr>
          <w:color w:val="231F20"/>
          <w:spacing w:val="22"/>
          <w:sz w:val="18"/>
        </w:rPr>
        <w:t> </w:t>
      </w:r>
      <w:r>
        <w:rPr>
          <w:color w:val="231F20"/>
          <w:sz w:val="18"/>
        </w:rPr>
        <w:t>Insured</w:t>
      </w:r>
      <w:r>
        <w:rPr>
          <w:color w:val="231F20"/>
          <w:spacing w:val="22"/>
          <w:sz w:val="18"/>
        </w:rPr>
        <w:t> </w:t>
      </w:r>
      <w:r>
        <w:rPr>
          <w:color w:val="231F20"/>
          <w:sz w:val="18"/>
        </w:rPr>
        <w:t>(plus</w:t>
      </w:r>
      <w:r>
        <w:rPr>
          <w:color w:val="231F20"/>
          <w:spacing w:val="22"/>
          <w:sz w:val="18"/>
        </w:rPr>
        <w:t> </w:t>
      </w:r>
      <w:r>
        <w:rPr>
          <w:color w:val="231F20"/>
          <w:sz w:val="18"/>
        </w:rPr>
        <w:t>Indexation</w:t>
      </w:r>
      <w:r>
        <w:rPr>
          <w:color w:val="231F20"/>
          <w:spacing w:val="22"/>
          <w:sz w:val="18"/>
        </w:rPr>
        <w:t> </w:t>
      </w:r>
      <w:r>
        <w:rPr>
          <w:color w:val="231F20"/>
          <w:sz w:val="18"/>
        </w:rPr>
        <w:t>Benefit,</w:t>
      </w:r>
      <w:r>
        <w:rPr>
          <w:color w:val="231F20"/>
          <w:spacing w:val="22"/>
          <w:sz w:val="18"/>
        </w:rPr>
        <w:t> </w:t>
      </w:r>
      <w:r>
        <w:rPr>
          <w:color w:val="231F20"/>
          <w:sz w:val="18"/>
        </w:rPr>
        <w:t>if</w:t>
      </w:r>
      <w:r>
        <w:rPr>
          <w:color w:val="231F20"/>
          <w:spacing w:val="22"/>
          <w:sz w:val="18"/>
        </w:rPr>
        <w:t> </w:t>
      </w:r>
      <w:r>
        <w:rPr>
          <w:color w:val="231F20"/>
          <w:sz w:val="18"/>
        </w:rPr>
        <w:t>any)</w:t>
      </w:r>
      <w:r>
        <w:rPr>
          <w:color w:val="231F20"/>
          <w:spacing w:val="22"/>
          <w:sz w:val="18"/>
        </w:rPr>
        <w:t> </w:t>
      </w:r>
      <w:r>
        <w:rPr>
          <w:color w:val="231F20"/>
          <w:sz w:val="18"/>
        </w:rPr>
        <w:t>opted</w:t>
      </w:r>
      <w:r>
        <w:rPr>
          <w:color w:val="231F20"/>
          <w:spacing w:val="22"/>
          <w:sz w:val="18"/>
        </w:rPr>
        <w:t> </w:t>
      </w:r>
      <w:r>
        <w:rPr>
          <w:color w:val="231F20"/>
          <w:sz w:val="18"/>
        </w:rPr>
        <w:t>for</w:t>
      </w:r>
      <w:r>
        <w:rPr>
          <w:color w:val="231F20"/>
          <w:spacing w:val="22"/>
          <w:sz w:val="18"/>
        </w:rPr>
        <w:t> </w:t>
      </w:r>
      <w:r>
        <w:rPr>
          <w:color w:val="231F20"/>
          <w:sz w:val="18"/>
        </w:rPr>
        <w:t>at </w:t>
      </w:r>
      <w:r>
        <w:rPr>
          <w:color w:val="231F20"/>
          <w:spacing w:val="-2"/>
          <w:w w:val="110"/>
          <w:sz w:val="18"/>
        </w:rPr>
        <w:t>inception</w:t>
      </w:r>
    </w:p>
    <w:p>
      <w:pPr>
        <w:pStyle w:val="ListParagraph"/>
        <w:numPr>
          <w:ilvl w:val="0"/>
          <w:numId w:val="3"/>
        </w:numPr>
        <w:tabs>
          <w:tab w:pos="460" w:val="left" w:leader="none"/>
        </w:tabs>
        <w:spacing w:line="288" w:lineRule="auto" w:before="85" w:after="0"/>
        <w:ind w:left="460" w:right="178" w:hanging="284"/>
        <w:jc w:val="left"/>
        <w:rPr>
          <w:sz w:val="18"/>
        </w:rPr>
      </w:pPr>
      <w:r>
        <w:rPr>
          <w:color w:val="231F20"/>
          <w:w w:val="105"/>
          <w:sz w:val="18"/>
        </w:rPr>
        <w:t>However,</w:t>
      </w:r>
      <w:r>
        <w:rPr>
          <w:color w:val="231F20"/>
          <w:spacing w:val="-7"/>
          <w:w w:val="105"/>
          <w:sz w:val="18"/>
        </w:rPr>
        <w:t> </w:t>
      </w:r>
      <w:r>
        <w:rPr>
          <w:color w:val="231F20"/>
          <w:w w:val="105"/>
          <w:sz w:val="18"/>
        </w:rPr>
        <w:t>the</w:t>
      </w:r>
      <w:r>
        <w:rPr>
          <w:color w:val="231F20"/>
          <w:spacing w:val="-7"/>
          <w:w w:val="105"/>
          <w:sz w:val="18"/>
        </w:rPr>
        <w:t> </w:t>
      </w:r>
      <w:r>
        <w:rPr>
          <w:color w:val="231F20"/>
          <w:w w:val="105"/>
          <w:sz w:val="18"/>
        </w:rPr>
        <w:t>maximum</w:t>
      </w:r>
      <w:r>
        <w:rPr>
          <w:color w:val="231F20"/>
          <w:spacing w:val="-7"/>
          <w:w w:val="105"/>
          <w:sz w:val="18"/>
        </w:rPr>
        <w:t> </w:t>
      </w:r>
      <w:r>
        <w:rPr>
          <w:color w:val="231F20"/>
          <w:w w:val="105"/>
          <w:sz w:val="18"/>
        </w:rPr>
        <w:t>amount</w:t>
      </w:r>
      <w:r>
        <w:rPr>
          <w:color w:val="231F20"/>
          <w:spacing w:val="-7"/>
          <w:w w:val="105"/>
          <w:sz w:val="18"/>
        </w:rPr>
        <w:t> </w:t>
      </w:r>
      <w:r>
        <w:rPr>
          <w:color w:val="231F20"/>
          <w:w w:val="105"/>
          <w:sz w:val="18"/>
        </w:rPr>
        <w:t>payable</w:t>
      </w:r>
      <w:r>
        <w:rPr>
          <w:color w:val="231F20"/>
          <w:spacing w:val="-7"/>
          <w:w w:val="105"/>
          <w:sz w:val="18"/>
        </w:rPr>
        <w:t> </w:t>
      </w:r>
      <w:r>
        <w:rPr>
          <w:color w:val="231F20"/>
          <w:w w:val="105"/>
          <w:sz w:val="18"/>
        </w:rPr>
        <w:t>across</w:t>
      </w:r>
      <w:r>
        <w:rPr>
          <w:color w:val="231F20"/>
          <w:spacing w:val="-7"/>
          <w:w w:val="105"/>
          <w:sz w:val="18"/>
        </w:rPr>
        <w:t> </w:t>
      </w:r>
      <w:r>
        <w:rPr>
          <w:color w:val="231F20"/>
          <w:w w:val="105"/>
          <w:sz w:val="18"/>
        </w:rPr>
        <w:t>all</w:t>
      </w:r>
      <w:r>
        <w:rPr>
          <w:color w:val="231F20"/>
          <w:spacing w:val="-7"/>
          <w:w w:val="105"/>
          <w:sz w:val="18"/>
        </w:rPr>
        <w:t> </w:t>
      </w:r>
      <w:r>
        <w:rPr>
          <w:color w:val="231F20"/>
          <w:w w:val="105"/>
          <w:sz w:val="18"/>
        </w:rPr>
        <w:t>valid</w:t>
      </w:r>
      <w:r>
        <w:rPr>
          <w:color w:val="231F20"/>
          <w:spacing w:val="-7"/>
          <w:w w:val="105"/>
          <w:sz w:val="18"/>
        </w:rPr>
        <w:t> </w:t>
      </w:r>
      <w:r>
        <w:rPr>
          <w:color w:val="231F20"/>
          <w:w w:val="105"/>
          <w:sz w:val="18"/>
        </w:rPr>
        <w:t>claims</w:t>
      </w:r>
      <w:r>
        <w:rPr>
          <w:color w:val="231F20"/>
          <w:spacing w:val="-7"/>
          <w:w w:val="105"/>
          <w:sz w:val="18"/>
        </w:rPr>
        <w:t> </w:t>
      </w:r>
      <w:r>
        <w:rPr>
          <w:color w:val="231F20"/>
          <w:w w:val="105"/>
          <w:sz w:val="18"/>
        </w:rPr>
        <w:t>shall</w:t>
      </w:r>
      <w:r>
        <w:rPr>
          <w:color w:val="231F20"/>
          <w:spacing w:val="-7"/>
          <w:w w:val="105"/>
          <w:sz w:val="18"/>
        </w:rPr>
        <w:t> </w:t>
      </w:r>
      <w:r>
        <w:rPr>
          <w:color w:val="231F20"/>
          <w:w w:val="105"/>
          <w:sz w:val="18"/>
        </w:rPr>
        <w:t>not</w:t>
      </w:r>
      <w:r>
        <w:rPr>
          <w:color w:val="231F20"/>
          <w:spacing w:val="-7"/>
          <w:w w:val="105"/>
          <w:sz w:val="18"/>
        </w:rPr>
        <w:t> </w:t>
      </w:r>
      <w:r>
        <w:rPr>
          <w:color w:val="231F20"/>
          <w:w w:val="105"/>
          <w:sz w:val="18"/>
        </w:rPr>
        <w:t>exceed</w:t>
      </w:r>
      <w:r>
        <w:rPr>
          <w:color w:val="231F20"/>
          <w:spacing w:val="-7"/>
          <w:w w:val="105"/>
          <w:sz w:val="18"/>
        </w:rPr>
        <w:t> </w:t>
      </w:r>
      <w:r>
        <w:rPr>
          <w:color w:val="231F20"/>
          <w:w w:val="105"/>
          <w:sz w:val="18"/>
        </w:rPr>
        <w:t>the</w:t>
      </w:r>
      <w:r>
        <w:rPr>
          <w:color w:val="231F20"/>
          <w:spacing w:val="-7"/>
          <w:w w:val="105"/>
          <w:sz w:val="18"/>
        </w:rPr>
        <w:t> </w:t>
      </w:r>
      <w:r>
        <w:rPr>
          <w:color w:val="231F20"/>
          <w:w w:val="105"/>
          <w:sz w:val="18"/>
        </w:rPr>
        <w:t>Sum</w:t>
      </w:r>
      <w:r>
        <w:rPr>
          <w:color w:val="231F20"/>
          <w:spacing w:val="-7"/>
          <w:w w:val="105"/>
          <w:sz w:val="18"/>
        </w:rPr>
        <w:t> </w:t>
      </w:r>
      <w:r>
        <w:rPr>
          <w:color w:val="231F20"/>
          <w:w w:val="105"/>
          <w:sz w:val="18"/>
        </w:rPr>
        <w:t>Insured</w:t>
      </w:r>
      <w:r>
        <w:rPr>
          <w:color w:val="231F20"/>
          <w:spacing w:val="-7"/>
          <w:w w:val="105"/>
          <w:sz w:val="18"/>
        </w:rPr>
        <w:t> </w:t>
      </w:r>
      <w:r>
        <w:rPr>
          <w:color w:val="231F20"/>
          <w:w w:val="105"/>
          <w:sz w:val="18"/>
        </w:rPr>
        <w:t>(plus</w:t>
      </w:r>
      <w:r>
        <w:rPr>
          <w:color w:val="231F20"/>
          <w:spacing w:val="-7"/>
          <w:w w:val="105"/>
          <w:sz w:val="18"/>
        </w:rPr>
        <w:t> </w:t>
      </w:r>
      <w:r>
        <w:rPr>
          <w:color w:val="231F20"/>
          <w:w w:val="105"/>
          <w:sz w:val="18"/>
        </w:rPr>
        <w:t>Indexation Benefit,</w:t>
      </w:r>
      <w:r>
        <w:rPr>
          <w:color w:val="231F20"/>
          <w:spacing w:val="-5"/>
          <w:w w:val="105"/>
          <w:sz w:val="18"/>
        </w:rPr>
        <w:t> </w:t>
      </w:r>
      <w:r>
        <w:rPr>
          <w:color w:val="231F20"/>
          <w:w w:val="105"/>
          <w:sz w:val="18"/>
        </w:rPr>
        <w:t>if</w:t>
      </w:r>
      <w:r>
        <w:rPr>
          <w:color w:val="231F20"/>
          <w:spacing w:val="-5"/>
          <w:w w:val="105"/>
          <w:sz w:val="18"/>
        </w:rPr>
        <w:t> </w:t>
      </w:r>
      <w:r>
        <w:rPr>
          <w:color w:val="231F20"/>
          <w:w w:val="105"/>
          <w:sz w:val="18"/>
        </w:rPr>
        <w:t>any)</w:t>
      </w:r>
    </w:p>
    <w:p>
      <w:pPr>
        <w:pStyle w:val="BodyText"/>
        <w:spacing w:before="11"/>
        <w:rPr>
          <w:sz w:val="8"/>
        </w:rPr>
      </w:pPr>
      <w:r>
        <w:rPr>
          <w:sz w:val="8"/>
        </w:rPr>
        <mc:AlternateContent>
          <mc:Choice Requires="wps">
            <w:drawing>
              <wp:anchor distT="0" distB="0" distL="0" distR="0" allowOverlap="1" layoutInCell="1" locked="0" behindDoc="1" simplePos="0" relativeHeight="487589888">
                <wp:simplePos x="0" y="0"/>
                <wp:positionH relativeFrom="page">
                  <wp:posOffset>327577</wp:posOffset>
                </wp:positionH>
                <wp:positionV relativeFrom="paragraph">
                  <wp:posOffset>140115</wp:posOffset>
                </wp:positionV>
                <wp:extent cx="321310" cy="18859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321310" cy="188595"/>
                          <a:chExt cx="321310" cy="188595"/>
                        </a:xfrm>
                      </wpg:grpSpPr>
                      <wps:wsp>
                        <wps:cNvPr id="16" name="Graphic 16"/>
                        <wps:cNvSpPr/>
                        <wps:spPr>
                          <a:xfrm>
                            <a:off x="-6" y="1"/>
                            <a:ext cx="275590" cy="173990"/>
                          </a:xfrm>
                          <a:custGeom>
                            <a:avLst/>
                            <a:gdLst/>
                            <a:ahLst/>
                            <a:cxnLst/>
                            <a:rect l="l" t="t" r="r" b="b"/>
                            <a:pathLst>
                              <a:path w="275590" h="173990">
                                <a:moveTo>
                                  <a:pt x="243357" y="135242"/>
                                </a:moveTo>
                                <a:lnTo>
                                  <a:pt x="243090" y="134175"/>
                                </a:lnTo>
                                <a:lnTo>
                                  <a:pt x="189928" y="134175"/>
                                </a:lnTo>
                                <a:lnTo>
                                  <a:pt x="187807" y="134708"/>
                                </a:lnTo>
                                <a:lnTo>
                                  <a:pt x="46545" y="155879"/>
                                </a:lnTo>
                                <a:lnTo>
                                  <a:pt x="45250" y="155879"/>
                                </a:lnTo>
                                <a:lnTo>
                                  <a:pt x="45250" y="154292"/>
                                </a:lnTo>
                                <a:lnTo>
                                  <a:pt x="43421" y="141592"/>
                                </a:lnTo>
                                <a:lnTo>
                                  <a:pt x="43383" y="141312"/>
                                </a:lnTo>
                                <a:lnTo>
                                  <a:pt x="43167" y="139954"/>
                                </a:lnTo>
                                <a:lnTo>
                                  <a:pt x="43129" y="139738"/>
                                </a:lnTo>
                                <a:lnTo>
                                  <a:pt x="41529" y="138404"/>
                                </a:lnTo>
                                <a:lnTo>
                                  <a:pt x="39954" y="138671"/>
                                </a:lnTo>
                                <a:lnTo>
                                  <a:pt x="25920" y="140792"/>
                                </a:lnTo>
                                <a:lnTo>
                                  <a:pt x="24079" y="141312"/>
                                </a:lnTo>
                                <a:lnTo>
                                  <a:pt x="23279" y="135763"/>
                                </a:lnTo>
                                <a:lnTo>
                                  <a:pt x="16395" y="86817"/>
                                </a:lnTo>
                                <a:lnTo>
                                  <a:pt x="16141" y="84696"/>
                                </a:lnTo>
                                <a:lnTo>
                                  <a:pt x="18262" y="84696"/>
                                </a:lnTo>
                                <a:lnTo>
                                  <a:pt x="21437" y="84162"/>
                                </a:lnTo>
                                <a:lnTo>
                                  <a:pt x="23279" y="83896"/>
                                </a:lnTo>
                                <a:lnTo>
                                  <a:pt x="23025" y="81000"/>
                                </a:lnTo>
                                <a:lnTo>
                                  <a:pt x="23025" y="55067"/>
                                </a:lnTo>
                                <a:lnTo>
                                  <a:pt x="20624" y="55067"/>
                                </a:lnTo>
                                <a:lnTo>
                                  <a:pt x="11633" y="56375"/>
                                </a:lnTo>
                                <a:lnTo>
                                  <a:pt x="4762" y="57188"/>
                                </a:lnTo>
                                <a:lnTo>
                                  <a:pt x="0" y="64058"/>
                                </a:lnTo>
                                <a:lnTo>
                                  <a:pt x="800" y="71208"/>
                                </a:lnTo>
                                <a:lnTo>
                                  <a:pt x="13500" y="161429"/>
                                </a:lnTo>
                                <a:lnTo>
                                  <a:pt x="14274" y="168579"/>
                                </a:lnTo>
                                <a:lnTo>
                                  <a:pt x="20916" y="173596"/>
                                </a:lnTo>
                                <a:lnTo>
                                  <a:pt x="139001" y="155879"/>
                                </a:lnTo>
                                <a:lnTo>
                                  <a:pt x="238061" y="141058"/>
                                </a:lnTo>
                                <a:lnTo>
                                  <a:pt x="241249" y="138938"/>
                                </a:lnTo>
                                <a:lnTo>
                                  <a:pt x="243090" y="135763"/>
                                </a:lnTo>
                                <a:lnTo>
                                  <a:pt x="243357" y="135242"/>
                                </a:lnTo>
                                <a:close/>
                              </a:path>
                              <a:path w="275590" h="173990">
                                <a:moveTo>
                                  <a:pt x="275094" y="5829"/>
                                </a:moveTo>
                                <a:lnTo>
                                  <a:pt x="269532" y="0"/>
                                </a:lnTo>
                                <a:lnTo>
                                  <a:pt x="261861" y="0"/>
                                </a:lnTo>
                                <a:lnTo>
                                  <a:pt x="261861" y="28841"/>
                                </a:lnTo>
                                <a:lnTo>
                                  <a:pt x="261861" y="85471"/>
                                </a:lnTo>
                                <a:lnTo>
                                  <a:pt x="259219" y="85737"/>
                                </a:lnTo>
                                <a:lnTo>
                                  <a:pt x="241490" y="85737"/>
                                </a:lnTo>
                                <a:lnTo>
                                  <a:pt x="240169" y="87058"/>
                                </a:lnTo>
                                <a:lnTo>
                                  <a:pt x="240169" y="101346"/>
                                </a:lnTo>
                                <a:lnTo>
                                  <a:pt x="239903" y="103454"/>
                                </a:lnTo>
                                <a:lnTo>
                                  <a:pt x="73533" y="103454"/>
                                </a:lnTo>
                                <a:lnTo>
                                  <a:pt x="73533" y="87058"/>
                                </a:lnTo>
                                <a:lnTo>
                                  <a:pt x="72466" y="85991"/>
                                </a:lnTo>
                                <a:lnTo>
                                  <a:pt x="72212" y="85737"/>
                                </a:lnTo>
                                <a:lnTo>
                                  <a:pt x="56349" y="85737"/>
                                </a:lnTo>
                                <a:lnTo>
                                  <a:pt x="54495" y="85991"/>
                                </a:lnTo>
                                <a:lnTo>
                                  <a:pt x="54495" y="28587"/>
                                </a:lnTo>
                                <a:lnTo>
                                  <a:pt x="56349" y="29121"/>
                                </a:lnTo>
                                <a:lnTo>
                                  <a:pt x="72212" y="29121"/>
                                </a:lnTo>
                                <a:lnTo>
                                  <a:pt x="72656" y="28587"/>
                                </a:lnTo>
                                <a:lnTo>
                                  <a:pt x="73533" y="27533"/>
                                </a:lnTo>
                                <a:lnTo>
                                  <a:pt x="73533" y="15074"/>
                                </a:lnTo>
                                <a:lnTo>
                                  <a:pt x="73279" y="13487"/>
                                </a:lnTo>
                                <a:lnTo>
                                  <a:pt x="240436" y="13487"/>
                                </a:lnTo>
                                <a:lnTo>
                                  <a:pt x="261861" y="0"/>
                                </a:lnTo>
                                <a:lnTo>
                                  <a:pt x="46824" y="0"/>
                                </a:lnTo>
                                <a:lnTo>
                                  <a:pt x="41275" y="5829"/>
                                </a:lnTo>
                                <a:lnTo>
                                  <a:pt x="41275" y="111391"/>
                                </a:lnTo>
                                <a:lnTo>
                                  <a:pt x="46824" y="117233"/>
                                </a:lnTo>
                                <a:lnTo>
                                  <a:pt x="269532" y="117233"/>
                                </a:lnTo>
                                <a:lnTo>
                                  <a:pt x="275094" y="111391"/>
                                </a:lnTo>
                                <a:lnTo>
                                  <a:pt x="275094" y="103454"/>
                                </a:lnTo>
                                <a:lnTo>
                                  <a:pt x="275094" y="28841"/>
                                </a:lnTo>
                                <a:lnTo>
                                  <a:pt x="275094" y="13487"/>
                                </a:lnTo>
                                <a:lnTo>
                                  <a:pt x="275094" y="5829"/>
                                </a:lnTo>
                                <a:close/>
                              </a:path>
                            </a:pathLst>
                          </a:custGeom>
                          <a:solidFill>
                            <a:srgbClr val="066EB0"/>
                          </a:solidFill>
                        </wps:spPr>
                        <wps:bodyPr wrap="square" lIns="0" tIns="0" rIns="0" bIns="0" rtlCol="0">
                          <a:prstTxWarp prst="textNoShape">
                            <a:avLst/>
                          </a:prstTxWarp>
                          <a:noAutofit/>
                        </wps:bodyPr>
                      </wps:wsp>
                      <wps:wsp>
                        <wps:cNvPr id="17" name="Graphic 17"/>
                        <wps:cNvSpPr/>
                        <wps:spPr>
                          <a:xfrm>
                            <a:off x="183150" y="50949"/>
                            <a:ext cx="131445" cy="131445"/>
                          </a:xfrm>
                          <a:custGeom>
                            <a:avLst/>
                            <a:gdLst/>
                            <a:ahLst/>
                            <a:cxnLst/>
                            <a:rect l="l" t="t" r="r" b="b"/>
                            <a:pathLst>
                              <a:path w="131445" h="131445">
                                <a:moveTo>
                                  <a:pt x="65620" y="0"/>
                                </a:moveTo>
                                <a:lnTo>
                                  <a:pt x="40076" y="5156"/>
                                </a:lnTo>
                                <a:lnTo>
                                  <a:pt x="19218" y="19218"/>
                                </a:lnTo>
                                <a:lnTo>
                                  <a:pt x="5156" y="40076"/>
                                </a:lnTo>
                                <a:lnTo>
                                  <a:pt x="0" y="65620"/>
                                </a:lnTo>
                                <a:lnTo>
                                  <a:pt x="5156" y="91160"/>
                                </a:lnTo>
                                <a:lnTo>
                                  <a:pt x="19218" y="112018"/>
                                </a:lnTo>
                                <a:lnTo>
                                  <a:pt x="40076" y="126083"/>
                                </a:lnTo>
                                <a:lnTo>
                                  <a:pt x="65620" y="131241"/>
                                </a:lnTo>
                                <a:lnTo>
                                  <a:pt x="91165" y="126083"/>
                                </a:lnTo>
                                <a:lnTo>
                                  <a:pt x="112023" y="112018"/>
                                </a:lnTo>
                                <a:lnTo>
                                  <a:pt x="126085" y="91160"/>
                                </a:lnTo>
                                <a:lnTo>
                                  <a:pt x="131241" y="65620"/>
                                </a:lnTo>
                                <a:lnTo>
                                  <a:pt x="126085" y="40076"/>
                                </a:lnTo>
                                <a:lnTo>
                                  <a:pt x="112023" y="19218"/>
                                </a:lnTo>
                                <a:lnTo>
                                  <a:pt x="91165" y="5156"/>
                                </a:lnTo>
                                <a:lnTo>
                                  <a:pt x="65620"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183150" y="50949"/>
                            <a:ext cx="131445" cy="131445"/>
                          </a:xfrm>
                          <a:custGeom>
                            <a:avLst/>
                            <a:gdLst/>
                            <a:ahLst/>
                            <a:cxnLst/>
                            <a:rect l="l" t="t" r="r" b="b"/>
                            <a:pathLst>
                              <a:path w="131445" h="131445">
                                <a:moveTo>
                                  <a:pt x="131241" y="65620"/>
                                </a:moveTo>
                                <a:lnTo>
                                  <a:pt x="126085" y="91160"/>
                                </a:lnTo>
                                <a:lnTo>
                                  <a:pt x="112023" y="112018"/>
                                </a:lnTo>
                                <a:lnTo>
                                  <a:pt x="91165" y="126083"/>
                                </a:lnTo>
                                <a:lnTo>
                                  <a:pt x="65620" y="131241"/>
                                </a:lnTo>
                                <a:lnTo>
                                  <a:pt x="40076" y="126083"/>
                                </a:lnTo>
                                <a:lnTo>
                                  <a:pt x="19218" y="112018"/>
                                </a:lnTo>
                                <a:lnTo>
                                  <a:pt x="5156" y="91160"/>
                                </a:lnTo>
                                <a:lnTo>
                                  <a:pt x="0" y="65620"/>
                                </a:lnTo>
                                <a:lnTo>
                                  <a:pt x="5156" y="40076"/>
                                </a:lnTo>
                                <a:lnTo>
                                  <a:pt x="19218" y="19218"/>
                                </a:lnTo>
                                <a:lnTo>
                                  <a:pt x="40076" y="5156"/>
                                </a:lnTo>
                                <a:lnTo>
                                  <a:pt x="65620" y="0"/>
                                </a:lnTo>
                                <a:lnTo>
                                  <a:pt x="91165" y="5156"/>
                                </a:lnTo>
                                <a:lnTo>
                                  <a:pt x="112023" y="19218"/>
                                </a:lnTo>
                                <a:lnTo>
                                  <a:pt x="126085" y="40076"/>
                                </a:lnTo>
                                <a:lnTo>
                                  <a:pt x="131241" y="65620"/>
                                </a:lnTo>
                                <a:close/>
                              </a:path>
                            </a:pathLst>
                          </a:custGeom>
                          <a:ln w="12700">
                            <a:solidFill>
                              <a:srgbClr val="ED1D24"/>
                            </a:solidFill>
                            <a:prstDash val="solid"/>
                          </a:ln>
                        </wps:spPr>
                        <wps:bodyPr wrap="square" lIns="0" tIns="0" rIns="0" bIns="0" rtlCol="0">
                          <a:prstTxWarp prst="textNoShape">
                            <a:avLst/>
                          </a:prstTxWarp>
                          <a:noAutofit/>
                        </wps:bodyPr>
                      </wps:wsp>
                      <wps:wsp>
                        <wps:cNvPr id="19" name="Graphic 19"/>
                        <wps:cNvSpPr/>
                        <wps:spPr>
                          <a:xfrm>
                            <a:off x="191369" y="72403"/>
                            <a:ext cx="110489" cy="88900"/>
                          </a:xfrm>
                          <a:custGeom>
                            <a:avLst/>
                            <a:gdLst/>
                            <a:ahLst/>
                            <a:cxnLst/>
                            <a:rect l="l" t="t" r="r" b="b"/>
                            <a:pathLst>
                              <a:path w="110489" h="88900">
                                <a:moveTo>
                                  <a:pt x="47269" y="9169"/>
                                </a:moveTo>
                                <a:lnTo>
                                  <a:pt x="43662" y="0"/>
                                </a:lnTo>
                                <a:lnTo>
                                  <a:pt x="30721" y="7340"/>
                                </a:lnTo>
                                <a:lnTo>
                                  <a:pt x="20828" y="17640"/>
                                </a:lnTo>
                                <a:lnTo>
                                  <a:pt x="14503" y="30162"/>
                                </a:lnTo>
                                <a:lnTo>
                                  <a:pt x="12293" y="44170"/>
                                </a:lnTo>
                                <a:lnTo>
                                  <a:pt x="12293" y="51269"/>
                                </a:lnTo>
                                <a:lnTo>
                                  <a:pt x="13906" y="58102"/>
                                </a:lnTo>
                                <a:lnTo>
                                  <a:pt x="15405" y="61112"/>
                                </a:lnTo>
                                <a:lnTo>
                                  <a:pt x="0" y="67398"/>
                                </a:lnTo>
                                <a:lnTo>
                                  <a:pt x="9664" y="69265"/>
                                </a:lnTo>
                                <a:lnTo>
                                  <a:pt x="19888" y="72390"/>
                                </a:lnTo>
                                <a:lnTo>
                                  <a:pt x="29972" y="76365"/>
                                </a:lnTo>
                                <a:lnTo>
                                  <a:pt x="39179" y="80746"/>
                                </a:lnTo>
                                <a:lnTo>
                                  <a:pt x="35750" y="71145"/>
                                </a:lnTo>
                                <a:lnTo>
                                  <a:pt x="32816" y="60706"/>
                                </a:lnTo>
                                <a:lnTo>
                                  <a:pt x="30734" y="50215"/>
                                </a:lnTo>
                                <a:lnTo>
                                  <a:pt x="29870" y="40411"/>
                                </a:lnTo>
                                <a:lnTo>
                                  <a:pt x="22987" y="53340"/>
                                </a:lnTo>
                                <a:lnTo>
                                  <a:pt x="22136" y="49720"/>
                                </a:lnTo>
                                <a:lnTo>
                                  <a:pt x="22136" y="44170"/>
                                </a:lnTo>
                                <a:lnTo>
                                  <a:pt x="23914" y="33096"/>
                                </a:lnTo>
                                <a:lnTo>
                                  <a:pt x="28968" y="23190"/>
                                </a:lnTo>
                                <a:lnTo>
                                  <a:pt x="36893" y="15024"/>
                                </a:lnTo>
                                <a:lnTo>
                                  <a:pt x="47269" y="9169"/>
                                </a:lnTo>
                                <a:close/>
                              </a:path>
                              <a:path w="110489" h="88900">
                                <a:moveTo>
                                  <a:pt x="110096" y="11798"/>
                                </a:moveTo>
                                <a:lnTo>
                                  <a:pt x="100266" y="11430"/>
                                </a:lnTo>
                                <a:lnTo>
                                  <a:pt x="89674" y="9893"/>
                                </a:lnTo>
                                <a:lnTo>
                                  <a:pt x="79095" y="7505"/>
                                </a:lnTo>
                                <a:lnTo>
                                  <a:pt x="69342" y="4572"/>
                                </a:lnTo>
                                <a:lnTo>
                                  <a:pt x="74193" y="13550"/>
                                </a:lnTo>
                                <a:lnTo>
                                  <a:pt x="78676" y="23418"/>
                                </a:lnTo>
                                <a:lnTo>
                                  <a:pt x="82334" y="33477"/>
                                </a:lnTo>
                                <a:lnTo>
                                  <a:pt x="84696" y="43014"/>
                                </a:lnTo>
                                <a:lnTo>
                                  <a:pt x="89738" y="28575"/>
                                </a:lnTo>
                                <a:lnTo>
                                  <a:pt x="90246" y="29260"/>
                                </a:lnTo>
                                <a:lnTo>
                                  <a:pt x="92659" y="36576"/>
                                </a:lnTo>
                                <a:lnTo>
                                  <a:pt x="92659" y="44170"/>
                                </a:lnTo>
                                <a:lnTo>
                                  <a:pt x="90881" y="55245"/>
                                </a:lnTo>
                                <a:lnTo>
                                  <a:pt x="85826" y="65151"/>
                                </a:lnTo>
                                <a:lnTo>
                                  <a:pt x="77901" y="73329"/>
                                </a:lnTo>
                                <a:lnTo>
                                  <a:pt x="67525" y="79184"/>
                                </a:lnTo>
                                <a:lnTo>
                                  <a:pt x="71132" y="88341"/>
                                </a:lnTo>
                                <a:lnTo>
                                  <a:pt x="84074" y="81000"/>
                                </a:lnTo>
                                <a:lnTo>
                                  <a:pt x="93967" y="70700"/>
                                </a:lnTo>
                                <a:lnTo>
                                  <a:pt x="100279" y="58178"/>
                                </a:lnTo>
                                <a:lnTo>
                                  <a:pt x="102501" y="44170"/>
                                </a:lnTo>
                                <a:lnTo>
                                  <a:pt x="101930" y="36982"/>
                                </a:lnTo>
                                <a:lnTo>
                                  <a:pt x="100241" y="30022"/>
                                </a:lnTo>
                                <a:lnTo>
                                  <a:pt x="97459" y="23393"/>
                                </a:lnTo>
                                <a:lnTo>
                                  <a:pt x="95643" y="20472"/>
                                </a:lnTo>
                                <a:lnTo>
                                  <a:pt x="110096" y="11798"/>
                                </a:lnTo>
                                <a:close/>
                              </a:path>
                            </a:pathLst>
                          </a:custGeom>
                          <a:solidFill>
                            <a:srgbClr val="ED1D24"/>
                          </a:solidFill>
                        </wps:spPr>
                        <wps:bodyPr wrap="square" lIns="0" tIns="0" rIns="0" bIns="0" rtlCol="0">
                          <a:prstTxWarp prst="textNoShape">
                            <a:avLst/>
                          </a:prstTxWarp>
                          <a:noAutofit/>
                        </wps:bodyPr>
                      </wps:wsp>
                      <wps:wsp>
                        <wps:cNvPr id="20" name="Textbox 20"/>
                        <wps:cNvSpPr txBox="1"/>
                        <wps:spPr>
                          <a:xfrm>
                            <a:off x="0" y="0"/>
                            <a:ext cx="321310" cy="188595"/>
                          </a:xfrm>
                          <a:prstGeom prst="rect">
                            <a:avLst/>
                          </a:prstGeom>
                        </wps:spPr>
                        <wps:txbx>
                          <w:txbxContent>
                            <w:p>
                              <w:pPr>
                                <w:spacing w:before="13"/>
                                <w:ind w:left="0" w:right="10" w:firstLine="0"/>
                                <w:jc w:val="center"/>
                                <w:rPr>
                                  <w:sz w:val="13"/>
                                </w:rPr>
                              </w:pPr>
                              <w:r>
                                <w:rPr>
                                  <w:color w:val="ED1D24"/>
                                  <w:spacing w:val="-10"/>
                                  <w:w w:val="155"/>
                                  <w:sz w:val="13"/>
                                </w:rPr>
                                <w:t>`</w:t>
                              </w:r>
                            </w:p>
                          </w:txbxContent>
                        </wps:txbx>
                        <wps:bodyPr wrap="square" lIns="0" tIns="0" rIns="0" bIns="0" rtlCol="0">
                          <a:noAutofit/>
                        </wps:bodyPr>
                      </wps:wsp>
                    </wpg:wgp>
                  </a:graphicData>
                </a:graphic>
              </wp:anchor>
            </w:drawing>
          </mc:Choice>
          <mc:Fallback>
            <w:pict>
              <v:group style="position:absolute;margin-left:25.793501pt;margin-top:11.032722pt;width:25.3pt;height:14.85pt;mso-position-horizontal-relative:page;mso-position-vertical-relative:paragraph;z-index:-15726592;mso-wrap-distance-left:0;mso-wrap-distance-right:0" id="docshapegroup9" coordorigin="516,221" coordsize="506,297">
                <v:shape style="position:absolute;left:515;top:220;width:434;height:274" id="docshape10" coordorigin="516,221" coordsize="434,274" path="m899,434l899,432,815,432,812,433,589,466,587,466,587,464,584,444,584,443,584,441,584,441,581,439,579,439,557,442,554,443,553,434,542,357,541,354,545,354,550,353,553,353,552,348,552,307,548,307,534,309,523,311,516,322,517,333,537,475,538,486,549,494,735,466,891,443,896,439,899,434,899,434xm949,230l940,221,928,221,928,266,928,355,924,356,896,356,894,358,894,380,894,384,632,384,632,358,630,356,630,356,605,356,602,356,602,266,605,267,630,267,630,266,632,264,632,244,631,242,895,242,894,244,894,264,896,267,926,267,928,266,928,221,590,221,581,230,581,396,590,405,940,405,949,396,949,384,949,266,949,242,949,230xe" filled="true" fillcolor="#066eb0" stroked="false">
                  <v:path arrowok="t"/>
                  <v:fill type="solid"/>
                </v:shape>
                <v:shape style="position:absolute;left:804;top:300;width:207;height:207" id="docshape11" coordorigin="804,301" coordsize="207,207" path="m908,301l867,309,835,331,812,364,804,404,812,444,835,477,867,499,908,508,948,499,981,477,1003,444,1011,404,1003,364,981,331,948,309,908,301xe" filled="true" fillcolor="#ffffff" stroked="false">
                  <v:path arrowok="t"/>
                  <v:fill type="solid"/>
                </v:shape>
                <v:shape style="position:absolute;left:804;top:300;width:207;height:207" id="docshape12" coordorigin="804,301" coordsize="207,207" path="m1011,404l1003,444,981,477,948,499,908,508,867,499,835,477,812,444,804,404,812,364,835,331,867,309,908,301,948,309,981,331,1003,364,1011,404xe" filled="false" stroked="true" strokeweight="1pt" strokecolor="#ed1d24">
                  <v:path arrowok="t"/>
                  <v:stroke dashstyle="solid"/>
                </v:shape>
                <v:shape style="position:absolute;left:817;top:334;width:174;height:140" id="docshape13" coordorigin="817,335" coordsize="174,140" path="m892,349l886,335,866,346,850,362,840,382,837,404,837,415,839,426,842,431,817,441,832,444,849,449,864,455,879,462,874,447,869,430,866,414,864,398,853,419,852,413,852,404,855,387,863,371,875,358,892,349xm991,353l975,353,958,350,942,346,926,342,934,356,941,372,947,387,951,402,959,380,959,381,963,392,963,404,960,422,952,437,940,450,924,459,929,474,950,462,965,446,975,426,979,404,978,393,975,382,971,372,968,367,991,353xe" filled="true" fillcolor="#ed1d24" stroked="false">
                  <v:path arrowok="t"/>
                  <v:fill type="solid"/>
                </v:shape>
                <v:shape style="position:absolute;left:515;top:220;width:506;height:297" type="#_x0000_t202" id="docshape14" filled="false" stroked="false">
                  <v:textbox inset="0,0,0,0">
                    <w:txbxContent>
                      <w:p>
                        <w:pPr>
                          <w:spacing w:before="13"/>
                          <w:ind w:left="0" w:right="10" w:firstLine="0"/>
                          <w:jc w:val="center"/>
                          <w:rPr>
                            <w:sz w:val="13"/>
                          </w:rPr>
                        </w:pPr>
                        <w:r>
                          <w:rPr>
                            <w:color w:val="ED1D24"/>
                            <w:spacing w:val="-10"/>
                            <w:w w:val="155"/>
                            <w:sz w:val="13"/>
                          </w:rPr>
                          <w:t>`</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590400">
                <wp:simplePos x="0" y="0"/>
                <wp:positionH relativeFrom="page">
                  <wp:posOffset>691601</wp:posOffset>
                </wp:positionH>
                <wp:positionV relativeFrom="paragraph">
                  <wp:posOffset>80687</wp:posOffset>
                </wp:positionV>
                <wp:extent cx="5823585" cy="26606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823585" cy="266065"/>
                        </a:xfrm>
                        <a:prstGeom prst="rect">
                          <a:avLst/>
                        </a:prstGeom>
                        <a:solidFill>
                          <a:srgbClr val="005E9E"/>
                        </a:solidFill>
                      </wps:spPr>
                      <wps:txbx>
                        <w:txbxContent>
                          <w:p>
                            <w:pPr>
                              <w:spacing w:before="95"/>
                              <w:ind w:left="149" w:right="0" w:firstLine="0"/>
                              <w:jc w:val="left"/>
                              <w:rPr>
                                <w:color w:val="000000"/>
                                <w:sz w:val="22"/>
                              </w:rPr>
                            </w:pPr>
                            <w:r>
                              <w:rPr>
                                <w:color w:val="FFFFFF"/>
                                <w:spacing w:val="-2"/>
                                <w:sz w:val="22"/>
                              </w:rPr>
                              <w:t>PREMIUM</w:t>
                            </w:r>
                            <w:r>
                              <w:rPr>
                                <w:color w:val="FFFFFF"/>
                                <w:spacing w:val="-15"/>
                                <w:sz w:val="22"/>
                              </w:rPr>
                              <w:t> </w:t>
                            </w:r>
                            <w:r>
                              <w:rPr>
                                <w:color w:val="FFFFFF"/>
                                <w:spacing w:val="-2"/>
                                <w:sz w:val="22"/>
                              </w:rPr>
                              <w:t>REVIEW</w:t>
                            </w:r>
                            <w:r>
                              <w:rPr>
                                <w:color w:val="FFFFFF"/>
                                <w:spacing w:val="-14"/>
                                <w:sz w:val="22"/>
                              </w:rPr>
                              <w:t> </w:t>
                            </w:r>
                            <w:r>
                              <w:rPr>
                                <w:color w:val="FFFFFF"/>
                                <w:spacing w:val="-2"/>
                                <w:sz w:val="22"/>
                              </w:rPr>
                              <w:t>AND</w:t>
                            </w:r>
                            <w:r>
                              <w:rPr>
                                <w:color w:val="FFFFFF"/>
                                <w:spacing w:val="-14"/>
                                <w:sz w:val="22"/>
                              </w:rPr>
                              <w:t> </w:t>
                            </w:r>
                            <w:r>
                              <w:rPr>
                                <w:color w:val="FFFFFF"/>
                                <w:spacing w:val="-2"/>
                                <w:sz w:val="22"/>
                              </w:rPr>
                              <w:t>RENEWAL</w:t>
                            </w:r>
                            <w:r>
                              <w:rPr>
                                <w:color w:val="FFFFFF"/>
                                <w:spacing w:val="-15"/>
                                <w:sz w:val="22"/>
                              </w:rPr>
                              <w:t> </w:t>
                            </w:r>
                            <w:r>
                              <w:rPr>
                                <w:color w:val="FFFFFF"/>
                                <w:spacing w:val="-2"/>
                                <w:sz w:val="22"/>
                              </w:rPr>
                              <w:t>CONDITIONS</w:t>
                            </w:r>
                          </w:p>
                        </w:txbxContent>
                      </wps:txbx>
                      <wps:bodyPr wrap="square" lIns="0" tIns="0" rIns="0" bIns="0" rtlCol="0">
                        <a:noAutofit/>
                      </wps:bodyPr>
                    </wps:wsp>
                  </a:graphicData>
                </a:graphic>
              </wp:anchor>
            </w:drawing>
          </mc:Choice>
          <mc:Fallback>
            <w:pict>
              <v:shape style="position:absolute;margin-left:54.456799pt;margin-top:6.353322pt;width:458.55pt;height:20.95pt;mso-position-horizontal-relative:page;mso-position-vertical-relative:paragraph;z-index:-15726080;mso-wrap-distance-left:0;mso-wrap-distance-right:0" type="#_x0000_t202" id="docshape15" filled="true" fillcolor="#005e9e" stroked="false">
                <v:textbox inset="0,0,0,0">
                  <w:txbxContent>
                    <w:p>
                      <w:pPr>
                        <w:spacing w:before="95"/>
                        <w:ind w:left="149" w:right="0" w:firstLine="0"/>
                        <w:jc w:val="left"/>
                        <w:rPr>
                          <w:color w:val="000000"/>
                          <w:sz w:val="22"/>
                        </w:rPr>
                      </w:pPr>
                      <w:r>
                        <w:rPr>
                          <w:color w:val="FFFFFF"/>
                          <w:spacing w:val="-2"/>
                          <w:sz w:val="22"/>
                        </w:rPr>
                        <w:t>PREMIUM</w:t>
                      </w:r>
                      <w:r>
                        <w:rPr>
                          <w:color w:val="FFFFFF"/>
                          <w:spacing w:val="-15"/>
                          <w:sz w:val="22"/>
                        </w:rPr>
                        <w:t> </w:t>
                      </w:r>
                      <w:r>
                        <w:rPr>
                          <w:color w:val="FFFFFF"/>
                          <w:spacing w:val="-2"/>
                          <w:sz w:val="22"/>
                        </w:rPr>
                        <w:t>REVIEW</w:t>
                      </w:r>
                      <w:r>
                        <w:rPr>
                          <w:color w:val="FFFFFF"/>
                          <w:spacing w:val="-14"/>
                          <w:sz w:val="22"/>
                        </w:rPr>
                        <w:t> </w:t>
                      </w:r>
                      <w:r>
                        <w:rPr>
                          <w:color w:val="FFFFFF"/>
                          <w:spacing w:val="-2"/>
                          <w:sz w:val="22"/>
                        </w:rPr>
                        <w:t>AND</w:t>
                      </w:r>
                      <w:r>
                        <w:rPr>
                          <w:color w:val="FFFFFF"/>
                          <w:spacing w:val="-14"/>
                          <w:sz w:val="22"/>
                        </w:rPr>
                        <w:t> </w:t>
                      </w:r>
                      <w:r>
                        <w:rPr>
                          <w:color w:val="FFFFFF"/>
                          <w:spacing w:val="-2"/>
                          <w:sz w:val="22"/>
                        </w:rPr>
                        <w:t>RENEWAL</w:t>
                      </w:r>
                      <w:r>
                        <w:rPr>
                          <w:color w:val="FFFFFF"/>
                          <w:spacing w:val="-15"/>
                          <w:sz w:val="22"/>
                        </w:rPr>
                        <w:t> </w:t>
                      </w:r>
                      <w:r>
                        <w:rPr>
                          <w:color w:val="FFFFFF"/>
                          <w:spacing w:val="-2"/>
                          <w:sz w:val="22"/>
                        </w:rPr>
                        <w:t>CONDITIONS</w:t>
                      </w:r>
                    </w:p>
                  </w:txbxContent>
                </v:textbox>
                <v:fill type="solid"/>
                <w10:wrap type="topAndBottom"/>
              </v:shape>
            </w:pict>
          </mc:Fallback>
        </mc:AlternateContent>
      </w:r>
    </w:p>
    <w:p>
      <w:pPr>
        <w:pStyle w:val="ListParagraph"/>
        <w:numPr>
          <w:ilvl w:val="0"/>
          <w:numId w:val="3"/>
        </w:numPr>
        <w:tabs>
          <w:tab w:pos="460" w:val="left" w:leader="none"/>
        </w:tabs>
        <w:spacing w:line="288" w:lineRule="auto" w:before="126" w:after="0"/>
        <w:ind w:left="460" w:right="177" w:hanging="284"/>
        <w:jc w:val="both"/>
        <w:rPr>
          <w:position w:val="6"/>
          <w:sz w:val="10"/>
        </w:rPr>
      </w:pPr>
      <w:r>
        <w:rPr>
          <w:color w:val="231F20"/>
          <w:w w:val="105"/>
          <w:sz w:val="18"/>
        </w:rPr>
        <w:t>HDFC</w:t>
      </w:r>
      <w:r>
        <w:rPr>
          <w:color w:val="231F20"/>
          <w:spacing w:val="-14"/>
          <w:w w:val="105"/>
          <w:sz w:val="18"/>
        </w:rPr>
        <w:t> </w:t>
      </w:r>
      <w:r>
        <w:rPr>
          <w:color w:val="231F20"/>
          <w:w w:val="105"/>
          <w:sz w:val="18"/>
        </w:rPr>
        <w:t>Life</w:t>
      </w:r>
      <w:r>
        <w:rPr>
          <w:color w:val="231F20"/>
          <w:spacing w:val="-13"/>
          <w:w w:val="105"/>
          <w:sz w:val="18"/>
        </w:rPr>
        <w:t> </w:t>
      </w:r>
      <w:r>
        <w:rPr>
          <w:color w:val="231F20"/>
          <w:w w:val="105"/>
          <w:sz w:val="18"/>
        </w:rPr>
        <w:t>Cardiac</w:t>
      </w:r>
      <w:r>
        <w:rPr>
          <w:color w:val="231F20"/>
          <w:spacing w:val="-13"/>
          <w:w w:val="105"/>
          <w:sz w:val="18"/>
        </w:rPr>
        <w:t> </w:t>
      </w:r>
      <w:r>
        <w:rPr>
          <w:color w:val="231F20"/>
          <w:w w:val="105"/>
          <w:sz w:val="18"/>
        </w:rPr>
        <w:t>Care</w:t>
      </w:r>
      <w:r>
        <w:rPr>
          <w:color w:val="231F20"/>
          <w:spacing w:val="-13"/>
          <w:w w:val="105"/>
          <w:sz w:val="18"/>
        </w:rPr>
        <w:t> </w:t>
      </w:r>
      <w:r>
        <w:rPr>
          <w:color w:val="231F20"/>
          <w:w w:val="105"/>
          <w:sz w:val="18"/>
        </w:rPr>
        <w:t>is</w:t>
      </w:r>
      <w:r>
        <w:rPr>
          <w:color w:val="231F20"/>
          <w:spacing w:val="-13"/>
          <w:w w:val="105"/>
          <w:sz w:val="18"/>
        </w:rPr>
        <w:t> </w:t>
      </w:r>
      <w:r>
        <w:rPr>
          <w:color w:val="231F20"/>
          <w:w w:val="105"/>
          <w:sz w:val="18"/>
        </w:rPr>
        <w:t>a</w:t>
      </w:r>
      <w:r>
        <w:rPr>
          <w:color w:val="231F20"/>
          <w:spacing w:val="-13"/>
          <w:w w:val="105"/>
          <w:sz w:val="18"/>
        </w:rPr>
        <w:t> </w:t>
      </w:r>
      <w:r>
        <w:rPr>
          <w:color w:val="231F20"/>
          <w:w w:val="105"/>
          <w:sz w:val="18"/>
        </w:rPr>
        <w:t>Fixed</w:t>
      </w:r>
      <w:r>
        <w:rPr>
          <w:color w:val="231F20"/>
          <w:spacing w:val="-13"/>
          <w:w w:val="105"/>
          <w:sz w:val="18"/>
        </w:rPr>
        <w:t> </w:t>
      </w:r>
      <w:r>
        <w:rPr>
          <w:color w:val="231F20"/>
          <w:w w:val="105"/>
          <w:sz w:val="18"/>
        </w:rPr>
        <w:t>Benefit,</w:t>
      </w:r>
      <w:r>
        <w:rPr>
          <w:color w:val="231F20"/>
          <w:spacing w:val="-14"/>
          <w:w w:val="105"/>
          <w:sz w:val="18"/>
        </w:rPr>
        <w:t> </w:t>
      </w:r>
      <w:r>
        <w:rPr>
          <w:color w:val="231F20"/>
          <w:w w:val="105"/>
          <w:sz w:val="18"/>
        </w:rPr>
        <w:t>health</w:t>
      </w:r>
      <w:r>
        <w:rPr>
          <w:color w:val="231F20"/>
          <w:spacing w:val="-13"/>
          <w:w w:val="105"/>
          <w:sz w:val="18"/>
        </w:rPr>
        <w:t> </w:t>
      </w:r>
      <w:r>
        <w:rPr>
          <w:color w:val="231F20"/>
          <w:w w:val="105"/>
          <w:sz w:val="18"/>
        </w:rPr>
        <w:t>insurance</w:t>
      </w:r>
      <w:r>
        <w:rPr>
          <w:color w:val="231F20"/>
          <w:spacing w:val="-13"/>
          <w:w w:val="105"/>
          <w:sz w:val="18"/>
        </w:rPr>
        <w:t> </w:t>
      </w:r>
      <w:r>
        <w:rPr>
          <w:color w:val="231F20"/>
          <w:w w:val="105"/>
          <w:sz w:val="18"/>
        </w:rPr>
        <w:t>product.</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premiums</w:t>
      </w:r>
      <w:r>
        <w:rPr>
          <w:color w:val="231F20"/>
          <w:spacing w:val="-13"/>
          <w:w w:val="105"/>
          <w:sz w:val="18"/>
        </w:rPr>
        <w:t> </w:t>
      </w:r>
      <w:r>
        <w:rPr>
          <w:color w:val="231F20"/>
          <w:w w:val="105"/>
          <w:sz w:val="18"/>
        </w:rPr>
        <w:t>shall</w:t>
      </w:r>
      <w:r>
        <w:rPr>
          <w:color w:val="231F20"/>
          <w:spacing w:val="-13"/>
          <w:w w:val="105"/>
          <w:sz w:val="18"/>
        </w:rPr>
        <w:t> </w:t>
      </w:r>
      <w:r>
        <w:rPr>
          <w:color w:val="231F20"/>
          <w:w w:val="105"/>
          <w:sz w:val="18"/>
        </w:rPr>
        <w:t>be</w:t>
      </w:r>
      <w:r>
        <w:rPr>
          <w:color w:val="231F20"/>
          <w:spacing w:val="-13"/>
          <w:w w:val="105"/>
          <w:sz w:val="18"/>
        </w:rPr>
        <w:t> </w:t>
      </w:r>
      <w:r>
        <w:rPr>
          <w:color w:val="231F20"/>
          <w:w w:val="105"/>
          <w:sz w:val="18"/>
        </w:rPr>
        <w:t>reviewed</w:t>
      </w:r>
      <w:r>
        <w:rPr>
          <w:color w:val="231F20"/>
          <w:spacing w:val="-14"/>
          <w:w w:val="105"/>
          <w:sz w:val="18"/>
        </w:rPr>
        <w:t> </w:t>
      </w:r>
      <w:r>
        <w:rPr>
          <w:color w:val="231F20"/>
          <w:w w:val="105"/>
          <w:sz w:val="18"/>
        </w:rPr>
        <w:t>at</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end</w:t>
      </w:r>
      <w:r>
        <w:rPr>
          <w:color w:val="231F20"/>
          <w:spacing w:val="-13"/>
          <w:w w:val="105"/>
          <w:sz w:val="18"/>
        </w:rPr>
        <w:t> </w:t>
      </w:r>
      <w:r>
        <w:rPr>
          <w:color w:val="231F20"/>
          <w:w w:val="105"/>
          <w:sz w:val="18"/>
        </w:rPr>
        <w:t>of every 3 plan years</w:t>
      </w:r>
      <w:r>
        <w:rPr>
          <w:color w:val="231F20"/>
          <w:w w:val="105"/>
          <w:position w:val="6"/>
          <w:sz w:val="10"/>
        </w:rPr>
        <w:t>8</w:t>
      </w:r>
    </w:p>
    <w:p>
      <w:pPr>
        <w:pStyle w:val="ListParagraph"/>
        <w:numPr>
          <w:ilvl w:val="0"/>
          <w:numId w:val="3"/>
        </w:numPr>
        <w:tabs>
          <w:tab w:pos="460" w:val="left" w:leader="none"/>
        </w:tabs>
        <w:spacing w:line="288" w:lineRule="auto" w:before="85" w:after="0"/>
        <w:ind w:left="460" w:right="178" w:hanging="284"/>
        <w:jc w:val="both"/>
        <w:rPr>
          <w:sz w:val="18"/>
        </w:rPr>
      </w:pPr>
      <w:r>
        <w:rPr>
          <w:color w:val="231F20"/>
          <w:sz w:val="18"/>
        </w:rPr>
        <w:t>In case, the premium is modified, you shall be notified of the change in premium rates 3 months before the change is </w:t>
      </w:r>
      <w:r>
        <w:rPr>
          <w:color w:val="231F20"/>
          <w:w w:val="110"/>
          <w:sz w:val="18"/>
        </w:rPr>
        <w:t>effected</w:t>
      </w:r>
      <w:r>
        <w:rPr>
          <w:color w:val="231F20"/>
          <w:spacing w:val="-7"/>
          <w:w w:val="110"/>
          <w:sz w:val="18"/>
        </w:rPr>
        <w:t> </w:t>
      </w:r>
      <w:r>
        <w:rPr>
          <w:color w:val="231F20"/>
          <w:w w:val="110"/>
          <w:sz w:val="18"/>
        </w:rPr>
        <w:t>and</w:t>
      </w:r>
      <w:r>
        <w:rPr>
          <w:color w:val="231F20"/>
          <w:spacing w:val="-7"/>
          <w:w w:val="110"/>
          <w:sz w:val="18"/>
        </w:rPr>
        <w:t> </w:t>
      </w:r>
      <w:r>
        <w:rPr>
          <w:color w:val="231F20"/>
          <w:w w:val="110"/>
          <w:sz w:val="18"/>
        </w:rPr>
        <w:t>shall</w:t>
      </w:r>
      <w:r>
        <w:rPr>
          <w:color w:val="231F20"/>
          <w:spacing w:val="-7"/>
          <w:w w:val="110"/>
          <w:sz w:val="18"/>
        </w:rPr>
        <w:t> </w:t>
      </w:r>
      <w:r>
        <w:rPr>
          <w:color w:val="231F20"/>
          <w:w w:val="110"/>
          <w:sz w:val="18"/>
        </w:rPr>
        <w:t>be</w:t>
      </w:r>
      <w:r>
        <w:rPr>
          <w:color w:val="231F20"/>
          <w:spacing w:val="-7"/>
          <w:w w:val="110"/>
          <w:sz w:val="18"/>
        </w:rPr>
        <w:t> </w:t>
      </w:r>
      <w:r>
        <w:rPr>
          <w:color w:val="231F20"/>
          <w:w w:val="110"/>
          <w:sz w:val="18"/>
        </w:rPr>
        <w:t>given</w:t>
      </w:r>
      <w:r>
        <w:rPr>
          <w:color w:val="231F20"/>
          <w:spacing w:val="-7"/>
          <w:w w:val="110"/>
          <w:sz w:val="18"/>
        </w:rPr>
        <w:t> </w:t>
      </w:r>
      <w:r>
        <w:rPr>
          <w:color w:val="231F20"/>
          <w:w w:val="110"/>
          <w:sz w:val="18"/>
        </w:rPr>
        <w:t>a</w:t>
      </w:r>
      <w:r>
        <w:rPr>
          <w:color w:val="231F20"/>
          <w:spacing w:val="-7"/>
          <w:w w:val="110"/>
          <w:sz w:val="18"/>
        </w:rPr>
        <w:t> </w:t>
      </w:r>
      <w:r>
        <w:rPr>
          <w:color w:val="231F20"/>
          <w:w w:val="110"/>
          <w:sz w:val="18"/>
        </w:rPr>
        <w:t>period</w:t>
      </w:r>
      <w:r>
        <w:rPr>
          <w:color w:val="231F20"/>
          <w:spacing w:val="-7"/>
          <w:w w:val="110"/>
          <w:sz w:val="18"/>
        </w:rPr>
        <w:t> </w:t>
      </w:r>
      <w:r>
        <w:rPr>
          <w:color w:val="231F20"/>
          <w:w w:val="110"/>
          <w:sz w:val="18"/>
        </w:rPr>
        <w:t>of</w:t>
      </w:r>
      <w:r>
        <w:rPr>
          <w:color w:val="231F20"/>
          <w:spacing w:val="-7"/>
          <w:w w:val="110"/>
          <w:sz w:val="18"/>
        </w:rPr>
        <w:t> </w:t>
      </w:r>
      <w:r>
        <w:rPr>
          <w:color w:val="231F20"/>
          <w:w w:val="110"/>
          <w:sz w:val="18"/>
        </w:rPr>
        <w:t>30</w:t>
      </w:r>
      <w:r>
        <w:rPr>
          <w:color w:val="231F20"/>
          <w:spacing w:val="-7"/>
          <w:w w:val="110"/>
          <w:sz w:val="18"/>
        </w:rPr>
        <w:t> </w:t>
      </w:r>
      <w:r>
        <w:rPr>
          <w:color w:val="231F20"/>
          <w:w w:val="110"/>
          <w:sz w:val="18"/>
        </w:rPr>
        <w:t>days</w:t>
      </w:r>
      <w:r>
        <w:rPr>
          <w:color w:val="231F20"/>
          <w:spacing w:val="-7"/>
          <w:w w:val="110"/>
          <w:sz w:val="18"/>
        </w:rPr>
        <w:t> </w:t>
      </w:r>
      <w:r>
        <w:rPr>
          <w:color w:val="231F20"/>
          <w:w w:val="110"/>
          <w:sz w:val="18"/>
        </w:rPr>
        <w:t>from</w:t>
      </w:r>
      <w:r>
        <w:rPr>
          <w:color w:val="231F20"/>
          <w:spacing w:val="-7"/>
          <w:w w:val="110"/>
          <w:sz w:val="18"/>
        </w:rPr>
        <w:t> </w:t>
      </w:r>
      <w:r>
        <w:rPr>
          <w:color w:val="231F20"/>
          <w:w w:val="110"/>
          <w:sz w:val="18"/>
        </w:rPr>
        <w:t>the</w:t>
      </w:r>
      <w:r>
        <w:rPr>
          <w:color w:val="231F20"/>
          <w:spacing w:val="-7"/>
          <w:w w:val="110"/>
          <w:sz w:val="18"/>
        </w:rPr>
        <w:t> </w:t>
      </w:r>
      <w:r>
        <w:rPr>
          <w:color w:val="231F20"/>
          <w:w w:val="110"/>
          <w:sz w:val="18"/>
        </w:rPr>
        <w:t>date</w:t>
      </w:r>
      <w:r>
        <w:rPr>
          <w:color w:val="231F20"/>
          <w:spacing w:val="-7"/>
          <w:w w:val="110"/>
          <w:sz w:val="18"/>
        </w:rPr>
        <w:t> </w:t>
      </w:r>
      <w:r>
        <w:rPr>
          <w:color w:val="231F20"/>
          <w:w w:val="110"/>
          <w:sz w:val="18"/>
        </w:rPr>
        <w:t>of</w:t>
      </w:r>
      <w:r>
        <w:rPr>
          <w:color w:val="231F20"/>
          <w:spacing w:val="-7"/>
          <w:w w:val="110"/>
          <w:sz w:val="18"/>
        </w:rPr>
        <w:t> </w:t>
      </w:r>
      <w:r>
        <w:rPr>
          <w:color w:val="231F20"/>
          <w:w w:val="110"/>
          <w:sz w:val="18"/>
        </w:rPr>
        <w:t>premium</w:t>
      </w:r>
      <w:r>
        <w:rPr>
          <w:color w:val="231F20"/>
          <w:spacing w:val="-7"/>
          <w:w w:val="110"/>
          <w:sz w:val="18"/>
        </w:rPr>
        <w:t> </w:t>
      </w:r>
      <w:r>
        <w:rPr>
          <w:color w:val="231F20"/>
          <w:w w:val="110"/>
          <w:sz w:val="18"/>
        </w:rPr>
        <w:t>due</w:t>
      </w:r>
      <w:r>
        <w:rPr>
          <w:color w:val="231F20"/>
          <w:spacing w:val="-7"/>
          <w:w w:val="110"/>
          <w:sz w:val="18"/>
        </w:rPr>
        <w:t> </w:t>
      </w:r>
      <w:r>
        <w:rPr>
          <w:color w:val="231F20"/>
          <w:w w:val="110"/>
          <w:sz w:val="18"/>
        </w:rPr>
        <w:t>(on</w:t>
      </w:r>
      <w:r>
        <w:rPr>
          <w:color w:val="231F20"/>
          <w:spacing w:val="-7"/>
          <w:w w:val="110"/>
          <w:sz w:val="18"/>
        </w:rPr>
        <w:t> </w:t>
      </w:r>
      <w:r>
        <w:rPr>
          <w:color w:val="231F20"/>
          <w:w w:val="110"/>
          <w:sz w:val="18"/>
        </w:rPr>
        <w:t>or</w:t>
      </w:r>
      <w:r>
        <w:rPr>
          <w:color w:val="231F20"/>
          <w:spacing w:val="-7"/>
          <w:w w:val="110"/>
          <w:sz w:val="18"/>
        </w:rPr>
        <w:t> </w:t>
      </w:r>
      <w:r>
        <w:rPr>
          <w:color w:val="231F20"/>
          <w:w w:val="110"/>
          <w:sz w:val="18"/>
        </w:rPr>
        <w:t>after</w:t>
      </w:r>
      <w:r>
        <w:rPr>
          <w:color w:val="231F20"/>
          <w:spacing w:val="-7"/>
          <w:w w:val="110"/>
          <w:sz w:val="18"/>
        </w:rPr>
        <w:t> </w:t>
      </w:r>
      <w:r>
        <w:rPr>
          <w:color w:val="231F20"/>
          <w:w w:val="110"/>
          <w:sz w:val="18"/>
        </w:rPr>
        <w:t>the</w:t>
      </w:r>
      <w:r>
        <w:rPr>
          <w:color w:val="231F20"/>
          <w:spacing w:val="-7"/>
          <w:w w:val="110"/>
          <w:sz w:val="18"/>
        </w:rPr>
        <w:t> </w:t>
      </w:r>
      <w:r>
        <w:rPr>
          <w:color w:val="231F20"/>
          <w:w w:val="110"/>
          <w:sz w:val="18"/>
        </w:rPr>
        <w:t>effective</w:t>
      </w:r>
      <w:r>
        <w:rPr>
          <w:color w:val="231F20"/>
          <w:spacing w:val="-7"/>
          <w:w w:val="110"/>
          <w:sz w:val="18"/>
        </w:rPr>
        <w:t> </w:t>
      </w:r>
      <w:r>
        <w:rPr>
          <w:color w:val="231F20"/>
          <w:w w:val="110"/>
          <w:sz w:val="18"/>
        </w:rPr>
        <w:t>date</w:t>
      </w:r>
      <w:r>
        <w:rPr>
          <w:color w:val="231F20"/>
          <w:spacing w:val="-7"/>
          <w:w w:val="110"/>
          <w:sz w:val="18"/>
        </w:rPr>
        <w:t> </w:t>
      </w:r>
      <w:r>
        <w:rPr>
          <w:color w:val="231F20"/>
          <w:w w:val="110"/>
          <w:sz w:val="18"/>
        </w:rPr>
        <w:t>of change)</w:t>
      </w:r>
      <w:r>
        <w:rPr>
          <w:color w:val="231F20"/>
          <w:spacing w:val="-18"/>
          <w:w w:val="110"/>
          <w:sz w:val="18"/>
        </w:rPr>
        <w:t> </w:t>
      </w:r>
      <w:r>
        <w:rPr>
          <w:color w:val="231F20"/>
          <w:w w:val="110"/>
          <w:sz w:val="18"/>
        </w:rPr>
        <w:t>to</w:t>
      </w:r>
      <w:r>
        <w:rPr>
          <w:color w:val="231F20"/>
          <w:spacing w:val="-18"/>
          <w:w w:val="110"/>
          <w:sz w:val="18"/>
        </w:rPr>
        <w:t> </w:t>
      </w:r>
      <w:r>
        <w:rPr>
          <w:color w:val="231F20"/>
          <w:w w:val="110"/>
          <w:sz w:val="18"/>
        </w:rPr>
        <w:t>continue</w:t>
      </w:r>
      <w:r>
        <w:rPr>
          <w:color w:val="231F20"/>
          <w:spacing w:val="-18"/>
          <w:w w:val="110"/>
          <w:sz w:val="18"/>
        </w:rPr>
        <w:t> </w:t>
      </w:r>
      <w:r>
        <w:rPr>
          <w:color w:val="231F20"/>
          <w:w w:val="110"/>
          <w:sz w:val="18"/>
        </w:rPr>
        <w:t>the</w:t>
      </w:r>
      <w:r>
        <w:rPr>
          <w:color w:val="231F20"/>
          <w:spacing w:val="-18"/>
          <w:w w:val="110"/>
          <w:sz w:val="18"/>
        </w:rPr>
        <w:t> </w:t>
      </w:r>
      <w:r>
        <w:rPr>
          <w:color w:val="231F20"/>
          <w:w w:val="110"/>
          <w:sz w:val="18"/>
        </w:rPr>
        <w:t>policy</w:t>
      </w:r>
      <w:r>
        <w:rPr>
          <w:color w:val="231F20"/>
          <w:spacing w:val="-18"/>
          <w:w w:val="110"/>
          <w:sz w:val="18"/>
        </w:rPr>
        <w:t> </w:t>
      </w:r>
      <w:r>
        <w:rPr>
          <w:color w:val="231F20"/>
          <w:w w:val="110"/>
          <w:sz w:val="18"/>
        </w:rPr>
        <w:t>with</w:t>
      </w:r>
      <w:r>
        <w:rPr>
          <w:color w:val="231F20"/>
          <w:spacing w:val="-18"/>
          <w:w w:val="110"/>
          <w:sz w:val="18"/>
        </w:rPr>
        <w:t> </w:t>
      </w:r>
      <w:r>
        <w:rPr>
          <w:color w:val="231F20"/>
          <w:w w:val="110"/>
          <w:sz w:val="18"/>
        </w:rPr>
        <w:t>the</w:t>
      </w:r>
      <w:r>
        <w:rPr>
          <w:color w:val="231F20"/>
          <w:spacing w:val="-18"/>
          <w:w w:val="110"/>
          <w:sz w:val="18"/>
        </w:rPr>
        <w:t> </w:t>
      </w:r>
      <w:r>
        <w:rPr>
          <w:color w:val="231F20"/>
          <w:w w:val="110"/>
          <w:sz w:val="18"/>
        </w:rPr>
        <w:t>revised</w:t>
      </w:r>
      <w:r>
        <w:rPr>
          <w:color w:val="231F20"/>
          <w:spacing w:val="-18"/>
          <w:w w:val="110"/>
          <w:sz w:val="18"/>
        </w:rPr>
        <w:t> </w:t>
      </w:r>
      <w:r>
        <w:rPr>
          <w:color w:val="231F20"/>
          <w:w w:val="110"/>
          <w:sz w:val="18"/>
        </w:rPr>
        <w:t>premium</w:t>
      </w:r>
      <w:r>
        <w:rPr>
          <w:color w:val="231F20"/>
          <w:spacing w:val="-18"/>
          <w:w w:val="110"/>
          <w:sz w:val="18"/>
        </w:rPr>
        <w:t> </w:t>
      </w:r>
      <w:r>
        <w:rPr>
          <w:color w:val="231F20"/>
          <w:w w:val="110"/>
          <w:sz w:val="18"/>
        </w:rPr>
        <w:t>rates</w:t>
      </w:r>
    </w:p>
    <w:p>
      <w:pPr>
        <w:pStyle w:val="BodyText"/>
        <w:spacing w:before="11"/>
        <w:rPr>
          <w:sz w:val="10"/>
        </w:rPr>
      </w:pPr>
      <w:r>
        <w:rPr>
          <w:sz w:val="10"/>
        </w:rPr>
        <w:drawing>
          <wp:anchor distT="0" distB="0" distL="0" distR="0" allowOverlap="1" layoutInCell="1" locked="0" behindDoc="1" simplePos="0" relativeHeight="487590912">
            <wp:simplePos x="0" y="0"/>
            <wp:positionH relativeFrom="page">
              <wp:posOffset>350920</wp:posOffset>
            </wp:positionH>
            <wp:positionV relativeFrom="paragraph">
              <wp:posOffset>110247</wp:posOffset>
            </wp:positionV>
            <wp:extent cx="268203" cy="24288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268203" cy="242887"/>
                    </a:xfrm>
                    <a:prstGeom prst="rect">
                      <a:avLst/>
                    </a:prstGeom>
                  </pic:spPr>
                </pic:pic>
              </a:graphicData>
            </a:graphic>
          </wp:anchor>
        </w:drawing>
      </w:r>
      <w:r>
        <w:rPr>
          <w:sz w:val="10"/>
        </w:rPr>
        <mc:AlternateContent>
          <mc:Choice Requires="wps">
            <w:drawing>
              <wp:anchor distT="0" distB="0" distL="0" distR="0" allowOverlap="1" layoutInCell="1" locked="0" behindDoc="1" simplePos="0" relativeHeight="487591424">
                <wp:simplePos x="0" y="0"/>
                <wp:positionH relativeFrom="page">
                  <wp:posOffset>689071</wp:posOffset>
                </wp:positionH>
                <wp:positionV relativeFrom="paragraph">
                  <wp:posOffset>95295</wp:posOffset>
                </wp:positionV>
                <wp:extent cx="5823585" cy="26606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823585" cy="266065"/>
                        </a:xfrm>
                        <a:prstGeom prst="rect">
                          <a:avLst/>
                        </a:prstGeom>
                        <a:solidFill>
                          <a:srgbClr val="005E9E"/>
                        </a:solidFill>
                      </wps:spPr>
                      <wps:txbx>
                        <w:txbxContent>
                          <w:p>
                            <w:pPr>
                              <w:spacing w:before="94"/>
                              <w:ind w:left="153" w:right="0" w:firstLine="0"/>
                              <w:jc w:val="left"/>
                              <w:rPr>
                                <w:color w:val="000000"/>
                                <w:sz w:val="22"/>
                              </w:rPr>
                            </w:pPr>
                            <w:r>
                              <w:rPr>
                                <w:color w:val="FFFFFF"/>
                                <w:spacing w:val="-4"/>
                                <w:sz w:val="22"/>
                              </w:rPr>
                              <w:t>WAITING</w:t>
                            </w:r>
                            <w:r>
                              <w:rPr>
                                <w:color w:val="FFFFFF"/>
                                <w:spacing w:val="-19"/>
                                <w:sz w:val="22"/>
                              </w:rPr>
                              <w:t> </w:t>
                            </w:r>
                            <w:r>
                              <w:rPr>
                                <w:color w:val="FFFFFF"/>
                                <w:spacing w:val="-4"/>
                                <w:sz w:val="22"/>
                              </w:rPr>
                              <w:t>PERIOD</w:t>
                            </w:r>
                            <w:r>
                              <w:rPr>
                                <w:color w:val="FFFFFF"/>
                                <w:spacing w:val="-17"/>
                                <w:sz w:val="22"/>
                              </w:rPr>
                              <w:t> </w:t>
                            </w:r>
                            <w:r>
                              <w:rPr>
                                <w:color w:val="FFFFFF"/>
                                <w:spacing w:val="-4"/>
                                <w:sz w:val="22"/>
                              </w:rPr>
                              <w:t>&amp;</w:t>
                            </w:r>
                            <w:r>
                              <w:rPr>
                                <w:color w:val="FFFFFF"/>
                                <w:spacing w:val="-17"/>
                                <w:sz w:val="22"/>
                              </w:rPr>
                              <w:t> </w:t>
                            </w:r>
                            <w:r>
                              <w:rPr>
                                <w:color w:val="FFFFFF"/>
                                <w:spacing w:val="-4"/>
                                <w:sz w:val="22"/>
                              </w:rPr>
                              <w:t>COOLING</w:t>
                            </w:r>
                            <w:r>
                              <w:rPr>
                                <w:color w:val="FFFFFF"/>
                                <w:spacing w:val="-17"/>
                                <w:sz w:val="22"/>
                              </w:rPr>
                              <w:t> </w:t>
                            </w:r>
                            <w:r>
                              <w:rPr>
                                <w:color w:val="FFFFFF"/>
                                <w:spacing w:val="-4"/>
                                <w:sz w:val="22"/>
                              </w:rPr>
                              <w:t>OFF</w:t>
                            </w:r>
                            <w:r>
                              <w:rPr>
                                <w:color w:val="FFFFFF"/>
                                <w:spacing w:val="-16"/>
                                <w:sz w:val="22"/>
                              </w:rPr>
                              <w:t> </w:t>
                            </w:r>
                            <w:r>
                              <w:rPr>
                                <w:color w:val="FFFFFF"/>
                                <w:spacing w:val="-4"/>
                                <w:sz w:val="22"/>
                              </w:rPr>
                              <w:t>PERIOD</w:t>
                            </w:r>
                          </w:p>
                        </w:txbxContent>
                      </wps:txbx>
                      <wps:bodyPr wrap="square" lIns="0" tIns="0" rIns="0" bIns="0" rtlCol="0">
                        <a:noAutofit/>
                      </wps:bodyPr>
                    </wps:wsp>
                  </a:graphicData>
                </a:graphic>
              </wp:anchor>
            </w:drawing>
          </mc:Choice>
          <mc:Fallback>
            <w:pict>
              <v:shape style="position:absolute;margin-left:54.257599pt;margin-top:7.503573pt;width:458.55pt;height:20.95pt;mso-position-horizontal-relative:page;mso-position-vertical-relative:paragraph;z-index:-15725056;mso-wrap-distance-left:0;mso-wrap-distance-right:0" type="#_x0000_t202" id="docshape16" filled="true" fillcolor="#005e9e" stroked="false">
                <v:textbox inset="0,0,0,0">
                  <w:txbxContent>
                    <w:p>
                      <w:pPr>
                        <w:spacing w:before="94"/>
                        <w:ind w:left="153" w:right="0" w:firstLine="0"/>
                        <w:jc w:val="left"/>
                        <w:rPr>
                          <w:color w:val="000000"/>
                          <w:sz w:val="22"/>
                        </w:rPr>
                      </w:pPr>
                      <w:r>
                        <w:rPr>
                          <w:color w:val="FFFFFF"/>
                          <w:spacing w:val="-4"/>
                          <w:sz w:val="22"/>
                        </w:rPr>
                        <w:t>WAITING</w:t>
                      </w:r>
                      <w:r>
                        <w:rPr>
                          <w:color w:val="FFFFFF"/>
                          <w:spacing w:val="-19"/>
                          <w:sz w:val="22"/>
                        </w:rPr>
                        <w:t> </w:t>
                      </w:r>
                      <w:r>
                        <w:rPr>
                          <w:color w:val="FFFFFF"/>
                          <w:spacing w:val="-4"/>
                          <w:sz w:val="22"/>
                        </w:rPr>
                        <w:t>PERIOD</w:t>
                      </w:r>
                      <w:r>
                        <w:rPr>
                          <w:color w:val="FFFFFF"/>
                          <w:spacing w:val="-17"/>
                          <w:sz w:val="22"/>
                        </w:rPr>
                        <w:t> </w:t>
                      </w:r>
                      <w:r>
                        <w:rPr>
                          <w:color w:val="FFFFFF"/>
                          <w:spacing w:val="-4"/>
                          <w:sz w:val="22"/>
                        </w:rPr>
                        <w:t>&amp;</w:t>
                      </w:r>
                      <w:r>
                        <w:rPr>
                          <w:color w:val="FFFFFF"/>
                          <w:spacing w:val="-17"/>
                          <w:sz w:val="22"/>
                        </w:rPr>
                        <w:t> </w:t>
                      </w:r>
                      <w:r>
                        <w:rPr>
                          <w:color w:val="FFFFFF"/>
                          <w:spacing w:val="-4"/>
                          <w:sz w:val="22"/>
                        </w:rPr>
                        <w:t>COOLING</w:t>
                      </w:r>
                      <w:r>
                        <w:rPr>
                          <w:color w:val="FFFFFF"/>
                          <w:spacing w:val="-17"/>
                          <w:sz w:val="22"/>
                        </w:rPr>
                        <w:t> </w:t>
                      </w:r>
                      <w:r>
                        <w:rPr>
                          <w:color w:val="FFFFFF"/>
                          <w:spacing w:val="-4"/>
                          <w:sz w:val="22"/>
                        </w:rPr>
                        <w:t>OFF</w:t>
                      </w:r>
                      <w:r>
                        <w:rPr>
                          <w:color w:val="FFFFFF"/>
                          <w:spacing w:val="-16"/>
                          <w:sz w:val="22"/>
                        </w:rPr>
                        <w:t> </w:t>
                      </w:r>
                      <w:r>
                        <w:rPr>
                          <w:color w:val="FFFFFF"/>
                          <w:spacing w:val="-4"/>
                          <w:sz w:val="22"/>
                        </w:rPr>
                        <w:t>PERIOD</w:t>
                      </w:r>
                    </w:p>
                  </w:txbxContent>
                </v:textbox>
                <v:fill type="solid"/>
                <w10:wrap type="topAndBottom"/>
              </v:shape>
            </w:pict>
          </mc:Fallback>
        </mc:AlternateContent>
      </w:r>
    </w:p>
    <w:p>
      <w:pPr>
        <w:pStyle w:val="ListParagraph"/>
        <w:numPr>
          <w:ilvl w:val="0"/>
          <w:numId w:val="3"/>
        </w:numPr>
        <w:tabs>
          <w:tab w:pos="462" w:val="left" w:leader="none"/>
        </w:tabs>
        <w:spacing w:line="240" w:lineRule="auto" w:before="126" w:after="0"/>
        <w:ind w:left="462" w:right="0" w:hanging="285"/>
        <w:jc w:val="left"/>
        <w:rPr>
          <w:sz w:val="18"/>
        </w:rPr>
      </w:pPr>
      <w:r>
        <w:rPr>
          <w:color w:val="231F20"/>
          <w:spacing w:val="-2"/>
          <w:w w:val="105"/>
          <w:sz w:val="18"/>
          <w:u w:val="single" w:color="231F20"/>
        </w:rPr>
        <w:t>Waiting</w:t>
      </w:r>
      <w:r>
        <w:rPr>
          <w:color w:val="231F20"/>
          <w:spacing w:val="-9"/>
          <w:w w:val="105"/>
          <w:sz w:val="18"/>
          <w:u w:val="single" w:color="231F20"/>
        </w:rPr>
        <w:t> </w:t>
      </w:r>
      <w:r>
        <w:rPr>
          <w:color w:val="231F20"/>
          <w:spacing w:val="-2"/>
          <w:w w:val="105"/>
          <w:sz w:val="18"/>
          <w:u w:val="single" w:color="231F20"/>
        </w:rPr>
        <w:t>period</w:t>
      </w:r>
    </w:p>
    <w:p>
      <w:pPr>
        <w:pStyle w:val="BodyText"/>
        <w:spacing w:line="330" w:lineRule="atLeast" w:before="4"/>
        <w:ind w:left="464" w:right="507"/>
      </w:pPr>
      <w:r>
        <w:rPr>
          <w:color w:val="231F20"/>
        </w:rPr>
        <w:t>Under the policy, we shall not pay any claims within 180 days from the date of risk commencement of the policy </w:t>
      </w:r>
      <w:r>
        <w:rPr>
          <w:color w:val="231F20"/>
          <w:w w:val="110"/>
        </w:rPr>
        <w:t>On</w:t>
      </w:r>
      <w:r>
        <w:rPr>
          <w:color w:val="231F20"/>
          <w:spacing w:val="-23"/>
          <w:w w:val="110"/>
        </w:rPr>
        <w:t> </w:t>
      </w:r>
      <w:r>
        <w:rPr>
          <w:color w:val="231F20"/>
          <w:w w:val="110"/>
        </w:rPr>
        <w:t>Revival:</w:t>
      </w:r>
    </w:p>
    <w:p>
      <w:pPr>
        <w:pStyle w:val="ListParagraph"/>
        <w:numPr>
          <w:ilvl w:val="0"/>
          <w:numId w:val="7"/>
        </w:numPr>
        <w:tabs>
          <w:tab w:pos="900" w:val="left" w:leader="none"/>
        </w:tabs>
        <w:spacing w:line="288" w:lineRule="auto" w:before="45" w:after="0"/>
        <w:ind w:left="900" w:right="369" w:hanging="440"/>
        <w:jc w:val="left"/>
        <w:rPr>
          <w:sz w:val="18"/>
        </w:rPr>
      </w:pPr>
      <w:r>
        <w:rPr>
          <w:color w:val="231F20"/>
          <w:sz w:val="18"/>
        </w:rPr>
        <w:t>If</w:t>
      </w:r>
      <w:r>
        <w:rPr>
          <w:color w:val="231F20"/>
          <w:spacing w:val="13"/>
          <w:sz w:val="18"/>
        </w:rPr>
        <w:t> </w:t>
      </w:r>
      <w:r>
        <w:rPr>
          <w:color w:val="231F20"/>
          <w:sz w:val="18"/>
        </w:rPr>
        <w:t>the</w:t>
      </w:r>
      <w:r>
        <w:rPr>
          <w:color w:val="231F20"/>
          <w:spacing w:val="13"/>
          <w:sz w:val="18"/>
        </w:rPr>
        <w:t> </w:t>
      </w:r>
      <w:r>
        <w:rPr>
          <w:color w:val="231F20"/>
          <w:sz w:val="18"/>
        </w:rPr>
        <w:t>policy</w:t>
      </w:r>
      <w:r>
        <w:rPr>
          <w:color w:val="231F20"/>
          <w:spacing w:val="13"/>
          <w:sz w:val="18"/>
        </w:rPr>
        <w:t> </w:t>
      </w:r>
      <w:r>
        <w:rPr>
          <w:color w:val="231F20"/>
          <w:sz w:val="18"/>
        </w:rPr>
        <w:t>is</w:t>
      </w:r>
      <w:r>
        <w:rPr>
          <w:color w:val="231F20"/>
          <w:spacing w:val="13"/>
          <w:sz w:val="18"/>
        </w:rPr>
        <w:t> </w:t>
      </w:r>
      <w:r>
        <w:rPr>
          <w:color w:val="231F20"/>
          <w:sz w:val="18"/>
        </w:rPr>
        <w:t>revived</w:t>
      </w:r>
      <w:r>
        <w:rPr>
          <w:color w:val="231F20"/>
          <w:spacing w:val="13"/>
          <w:sz w:val="18"/>
        </w:rPr>
        <w:t> </w:t>
      </w:r>
      <w:r>
        <w:rPr>
          <w:color w:val="231F20"/>
          <w:sz w:val="18"/>
        </w:rPr>
        <w:t>within</w:t>
      </w:r>
      <w:r>
        <w:rPr>
          <w:color w:val="231F20"/>
          <w:spacing w:val="13"/>
          <w:sz w:val="18"/>
        </w:rPr>
        <w:t> </w:t>
      </w:r>
      <w:r>
        <w:rPr>
          <w:color w:val="231F20"/>
          <w:sz w:val="18"/>
        </w:rPr>
        <w:t>60</w:t>
      </w:r>
      <w:r>
        <w:rPr>
          <w:color w:val="231F20"/>
          <w:spacing w:val="13"/>
          <w:sz w:val="18"/>
        </w:rPr>
        <w:t> </w:t>
      </w:r>
      <w:r>
        <w:rPr>
          <w:color w:val="231F20"/>
          <w:sz w:val="18"/>
        </w:rPr>
        <w:t>days</w:t>
      </w:r>
      <w:r>
        <w:rPr>
          <w:color w:val="231F20"/>
          <w:spacing w:val="13"/>
          <w:sz w:val="18"/>
        </w:rPr>
        <w:t> </w:t>
      </w:r>
      <w:r>
        <w:rPr>
          <w:color w:val="231F20"/>
          <w:sz w:val="18"/>
        </w:rPr>
        <w:t>of</w:t>
      </w:r>
      <w:r>
        <w:rPr>
          <w:color w:val="231F20"/>
          <w:spacing w:val="13"/>
          <w:sz w:val="18"/>
        </w:rPr>
        <w:t> </w:t>
      </w:r>
      <w:r>
        <w:rPr>
          <w:color w:val="231F20"/>
          <w:sz w:val="18"/>
        </w:rPr>
        <w:t>the</w:t>
      </w:r>
      <w:r>
        <w:rPr>
          <w:color w:val="231F20"/>
          <w:spacing w:val="13"/>
          <w:sz w:val="18"/>
        </w:rPr>
        <w:t> </w:t>
      </w:r>
      <w:r>
        <w:rPr>
          <w:color w:val="231F20"/>
          <w:sz w:val="18"/>
        </w:rPr>
        <w:t>premium</w:t>
      </w:r>
      <w:r>
        <w:rPr>
          <w:color w:val="231F20"/>
          <w:spacing w:val="13"/>
          <w:sz w:val="18"/>
        </w:rPr>
        <w:t> </w:t>
      </w:r>
      <w:r>
        <w:rPr>
          <w:color w:val="231F20"/>
          <w:sz w:val="18"/>
        </w:rPr>
        <w:t>due</w:t>
      </w:r>
      <w:r>
        <w:rPr>
          <w:color w:val="231F20"/>
          <w:spacing w:val="13"/>
          <w:sz w:val="18"/>
        </w:rPr>
        <w:t> </w:t>
      </w:r>
      <w:r>
        <w:rPr>
          <w:color w:val="231F20"/>
          <w:sz w:val="18"/>
        </w:rPr>
        <w:t>date,</w:t>
      </w:r>
      <w:r>
        <w:rPr>
          <w:color w:val="231F20"/>
          <w:spacing w:val="13"/>
          <w:sz w:val="18"/>
        </w:rPr>
        <w:t> </w:t>
      </w:r>
      <w:r>
        <w:rPr>
          <w:color w:val="231F20"/>
          <w:sz w:val="18"/>
        </w:rPr>
        <w:t>only</w:t>
      </w:r>
      <w:r>
        <w:rPr>
          <w:color w:val="231F20"/>
          <w:spacing w:val="13"/>
          <w:sz w:val="18"/>
        </w:rPr>
        <w:t> </w:t>
      </w:r>
      <w:r>
        <w:rPr>
          <w:color w:val="231F20"/>
          <w:sz w:val="18"/>
        </w:rPr>
        <w:t>the</w:t>
      </w:r>
      <w:r>
        <w:rPr>
          <w:color w:val="231F20"/>
          <w:spacing w:val="13"/>
          <w:sz w:val="18"/>
        </w:rPr>
        <w:t> </w:t>
      </w:r>
      <w:r>
        <w:rPr>
          <w:color w:val="231F20"/>
          <w:sz w:val="18"/>
        </w:rPr>
        <w:t>remaining</w:t>
      </w:r>
      <w:r>
        <w:rPr>
          <w:color w:val="231F20"/>
          <w:spacing w:val="13"/>
          <w:sz w:val="18"/>
        </w:rPr>
        <w:t> </w:t>
      </w:r>
      <w:r>
        <w:rPr>
          <w:color w:val="231F20"/>
          <w:sz w:val="18"/>
        </w:rPr>
        <w:t>part</w:t>
      </w:r>
      <w:r>
        <w:rPr>
          <w:color w:val="231F20"/>
          <w:spacing w:val="13"/>
          <w:sz w:val="18"/>
        </w:rPr>
        <w:t> </w:t>
      </w:r>
      <w:r>
        <w:rPr>
          <w:color w:val="231F20"/>
          <w:sz w:val="18"/>
        </w:rPr>
        <w:t>of</w:t>
      </w:r>
      <w:r>
        <w:rPr>
          <w:color w:val="231F20"/>
          <w:spacing w:val="13"/>
          <w:sz w:val="18"/>
        </w:rPr>
        <w:t> </w:t>
      </w:r>
      <w:r>
        <w:rPr>
          <w:color w:val="231F20"/>
          <w:sz w:val="18"/>
        </w:rPr>
        <w:t>the</w:t>
      </w:r>
      <w:r>
        <w:rPr>
          <w:color w:val="231F20"/>
          <w:spacing w:val="13"/>
          <w:sz w:val="18"/>
        </w:rPr>
        <w:t> </w:t>
      </w:r>
      <w:r>
        <w:rPr>
          <w:color w:val="231F20"/>
          <w:sz w:val="18"/>
        </w:rPr>
        <w:t>waiting</w:t>
      </w:r>
      <w:r>
        <w:rPr>
          <w:color w:val="231F20"/>
          <w:spacing w:val="13"/>
          <w:sz w:val="18"/>
        </w:rPr>
        <w:t> </w:t>
      </w:r>
      <w:r>
        <w:rPr>
          <w:color w:val="231F20"/>
          <w:sz w:val="18"/>
        </w:rPr>
        <w:t>period </w:t>
      </w:r>
      <w:r>
        <w:rPr>
          <w:color w:val="231F20"/>
          <w:w w:val="110"/>
          <w:sz w:val="18"/>
        </w:rPr>
        <w:t>shall</w:t>
      </w:r>
      <w:r>
        <w:rPr>
          <w:color w:val="231F20"/>
          <w:spacing w:val="-23"/>
          <w:w w:val="110"/>
          <w:sz w:val="18"/>
        </w:rPr>
        <w:t> </w:t>
      </w:r>
      <w:r>
        <w:rPr>
          <w:color w:val="231F20"/>
          <w:w w:val="110"/>
          <w:sz w:val="18"/>
        </w:rPr>
        <w:t>apply</w:t>
      </w:r>
    </w:p>
    <w:p>
      <w:pPr>
        <w:pStyle w:val="ListParagraph"/>
        <w:numPr>
          <w:ilvl w:val="0"/>
          <w:numId w:val="7"/>
        </w:numPr>
        <w:tabs>
          <w:tab w:pos="900" w:val="left" w:leader="none"/>
        </w:tabs>
        <w:spacing w:line="288" w:lineRule="auto" w:before="85" w:after="0"/>
        <w:ind w:left="900" w:right="223" w:hanging="437"/>
        <w:jc w:val="left"/>
        <w:rPr>
          <w:sz w:val="18"/>
        </w:rPr>
      </w:pPr>
      <w:r>
        <w:rPr>
          <w:color w:val="231F20"/>
          <w:sz w:val="18"/>
        </w:rPr>
        <w:t>If the policy is revived after 60 days of the premium due date, the entire waiting period of 180 days shall apply</w:t>
      </w:r>
      <w:r>
        <w:rPr>
          <w:color w:val="231F20"/>
          <w:spacing w:val="40"/>
          <w:w w:val="110"/>
          <w:sz w:val="18"/>
        </w:rPr>
        <w:t> </w:t>
      </w:r>
      <w:r>
        <w:rPr>
          <w:color w:val="231F20"/>
          <w:spacing w:val="-2"/>
          <w:w w:val="110"/>
          <w:sz w:val="18"/>
        </w:rPr>
        <w:t>afresh</w:t>
      </w:r>
    </w:p>
    <w:p>
      <w:pPr>
        <w:pStyle w:val="BodyText"/>
        <w:spacing w:line="288" w:lineRule="auto"/>
        <w:ind w:left="460" w:right="177" w:firstLine="3"/>
        <w:jc w:val="both"/>
      </w:pPr>
      <w:r>
        <w:rPr>
          <w:color w:val="231F20"/>
          <w:w w:val="105"/>
        </w:rPr>
        <w:t>No claim shall be payable for any disease/disorder of the heart having occurred and/or hospitalization and/or treatment</w:t>
      </w:r>
      <w:r>
        <w:rPr>
          <w:color w:val="231F20"/>
          <w:spacing w:val="-12"/>
          <w:w w:val="105"/>
        </w:rPr>
        <w:t> </w:t>
      </w:r>
      <w:r>
        <w:rPr>
          <w:color w:val="231F20"/>
          <w:w w:val="105"/>
        </w:rPr>
        <w:t>(availed</w:t>
      </w:r>
      <w:r>
        <w:rPr>
          <w:color w:val="231F20"/>
          <w:spacing w:val="-12"/>
          <w:w w:val="105"/>
        </w:rPr>
        <w:t> </w:t>
      </w:r>
      <w:r>
        <w:rPr>
          <w:color w:val="231F20"/>
          <w:w w:val="105"/>
        </w:rPr>
        <w:t>or</w:t>
      </w:r>
      <w:r>
        <w:rPr>
          <w:color w:val="231F20"/>
          <w:spacing w:val="-12"/>
          <w:w w:val="105"/>
        </w:rPr>
        <w:t> </w:t>
      </w:r>
      <w:r>
        <w:rPr>
          <w:color w:val="231F20"/>
          <w:w w:val="105"/>
        </w:rPr>
        <w:t>advised)</w:t>
      </w:r>
      <w:r>
        <w:rPr>
          <w:color w:val="231F20"/>
          <w:spacing w:val="-12"/>
          <w:w w:val="105"/>
        </w:rPr>
        <w:t> </w:t>
      </w:r>
      <w:r>
        <w:rPr>
          <w:color w:val="231F20"/>
          <w:w w:val="105"/>
        </w:rPr>
        <w:t>for</w:t>
      </w:r>
      <w:r>
        <w:rPr>
          <w:color w:val="231F20"/>
          <w:spacing w:val="-12"/>
          <w:w w:val="105"/>
        </w:rPr>
        <w:t> </w:t>
      </w:r>
      <w:r>
        <w:rPr>
          <w:color w:val="231F20"/>
          <w:w w:val="105"/>
        </w:rPr>
        <w:t>the</w:t>
      </w:r>
      <w:r>
        <w:rPr>
          <w:color w:val="231F20"/>
          <w:spacing w:val="-12"/>
          <w:w w:val="105"/>
        </w:rPr>
        <w:t> </w:t>
      </w:r>
      <w:r>
        <w:rPr>
          <w:color w:val="231F20"/>
          <w:w w:val="105"/>
        </w:rPr>
        <w:t>same</w:t>
      </w:r>
      <w:r>
        <w:rPr>
          <w:color w:val="231F20"/>
          <w:spacing w:val="-12"/>
          <w:w w:val="105"/>
        </w:rPr>
        <w:t> </w:t>
      </w:r>
      <w:r>
        <w:rPr>
          <w:color w:val="231F20"/>
          <w:w w:val="105"/>
        </w:rPr>
        <w:t>within</w:t>
      </w:r>
      <w:r>
        <w:rPr>
          <w:color w:val="231F20"/>
          <w:spacing w:val="-12"/>
          <w:w w:val="105"/>
        </w:rPr>
        <w:t> </w:t>
      </w:r>
      <w:r>
        <w:rPr>
          <w:color w:val="231F20"/>
          <w:w w:val="105"/>
        </w:rPr>
        <w:t>aforesaid</w:t>
      </w:r>
      <w:r>
        <w:rPr>
          <w:color w:val="231F20"/>
          <w:spacing w:val="-12"/>
          <w:w w:val="105"/>
        </w:rPr>
        <w:t> </w:t>
      </w:r>
      <w:r>
        <w:rPr>
          <w:color w:val="231F20"/>
          <w:w w:val="105"/>
        </w:rPr>
        <w:t>waiting</w:t>
      </w:r>
      <w:r>
        <w:rPr>
          <w:color w:val="231F20"/>
          <w:spacing w:val="-12"/>
          <w:w w:val="105"/>
        </w:rPr>
        <w:t> </w:t>
      </w:r>
      <w:r>
        <w:rPr>
          <w:color w:val="231F20"/>
          <w:w w:val="105"/>
        </w:rPr>
        <w:t>period.</w:t>
      </w:r>
      <w:r>
        <w:rPr>
          <w:color w:val="231F20"/>
          <w:spacing w:val="-12"/>
          <w:w w:val="105"/>
        </w:rPr>
        <w:t> </w:t>
      </w:r>
      <w:r>
        <w:rPr>
          <w:color w:val="231F20"/>
          <w:w w:val="105"/>
        </w:rPr>
        <w:t>The</w:t>
      </w:r>
      <w:r>
        <w:rPr>
          <w:color w:val="231F20"/>
          <w:spacing w:val="-12"/>
          <w:w w:val="105"/>
        </w:rPr>
        <w:t> </w:t>
      </w:r>
      <w:r>
        <w:rPr>
          <w:color w:val="231F20"/>
          <w:w w:val="105"/>
        </w:rPr>
        <w:t>Company</w:t>
      </w:r>
      <w:r>
        <w:rPr>
          <w:color w:val="231F20"/>
          <w:spacing w:val="-12"/>
          <w:w w:val="105"/>
        </w:rPr>
        <w:t> </w:t>
      </w:r>
      <w:r>
        <w:rPr>
          <w:color w:val="231F20"/>
          <w:w w:val="105"/>
        </w:rPr>
        <w:t>will</w:t>
      </w:r>
      <w:r>
        <w:rPr>
          <w:color w:val="231F20"/>
          <w:spacing w:val="-12"/>
          <w:w w:val="105"/>
        </w:rPr>
        <w:t> </w:t>
      </w:r>
      <w:r>
        <w:rPr>
          <w:color w:val="231F20"/>
          <w:w w:val="105"/>
        </w:rPr>
        <w:t>refund</w:t>
      </w:r>
      <w:r>
        <w:rPr>
          <w:color w:val="231F20"/>
          <w:spacing w:val="-12"/>
          <w:w w:val="105"/>
        </w:rPr>
        <w:t> </w:t>
      </w:r>
      <w:r>
        <w:rPr>
          <w:color w:val="231F20"/>
          <w:w w:val="105"/>
        </w:rPr>
        <w:t>the</w:t>
      </w:r>
      <w:r>
        <w:rPr>
          <w:color w:val="231F20"/>
          <w:spacing w:val="-12"/>
          <w:w w:val="105"/>
        </w:rPr>
        <w:t> </w:t>
      </w:r>
      <w:r>
        <w:rPr>
          <w:color w:val="231F20"/>
          <w:w w:val="105"/>
        </w:rPr>
        <w:t>premiums paid without any interest from risk commencement date of the policy, the policy shall terminate and no future </w:t>
      </w:r>
      <w:r>
        <w:rPr>
          <w:color w:val="231F20"/>
          <w:spacing w:val="-2"/>
          <w:w w:val="105"/>
        </w:rPr>
        <w:t>premiums</w:t>
      </w:r>
      <w:r>
        <w:rPr>
          <w:color w:val="231F20"/>
          <w:spacing w:val="-5"/>
          <w:w w:val="105"/>
        </w:rPr>
        <w:t> </w:t>
      </w:r>
      <w:r>
        <w:rPr>
          <w:color w:val="231F20"/>
          <w:spacing w:val="-2"/>
          <w:w w:val="105"/>
        </w:rPr>
        <w:t>and</w:t>
      </w:r>
      <w:r>
        <w:rPr>
          <w:color w:val="231F20"/>
          <w:spacing w:val="-5"/>
          <w:w w:val="105"/>
        </w:rPr>
        <w:t> </w:t>
      </w:r>
      <w:r>
        <w:rPr>
          <w:color w:val="231F20"/>
          <w:spacing w:val="-2"/>
          <w:w w:val="105"/>
        </w:rPr>
        <w:t>benefits</w:t>
      </w:r>
      <w:r>
        <w:rPr>
          <w:color w:val="231F20"/>
          <w:spacing w:val="-5"/>
          <w:w w:val="105"/>
        </w:rPr>
        <w:t> </w:t>
      </w:r>
      <w:r>
        <w:rPr>
          <w:color w:val="231F20"/>
          <w:spacing w:val="-2"/>
          <w:w w:val="105"/>
        </w:rPr>
        <w:t>shall</w:t>
      </w:r>
      <w:r>
        <w:rPr>
          <w:color w:val="231F20"/>
          <w:spacing w:val="-5"/>
          <w:w w:val="105"/>
        </w:rPr>
        <w:t> </w:t>
      </w:r>
      <w:r>
        <w:rPr>
          <w:color w:val="231F20"/>
          <w:spacing w:val="-2"/>
          <w:w w:val="105"/>
        </w:rPr>
        <w:t>be</w:t>
      </w:r>
      <w:r>
        <w:rPr>
          <w:color w:val="231F20"/>
          <w:spacing w:val="-5"/>
          <w:w w:val="105"/>
        </w:rPr>
        <w:t> </w:t>
      </w:r>
      <w:r>
        <w:rPr>
          <w:color w:val="231F20"/>
          <w:spacing w:val="-2"/>
          <w:w w:val="105"/>
        </w:rPr>
        <w:t>payable.</w:t>
      </w:r>
      <w:r>
        <w:rPr>
          <w:color w:val="231F20"/>
          <w:spacing w:val="-5"/>
          <w:w w:val="105"/>
        </w:rPr>
        <w:t> </w:t>
      </w:r>
      <w:r>
        <w:rPr>
          <w:color w:val="231F20"/>
          <w:spacing w:val="-2"/>
          <w:w w:val="105"/>
        </w:rPr>
        <w:t>However,</w:t>
      </w:r>
      <w:r>
        <w:rPr>
          <w:color w:val="231F20"/>
          <w:spacing w:val="-5"/>
          <w:w w:val="105"/>
        </w:rPr>
        <w:t> </w:t>
      </w:r>
      <w:r>
        <w:rPr>
          <w:color w:val="231F20"/>
          <w:spacing w:val="-2"/>
          <w:w w:val="105"/>
        </w:rPr>
        <w:t>no</w:t>
      </w:r>
      <w:r>
        <w:rPr>
          <w:color w:val="231F20"/>
          <w:spacing w:val="-5"/>
          <w:w w:val="105"/>
        </w:rPr>
        <w:t> </w:t>
      </w:r>
      <w:r>
        <w:rPr>
          <w:color w:val="231F20"/>
          <w:spacing w:val="-2"/>
          <w:w w:val="105"/>
        </w:rPr>
        <w:t>refund</w:t>
      </w:r>
      <w:r>
        <w:rPr>
          <w:color w:val="231F20"/>
          <w:spacing w:val="-5"/>
          <w:w w:val="105"/>
        </w:rPr>
        <w:t> </w:t>
      </w:r>
      <w:r>
        <w:rPr>
          <w:color w:val="231F20"/>
          <w:spacing w:val="-2"/>
          <w:w w:val="105"/>
        </w:rPr>
        <w:t>shall</w:t>
      </w:r>
      <w:r>
        <w:rPr>
          <w:color w:val="231F20"/>
          <w:spacing w:val="-5"/>
          <w:w w:val="105"/>
        </w:rPr>
        <w:t> </w:t>
      </w:r>
      <w:r>
        <w:rPr>
          <w:color w:val="231F20"/>
          <w:spacing w:val="-2"/>
          <w:w w:val="105"/>
        </w:rPr>
        <w:t>be</w:t>
      </w:r>
      <w:r>
        <w:rPr>
          <w:color w:val="231F20"/>
          <w:spacing w:val="-5"/>
          <w:w w:val="105"/>
        </w:rPr>
        <w:t> </w:t>
      </w:r>
      <w:r>
        <w:rPr>
          <w:color w:val="231F20"/>
          <w:spacing w:val="-2"/>
          <w:w w:val="105"/>
        </w:rPr>
        <w:t>made</w:t>
      </w:r>
      <w:r>
        <w:rPr>
          <w:color w:val="231F20"/>
          <w:spacing w:val="-5"/>
          <w:w w:val="105"/>
        </w:rPr>
        <w:t> </w:t>
      </w:r>
      <w:r>
        <w:rPr>
          <w:color w:val="231F20"/>
          <w:spacing w:val="-2"/>
          <w:w w:val="105"/>
        </w:rPr>
        <w:t>where</w:t>
      </w:r>
      <w:r>
        <w:rPr>
          <w:color w:val="231F20"/>
          <w:spacing w:val="-5"/>
          <w:w w:val="105"/>
        </w:rPr>
        <w:t> </w:t>
      </w:r>
      <w:r>
        <w:rPr>
          <w:color w:val="231F20"/>
          <w:spacing w:val="-2"/>
          <w:w w:val="105"/>
        </w:rPr>
        <w:t>coverage</w:t>
      </w:r>
      <w:r>
        <w:rPr>
          <w:color w:val="231F20"/>
          <w:spacing w:val="-5"/>
          <w:w w:val="105"/>
        </w:rPr>
        <w:t> </w:t>
      </w:r>
      <w:r>
        <w:rPr>
          <w:color w:val="231F20"/>
          <w:spacing w:val="-2"/>
          <w:w w:val="105"/>
        </w:rPr>
        <w:t>is</w:t>
      </w:r>
      <w:r>
        <w:rPr>
          <w:color w:val="231F20"/>
          <w:spacing w:val="-5"/>
          <w:w w:val="105"/>
        </w:rPr>
        <w:t> </w:t>
      </w:r>
      <w:r>
        <w:rPr>
          <w:color w:val="231F20"/>
          <w:spacing w:val="-2"/>
          <w:w w:val="105"/>
        </w:rPr>
        <w:t>called</w:t>
      </w:r>
      <w:r>
        <w:rPr>
          <w:color w:val="231F20"/>
          <w:spacing w:val="-5"/>
          <w:w w:val="105"/>
        </w:rPr>
        <w:t> </w:t>
      </w:r>
      <w:r>
        <w:rPr>
          <w:color w:val="231F20"/>
          <w:spacing w:val="-2"/>
          <w:w w:val="105"/>
        </w:rPr>
        <w:t>in</w:t>
      </w:r>
      <w:r>
        <w:rPr>
          <w:color w:val="231F20"/>
          <w:spacing w:val="-5"/>
          <w:w w:val="105"/>
        </w:rPr>
        <w:t> </w:t>
      </w:r>
      <w:r>
        <w:rPr>
          <w:color w:val="231F20"/>
          <w:spacing w:val="-2"/>
          <w:w w:val="105"/>
        </w:rPr>
        <w:t>question</w:t>
      </w:r>
      <w:r>
        <w:rPr>
          <w:color w:val="231F20"/>
          <w:spacing w:val="-5"/>
          <w:w w:val="105"/>
        </w:rPr>
        <w:t> </w:t>
      </w:r>
      <w:r>
        <w:rPr>
          <w:color w:val="231F20"/>
          <w:spacing w:val="-2"/>
          <w:w w:val="105"/>
        </w:rPr>
        <w:t>on </w:t>
      </w:r>
      <w:r>
        <w:rPr>
          <w:color w:val="231F20"/>
          <w:w w:val="105"/>
        </w:rPr>
        <w:t>the</w:t>
      </w:r>
      <w:r>
        <w:rPr>
          <w:color w:val="231F20"/>
          <w:spacing w:val="-4"/>
          <w:w w:val="105"/>
        </w:rPr>
        <w:t> </w:t>
      </w:r>
      <w:r>
        <w:rPr>
          <w:color w:val="231F20"/>
          <w:w w:val="105"/>
        </w:rPr>
        <w:t>grounds</w:t>
      </w:r>
      <w:r>
        <w:rPr>
          <w:color w:val="231F20"/>
          <w:spacing w:val="-4"/>
          <w:w w:val="105"/>
        </w:rPr>
        <w:t> </w:t>
      </w:r>
      <w:r>
        <w:rPr>
          <w:color w:val="231F20"/>
          <w:w w:val="105"/>
        </w:rPr>
        <w:t>as</w:t>
      </w:r>
      <w:r>
        <w:rPr>
          <w:color w:val="231F20"/>
          <w:spacing w:val="-4"/>
          <w:w w:val="105"/>
        </w:rPr>
        <w:t> </w:t>
      </w:r>
      <w:r>
        <w:rPr>
          <w:color w:val="231F20"/>
          <w:w w:val="105"/>
        </w:rPr>
        <w:t>provided</w:t>
      </w:r>
      <w:r>
        <w:rPr>
          <w:color w:val="231F20"/>
          <w:spacing w:val="-4"/>
          <w:w w:val="105"/>
        </w:rPr>
        <w:t> </w:t>
      </w:r>
      <w:r>
        <w:rPr>
          <w:color w:val="231F20"/>
          <w:w w:val="105"/>
        </w:rPr>
        <w:t>under</w:t>
      </w:r>
      <w:r>
        <w:rPr>
          <w:color w:val="231F20"/>
          <w:spacing w:val="-4"/>
          <w:w w:val="105"/>
        </w:rPr>
        <w:t> </w:t>
      </w:r>
      <w:r>
        <w:rPr>
          <w:color w:val="231F20"/>
          <w:w w:val="105"/>
        </w:rPr>
        <w:t>section</w:t>
      </w:r>
      <w:r>
        <w:rPr>
          <w:color w:val="231F20"/>
          <w:spacing w:val="-4"/>
          <w:w w:val="105"/>
        </w:rPr>
        <w:t> </w:t>
      </w:r>
      <w:r>
        <w:rPr>
          <w:color w:val="231F20"/>
          <w:w w:val="105"/>
        </w:rPr>
        <w:t>45</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Insurance</w:t>
      </w:r>
      <w:r>
        <w:rPr>
          <w:color w:val="231F20"/>
          <w:spacing w:val="-4"/>
          <w:w w:val="105"/>
        </w:rPr>
        <w:t> </w:t>
      </w:r>
      <w:r>
        <w:rPr>
          <w:color w:val="231F20"/>
          <w:w w:val="105"/>
        </w:rPr>
        <w:t>Act,</w:t>
      </w:r>
      <w:r>
        <w:rPr>
          <w:color w:val="231F20"/>
          <w:spacing w:val="-4"/>
          <w:w w:val="105"/>
        </w:rPr>
        <w:t> </w:t>
      </w:r>
      <w:r>
        <w:rPr>
          <w:color w:val="231F20"/>
          <w:w w:val="105"/>
        </w:rPr>
        <w:t>1938</w:t>
      </w:r>
      <w:r>
        <w:rPr>
          <w:color w:val="231F20"/>
          <w:spacing w:val="-4"/>
          <w:w w:val="105"/>
        </w:rPr>
        <w:t> </w:t>
      </w:r>
      <w:r>
        <w:rPr>
          <w:color w:val="231F20"/>
          <w:w w:val="105"/>
        </w:rPr>
        <w:t>as</w:t>
      </w:r>
      <w:r>
        <w:rPr>
          <w:color w:val="231F20"/>
          <w:spacing w:val="-4"/>
          <w:w w:val="105"/>
        </w:rPr>
        <w:t> </w:t>
      </w:r>
      <w:r>
        <w:rPr>
          <w:color w:val="231F20"/>
          <w:w w:val="105"/>
        </w:rPr>
        <w:t>amended</w:t>
      </w:r>
      <w:r>
        <w:rPr>
          <w:color w:val="231F20"/>
          <w:spacing w:val="-4"/>
          <w:w w:val="105"/>
        </w:rPr>
        <w:t> </w:t>
      </w:r>
      <w:r>
        <w:rPr>
          <w:color w:val="231F20"/>
          <w:w w:val="105"/>
        </w:rPr>
        <w:t>from</w:t>
      </w:r>
      <w:r>
        <w:rPr>
          <w:color w:val="231F20"/>
          <w:spacing w:val="-4"/>
          <w:w w:val="105"/>
        </w:rPr>
        <w:t> </w:t>
      </w:r>
      <w:r>
        <w:rPr>
          <w:color w:val="231F20"/>
          <w:w w:val="105"/>
        </w:rPr>
        <w:t>time</w:t>
      </w:r>
      <w:r>
        <w:rPr>
          <w:color w:val="231F20"/>
          <w:spacing w:val="-4"/>
          <w:w w:val="105"/>
        </w:rPr>
        <w:t> </w:t>
      </w:r>
      <w:r>
        <w:rPr>
          <w:color w:val="231F20"/>
          <w:w w:val="105"/>
        </w:rPr>
        <w:t>to</w:t>
      </w:r>
      <w:r>
        <w:rPr>
          <w:color w:val="231F20"/>
          <w:spacing w:val="-4"/>
          <w:w w:val="105"/>
        </w:rPr>
        <w:t> </w:t>
      </w:r>
      <w:r>
        <w:rPr>
          <w:color w:val="231F20"/>
          <w:w w:val="105"/>
        </w:rPr>
        <w:t>time.</w:t>
      </w:r>
    </w:p>
    <w:p>
      <w:pPr>
        <w:pStyle w:val="ListParagraph"/>
        <w:numPr>
          <w:ilvl w:val="0"/>
          <w:numId w:val="2"/>
        </w:numPr>
        <w:tabs>
          <w:tab w:pos="620" w:val="left" w:leader="none"/>
        </w:tabs>
        <w:spacing w:line="240" w:lineRule="auto" w:before="102" w:after="0"/>
        <w:ind w:left="620" w:right="0" w:hanging="140"/>
        <w:jc w:val="left"/>
        <w:rPr>
          <w:rFonts w:ascii="Times New Roman"/>
          <w:sz w:val="14"/>
        </w:rPr>
      </w:pPr>
      <w:r>
        <w:rPr>
          <w:rFonts w:ascii="Times New Roman"/>
          <w:color w:val="231F20"/>
          <w:sz w:val="14"/>
        </w:rPr>
        <w:t>From the date of product approval by </w:t>
      </w:r>
      <w:r>
        <w:rPr>
          <w:rFonts w:ascii="Times New Roman"/>
          <w:color w:val="231F20"/>
          <w:spacing w:val="-2"/>
          <w:sz w:val="14"/>
        </w:rPr>
        <w:t>IRDAI.</w:t>
      </w:r>
    </w:p>
    <w:p>
      <w:pPr>
        <w:pStyle w:val="ListParagraph"/>
        <w:spacing w:after="0" w:line="240" w:lineRule="auto"/>
        <w:jc w:val="left"/>
        <w:rPr>
          <w:rFonts w:ascii="Times New Roman"/>
          <w:sz w:val="14"/>
        </w:rPr>
        <w:sectPr>
          <w:pgSz w:w="10800" w:h="12240"/>
          <w:pgMar w:top="620" w:bottom="0" w:left="360" w:right="360"/>
        </w:sectPr>
      </w:pPr>
    </w:p>
    <w:p>
      <w:pPr>
        <w:pStyle w:val="ListParagraph"/>
        <w:numPr>
          <w:ilvl w:val="0"/>
          <w:numId w:val="3"/>
        </w:numPr>
        <w:tabs>
          <w:tab w:pos="460" w:val="left" w:leader="none"/>
        </w:tabs>
        <w:spacing w:line="288" w:lineRule="auto" w:before="114" w:after="0"/>
        <w:ind w:left="460" w:right="177" w:hanging="284"/>
        <w:jc w:val="both"/>
        <w:rPr>
          <w:sz w:val="18"/>
        </w:rPr>
      </w:pPr>
      <w:r>
        <w:rPr>
          <w:color w:val="231F20"/>
          <w:spacing w:val="-2"/>
          <w:w w:val="110"/>
          <w:sz w:val="18"/>
          <w:u w:val="single" w:color="231F20"/>
        </w:rPr>
        <w:t>Cooling</w:t>
      </w:r>
      <w:r>
        <w:rPr>
          <w:color w:val="231F20"/>
          <w:spacing w:val="-12"/>
          <w:w w:val="110"/>
          <w:sz w:val="18"/>
          <w:u w:val="single" w:color="231F20"/>
        </w:rPr>
        <w:t> </w:t>
      </w:r>
      <w:r>
        <w:rPr>
          <w:color w:val="231F20"/>
          <w:spacing w:val="-2"/>
          <w:w w:val="110"/>
          <w:sz w:val="18"/>
          <w:u w:val="single" w:color="231F20"/>
        </w:rPr>
        <w:t>Of</w:t>
      </w:r>
      <w:r>
        <w:rPr>
          <w:color w:val="231F20"/>
          <w:spacing w:val="-12"/>
          <w:w w:val="110"/>
          <w:sz w:val="18"/>
          <w:u w:val="single" w:color="231F20"/>
        </w:rPr>
        <w:t> </w:t>
      </w:r>
      <w:r>
        <w:rPr>
          <w:color w:val="231F20"/>
          <w:spacing w:val="-2"/>
          <w:w w:val="110"/>
          <w:sz w:val="18"/>
          <w:u w:val="single" w:color="231F20"/>
        </w:rPr>
        <w:t>f</w:t>
      </w:r>
      <w:r>
        <w:rPr>
          <w:color w:val="231F20"/>
          <w:spacing w:val="-9"/>
          <w:w w:val="110"/>
          <w:sz w:val="18"/>
          <w:u w:val="single" w:color="231F20"/>
        </w:rPr>
        <w:t> </w:t>
      </w:r>
      <w:r>
        <w:rPr>
          <w:color w:val="231F20"/>
          <w:spacing w:val="-2"/>
          <w:w w:val="110"/>
          <w:sz w:val="18"/>
          <w:u w:val="single" w:color="231F20"/>
        </w:rPr>
        <w:t>Period:</w:t>
      </w:r>
      <w:r>
        <w:rPr>
          <w:color w:val="231F20"/>
          <w:spacing w:val="-10"/>
          <w:w w:val="110"/>
          <w:sz w:val="18"/>
        </w:rPr>
        <w:t> </w:t>
      </w:r>
      <w:r>
        <w:rPr>
          <w:color w:val="231F20"/>
          <w:spacing w:val="-2"/>
          <w:w w:val="110"/>
          <w:sz w:val="18"/>
        </w:rPr>
        <w:t>In</w:t>
      </w:r>
      <w:r>
        <w:rPr>
          <w:color w:val="231F20"/>
          <w:spacing w:val="-10"/>
          <w:w w:val="110"/>
          <w:sz w:val="18"/>
        </w:rPr>
        <w:t> </w:t>
      </w:r>
      <w:r>
        <w:rPr>
          <w:color w:val="231F20"/>
          <w:spacing w:val="-2"/>
          <w:w w:val="110"/>
          <w:sz w:val="18"/>
        </w:rPr>
        <w:t>case</w:t>
      </w:r>
      <w:r>
        <w:rPr>
          <w:color w:val="231F20"/>
          <w:spacing w:val="-10"/>
          <w:w w:val="110"/>
          <w:sz w:val="18"/>
        </w:rPr>
        <w:t> </w:t>
      </w:r>
      <w:r>
        <w:rPr>
          <w:color w:val="231F20"/>
          <w:spacing w:val="-2"/>
          <w:w w:val="110"/>
          <w:sz w:val="18"/>
        </w:rPr>
        <w:t>you</w:t>
      </w:r>
      <w:r>
        <w:rPr>
          <w:color w:val="231F20"/>
          <w:spacing w:val="-10"/>
          <w:w w:val="110"/>
          <w:sz w:val="18"/>
        </w:rPr>
        <w:t> </w:t>
      </w:r>
      <w:r>
        <w:rPr>
          <w:color w:val="231F20"/>
          <w:spacing w:val="-2"/>
          <w:w w:val="110"/>
          <w:sz w:val="18"/>
        </w:rPr>
        <w:t>make</w:t>
      </w:r>
      <w:r>
        <w:rPr>
          <w:color w:val="231F20"/>
          <w:spacing w:val="-10"/>
          <w:w w:val="110"/>
          <w:sz w:val="18"/>
        </w:rPr>
        <w:t> </w:t>
      </w:r>
      <w:r>
        <w:rPr>
          <w:color w:val="231F20"/>
          <w:spacing w:val="-2"/>
          <w:w w:val="110"/>
          <w:sz w:val="18"/>
        </w:rPr>
        <w:t>multiple</w:t>
      </w:r>
      <w:r>
        <w:rPr>
          <w:color w:val="231F20"/>
          <w:spacing w:val="-10"/>
          <w:w w:val="110"/>
          <w:sz w:val="18"/>
        </w:rPr>
        <w:t> </w:t>
      </w:r>
      <w:r>
        <w:rPr>
          <w:color w:val="231F20"/>
          <w:spacing w:val="-2"/>
          <w:w w:val="110"/>
          <w:sz w:val="18"/>
        </w:rPr>
        <w:t>claims</w:t>
      </w:r>
      <w:r>
        <w:rPr>
          <w:color w:val="231F20"/>
          <w:spacing w:val="-10"/>
          <w:w w:val="110"/>
          <w:sz w:val="18"/>
        </w:rPr>
        <w:t> </w:t>
      </w:r>
      <w:r>
        <w:rPr>
          <w:color w:val="231F20"/>
          <w:spacing w:val="-2"/>
          <w:w w:val="110"/>
          <w:sz w:val="18"/>
        </w:rPr>
        <w:t>under</w:t>
      </w:r>
      <w:r>
        <w:rPr>
          <w:color w:val="231F20"/>
          <w:spacing w:val="-10"/>
          <w:w w:val="110"/>
          <w:sz w:val="18"/>
        </w:rPr>
        <w:t> </w:t>
      </w:r>
      <w:r>
        <w:rPr>
          <w:color w:val="231F20"/>
          <w:spacing w:val="-2"/>
          <w:w w:val="110"/>
          <w:sz w:val="18"/>
        </w:rPr>
        <w:t>same</w:t>
      </w:r>
      <w:r>
        <w:rPr>
          <w:color w:val="231F20"/>
          <w:spacing w:val="-10"/>
          <w:w w:val="110"/>
          <w:sz w:val="18"/>
        </w:rPr>
        <w:t> </w:t>
      </w:r>
      <w:r>
        <w:rPr>
          <w:color w:val="231F20"/>
          <w:spacing w:val="-2"/>
          <w:w w:val="110"/>
          <w:sz w:val="18"/>
        </w:rPr>
        <w:t>or</w:t>
      </w:r>
      <w:r>
        <w:rPr>
          <w:color w:val="231F20"/>
          <w:spacing w:val="-10"/>
          <w:w w:val="110"/>
          <w:sz w:val="18"/>
        </w:rPr>
        <w:t> </w:t>
      </w:r>
      <w:r>
        <w:rPr>
          <w:color w:val="231F20"/>
          <w:spacing w:val="-2"/>
          <w:w w:val="110"/>
          <w:sz w:val="18"/>
        </w:rPr>
        <w:t>different</w:t>
      </w:r>
      <w:r>
        <w:rPr>
          <w:color w:val="231F20"/>
          <w:spacing w:val="-10"/>
          <w:w w:val="110"/>
          <w:sz w:val="18"/>
        </w:rPr>
        <w:t> </w:t>
      </w:r>
      <w:r>
        <w:rPr>
          <w:color w:val="231F20"/>
          <w:spacing w:val="-2"/>
          <w:w w:val="110"/>
          <w:sz w:val="18"/>
        </w:rPr>
        <w:t>categories,</w:t>
      </w:r>
      <w:r>
        <w:rPr>
          <w:color w:val="231F20"/>
          <w:spacing w:val="-10"/>
          <w:w w:val="110"/>
          <w:sz w:val="18"/>
        </w:rPr>
        <w:t> </w:t>
      </w:r>
      <w:r>
        <w:rPr>
          <w:color w:val="231F20"/>
          <w:spacing w:val="-2"/>
          <w:w w:val="110"/>
          <w:sz w:val="18"/>
        </w:rPr>
        <w:t>the</w:t>
      </w:r>
      <w:r>
        <w:rPr>
          <w:color w:val="231F20"/>
          <w:spacing w:val="-10"/>
          <w:w w:val="110"/>
          <w:sz w:val="18"/>
        </w:rPr>
        <w:t> </w:t>
      </w:r>
      <w:r>
        <w:rPr>
          <w:color w:val="231F20"/>
          <w:spacing w:val="-2"/>
          <w:w w:val="110"/>
          <w:sz w:val="18"/>
        </w:rPr>
        <w:t>acceptance</w:t>
      </w:r>
      <w:r>
        <w:rPr>
          <w:color w:val="231F20"/>
          <w:spacing w:val="-10"/>
          <w:w w:val="110"/>
          <w:sz w:val="18"/>
        </w:rPr>
        <w:t> </w:t>
      </w:r>
      <w:r>
        <w:rPr>
          <w:color w:val="231F20"/>
          <w:spacing w:val="-2"/>
          <w:w w:val="110"/>
          <w:sz w:val="18"/>
        </w:rPr>
        <w:t>of</w:t>
      </w:r>
      <w:r>
        <w:rPr>
          <w:color w:val="231F20"/>
          <w:spacing w:val="-10"/>
          <w:w w:val="110"/>
          <w:sz w:val="18"/>
        </w:rPr>
        <w:t> </w:t>
      </w:r>
      <w:r>
        <w:rPr>
          <w:color w:val="231F20"/>
          <w:spacing w:val="-2"/>
          <w:w w:val="110"/>
          <w:sz w:val="18"/>
        </w:rPr>
        <w:t>the </w:t>
      </w:r>
      <w:r>
        <w:rPr>
          <w:color w:val="231F20"/>
          <w:sz w:val="18"/>
        </w:rPr>
        <w:t>claims shall be subject to a Cooling Off Period. Cooling off Period shall apply after each occurrence of the condition/ procedure, provided such occurrence resulted into a valid claim.</w:t>
      </w:r>
    </w:p>
    <w:p>
      <w:pPr>
        <w:pStyle w:val="ListParagraph"/>
        <w:numPr>
          <w:ilvl w:val="0"/>
          <w:numId w:val="3"/>
        </w:numPr>
        <w:tabs>
          <w:tab w:pos="460" w:val="left" w:leader="none"/>
        </w:tabs>
        <w:spacing w:line="288" w:lineRule="auto" w:before="85" w:after="0"/>
        <w:ind w:left="460" w:right="178" w:hanging="284"/>
        <w:jc w:val="both"/>
        <w:rPr>
          <w:sz w:val="18"/>
        </w:rPr>
      </w:pPr>
      <w:r>
        <w:rPr>
          <w:color w:val="231F20"/>
          <w:w w:val="110"/>
          <w:sz w:val="18"/>
        </w:rPr>
        <w:t>The</w:t>
      </w:r>
      <w:r>
        <w:rPr>
          <w:color w:val="231F20"/>
          <w:spacing w:val="-2"/>
          <w:w w:val="110"/>
          <w:sz w:val="18"/>
        </w:rPr>
        <w:t> </w:t>
      </w:r>
      <w:r>
        <w:rPr>
          <w:color w:val="231F20"/>
          <w:w w:val="110"/>
          <w:sz w:val="18"/>
        </w:rPr>
        <w:t>applicable</w:t>
      </w:r>
      <w:r>
        <w:rPr>
          <w:color w:val="231F20"/>
          <w:spacing w:val="-2"/>
          <w:w w:val="110"/>
          <w:sz w:val="18"/>
        </w:rPr>
        <w:t> </w:t>
      </w:r>
      <w:r>
        <w:rPr>
          <w:color w:val="231F20"/>
          <w:w w:val="110"/>
          <w:sz w:val="18"/>
        </w:rPr>
        <w:t>Cooling</w:t>
      </w:r>
      <w:r>
        <w:rPr>
          <w:color w:val="231F20"/>
          <w:spacing w:val="-2"/>
          <w:w w:val="110"/>
          <w:sz w:val="18"/>
        </w:rPr>
        <w:t> </w:t>
      </w:r>
      <w:r>
        <w:rPr>
          <w:color w:val="231F20"/>
          <w:w w:val="110"/>
          <w:sz w:val="18"/>
        </w:rPr>
        <w:t>Off</w:t>
      </w:r>
      <w:r>
        <w:rPr>
          <w:color w:val="231F20"/>
          <w:spacing w:val="-2"/>
          <w:w w:val="110"/>
          <w:sz w:val="18"/>
        </w:rPr>
        <w:t> </w:t>
      </w:r>
      <w:r>
        <w:rPr>
          <w:color w:val="231F20"/>
          <w:w w:val="110"/>
          <w:sz w:val="18"/>
        </w:rPr>
        <w:t>Period</w:t>
      </w:r>
      <w:r>
        <w:rPr>
          <w:color w:val="231F20"/>
          <w:spacing w:val="-2"/>
          <w:w w:val="110"/>
          <w:sz w:val="18"/>
        </w:rPr>
        <w:t> </w:t>
      </w:r>
      <w:r>
        <w:rPr>
          <w:color w:val="231F20"/>
          <w:w w:val="110"/>
          <w:sz w:val="18"/>
        </w:rPr>
        <w:t>for</w:t>
      </w:r>
      <w:r>
        <w:rPr>
          <w:color w:val="231F20"/>
          <w:spacing w:val="-2"/>
          <w:w w:val="110"/>
          <w:sz w:val="18"/>
        </w:rPr>
        <w:t> </w:t>
      </w:r>
      <w:r>
        <w:rPr>
          <w:color w:val="231F20"/>
          <w:w w:val="110"/>
          <w:sz w:val="18"/>
        </w:rPr>
        <w:t>recurrence</w:t>
      </w:r>
      <w:r>
        <w:rPr>
          <w:color w:val="231F20"/>
          <w:spacing w:val="-2"/>
          <w:w w:val="110"/>
          <w:sz w:val="18"/>
        </w:rPr>
        <w:t> </w:t>
      </w:r>
      <w:r>
        <w:rPr>
          <w:color w:val="231F20"/>
          <w:w w:val="110"/>
          <w:sz w:val="18"/>
        </w:rPr>
        <w:t>of</w:t>
      </w:r>
      <w:r>
        <w:rPr>
          <w:color w:val="231F20"/>
          <w:spacing w:val="-2"/>
          <w:w w:val="110"/>
          <w:sz w:val="18"/>
        </w:rPr>
        <w:t> </w:t>
      </w:r>
      <w:r>
        <w:rPr>
          <w:color w:val="231F20"/>
          <w:w w:val="110"/>
          <w:sz w:val="18"/>
        </w:rPr>
        <w:t>covered</w:t>
      </w:r>
      <w:r>
        <w:rPr>
          <w:color w:val="231F20"/>
          <w:spacing w:val="-2"/>
          <w:w w:val="110"/>
          <w:sz w:val="18"/>
        </w:rPr>
        <w:t> </w:t>
      </w:r>
      <w:r>
        <w:rPr>
          <w:color w:val="231F20"/>
          <w:w w:val="110"/>
          <w:sz w:val="18"/>
        </w:rPr>
        <w:t>condition</w:t>
      </w:r>
      <w:r>
        <w:rPr>
          <w:color w:val="231F20"/>
          <w:spacing w:val="-2"/>
          <w:w w:val="110"/>
          <w:sz w:val="18"/>
        </w:rPr>
        <w:t> </w:t>
      </w:r>
      <w:r>
        <w:rPr>
          <w:color w:val="231F20"/>
          <w:w w:val="110"/>
          <w:sz w:val="18"/>
        </w:rPr>
        <w:t>shall</w:t>
      </w:r>
      <w:r>
        <w:rPr>
          <w:color w:val="231F20"/>
          <w:spacing w:val="-2"/>
          <w:w w:val="110"/>
          <w:sz w:val="18"/>
        </w:rPr>
        <w:t> </w:t>
      </w:r>
      <w:r>
        <w:rPr>
          <w:color w:val="231F20"/>
          <w:w w:val="110"/>
          <w:sz w:val="18"/>
        </w:rPr>
        <w:t>be</w:t>
      </w:r>
      <w:r>
        <w:rPr>
          <w:color w:val="231F20"/>
          <w:spacing w:val="-2"/>
          <w:w w:val="110"/>
          <w:sz w:val="18"/>
        </w:rPr>
        <w:t> </w:t>
      </w:r>
      <w:r>
        <w:rPr>
          <w:color w:val="231F20"/>
          <w:w w:val="110"/>
          <w:sz w:val="18"/>
        </w:rPr>
        <w:t>12</w:t>
      </w:r>
      <w:r>
        <w:rPr>
          <w:color w:val="231F20"/>
          <w:w w:val="110"/>
          <w:sz w:val="18"/>
        </w:rPr>
        <w:t> months</w:t>
      </w:r>
      <w:r>
        <w:rPr>
          <w:color w:val="231F20"/>
          <w:spacing w:val="-2"/>
          <w:w w:val="110"/>
          <w:sz w:val="18"/>
        </w:rPr>
        <w:t> </w:t>
      </w:r>
      <w:r>
        <w:rPr>
          <w:color w:val="231F20"/>
          <w:w w:val="110"/>
          <w:sz w:val="18"/>
        </w:rPr>
        <w:t>following</w:t>
      </w:r>
      <w:r>
        <w:rPr>
          <w:color w:val="231F20"/>
          <w:spacing w:val="-2"/>
          <w:w w:val="110"/>
          <w:sz w:val="18"/>
        </w:rPr>
        <w:t> </w:t>
      </w:r>
      <w:r>
        <w:rPr>
          <w:color w:val="231F20"/>
          <w:w w:val="110"/>
          <w:sz w:val="18"/>
        </w:rPr>
        <w:t>previous </w:t>
      </w:r>
      <w:r>
        <w:rPr>
          <w:color w:val="231F20"/>
          <w:spacing w:val="-2"/>
          <w:w w:val="110"/>
          <w:sz w:val="18"/>
        </w:rPr>
        <w:t>occurrence</w:t>
      </w:r>
      <w:r>
        <w:rPr>
          <w:color w:val="231F20"/>
          <w:spacing w:val="-17"/>
          <w:w w:val="110"/>
          <w:sz w:val="18"/>
        </w:rPr>
        <w:t> </w:t>
      </w:r>
      <w:r>
        <w:rPr>
          <w:color w:val="231F20"/>
          <w:spacing w:val="-2"/>
          <w:w w:val="110"/>
          <w:sz w:val="18"/>
        </w:rPr>
        <w:t>of</w:t>
      </w:r>
      <w:r>
        <w:rPr>
          <w:color w:val="231F20"/>
          <w:spacing w:val="-17"/>
          <w:w w:val="110"/>
          <w:sz w:val="18"/>
        </w:rPr>
        <w:t> </w:t>
      </w:r>
      <w:r>
        <w:rPr>
          <w:color w:val="231F20"/>
          <w:spacing w:val="-2"/>
          <w:w w:val="110"/>
          <w:sz w:val="18"/>
        </w:rPr>
        <w:t>covered</w:t>
      </w:r>
      <w:r>
        <w:rPr>
          <w:color w:val="231F20"/>
          <w:spacing w:val="-17"/>
          <w:w w:val="110"/>
          <w:sz w:val="18"/>
        </w:rPr>
        <w:t> </w:t>
      </w:r>
      <w:r>
        <w:rPr>
          <w:color w:val="231F20"/>
          <w:spacing w:val="-2"/>
          <w:w w:val="110"/>
          <w:sz w:val="18"/>
        </w:rPr>
        <w:t>condition</w:t>
      </w:r>
      <w:r>
        <w:rPr>
          <w:color w:val="231F20"/>
          <w:spacing w:val="-17"/>
          <w:w w:val="110"/>
          <w:sz w:val="18"/>
        </w:rPr>
        <w:t> </w:t>
      </w:r>
      <w:r>
        <w:rPr>
          <w:color w:val="231F20"/>
          <w:spacing w:val="-2"/>
          <w:w w:val="110"/>
          <w:sz w:val="18"/>
        </w:rPr>
        <w:t>provided</w:t>
      </w:r>
      <w:r>
        <w:rPr>
          <w:color w:val="231F20"/>
          <w:spacing w:val="-17"/>
          <w:w w:val="110"/>
          <w:sz w:val="18"/>
        </w:rPr>
        <w:t> </w:t>
      </w:r>
      <w:r>
        <w:rPr>
          <w:color w:val="231F20"/>
          <w:spacing w:val="-2"/>
          <w:w w:val="110"/>
          <w:sz w:val="18"/>
        </w:rPr>
        <w:t>it</w:t>
      </w:r>
      <w:r>
        <w:rPr>
          <w:color w:val="231F20"/>
          <w:spacing w:val="-17"/>
          <w:w w:val="110"/>
          <w:sz w:val="18"/>
        </w:rPr>
        <w:t> </w:t>
      </w:r>
      <w:r>
        <w:rPr>
          <w:color w:val="231F20"/>
          <w:spacing w:val="-2"/>
          <w:w w:val="110"/>
          <w:sz w:val="18"/>
        </w:rPr>
        <w:t>resulted</w:t>
      </w:r>
      <w:r>
        <w:rPr>
          <w:color w:val="231F20"/>
          <w:spacing w:val="-17"/>
          <w:w w:val="110"/>
          <w:sz w:val="18"/>
        </w:rPr>
        <w:t> </w:t>
      </w:r>
      <w:r>
        <w:rPr>
          <w:color w:val="231F20"/>
          <w:spacing w:val="-2"/>
          <w:w w:val="110"/>
          <w:sz w:val="18"/>
        </w:rPr>
        <w:t>into</w:t>
      </w:r>
      <w:r>
        <w:rPr>
          <w:color w:val="231F20"/>
          <w:spacing w:val="-17"/>
          <w:w w:val="110"/>
          <w:sz w:val="18"/>
        </w:rPr>
        <w:t> </w:t>
      </w:r>
      <w:r>
        <w:rPr>
          <w:color w:val="231F20"/>
          <w:spacing w:val="-2"/>
          <w:w w:val="110"/>
          <w:sz w:val="18"/>
        </w:rPr>
        <w:t>a</w:t>
      </w:r>
      <w:r>
        <w:rPr>
          <w:color w:val="231F20"/>
          <w:spacing w:val="-17"/>
          <w:w w:val="110"/>
          <w:sz w:val="18"/>
        </w:rPr>
        <w:t> </w:t>
      </w:r>
      <w:r>
        <w:rPr>
          <w:color w:val="231F20"/>
          <w:spacing w:val="-2"/>
          <w:w w:val="110"/>
          <w:sz w:val="18"/>
        </w:rPr>
        <w:t>valid</w:t>
      </w:r>
      <w:r>
        <w:rPr>
          <w:color w:val="231F20"/>
          <w:spacing w:val="-17"/>
          <w:w w:val="110"/>
          <w:sz w:val="18"/>
        </w:rPr>
        <w:t> </w:t>
      </w:r>
      <w:r>
        <w:rPr>
          <w:color w:val="231F20"/>
          <w:spacing w:val="-2"/>
          <w:w w:val="110"/>
          <w:sz w:val="18"/>
        </w:rPr>
        <w:t>claim.</w:t>
      </w:r>
    </w:p>
    <w:p>
      <w:pPr>
        <w:pStyle w:val="ListParagraph"/>
        <w:numPr>
          <w:ilvl w:val="0"/>
          <w:numId w:val="3"/>
        </w:numPr>
        <w:tabs>
          <w:tab w:pos="460" w:val="left" w:leader="none"/>
        </w:tabs>
        <w:spacing w:line="288" w:lineRule="auto" w:before="85" w:after="0"/>
        <w:ind w:left="460" w:right="179" w:hanging="284"/>
        <w:jc w:val="both"/>
        <w:rPr>
          <w:sz w:val="18"/>
        </w:rPr>
      </w:pPr>
      <w:r>
        <w:rPr>
          <w:color w:val="231F20"/>
          <w:sz w:val="18"/>
        </w:rPr>
        <w:t>The applicable Cooling Off Period for occurrence of other covered condition from the same or lower severity category shall be 6 months following occurrence of covered condition provided it resulted into a valid claim. No claims shall be </w:t>
      </w:r>
      <w:r>
        <w:rPr>
          <w:color w:val="231F20"/>
          <w:w w:val="110"/>
          <w:sz w:val="18"/>
        </w:rPr>
        <w:t>payable</w:t>
      </w:r>
      <w:r>
        <w:rPr>
          <w:color w:val="231F20"/>
          <w:spacing w:val="-23"/>
          <w:w w:val="110"/>
          <w:sz w:val="18"/>
        </w:rPr>
        <w:t> </w:t>
      </w:r>
      <w:r>
        <w:rPr>
          <w:color w:val="231F20"/>
          <w:w w:val="110"/>
          <w:sz w:val="18"/>
        </w:rPr>
        <w:t>in</w:t>
      </w:r>
      <w:r>
        <w:rPr>
          <w:color w:val="231F20"/>
          <w:spacing w:val="-21"/>
          <w:w w:val="110"/>
          <w:sz w:val="18"/>
        </w:rPr>
        <w:t> </w:t>
      </w:r>
      <w:r>
        <w:rPr>
          <w:color w:val="231F20"/>
          <w:w w:val="110"/>
          <w:sz w:val="18"/>
        </w:rPr>
        <w:t>this</w:t>
      </w:r>
      <w:r>
        <w:rPr>
          <w:color w:val="231F20"/>
          <w:spacing w:val="-21"/>
          <w:w w:val="110"/>
          <w:sz w:val="18"/>
        </w:rPr>
        <w:t> </w:t>
      </w:r>
      <w:r>
        <w:rPr>
          <w:color w:val="231F20"/>
          <w:w w:val="110"/>
          <w:sz w:val="18"/>
        </w:rPr>
        <w:t>period</w:t>
      </w:r>
      <w:r>
        <w:rPr>
          <w:color w:val="231F20"/>
          <w:spacing w:val="-21"/>
          <w:w w:val="110"/>
          <w:sz w:val="18"/>
        </w:rPr>
        <w:t> </w:t>
      </w:r>
      <w:r>
        <w:rPr>
          <w:color w:val="231F20"/>
          <w:w w:val="110"/>
          <w:sz w:val="18"/>
        </w:rPr>
        <w:t>for</w:t>
      </w:r>
      <w:r>
        <w:rPr>
          <w:color w:val="231F20"/>
          <w:spacing w:val="-21"/>
          <w:w w:val="110"/>
          <w:sz w:val="18"/>
        </w:rPr>
        <w:t> </w:t>
      </w:r>
      <w:r>
        <w:rPr>
          <w:color w:val="231F20"/>
          <w:w w:val="110"/>
          <w:sz w:val="18"/>
        </w:rPr>
        <w:t>the</w:t>
      </w:r>
      <w:r>
        <w:rPr>
          <w:color w:val="231F20"/>
          <w:spacing w:val="-21"/>
          <w:w w:val="110"/>
          <w:sz w:val="18"/>
        </w:rPr>
        <w:t> </w:t>
      </w:r>
      <w:r>
        <w:rPr>
          <w:color w:val="231F20"/>
          <w:w w:val="110"/>
          <w:sz w:val="18"/>
        </w:rPr>
        <w:t>aforementioned</w:t>
      </w:r>
      <w:r>
        <w:rPr>
          <w:color w:val="231F20"/>
          <w:spacing w:val="-21"/>
          <w:w w:val="110"/>
          <w:sz w:val="18"/>
        </w:rPr>
        <w:t> </w:t>
      </w:r>
      <w:r>
        <w:rPr>
          <w:color w:val="231F20"/>
          <w:w w:val="110"/>
          <w:sz w:val="18"/>
        </w:rPr>
        <w:t>scenarios.</w:t>
      </w:r>
    </w:p>
    <w:p>
      <w:pPr>
        <w:pStyle w:val="ListParagraph"/>
        <w:numPr>
          <w:ilvl w:val="0"/>
          <w:numId w:val="3"/>
        </w:numPr>
        <w:tabs>
          <w:tab w:pos="460" w:val="left" w:leader="none"/>
        </w:tabs>
        <w:spacing w:line="288" w:lineRule="auto" w:before="85" w:after="0"/>
        <w:ind w:left="460" w:right="178" w:hanging="284"/>
        <w:jc w:val="both"/>
        <w:rPr>
          <w:sz w:val="18"/>
        </w:rPr>
      </w:pPr>
      <w:r>
        <w:rPr>
          <w:color w:val="231F20"/>
          <w:sz w:val="18"/>
        </w:rPr>
        <w:t>The applicable Cooling Off Period for occurrence of other covered condition from higher severity category shall be 6 months following occurrence of covered condition provided it resulted into a valid claim. In case of claim, the benefit paid will be the applicable benefit amount at the time of claim less claims made during the immediately preceding 6 </w:t>
      </w:r>
      <w:r>
        <w:rPr>
          <w:color w:val="231F20"/>
          <w:spacing w:val="-2"/>
          <w:w w:val="110"/>
          <w:sz w:val="18"/>
        </w:rPr>
        <w:t>months.</w:t>
      </w:r>
    </w:p>
    <w:p>
      <w:pPr>
        <w:pStyle w:val="ListParagraph"/>
        <w:numPr>
          <w:ilvl w:val="0"/>
          <w:numId w:val="3"/>
        </w:numPr>
        <w:tabs>
          <w:tab w:pos="460" w:val="left" w:leader="none"/>
        </w:tabs>
        <w:spacing w:line="288" w:lineRule="auto" w:before="85" w:after="0"/>
        <w:ind w:left="460" w:right="178" w:hanging="284"/>
        <w:jc w:val="both"/>
        <w:rPr>
          <w:sz w:val="18"/>
        </w:rPr>
      </w:pPr>
      <w:r>
        <w:rPr>
          <w:color w:val="231F20"/>
          <w:w w:val="105"/>
          <w:sz w:val="18"/>
        </w:rPr>
        <w:t>No</w:t>
      </w:r>
      <w:r>
        <w:rPr>
          <w:color w:val="231F20"/>
          <w:w w:val="105"/>
          <w:sz w:val="18"/>
        </w:rPr>
        <w:t> Cooling</w:t>
      </w:r>
      <w:r>
        <w:rPr>
          <w:color w:val="231F20"/>
          <w:w w:val="105"/>
          <w:sz w:val="18"/>
        </w:rPr>
        <w:t> Off</w:t>
      </w:r>
      <w:r>
        <w:rPr>
          <w:color w:val="231F20"/>
          <w:w w:val="105"/>
          <w:sz w:val="18"/>
        </w:rPr>
        <w:t> period</w:t>
      </w:r>
      <w:r>
        <w:rPr>
          <w:color w:val="231F20"/>
          <w:w w:val="105"/>
          <w:sz w:val="18"/>
        </w:rPr>
        <w:t> is</w:t>
      </w:r>
      <w:r>
        <w:rPr>
          <w:color w:val="231F20"/>
          <w:w w:val="105"/>
          <w:sz w:val="18"/>
        </w:rPr>
        <w:t> applicable</w:t>
      </w:r>
      <w:r>
        <w:rPr>
          <w:color w:val="231F20"/>
          <w:w w:val="105"/>
          <w:sz w:val="18"/>
        </w:rPr>
        <w:t> in</w:t>
      </w:r>
      <w:r>
        <w:rPr>
          <w:color w:val="231F20"/>
          <w:w w:val="105"/>
          <w:sz w:val="18"/>
        </w:rPr>
        <w:t> case</w:t>
      </w:r>
      <w:r>
        <w:rPr>
          <w:color w:val="231F20"/>
          <w:w w:val="105"/>
          <w:sz w:val="18"/>
        </w:rPr>
        <w:t> of</w:t>
      </w:r>
      <w:r>
        <w:rPr>
          <w:color w:val="231F20"/>
          <w:w w:val="105"/>
          <w:sz w:val="18"/>
        </w:rPr>
        <w:t> occurrence</w:t>
      </w:r>
      <w:r>
        <w:rPr>
          <w:color w:val="231F20"/>
          <w:w w:val="105"/>
          <w:sz w:val="18"/>
        </w:rPr>
        <w:t> of</w:t>
      </w:r>
      <w:r>
        <w:rPr>
          <w:color w:val="231F20"/>
          <w:w w:val="105"/>
          <w:sz w:val="18"/>
        </w:rPr>
        <w:t> other</w:t>
      </w:r>
      <w:r>
        <w:rPr>
          <w:color w:val="231F20"/>
          <w:w w:val="105"/>
          <w:sz w:val="18"/>
        </w:rPr>
        <w:t> covered</w:t>
      </w:r>
      <w:r>
        <w:rPr>
          <w:color w:val="231F20"/>
          <w:w w:val="105"/>
          <w:sz w:val="18"/>
        </w:rPr>
        <w:t> condition</w:t>
      </w:r>
      <w:r>
        <w:rPr>
          <w:color w:val="231F20"/>
          <w:w w:val="105"/>
          <w:sz w:val="18"/>
        </w:rPr>
        <w:t> which</w:t>
      </w:r>
      <w:r>
        <w:rPr>
          <w:color w:val="231F20"/>
          <w:w w:val="105"/>
          <w:sz w:val="18"/>
        </w:rPr>
        <w:t> is</w:t>
      </w:r>
      <w:r>
        <w:rPr>
          <w:color w:val="231F20"/>
          <w:w w:val="105"/>
          <w:sz w:val="18"/>
        </w:rPr>
        <w:t> unrelated</w:t>
      </w:r>
      <w:r>
        <w:rPr>
          <w:color w:val="231F20"/>
          <w:w w:val="105"/>
          <w:sz w:val="18"/>
        </w:rPr>
        <w:t> to </w:t>
      </w:r>
      <w:r>
        <w:rPr>
          <w:color w:val="231F20"/>
          <w:sz w:val="18"/>
        </w:rPr>
        <w:t>disease/disorder of the heart or any of the covered conditions claimed earlier. This must be certified by a cardiologist </w:t>
      </w:r>
      <w:r>
        <w:rPr>
          <w:color w:val="231F20"/>
          <w:w w:val="105"/>
          <w:sz w:val="18"/>
        </w:rPr>
        <w:t>appointed</w:t>
      </w:r>
      <w:r>
        <w:rPr>
          <w:color w:val="231F20"/>
          <w:spacing w:val="-11"/>
          <w:w w:val="105"/>
          <w:sz w:val="18"/>
        </w:rPr>
        <w:t> </w:t>
      </w:r>
      <w:r>
        <w:rPr>
          <w:color w:val="231F20"/>
          <w:w w:val="105"/>
          <w:sz w:val="18"/>
        </w:rPr>
        <w:t>by</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Company</w:t>
      </w:r>
      <w:r>
        <w:rPr>
          <w:color w:val="231F20"/>
          <w:spacing w:val="-11"/>
          <w:w w:val="105"/>
          <w:sz w:val="18"/>
        </w:rPr>
        <w:t> </w:t>
      </w:r>
      <w:r>
        <w:rPr>
          <w:color w:val="231F20"/>
          <w:w w:val="105"/>
          <w:sz w:val="18"/>
        </w:rPr>
        <w:t>and</w:t>
      </w:r>
      <w:r>
        <w:rPr>
          <w:color w:val="231F20"/>
          <w:spacing w:val="-11"/>
          <w:w w:val="105"/>
          <w:sz w:val="18"/>
        </w:rPr>
        <w:t> </w:t>
      </w:r>
      <w:r>
        <w:rPr>
          <w:color w:val="231F20"/>
          <w:w w:val="105"/>
          <w:sz w:val="18"/>
        </w:rPr>
        <w:t>cost</w:t>
      </w:r>
      <w:r>
        <w:rPr>
          <w:color w:val="231F20"/>
          <w:spacing w:val="-11"/>
          <w:w w:val="105"/>
          <w:sz w:val="18"/>
        </w:rPr>
        <w:t> </w:t>
      </w:r>
      <w:r>
        <w:rPr>
          <w:color w:val="231F20"/>
          <w:w w:val="105"/>
          <w:sz w:val="18"/>
        </w:rPr>
        <w:t>of</w:t>
      </w:r>
      <w:r>
        <w:rPr>
          <w:color w:val="231F20"/>
          <w:spacing w:val="-11"/>
          <w:w w:val="105"/>
          <w:sz w:val="18"/>
        </w:rPr>
        <w:t> </w:t>
      </w:r>
      <w:r>
        <w:rPr>
          <w:color w:val="231F20"/>
          <w:w w:val="105"/>
          <w:sz w:val="18"/>
        </w:rPr>
        <w:t>such</w:t>
      </w:r>
      <w:r>
        <w:rPr>
          <w:color w:val="231F20"/>
          <w:spacing w:val="-11"/>
          <w:w w:val="105"/>
          <w:sz w:val="18"/>
        </w:rPr>
        <w:t> </w:t>
      </w:r>
      <w:r>
        <w:rPr>
          <w:color w:val="231F20"/>
          <w:w w:val="105"/>
          <w:sz w:val="18"/>
        </w:rPr>
        <w:t>certification</w:t>
      </w:r>
      <w:r>
        <w:rPr>
          <w:color w:val="231F20"/>
          <w:spacing w:val="-11"/>
          <w:w w:val="105"/>
          <w:sz w:val="18"/>
        </w:rPr>
        <w:t> </w:t>
      </w:r>
      <w:r>
        <w:rPr>
          <w:color w:val="231F20"/>
          <w:w w:val="105"/>
          <w:sz w:val="18"/>
        </w:rPr>
        <w:t>shall</w:t>
      </w:r>
      <w:r>
        <w:rPr>
          <w:color w:val="231F20"/>
          <w:spacing w:val="-11"/>
          <w:w w:val="105"/>
          <w:sz w:val="18"/>
        </w:rPr>
        <w:t> </w:t>
      </w:r>
      <w:r>
        <w:rPr>
          <w:color w:val="231F20"/>
          <w:w w:val="105"/>
          <w:sz w:val="18"/>
        </w:rPr>
        <w:t>be</w:t>
      </w:r>
      <w:r>
        <w:rPr>
          <w:color w:val="231F20"/>
          <w:spacing w:val="-11"/>
          <w:w w:val="105"/>
          <w:sz w:val="18"/>
        </w:rPr>
        <w:t> </w:t>
      </w:r>
      <w:r>
        <w:rPr>
          <w:color w:val="231F20"/>
          <w:w w:val="105"/>
          <w:sz w:val="18"/>
        </w:rPr>
        <w:t>borne</w:t>
      </w:r>
      <w:r>
        <w:rPr>
          <w:color w:val="231F20"/>
          <w:spacing w:val="-11"/>
          <w:w w:val="105"/>
          <w:sz w:val="18"/>
        </w:rPr>
        <w:t> </w:t>
      </w:r>
      <w:r>
        <w:rPr>
          <w:color w:val="231F20"/>
          <w:w w:val="105"/>
          <w:sz w:val="18"/>
        </w:rPr>
        <w:t>by</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Company.</w:t>
      </w:r>
      <w:r>
        <w:rPr>
          <w:color w:val="231F20"/>
          <w:spacing w:val="-11"/>
          <w:w w:val="105"/>
          <w:sz w:val="18"/>
        </w:rPr>
        <w:t> </w:t>
      </w:r>
      <w:r>
        <w:rPr>
          <w:color w:val="231F20"/>
          <w:w w:val="105"/>
          <w:sz w:val="18"/>
        </w:rPr>
        <w:t>In</w:t>
      </w:r>
      <w:r>
        <w:rPr>
          <w:color w:val="231F20"/>
          <w:spacing w:val="-11"/>
          <w:w w:val="105"/>
          <w:sz w:val="18"/>
        </w:rPr>
        <w:t> </w:t>
      </w:r>
      <w:r>
        <w:rPr>
          <w:color w:val="231F20"/>
          <w:w w:val="105"/>
          <w:sz w:val="18"/>
        </w:rPr>
        <w:t>case</w:t>
      </w:r>
      <w:r>
        <w:rPr>
          <w:color w:val="231F20"/>
          <w:spacing w:val="-11"/>
          <w:w w:val="105"/>
          <w:sz w:val="18"/>
        </w:rPr>
        <w:t> </w:t>
      </w:r>
      <w:r>
        <w:rPr>
          <w:color w:val="231F20"/>
          <w:w w:val="105"/>
          <w:sz w:val="18"/>
        </w:rPr>
        <w:t>of</w:t>
      </w:r>
      <w:r>
        <w:rPr>
          <w:color w:val="231F20"/>
          <w:spacing w:val="-11"/>
          <w:w w:val="105"/>
          <w:sz w:val="18"/>
        </w:rPr>
        <w:t> </w:t>
      </w:r>
      <w:r>
        <w:rPr>
          <w:color w:val="231F20"/>
          <w:w w:val="105"/>
          <w:sz w:val="18"/>
        </w:rPr>
        <w:t>such</w:t>
      </w:r>
      <w:r>
        <w:rPr>
          <w:color w:val="231F20"/>
          <w:spacing w:val="-11"/>
          <w:w w:val="105"/>
          <w:sz w:val="18"/>
        </w:rPr>
        <w:t> </w:t>
      </w:r>
      <w:r>
        <w:rPr>
          <w:color w:val="231F20"/>
          <w:w w:val="105"/>
          <w:sz w:val="18"/>
        </w:rPr>
        <w:t>claim,</w:t>
      </w:r>
      <w:r>
        <w:rPr>
          <w:color w:val="231F20"/>
          <w:spacing w:val="-11"/>
          <w:w w:val="105"/>
          <w:sz w:val="18"/>
        </w:rPr>
        <w:t> </w:t>
      </w:r>
      <w:r>
        <w:rPr>
          <w:color w:val="231F20"/>
          <w:w w:val="105"/>
          <w:sz w:val="18"/>
        </w:rPr>
        <w:t>the benefit</w:t>
      </w:r>
      <w:r>
        <w:rPr>
          <w:color w:val="231F20"/>
          <w:spacing w:val="-13"/>
          <w:w w:val="105"/>
          <w:sz w:val="18"/>
        </w:rPr>
        <w:t> </w:t>
      </w:r>
      <w:r>
        <w:rPr>
          <w:color w:val="231F20"/>
          <w:w w:val="105"/>
          <w:sz w:val="18"/>
        </w:rPr>
        <w:t>amount</w:t>
      </w:r>
      <w:r>
        <w:rPr>
          <w:color w:val="231F20"/>
          <w:spacing w:val="-13"/>
          <w:w w:val="105"/>
          <w:sz w:val="18"/>
        </w:rPr>
        <w:t> </w:t>
      </w:r>
      <w:r>
        <w:rPr>
          <w:color w:val="231F20"/>
          <w:w w:val="105"/>
          <w:sz w:val="18"/>
        </w:rPr>
        <w:t>as</w:t>
      </w:r>
      <w:r>
        <w:rPr>
          <w:color w:val="231F20"/>
          <w:spacing w:val="-13"/>
          <w:w w:val="105"/>
          <w:sz w:val="18"/>
        </w:rPr>
        <w:t> </w:t>
      </w:r>
      <w:r>
        <w:rPr>
          <w:color w:val="231F20"/>
          <w:w w:val="105"/>
          <w:sz w:val="18"/>
        </w:rPr>
        <w:t>applicable</w:t>
      </w:r>
      <w:r>
        <w:rPr>
          <w:color w:val="231F20"/>
          <w:spacing w:val="-13"/>
          <w:w w:val="105"/>
          <w:sz w:val="18"/>
        </w:rPr>
        <w:t> </w:t>
      </w:r>
      <w:r>
        <w:rPr>
          <w:color w:val="231F20"/>
          <w:w w:val="105"/>
          <w:sz w:val="18"/>
        </w:rPr>
        <w:t>will</w:t>
      </w:r>
      <w:r>
        <w:rPr>
          <w:color w:val="231F20"/>
          <w:spacing w:val="-13"/>
          <w:w w:val="105"/>
          <w:sz w:val="18"/>
        </w:rPr>
        <w:t> </w:t>
      </w:r>
      <w:r>
        <w:rPr>
          <w:color w:val="231F20"/>
          <w:w w:val="105"/>
          <w:sz w:val="18"/>
        </w:rPr>
        <w:t>be</w:t>
      </w:r>
      <w:r>
        <w:rPr>
          <w:color w:val="231F20"/>
          <w:spacing w:val="-13"/>
          <w:w w:val="105"/>
          <w:sz w:val="18"/>
        </w:rPr>
        <w:t> </w:t>
      </w:r>
      <w:r>
        <w:rPr>
          <w:color w:val="231F20"/>
          <w:w w:val="105"/>
          <w:sz w:val="18"/>
        </w:rPr>
        <w:t>payable.</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Cooling</w:t>
      </w:r>
      <w:r>
        <w:rPr>
          <w:color w:val="231F20"/>
          <w:spacing w:val="-13"/>
          <w:w w:val="105"/>
          <w:sz w:val="18"/>
        </w:rPr>
        <w:t> </w:t>
      </w:r>
      <w:r>
        <w:rPr>
          <w:color w:val="231F20"/>
          <w:w w:val="105"/>
          <w:sz w:val="18"/>
        </w:rPr>
        <w:t>Off</w:t>
      </w:r>
      <w:r>
        <w:rPr>
          <w:color w:val="231F20"/>
          <w:spacing w:val="-13"/>
          <w:w w:val="105"/>
          <w:sz w:val="18"/>
        </w:rPr>
        <w:t> </w:t>
      </w:r>
      <w:r>
        <w:rPr>
          <w:color w:val="231F20"/>
          <w:w w:val="105"/>
          <w:sz w:val="18"/>
        </w:rPr>
        <w:t>period</w:t>
      </w:r>
      <w:r>
        <w:rPr>
          <w:color w:val="231F20"/>
          <w:spacing w:val="-13"/>
          <w:w w:val="105"/>
          <w:sz w:val="18"/>
        </w:rPr>
        <w:t> </w:t>
      </w:r>
      <w:r>
        <w:rPr>
          <w:color w:val="231F20"/>
          <w:w w:val="105"/>
          <w:sz w:val="18"/>
        </w:rPr>
        <w:t>shall</w:t>
      </w:r>
      <w:r>
        <w:rPr>
          <w:color w:val="231F20"/>
          <w:spacing w:val="-13"/>
          <w:w w:val="105"/>
          <w:sz w:val="18"/>
        </w:rPr>
        <w:t> </w:t>
      </w:r>
      <w:r>
        <w:rPr>
          <w:color w:val="231F20"/>
          <w:w w:val="105"/>
          <w:sz w:val="18"/>
        </w:rPr>
        <w:t>apply</w:t>
      </w:r>
      <w:r>
        <w:rPr>
          <w:color w:val="231F20"/>
          <w:spacing w:val="-13"/>
          <w:w w:val="105"/>
          <w:sz w:val="18"/>
        </w:rPr>
        <w:t> </w:t>
      </w:r>
      <w:r>
        <w:rPr>
          <w:color w:val="231F20"/>
          <w:w w:val="105"/>
          <w:sz w:val="18"/>
        </w:rPr>
        <w:t>afresh</w:t>
      </w:r>
      <w:r>
        <w:rPr>
          <w:color w:val="231F20"/>
          <w:spacing w:val="-13"/>
          <w:w w:val="105"/>
          <w:sz w:val="18"/>
        </w:rPr>
        <w:t> </w:t>
      </w:r>
      <w:r>
        <w:rPr>
          <w:color w:val="231F20"/>
          <w:w w:val="105"/>
          <w:sz w:val="18"/>
        </w:rPr>
        <w:t>on</w:t>
      </w:r>
      <w:r>
        <w:rPr>
          <w:color w:val="231F20"/>
          <w:spacing w:val="-13"/>
          <w:w w:val="105"/>
          <w:sz w:val="18"/>
        </w:rPr>
        <w:t> </w:t>
      </w:r>
      <w:r>
        <w:rPr>
          <w:color w:val="231F20"/>
          <w:w w:val="105"/>
          <w:sz w:val="18"/>
        </w:rPr>
        <w:t>each</w:t>
      </w:r>
      <w:r>
        <w:rPr>
          <w:color w:val="231F20"/>
          <w:spacing w:val="-13"/>
          <w:w w:val="105"/>
          <w:sz w:val="18"/>
        </w:rPr>
        <w:t> </w:t>
      </w:r>
      <w:r>
        <w:rPr>
          <w:color w:val="231F20"/>
          <w:w w:val="105"/>
          <w:sz w:val="18"/>
        </w:rPr>
        <w:t>valid</w:t>
      </w:r>
      <w:r>
        <w:rPr>
          <w:color w:val="231F20"/>
          <w:spacing w:val="-13"/>
          <w:w w:val="105"/>
          <w:sz w:val="18"/>
        </w:rPr>
        <w:t> </w:t>
      </w:r>
      <w:r>
        <w:rPr>
          <w:color w:val="231F20"/>
          <w:w w:val="105"/>
          <w:sz w:val="18"/>
        </w:rPr>
        <w:t>claim.</w:t>
      </w:r>
    </w:p>
    <w:p>
      <w:pPr>
        <w:pStyle w:val="BodyText"/>
        <w:spacing w:before="61"/>
      </w:pPr>
    </w:p>
    <w:p>
      <w:pPr>
        <w:pStyle w:val="Heading1"/>
        <w:tabs>
          <w:tab w:pos="9893" w:val="left" w:leader="none"/>
        </w:tabs>
        <w:ind w:left="150"/>
        <w:jc w:val="both"/>
      </w:pPr>
      <w:r>
        <w:rPr>
          <w:position w:val="-9"/>
        </w:rPr>
        <w:drawing>
          <wp:inline distT="0" distB="0" distL="0" distR="0">
            <wp:extent cx="324918" cy="251053"/>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324918" cy="251053"/>
                    </a:xfrm>
                    <a:prstGeom prst="rect">
                      <a:avLst/>
                    </a:prstGeom>
                  </pic:spPr>
                </pic:pic>
              </a:graphicData>
            </a:graphic>
          </wp:inline>
        </w:drawing>
      </w:r>
      <w:r>
        <w:rPr>
          <w:position w:val="-9"/>
        </w:rPr>
      </w:r>
      <w:r>
        <w:rPr>
          <w:rFonts w:ascii="Times New Roman"/>
          <w:spacing w:val="10"/>
          <w:sz w:val="20"/>
        </w:rPr>
        <w:t> </w:t>
      </w:r>
      <w:r>
        <w:rPr>
          <w:color w:val="FFFFFF"/>
          <w:spacing w:val="80"/>
          <w:w w:val="150"/>
          <w:shd w:fill="005E9E" w:color="auto" w:val="clear"/>
        </w:rPr>
        <w:t> </w:t>
      </w:r>
      <w:r>
        <w:rPr>
          <w:color w:val="FFFFFF"/>
          <w:spacing w:val="-6"/>
          <w:shd w:fill="005E9E" w:color="auto" w:val="clear"/>
        </w:rPr>
        <w:t>SURVIVAL PERIOD TO BECOME ELIGIBLE FOR BENEFIT PAYOUT</w:t>
      </w:r>
      <w:r>
        <w:rPr>
          <w:color w:val="FFFFFF"/>
          <w:shd w:fill="005E9E" w:color="auto" w:val="clear"/>
        </w:rPr>
        <w:tab/>
      </w:r>
    </w:p>
    <w:p>
      <w:pPr>
        <w:pStyle w:val="ListParagraph"/>
        <w:numPr>
          <w:ilvl w:val="0"/>
          <w:numId w:val="3"/>
        </w:numPr>
        <w:tabs>
          <w:tab w:pos="460" w:val="left" w:leader="none"/>
        </w:tabs>
        <w:spacing w:line="288" w:lineRule="auto" w:before="186" w:after="0"/>
        <w:ind w:left="460" w:right="177" w:hanging="284"/>
        <w:jc w:val="both"/>
        <w:rPr>
          <w:sz w:val="18"/>
        </w:rPr>
      </w:pPr>
      <w:r>
        <w:rPr>
          <w:color w:val="231F20"/>
          <w:sz w:val="18"/>
        </w:rPr>
        <w:t>Any benefit under this product will be paid only if the Life Assured survives for a period of 30 days from the date of </w:t>
      </w:r>
      <w:r>
        <w:rPr>
          <w:color w:val="231F20"/>
          <w:w w:val="110"/>
          <w:sz w:val="18"/>
        </w:rPr>
        <w:t>occurrence</w:t>
      </w:r>
      <w:r>
        <w:rPr>
          <w:color w:val="231F20"/>
          <w:spacing w:val="-23"/>
          <w:w w:val="110"/>
          <w:sz w:val="18"/>
        </w:rPr>
        <w:t> </w:t>
      </w:r>
      <w:r>
        <w:rPr>
          <w:color w:val="231F20"/>
          <w:w w:val="110"/>
          <w:sz w:val="18"/>
        </w:rPr>
        <w:t>of</w:t>
      </w:r>
      <w:r>
        <w:rPr>
          <w:color w:val="231F20"/>
          <w:spacing w:val="-21"/>
          <w:w w:val="110"/>
          <w:sz w:val="18"/>
        </w:rPr>
        <w:t> </w:t>
      </w:r>
      <w:r>
        <w:rPr>
          <w:color w:val="231F20"/>
          <w:w w:val="110"/>
          <w:sz w:val="18"/>
        </w:rPr>
        <w:t>the</w:t>
      </w:r>
      <w:r>
        <w:rPr>
          <w:color w:val="231F20"/>
          <w:spacing w:val="-21"/>
          <w:w w:val="110"/>
          <w:sz w:val="18"/>
        </w:rPr>
        <w:t> </w:t>
      </w:r>
      <w:r>
        <w:rPr>
          <w:color w:val="231F20"/>
          <w:w w:val="110"/>
          <w:sz w:val="18"/>
        </w:rPr>
        <w:t>Covered</w:t>
      </w:r>
      <w:r>
        <w:rPr>
          <w:color w:val="231F20"/>
          <w:spacing w:val="-21"/>
          <w:w w:val="110"/>
          <w:sz w:val="18"/>
        </w:rPr>
        <w:t> </w:t>
      </w:r>
      <w:r>
        <w:rPr>
          <w:color w:val="231F20"/>
          <w:w w:val="110"/>
          <w:sz w:val="18"/>
        </w:rPr>
        <w:t>condition.</w:t>
      </w:r>
    </w:p>
    <w:p>
      <w:pPr>
        <w:pStyle w:val="ListParagraph"/>
        <w:numPr>
          <w:ilvl w:val="0"/>
          <w:numId w:val="3"/>
        </w:numPr>
        <w:tabs>
          <w:tab w:pos="462" w:val="left" w:leader="none"/>
        </w:tabs>
        <w:spacing w:line="240" w:lineRule="auto" w:before="85" w:after="0"/>
        <w:ind w:left="462" w:right="0" w:hanging="285"/>
        <w:jc w:val="left"/>
        <w:rPr>
          <w:sz w:val="18"/>
        </w:rPr>
      </w:pPr>
      <w:r>
        <w:rPr>
          <w:color w:val="231F20"/>
          <w:w w:val="105"/>
          <w:sz w:val="18"/>
        </w:rPr>
        <w:t>Aforesaid</w:t>
      </w:r>
      <w:r>
        <w:rPr>
          <w:color w:val="231F20"/>
          <w:spacing w:val="-18"/>
          <w:w w:val="105"/>
          <w:sz w:val="18"/>
        </w:rPr>
        <w:t> </w:t>
      </w:r>
      <w:r>
        <w:rPr>
          <w:color w:val="231F20"/>
          <w:w w:val="105"/>
          <w:sz w:val="18"/>
        </w:rPr>
        <w:t>survival</w:t>
      </w:r>
      <w:r>
        <w:rPr>
          <w:color w:val="231F20"/>
          <w:spacing w:val="-18"/>
          <w:w w:val="105"/>
          <w:sz w:val="18"/>
        </w:rPr>
        <w:t> </w:t>
      </w:r>
      <w:r>
        <w:rPr>
          <w:color w:val="231F20"/>
          <w:w w:val="105"/>
          <w:sz w:val="18"/>
        </w:rPr>
        <w:t>period</w:t>
      </w:r>
      <w:r>
        <w:rPr>
          <w:color w:val="231F20"/>
          <w:spacing w:val="-17"/>
          <w:w w:val="105"/>
          <w:sz w:val="18"/>
        </w:rPr>
        <w:t> </w:t>
      </w:r>
      <w:r>
        <w:rPr>
          <w:color w:val="231F20"/>
          <w:w w:val="105"/>
          <w:sz w:val="18"/>
        </w:rPr>
        <w:t>shall</w:t>
      </w:r>
      <w:r>
        <w:rPr>
          <w:color w:val="231F20"/>
          <w:spacing w:val="-18"/>
          <w:w w:val="105"/>
          <w:sz w:val="18"/>
        </w:rPr>
        <w:t> </w:t>
      </w:r>
      <w:r>
        <w:rPr>
          <w:color w:val="231F20"/>
          <w:w w:val="105"/>
          <w:sz w:val="18"/>
        </w:rPr>
        <w:t>also</w:t>
      </w:r>
      <w:r>
        <w:rPr>
          <w:color w:val="231F20"/>
          <w:spacing w:val="-18"/>
          <w:w w:val="105"/>
          <w:sz w:val="18"/>
        </w:rPr>
        <w:t> </w:t>
      </w:r>
      <w:r>
        <w:rPr>
          <w:color w:val="231F20"/>
          <w:w w:val="105"/>
          <w:sz w:val="18"/>
        </w:rPr>
        <w:t>apply</w:t>
      </w:r>
      <w:r>
        <w:rPr>
          <w:color w:val="231F20"/>
          <w:spacing w:val="-17"/>
          <w:w w:val="105"/>
          <w:sz w:val="18"/>
        </w:rPr>
        <w:t> </w:t>
      </w:r>
      <w:r>
        <w:rPr>
          <w:color w:val="231F20"/>
          <w:w w:val="105"/>
          <w:sz w:val="18"/>
        </w:rPr>
        <w:t>to</w:t>
      </w:r>
      <w:r>
        <w:rPr>
          <w:color w:val="231F20"/>
          <w:spacing w:val="-18"/>
          <w:w w:val="105"/>
          <w:sz w:val="18"/>
        </w:rPr>
        <w:t> </w:t>
      </w:r>
      <w:r>
        <w:rPr>
          <w:color w:val="231F20"/>
          <w:w w:val="105"/>
          <w:sz w:val="18"/>
        </w:rPr>
        <w:t>Hospitalisation</w:t>
      </w:r>
      <w:r>
        <w:rPr>
          <w:color w:val="231F20"/>
          <w:spacing w:val="-17"/>
          <w:w w:val="105"/>
          <w:sz w:val="18"/>
        </w:rPr>
        <w:t> </w:t>
      </w:r>
      <w:r>
        <w:rPr>
          <w:color w:val="231F20"/>
          <w:w w:val="105"/>
          <w:sz w:val="18"/>
        </w:rPr>
        <w:t>Benefit</w:t>
      </w:r>
      <w:r>
        <w:rPr>
          <w:color w:val="231F20"/>
          <w:spacing w:val="-18"/>
          <w:w w:val="105"/>
          <w:sz w:val="18"/>
        </w:rPr>
        <w:t> </w:t>
      </w:r>
      <w:r>
        <w:rPr>
          <w:color w:val="231F20"/>
          <w:spacing w:val="-2"/>
          <w:w w:val="105"/>
          <w:sz w:val="18"/>
        </w:rPr>
        <w:t>claim.</w:t>
      </w:r>
    </w:p>
    <w:p>
      <w:pPr>
        <w:pStyle w:val="ListParagraph"/>
        <w:numPr>
          <w:ilvl w:val="0"/>
          <w:numId w:val="3"/>
        </w:numPr>
        <w:tabs>
          <w:tab w:pos="460" w:val="left" w:leader="none"/>
        </w:tabs>
        <w:spacing w:line="288" w:lineRule="auto" w:before="126" w:after="0"/>
        <w:ind w:left="460" w:right="178" w:hanging="284"/>
        <w:jc w:val="both"/>
        <w:rPr>
          <w:sz w:val="18"/>
        </w:rPr>
      </w:pPr>
      <w:r>
        <w:rPr>
          <w:color w:val="231F20"/>
          <w:sz w:val="18"/>
        </w:rPr>
        <w:t>If the covered condition occurs within the policy term but the survival period crosses the end of policy term, a valid claim arising as a result of such an occurrence shall not be denied.</w:t>
      </w:r>
    </w:p>
    <w:p>
      <w:pPr>
        <w:pStyle w:val="BodyText"/>
        <w:spacing w:before="71"/>
      </w:pPr>
    </w:p>
    <w:p>
      <w:pPr>
        <w:pStyle w:val="Heading1"/>
        <w:tabs>
          <w:tab w:pos="9893" w:val="left" w:leader="none"/>
        </w:tabs>
        <w:ind w:left="189"/>
        <w:jc w:val="both"/>
      </w:pPr>
      <w:r>
        <w:rPr>
          <w:position w:val="-12"/>
        </w:rPr>
        <w:drawing>
          <wp:inline distT="0" distB="0" distL="0" distR="0">
            <wp:extent cx="286529" cy="26680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286529" cy="266804"/>
                    </a:xfrm>
                    <a:prstGeom prst="rect">
                      <a:avLst/>
                    </a:prstGeom>
                  </pic:spPr>
                </pic:pic>
              </a:graphicData>
            </a:graphic>
          </wp:inline>
        </w:drawing>
      </w:r>
      <w:r>
        <w:rPr>
          <w:position w:val="-12"/>
        </w:rPr>
      </w:r>
      <w:r>
        <w:rPr>
          <w:rFonts w:ascii="Times New Roman"/>
          <w:spacing w:val="32"/>
          <w:sz w:val="20"/>
        </w:rPr>
        <w:t> </w:t>
      </w:r>
      <w:r>
        <w:rPr>
          <w:color w:val="FFFFFF"/>
          <w:spacing w:val="80"/>
          <w:shd w:fill="005E9E" w:color="auto" w:val="clear"/>
        </w:rPr>
        <w:t> </w:t>
      </w:r>
      <w:r>
        <w:rPr>
          <w:color w:val="FFFFFF"/>
          <w:w w:val="90"/>
          <w:shd w:fill="005E9E" w:color="auto" w:val="clear"/>
        </w:rPr>
        <w:t>GRACE </w:t>
      </w:r>
      <w:r>
        <w:rPr>
          <w:color w:val="FFFFFF"/>
          <w:shd w:fill="005E9E" w:color="auto" w:val="clear"/>
        </w:rPr>
        <w:t>PERIOD</w:t>
        <w:tab/>
      </w:r>
    </w:p>
    <w:p>
      <w:pPr>
        <w:pStyle w:val="BodyText"/>
        <w:spacing w:line="288" w:lineRule="auto" w:before="172"/>
        <w:ind w:left="180" w:right="178"/>
        <w:jc w:val="both"/>
      </w:pPr>
      <w:r>
        <w:rPr>
          <w:color w:val="231F20"/>
        </w:rPr>
        <w:t>Premium(s) due on this policy should be paid on or before the premium due date.</w:t>
      </w:r>
      <w:r>
        <w:rPr>
          <w:color w:val="231F20"/>
          <w:spacing w:val="40"/>
        </w:rPr>
        <w:t> </w:t>
      </w:r>
      <w:r>
        <w:rPr>
          <w:color w:val="231F20"/>
        </w:rPr>
        <w:t>You are advised to pay the premium in </w:t>
      </w:r>
      <w:r>
        <w:rPr>
          <w:color w:val="231F20"/>
          <w:w w:val="105"/>
        </w:rPr>
        <w:t>time</w:t>
      </w:r>
      <w:r>
        <w:rPr>
          <w:color w:val="231F20"/>
          <w:spacing w:val="-13"/>
          <w:w w:val="105"/>
        </w:rPr>
        <w:t> </w:t>
      </w:r>
      <w:r>
        <w:rPr>
          <w:color w:val="231F20"/>
          <w:w w:val="105"/>
        </w:rPr>
        <w:t>to</w:t>
      </w:r>
      <w:r>
        <w:rPr>
          <w:color w:val="231F20"/>
          <w:spacing w:val="-14"/>
          <w:w w:val="105"/>
        </w:rPr>
        <w:t> </w:t>
      </w:r>
      <w:r>
        <w:rPr>
          <w:color w:val="231F20"/>
          <w:w w:val="105"/>
        </w:rPr>
        <w:t>continue</w:t>
      </w:r>
      <w:r>
        <w:rPr>
          <w:color w:val="231F20"/>
          <w:spacing w:val="-13"/>
          <w:w w:val="105"/>
        </w:rPr>
        <w:t> </w:t>
      </w:r>
      <w:r>
        <w:rPr>
          <w:color w:val="231F20"/>
          <w:w w:val="105"/>
        </w:rPr>
        <w:t>enjoying</w:t>
      </w:r>
      <w:r>
        <w:rPr>
          <w:color w:val="231F20"/>
          <w:spacing w:val="-13"/>
          <w:w w:val="105"/>
        </w:rPr>
        <w:t> </w:t>
      </w:r>
      <w:r>
        <w:rPr>
          <w:color w:val="231F20"/>
          <w:w w:val="105"/>
        </w:rPr>
        <w:t>the</w:t>
      </w:r>
      <w:r>
        <w:rPr>
          <w:color w:val="231F20"/>
          <w:spacing w:val="-13"/>
          <w:w w:val="105"/>
        </w:rPr>
        <w:t> </w:t>
      </w:r>
      <w:r>
        <w:rPr>
          <w:color w:val="231F20"/>
          <w:w w:val="105"/>
        </w:rPr>
        <w:t>benefits</w:t>
      </w:r>
      <w:r>
        <w:rPr>
          <w:color w:val="231F20"/>
          <w:spacing w:val="-13"/>
          <w:w w:val="105"/>
        </w:rPr>
        <w:t> </w:t>
      </w:r>
      <w:r>
        <w:rPr>
          <w:color w:val="231F20"/>
          <w:w w:val="105"/>
        </w:rPr>
        <w:t>of</w:t>
      </w:r>
      <w:r>
        <w:rPr>
          <w:color w:val="231F20"/>
          <w:spacing w:val="-13"/>
          <w:w w:val="105"/>
        </w:rPr>
        <w:t> </w:t>
      </w:r>
      <w:r>
        <w:rPr>
          <w:color w:val="231F20"/>
          <w:w w:val="105"/>
        </w:rPr>
        <w:t>this</w:t>
      </w:r>
      <w:r>
        <w:rPr>
          <w:color w:val="231F20"/>
          <w:spacing w:val="-13"/>
          <w:w w:val="105"/>
        </w:rPr>
        <w:t> </w:t>
      </w:r>
      <w:r>
        <w:rPr>
          <w:color w:val="231F20"/>
          <w:w w:val="105"/>
        </w:rPr>
        <w:t>policy.</w:t>
      </w:r>
      <w:r>
        <w:rPr>
          <w:color w:val="231F20"/>
          <w:spacing w:val="26"/>
          <w:w w:val="105"/>
        </w:rPr>
        <w:t> </w:t>
      </w:r>
      <w:r>
        <w:rPr>
          <w:color w:val="231F20"/>
          <w:w w:val="105"/>
        </w:rPr>
        <w:t>However,</w:t>
      </w:r>
      <w:r>
        <w:rPr>
          <w:color w:val="231F20"/>
          <w:spacing w:val="-13"/>
          <w:w w:val="105"/>
        </w:rPr>
        <w:t> </w:t>
      </w:r>
      <w:r>
        <w:rPr>
          <w:color w:val="231F20"/>
          <w:w w:val="105"/>
        </w:rPr>
        <w:t>in</w:t>
      </w:r>
      <w:r>
        <w:rPr>
          <w:color w:val="231F20"/>
          <w:spacing w:val="-14"/>
          <w:w w:val="105"/>
        </w:rPr>
        <w:t> </w:t>
      </w:r>
      <w:r>
        <w:rPr>
          <w:color w:val="231F20"/>
          <w:w w:val="105"/>
        </w:rPr>
        <w:t>case</w:t>
      </w:r>
      <w:r>
        <w:rPr>
          <w:color w:val="231F20"/>
          <w:spacing w:val="-13"/>
          <w:w w:val="105"/>
        </w:rPr>
        <w:t> </w:t>
      </w:r>
      <w:r>
        <w:rPr>
          <w:color w:val="231F20"/>
          <w:w w:val="105"/>
        </w:rPr>
        <w:t>you</w:t>
      </w:r>
      <w:r>
        <w:rPr>
          <w:color w:val="231F20"/>
          <w:spacing w:val="-13"/>
          <w:w w:val="105"/>
        </w:rPr>
        <w:t> </w:t>
      </w:r>
      <w:r>
        <w:rPr>
          <w:color w:val="231F20"/>
          <w:w w:val="105"/>
        </w:rPr>
        <w:t>are</w:t>
      </w:r>
      <w:r>
        <w:rPr>
          <w:color w:val="231F20"/>
          <w:spacing w:val="-13"/>
          <w:w w:val="105"/>
        </w:rPr>
        <w:t> </w:t>
      </w:r>
      <w:r>
        <w:rPr>
          <w:color w:val="231F20"/>
          <w:w w:val="105"/>
        </w:rPr>
        <w:t>unable</w:t>
      </w:r>
      <w:r>
        <w:rPr>
          <w:color w:val="231F20"/>
          <w:spacing w:val="-13"/>
          <w:w w:val="105"/>
        </w:rPr>
        <w:t> </w:t>
      </w:r>
      <w:r>
        <w:rPr>
          <w:color w:val="231F20"/>
          <w:w w:val="105"/>
        </w:rPr>
        <w:t>to</w:t>
      </w:r>
      <w:r>
        <w:rPr>
          <w:color w:val="231F20"/>
          <w:spacing w:val="-13"/>
          <w:w w:val="105"/>
        </w:rPr>
        <w:t> </w:t>
      </w:r>
      <w:r>
        <w:rPr>
          <w:color w:val="231F20"/>
          <w:w w:val="105"/>
        </w:rPr>
        <w:t>do</w:t>
      </w:r>
      <w:r>
        <w:rPr>
          <w:color w:val="231F20"/>
          <w:spacing w:val="-13"/>
          <w:w w:val="105"/>
        </w:rPr>
        <w:t> </w:t>
      </w:r>
      <w:r>
        <w:rPr>
          <w:color w:val="231F20"/>
          <w:w w:val="105"/>
        </w:rPr>
        <w:t>so,</w:t>
      </w:r>
      <w:r>
        <w:rPr>
          <w:color w:val="231F20"/>
          <w:spacing w:val="-13"/>
          <w:w w:val="105"/>
        </w:rPr>
        <w:t> </w:t>
      </w:r>
      <w:r>
        <w:rPr>
          <w:color w:val="231F20"/>
          <w:w w:val="105"/>
        </w:rPr>
        <w:t>you</w:t>
      </w:r>
      <w:r>
        <w:rPr>
          <w:color w:val="231F20"/>
          <w:spacing w:val="-13"/>
          <w:w w:val="105"/>
        </w:rPr>
        <w:t> </w:t>
      </w:r>
      <w:r>
        <w:rPr>
          <w:color w:val="231F20"/>
          <w:w w:val="105"/>
        </w:rPr>
        <w:t>have</w:t>
      </w:r>
      <w:r>
        <w:rPr>
          <w:color w:val="231F20"/>
          <w:spacing w:val="-14"/>
          <w:w w:val="105"/>
        </w:rPr>
        <w:t> </w:t>
      </w:r>
      <w:r>
        <w:rPr>
          <w:color w:val="231F20"/>
          <w:w w:val="105"/>
        </w:rPr>
        <w:t>a</w:t>
      </w:r>
      <w:r>
        <w:rPr>
          <w:color w:val="231F20"/>
          <w:spacing w:val="-13"/>
          <w:w w:val="105"/>
        </w:rPr>
        <w:t> </w:t>
      </w:r>
      <w:r>
        <w:rPr>
          <w:color w:val="231F20"/>
          <w:w w:val="105"/>
        </w:rPr>
        <w:t>grace</w:t>
      </w:r>
      <w:r>
        <w:rPr>
          <w:color w:val="231F20"/>
          <w:spacing w:val="-13"/>
          <w:w w:val="105"/>
        </w:rPr>
        <w:t> </w:t>
      </w:r>
      <w:r>
        <w:rPr>
          <w:color w:val="231F20"/>
          <w:w w:val="105"/>
        </w:rPr>
        <w:t>period after</w:t>
      </w:r>
      <w:r>
        <w:rPr>
          <w:color w:val="231F20"/>
          <w:spacing w:val="-14"/>
          <w:w w:val="105"/>
        </w:rPr>
        <w:t> </w:t>
      </w:r>
      <w:r>
        <w:rPr>
          <w:color w:val="231F20"/>
          <w:w w:val="105"/>
        </w:rPr>
        <w:t>the</w:t>
      </w:r>
      <w:r>
        <w:rPr>
          <w:color w:val="231F20"/>
          <w:spacing w:val="-13"/>
          <w:w w:val="105"/>
        </w:rPr>
        <w:t> </w:t>
      </w:r>
      <w:r>
        <w:rPr>
          <w:color w:val="231F20"/>
          <w:w w:val="105"/>
        </w:rPr>
        <w:t>premium</w:t>
      </w:r>
      <w:r>
        <w:rPr>
          <w:color w:val="231F20"/>
          <w:spacing w:val="-13"/>
          <w:w w:val="105"/>
        </w:rPr>
        <w:t> </w:t>
      </w:r>
      <w:r>
        <w:rPr>
          <w:color w:val="231F20"/>
          <w:w w:val="105"/>
        </w:rPr>
        <w:t>due</w:t>
      </w:r>
      <w:r>
        <w:rPr>
          <w:color w:val="231F20"/>
          <w:spacing w:val="-13"/>
          <w:w w:val="105"/>
        </w:rPr>
        <w:t> </w:t>
      </w:r>
      <w:r>
        <w:rPr>
          <w:color w:val="231F20"/>
          <w:w w:val="105"/>
        </w:rPr>
        <w:t>date</w:t>
      </w:r>
      <w:r>
        <w:rPr>
          <w:color w:val="231F20"/>
          <w:spacing w:val="-13"/>
          <w:w w:val="105"/>
        </w:rPr>
        <w:t> </w:t>
      </w:r>
      <w:r>
        <w:rPr>
          <w:color w:val="231F20"/>
          <w:w w:val="105"/>
        </w:rPr>
        <w:t>within</w:t>
      </w:r>
      <w:r>
        <w:rPr>
          <w:color w:val="231F20"/>
          <w:spacing w:val="-13"/>
          <w:w w:val="105"/>
        </w:rPr>
        <w:t> </w:t>
      </w:r>
      <w:r>
        <w:rPr>
          <w:color w:val="231F20"/>
          <w:w w:val="105"/>
        </w:rPr>
        <w:t>which</w:t>
      </w:r>
      <w:r>
        <w:rPr>
          <w:color w:val="231F20"/>
          <w:spacing w:val="-13"/>
          <w:w w:val="105"/>
        </w:rPr>
        <w:t> </w:t>
      </w:r>
      <w:r>
        <w:rPr>
          <w:color w:val="231F20"/>
          <w:w w:val="105"/>
        </w:rPr>
        <w:t>you</w:t>
      </w:r>
      <w:r>
        <w:rPr>
          <w:color w:val="231F20"/>
          <w:spacing w:val="-14"/>
          <w:w w:val="105"/>
        </w:rPr>
        <w:t> </w:t>
      </w:r>
      <w:r>
        <w:rPr>
          <w:color w:val="231F20"/>
          <w:w w:val="105"/>
        </w:rPr>
        <w:t>can</w:t>
      </w:r>
      <w:r>
        <w:rPr>
          <w:color w:val="231F20"/>
          <w:spacing w:val="-13"/>
          <w:w w:val="105"/>
        </w:rPr>
        <w:t> </w:t>
      </w:r>
      <w:r>
        <w:rPr>
          <w:color w:val="231F20"/>
          <w:w w:val="105"/>
        </w:rPr>
        <w:t>pay</w:t>
      </w:r>
      <w:r>
        <w:rPr>
          <w:color w:val="231F20"/>
          <w:spacing w:val="-13"/>
          <w:w w:val="105"/>
        </w:rPr>
        <w:t> </w:t>
      </w:r>
      <w:r>
        <w:rPr>
          <w:color w:val="231F20"/>
          <w:w w:val="105"/>
        </w:rPr>
        <w:t>the</w:t>
      </w:r>
      <w:r>
        <w:rPr>
          <w:color w:val="231F20"/>
          <w:spacing w:val="-13"/>
          <w:w w:val="105"/>
        </w:rPr>
        <w:t> </w:t>
      </w:r>
      <w:r>
        <w:rPr>
          <w:color w:val="231F20"/>
          <w:w w:val="105"/>
        </w:rPr>
        <w:t>due</w:t>
      </w:r>
      <w:r>
        <w:rPr>
          <w:color w:val="231F20"/>
          <w:spacing w:val="-13"/>
          <w:w w:val="105"/>
        </w:rPr>
        <w:t> </w:t>
      </w:r>
      <w:r>
        <w:rPr>
          <w:color w:val="231F20"/>
          <w:w w:val="105"/>
        </w:rPr>
        <w:t>premium.</w:t>
      </w:r>
      <w:r>
        <w:rPr>
          <w:color w:val="231F20"/>
          <w:spacing w:val="-13"/>
          <w:w w:val="105"/>
        </w:rPr>
        <w:t> </w:t>
      </w:r>
      <w:r>
        <w:rPr>
          <w:color w:val="231F20"/>
          <w:w w:val="105"/>
        </w:rPr>
        <w:t>Grace</w:t>
      </w:r>
      <w:r>
        <w:rPr>
          <w:color w:val="231F20"/>
          <w:spacing w:val="-13"/>
          <w:w w:val="105"/>
        </w:rPr>
        <w:t> </w:t>
      </w:r>
      <w:r>
        <w:rPr>
          <w:color w:val="231F20"/>
          <w:w w:val="105"/>
        </w:rPr>
        <w:t>period</w:t>
      </w:r>
      <w:r>
        <w:rPr>
          <w:color w:val="231F20"/>
          <w:spacing w:val="-13"/>
          <w:w w:val="105"/>
        </w:rPr>
        <w:t> </w:t>
      </w:r>
      <w:r>
        <w:rPr>
          <w:color w:val="231F20"/>
          <w:w w:val="105"/>
        </w:rPr>
        <w:t>available</w:t>
      </w:r>
      <w:r>
        <w:rPr>
          <w:color w:val="231F20"/>
          <w:spacing w:val="-14"/>
          <w:w w:val="105"/>
        </w:rPr>
        <w:t> </w:t>
      </w:r>
      <w:r>
        <w:rPr>
          <w:color w:val="231F20"/>
          <w:w w:val="105"/>
        </w:rPr>
        <w:t>for</w:t>
      </w:r>
      <w:r>
        <w:rPr>
          <w:color w:val="231F20"/>
          <w:spacing w:val="-13"/>
          <w:w w:val="105"/>
        </w:rPr>
        <w:t> </w:t>
      </w:r>
      <w:r>
        <w:rPr>
          <w:color w:val="231F20"/>
          <w:w w:val="105"/>
        </w:rPr>
        <w:t>monthly</w:t>
      </w:r>
      <w:r>
        <w:rPr>
          <w:color w:val="231F20"/>
          <w:spacing w:val="-13"/>
          <w:w w:val="105"/>
        </w:rPr>
        <w:t> </w:t>
      </w:r>
      <w:r>
        <w:rPr>
          <w:color w:val="231F20"/>
          <w:w w:val="105"/>
        </w:rPr>
        <w:t>frequency</w:t>
      </w:r>
      <w:r>
        <w:rPr>
          <w:color w:val="231F20"/>
          <w:spacing w:val="-13"/>
          <w:w w:val="105"/>
        </w:rPr>
        <w:t> </w:t>
      </w:r>
      <w:r>
        <w:rPr>
          <w:color w:val="231F20"/>
          <w:w w:val="105"/>
        </w:rPr>
        <w:t>is 15 days and for non-monthly frequency is 30 days. If you pay the due premium within grace period, the policy </w:t>
      </w:r>
      <w:r>
        <w:rPr>
          <w:color w:val="231F20"/>
          <w:w w:val="105"/>
        </w:rPr>
        <w:t>shall continue</w:t>
      </w:r>
      <w:r>
        <w:rPr>
          <w:color w:val="231F20"/>
          <w:spacing w:val="-5"/>
          <w:w w:val="105"/>
        </w:rPr>
        <w:t> </w:t>
      </w:r>
      <w:r>
        <w:rPr>
          <w:color w:val="231F20"/>
          <w:w w:val="105"/>
        </w:rPr>
        <w:t>without</w:t>
      </w:r>
      <w:r>
        <w:rPr>
          <w:color w:val="231F20"/>
          <w:spacing w:val="-5"/>
          <w:w w:val="105"/>
        </w:rPr>
        <w:t> </w:t>
      </w:r>
      <w:r>
        <w:rPr>
          <w:color w:val="231F20"/>
          <w:w w:val="105"/>
        </w:rPr>
        <w:t>lapse.</w:t>
      </w:r>
    </w:p>
    <w:p>
      <w:pPr>
        <w:pStyle w:val="BodyText"/>
        <w:ind w:left="180"/>
        <w:jc w:val="both"/>
      </w:pPr>
      <w:r>
        <w:rPr>
          <w:color w:val="231F20"/>
          <w:spacing w:val="-2"/>
          <w:w w:val="105"/>
        </w:rPr>
        <w:t>Following</w:t>
      </w:r>
      <w:r>
        <w:rPr>
          <w:color w:val="231F20"/>
          <w:spacing w:val="-8"/>
          <w:w w:val="105"/>
        </w:rPr>
        <w:t> </w:t>
      </w:r>
      <w:r>
        <w:rPr>
          <w:color w:val="231F20"/>
          <w:spacing w:val="-2"/>
          <w:w w:val="105"/>
        </w:rPr>
        <w:t>conditions</w:t>
      </w:r>
      <w:r>
        <w:rPr>
          <w:color w:val="231F20"/>
          <w:spacing w:val="-8"/>
          <w:w w:val="105"/>
        </w:rPr>
        <w:t> </w:t>
      </w:r>
      <w:r>
        <w:rPr>
          <w:color w:val="231F20"/>
          <w:spacing w:val="-2"/>
          <w:w w:val="105"/>
        </w:rPr>
        <w:t>shall</w:t>
      </w:r>
      <w:r>
        <w:rPr>
          <w:color w:val="231F20"/>
          <w:spacing w:val="-8"/>
          <w:w w:val="105"/>
        </w:rPr>
        <w:t> </w:t>
      </w:r>
      <w:r>
        <w:rPr>
          <w:color w:val="231F20"/>
          <w:spacing w:val="-2"/>
          <w:w w:val="105"/>
        </w:rPr>
        <w:t>apply</w:t>
      </w:r>
      <w:r>
        <w:rPr>
          <w:color w:val="231F20"/>
          <w:spacing w:val="-8"/>
          <w:w w:val="105"/>
        </w:rPr>
        <w:t> </w:t>
      </w:r>
      <w:r>
        <w:rPr>
          <w:color w:val="231F20"/>
          <w:spacing w:val="-2"/>
          <w:w w:val="105"/>
        </w:rPr>
        <w:t>during</w:t>
      </w:r>
      <w:r>
        <w:rPr>
          <w:color w:val="231F20"/>
          <w:spacing w:val="-7"/>
          <w:w w:val="105"/>
        </w:rPr>
        <w:t> </w:t>
      </w:r>
      <w:r>
        <w:rPr>
          <w:color w:val="231F20"/>
          <w:spacing w:val="-2"/>
          <w:w w:val="105"/>
        </w:rPr>
        <w:t>grace</w:t>
      </w:r>
      <w:r>
        <w:rPr>
          <w:color w:val="231F20"/>
          <w:spacing w:val="-8"/>
          <w:w w:val="105"/>
        </w:rPr>
        <w:t> </w:t>
      </w:r>
      <w:r>
        <w:rPr>
          <w:color w:val="231F20"/>
          <w:spacing w:val="-2"/>
          <w:w w:val="105"/>
        </w:rPr>
        <w:t>period.</w:t>
      </w:r>
    </w:p>
    <w:p>
      <w:pPr>
        <w:pStyle w:val="ListParagraph"/>
        <w:numPr>
          <w:ilvl w:val="0"/>
          <w:numId w:val="3"/>
        </w:numPr>
        <w:tabs>
          <w:tab w:pos="462" w:val="left" w:leader="none"/>
        </w:tabs>
        <w:spacing w:line="240" w:lineRule="auto" w:before="126" w:after="0"/>
        <w:ind w:left="462" w:right="0" w:hanging="282"/>
        <w:jc w:val="left"/>
        <w:rPr>
          <w:sz w:val="18"/>
        </w:rPr>
      </w:pPr>
      <w:r>
        <w:rPr>
          <w:color w:val="231F20"/>
          <w:w w:val="105"/>
          <w:sz w:val="18"/>
        </w:rPr>
        <w:t>The</w:t>
      </w:r>
      <w:r>
        <w:rPr>
          <w:color w:val="231F20"/>
          <w:spacing w:val="-18"/>
          <w:w w:val="105"/>
          <w:sz w:val="18"/>
        </w:rPr>
        <w:t> </w:t>
      </w:r>
      <w:r>
        <w:rPr>
          <w:color w:val="231F20"/>
          <w:w w:val="105"/>
          <w:sz w:val="18"/>
        </w:rPr>
        <w:t>cover</w:t>
      </w:r>
      <w:r>
        <w:rPr>
          <w:color w:val="231F20"/>
          <w:spacing w:val="-18"/>
          <w:w w:val="105"/>
          <w:sz w:val="18"/>
        </w:rPr>
        <w:t> </w:t>
      </w:r>
      <w:r>
        <w:rPr>
          <w:color w:val="231F20"/>
          <w:w w:val="105"/>
          <w:sz w:val="18"/>
        </w:rPr>
        <w:t>under</w:t>
      </w:r>
      <w:r>
        <w:rPr>
          <w:color w:val="231F20"/>
          <w:spacing w:val="-18"/>
          <w:w w:val="105"/>
          <w:sz w:val="18"/>
        </w:rPr>
        <w:t> </w:t>
      </w:r>
      <w:r>
        <w:rPr>
          <w:color w:val="231F20"/>
          <w:w w:val="105"/>
          <w:sz w:val="18"/>
        </w:rPr>
        <w:t>the</w:t>
      </w:r>
      <w:r>
        <w:rPr>
          <w:color w:val="231F20"/>
          <w:spacing w:val="-18"/>
          <w:w w:val="105"/>
          <w:sz w:val="18"/>
        </w:rPr>
        <w:t> </w:t>
      </w:r>
      <w:r>
        <w:rPr>
          <w:color w:val="231F20"/>
          <w:w w:val="105"/>
          <w:sz w:val="18"/>
        </w:rPr>
        <w:t>policy</w:t>
      </w:r>
      <w:r>
        <w:rPr>
          <w:color w:val="231F20"/>
          <w:spacing w:val="-18"/>
          <w:w w:val="105"/>
          <w:sz w:val="18"/>
        </w:rPr>
        <w:t> </w:t>
      </w:r>
      <w:r>
        <w:rPr>
          <w:color w:val="231F20"/>
          <w:w w:val="105"/>
          <w:sz w:val="18"/>
        </w:rPr>
        <w:t>shall</w:t>
      </w:r>
      <w:r>
        <w:rPr>
          <w:color w:val="231F20"/>
          <w:spacing w:val="-18"/>
          <w:w w:val="105"/>
          <w:sz w:val="18"/>
        </w:rPr>
        <w:t> </w:t>
      </w:r>
      <w:r>
        <w:rPr>
          <w:color w:val="231F20"/>
          <w:w w:val="105"/>
          <w:sz w:val="18"/>
        </w:rPr>
        <w:t>remain</w:t>
      </w:r>
      <w:r>
        <w:rPr>
          <w:color w:val="231F20"/>
          <w:spacing w:val="-18"/>
          <w:w w:val="105"/>
          <w:sz w:val="18"/>
        </w:rPr>
        <w:t> </w:t>
      </w:r>
      <w:r>
        <w:rPr>
          <w:color w:val="231F20"/>
          <w:w w:val="105"/>
          <w:sz w:val="18"/>
        </w:rPr>
        <w:t>in-force</w:t>
      </w:r>
      <w:r>
        <w:rPr>
          <w:color w:val="231F20"/>
          <w:spacing w:val="-18"/>
          <w:w w:val="105"/>
          <w:sz w:val="18"/>
        </w:rPr>
        <w:t> </w:t>
      </w:r>
      <w:r>
        <w:rPr>
          <w:color w:val="231F20"/>
          <w:w w:val="105"/>
          <w:sz w:val="18"/>
        </w:rPr>
        <w:t>during</w:t>
      </w:r>
      <w:r>
        <w:rPr>
          <w:color w:val="231F20"/>
          <w:spacing w:val="-18"/>
          <w:w w:val="105"/>
          <w:sz w:val="18"/>
        </w:rPr>
        <w:t> </w:t>
      </w:r>
      <w:r>
        <w:rPr>
          <w:color w:val="231F20"/>
          <w:w w:val="105"/>
          <w:sz w:val="18"/>
        </w:rPr>
        <w:t>the</w:t>
      </w:r>
      <w:r>
        <w:rPr>
          <w:color w:val="231F20"/>
          <w:spacing w:val="-18"/>
          <w:w w:val="105"/>
          <w:sz w:val="18"/>
        </w:rPr>
        <w:t> </w:t>
      </w:r>
      <w:r>
        <w:rPr>
          <w:color w:val="231F20"/>
          <w:w w:val="105"/>
          <w:sz w:val="18"/>
        </w:rPr>
        <w:t>grace</w:t>
      </w:r>
      <w:r>
        <w:rPr>
          <w:color w:val="231F20"/>
          <w:spacing w:val="-18"/>
          <w:w w:val="105"/>
          <w:sz w:val="18"/>
        </w:rPr>
        <w:t> </w:t>
      </w:r>
      <w:r>
        <w:rPr>
          <w:color w:val="231F20"/>
          <w:spacing w:val="-2"/>
          <w:w w:val="105"/>
          <w:sz w:val="18"/>
        </w:rPr>
        <w:t>period</w:t>
      </w:r>
    </w:p>
    <w:p>
      <w:pPr>
        <w:pStyle w:val="ListParagraph"/>
        <w:numPr>
          <w:ilvl w:val="0"/>
          <w:numId w:val="3"/>
        </w:numPr>
        <w:tabs>
          <w:tab w:pos="462" w:val="left" w:leader="none"/>
          <w:tab w:pos="464" w:val="left" w:leader="none"/>
        </w:tabs>
        <w:spacing w:line="288" w:lineRule="auto" w:before="126" w:after="0"/>
        <w:ind w:left="464" w:right="169" w:hanging="284"/>
        <w:jc w:val="both"/>
        <w:rPr>
          <w:sz w:val="18"/>
        </w:rPr>
      </w:pPr>
      <w:r>
        <w:rPr>
          <w:color w:val="231F20"/>
          <w:spacing w:val="-2"/>
          <w:w w:val="105"/>
          <w:sz w:val="18"/>
        </w:rPr>
        <w:t>Should</w:t>
      </w:r>
      <w:r>
        <w:rPr>
          <w:color w:val="231F20"/>
          <w:spacing w:val="-7"/>
          <w:w w:val="105"/>
          <w:sz w:val="18"/>
        </w:rPr>
        <w:t> </w:t>
      </w:r>
      <w:r>
        <w:rPr>
          <w:color w:val="231F20"/>
          <w:spacing w:val="-2"/>
          <w:w w:val="105"/>
          <w:sz w:val="18"/>
        </w:rPr>
        <w:t>a</w:t>
      </w:r>
      <w:r>
        <w:rPr>
          <w:color w:val="231F20"/>
          <w:spacing w:val="-7"/>
          <w:w w:val="105"/>
          <w:sz w:val="18"/>
        </w:rPr>
        <w:t> </w:t>
      </w:r>
      <w:r>
        <w:rPr>
          <w:color w:val="231F20"/>
          <w:spacing w:val="-2"/>
          <w:w w:val="105"/>
          <w:sz w:val="18"/>
        </w:rPr>
        <w:t>valid</w:t>
      </w:r>
      <w:r>
        <w:rPr>
          <w:color w:val="231F20"/>
          <w:spacing w:val="-7"/>
          <w:w w:val="105"/>
          <w:sz w:val="18"/>
        </w:rPr>
        <w:t> </w:t>
      </w:r>
      <w:r>
        <w:rPr>
          <w:color w:val="231F20"/>
          <w:spacing w:val="-2"/>
          <w:w w:val="105"/>
          <w:sz w:val="18"/>
        </w:rPr>
        <w:t>claim</w:t>
      </w:r>
      <w:r>
        <w:rPr>
          <w:color w:val="231F20"/>
          <w:spacing w:val="-7"/>
          <w:w w:val="105"/>
          <w:sz w:val="18"/>
        </w:rPr>
        <w:t> </w:t>
      </w:r>
      <w:r>
        <w:rPr>
          <w:color w:val="231F20"/>
          <w:spacing w:val="-2"/>
          <w:w w:val="105"/>
          <w:sz w:val="18"/>
        </w:rPr>
        <w:t>arise</w:t>
      </w:r>
      <w:r>
        <w:rPr>
          <w:color w:val="231F20"/>
          <w:spacing w:val="-7"/>
          <w:w w:val="105"/>
          <w:sz w:val="18"/>
        </w:rPr>
        <w:t> </w:t>
      </w:r>
      <w:r>
        <w:rPr>
          <w:color w:val="231F20"/>
          <w:spacing w:val="-2"/>
          <w:w w:val="105"/>
          <w:sz w:val="18"/>
        </w:rPr>
        <w:t>under</w:t>
      </w:r>
      <w:r>
        <w:rPr>
          <w:color w:val="231F20"/>
          <w:spacing w:val="-7"/>
          <w:w w:val="105"/>
          <w:sz w:val="18"/>
        </w:rPr>
        <w:t> </w:t>
      </w:r>
      <w:r>
        <w:rPr>
          <w:color w:val="231F20"/>
          <w:spacing w:val="-2"/>
          <w:w w:val="105"/>
          <w:sz w:val="18"/>
        </w:rPr>
        <w:t>the</w:t>
      </w:r>
      <w:r>
        <w:rPr>
          <w:color w:val="231F20"/>
          <w:spacing w:val="-7"/>
          <w:w w:val="105"/>
          <w:sz w:val="18"/>
        </w:rPr>
        <w:t> </w:t>
      </w:r>
      <w:r>
        <w:rPr>
          <w:color w:val="231F20"/>
          <w:spacing w:val="-2"/>
          <w:w w:val="105"/>
          <w:sz w:val="18"/>
        </w:rPr>
        <w:t>policy</w:t>
      </w:r>
      <w:r>
        <w:rPr>
          <w:color w:val="231F20"/>
          <w:spacing w:val="-7"/>
          <w:w w:val="105"/>
          <w:sz w:val="18"/>
        </w:rPr>
        <w:t> </w:t>
      </w:r>
      <w:r>
        <w:rPr>
          <w:color w:val="231F20"/>
          <w:spacing w:val="-2"/>
          <w:w w:val="105"/>
          <w:sz w:val="18"/>
        </w:rPr>
        <w:t>during</w:t>
      </w:r>
      <w:r>
        <w:rPr>
          <w:color w:val="231F20"/>
          <w:spacing w:val="-7"/>
          <w:w w:val="105"/>
          <w:sz w:val="18"/>
        </w:rPr>
        <w:t> </w:t>
      </w:r>
      <w:r>
        <w:rPr>
          <w:color w:val="231F20"/>
          <w:spacing w:val="-2"/>
          <w:w w:val="105"/>
          <w:sz w:val="18"/>
        </w:rPr>
        <w:t>the</w:t>
      </w:r>
      <w:r>
        <w:rPr>
          <w:color w:val="231F20"/>
          <w:spacing w:val="-7"/>
          <w:w w:val="105"/>
          <w:sz w:val="18"/>
        </w:rPr>
        <w:t> </w:t>
      </w:r>
      <w:r>
        <w:rPr>
          <w:color w:val="231F20"/>
          <w:spacing w:val="-2"/>
          <w:w w:val="105"/>
          <w:sz w:val="18"/>
        </w:rPr>
        <w:t>grace</w:t>
      </w:r>
      <w:r>
        <w:rPr>
          <w:color w:val="231F20"/>
          <w:spacing w:val="-7"/>
          <w:w w:val="105"/>
          <w:sz w:val="18"/>
        </w:rPr>
        <w:t> </w:t>
      </w:r>
      <w:r>
        <w:rPr>
          <w:color w:val="231F20"/>
          <w:spacing w:val="-2"/>
          <w:w w:val="105"/>
          <w:sz w:val="18"/>
        </w:rPr>
        <w:t>period,</w:t>
      </w:r>
      <w:r>
        <w:rPr>
          <w:color w:val="231F20"/>
          <w:spacing w:val="-7"/>
          <w:w w:val="105"/>
          <w:sz w:val="18"/>
        </w:rPr>
        <w:t> </w:t>
      </w:r>
      <w:r>
        <w:rPr>
          <w:color w:val="231F20"/>
          <w:spacing w:val="-2"/>
          <w:w w:val="105"/>
          <w:sz w:val="18"/>
        </w:rPr>
        <w:t>but</w:t>
      </w:r>
      <w:r>
        <w:rPr>
          <w:color w:val="231F20"/>
          <w:spacing w:val="-7"/>
          <w:w w:val="105"/>
          <w:sz w:val="18"/>
        </w:rPr>
        <w:t> </w:t>
      </w:r>
      <w:r>
        <w:rPr>
          <w:color w:val="231F20"/>
          <w:spacing w:val="-2"/>
          <w:w w:val="105"/>
          <w:sz w:val="18"/>
        </w:rPr>
        <w:t>before</w:t>
      </w:r>
      <w:r>
        <w:rPr>
          <w:color w:val="231F20"/>
          <w:spacing w:val="-7"/>
          <w:w w:val="105"/>
          <w:sz w:val="18"/>
        </w:rPr>
        <w:t> </w:t>
      </w:r>
      <w:r>
        <w:rPr>
          <w:color w:val="231F20"/>
          <w:spacing w:val="-2"/>
          <w:w w:val="105"/>
          <w:sz w:val="18"/>
        </w:rPr>
        <w:t>the</w:t>
      </w:r>
      <w:r>
        <w:rPr>
          <w:color w:val="231F20"/>
          <w:spacing w:val="-7"/>
          <w:w w:val="105"/>
          <w:sz w:val="18"/>
        </w:rPr>
        <w:t> </w:t>
      </w:r>
      <w:r>
        <w:rPr>
          <w:color w:val="231F20"/>
          <w:spacing w:val="-2"/>
          <w:w w:val="105"/>
          <w:sz w:val="18"/>
        </w:rPr>
        <w:t>payment</w:t>
      </w:r>
      <w:r>
        <w:rPr>
          <w:color w:val="231F20"/>
          <w:spacing w:val="-7"/>
          <w:w w:val="105"/>
          <w:sz w:val="18"/>
        </w:rPr>
        <w:t> </w:t>
      </w:r>
      <w:r>
        <w:rPr>
          <w:color w:val="231F20"/>
          <w:spacing w:val="-2"/>
          <w:w w:val="105"/>
          <w:sz w:val="18"/>
        </w:rPr>
        <w:t>of</w:t>
      </w:r>
      <w:r>
        <w:rPr>
          <w:color w:val="231F20"/>
          <w:spacing w:val="-7"/>
          <w:w w:val="105"/>
          <w:sz w:val="18"/>
        </w:rPr>
        <w:t> </w:t>
      </w:r>
      <w:r>
        <w:rPr>
          <w:color w:val="231F20"/>
          <w:spacing w:val="-2"/>
          <w:w w:val="105"/>
          <w:sz w:val="18"/>
        </w:rPr>
        <w:t>due</w:t>
      </w:r>
      <w:r>
        <w:rPr>
          <w:color w:val="231F20"/>
          <w:spacing w:val="-7"/>
          <w:w w:val="105"/>
          <w:sz w:val="18"/>
        </w:rPr>
        <w:t> </w:t>
      </w:r>
      <w:r>
        <w:rPr>
          <w:color w:val="231F20"/>
          <w:spacing w:val="-2"/>
          <w:w w:val="105"/>
          <w:sz w:val="18"/>
        </w:rPr>
        <w:t>premium,</w:t>
      </w:r>
      <w:r>
        <w:rPr>
          <w:color w:val="231F20"/>
          <w:spacing w:val="-7"/>
          <w:w w:val="105"/>
          <w:sz w:val="18"/>
        </w:rPr>
        <w:t> </w:t>
      </w:r>
      <w:r>
        <w:rPr>
          <w:color w:val="231F20"/>
          <w:spacing w:val="-2"/>
          <w:w w:val="105"/>
          <w:sz w:val="18"/>
        </w:rPr>
        <w:t>we</w:t>
      </w:r>
      <w:r>
        <w:rPr>
          <w:color w:val="231F20"/>
          <w:spacing w:val="-7"/>
          <w:w w:val="105"/>
          <w:sz w:val="18"/>
        </w:rPr>
        <w:t> </w:t>
      </w:r>
      <w:r>
        <w:rPr>
          <w:color w:val="231F20"/>
          <w:spacing w:val="-2"/>
          <w:w w:val="105"/>
          <w:sz w:val="18"/>
        </w:rPr>
        <w:t>shall </w:t>
      </w:r>
      <w:r>
        <w:rPr>
          <w:color w:val="231F20"/>
          <w:w w:val="105"/>
          <w:sz w:val="18"/>
        </w:rPr>
        <w:t>still</w:t>
      </w:r>
      <w:r>
        <w:rPr>
          <w:color w:val="231F20"/>
          <w:spacing w:val="-9"/>
          <w:w w:val="105"/>
          <w:sz w:val="18"/>
        </w:rPr>
        <w:t> </w:t>
      </w:r>
      <w:r>
        <w:rPr>
          <w:color w:val="231F20"/>
          <w:w w:val="105"/>
          <w:sz w:val="18"/>
        </w:rPr>
        <w:t>honour</w:t>
      </w:r>
      <w:r>
        <w:rPr>
          <w:color w:val="231F20"/>
          <w:spacing w:val="-9"/>
          <w:w w:val="105"/>
          <w:sz w:val="18"/>
        </w:rPr>
        <w:t> </w:t>
      </w:r>
      <w:r>
        <w:rPr>
          <w:color w:val="231F20"/>
          <w:w w:val="105"/>
          <w:sz w:val="18"/>
        </w:rPr>
        <w:t>the</w:t>
      </w:r>
      <w:r>
        <w:rPr>
          <w:color w:val="231F20"/>
          <w:spacing w:val="-9"/>
          <w:w w:val="105"/>
          <w:sz w:val="18"/>
        </w:rPr>
        <w:t> </w:t>
      </w:r>
      <w:r>
        <w:rPr>
          <w:color w:val="231F20"/>
          <w:w w:val="105"/>
          <w:sz w:val="18"/>
        </w:rPr>
        <w:t>claim.</w:t>
      </w:r>
      <w:r>
        <w:rPr>
          <w:color w:val="231F20"/>
          <w:spacing w:val="-9"/>
          <w:w w:val="105"/>
          <w:sz w:val="18"/>
        </w:rPr>
        <w:t> </w:t>
      </w:r>
      <w:r>
        <w:rPr>
          <w:color w:val="231F20"/>
          <w:w w:val="105"/>
          <w:sz w:val="18"/>
        </w:rPr>
        <w:t>In</w:t>
      </w:r>
      <w:r>
        <w:rPr>
          <w:color w:val="231F20"/>
          <w:spacing w:val="-9"/>
          <w:w w:val="105"/>
          <w:sz w:val="18"/>
        </w:rPr>
        <w:t> </w:t>
      </w:r>
      <w:r>
        <w:rPr>
          <w:color w:val="231F20"/>
          <w:w w:val="105"/>
          <w:sz w:val="18"/>
        </w:rPr>
        <w:t>such</w:t>
      </w:r>
      <w:r>
        <w:rPr>
          <w:color w:val="231F20"/>
          <w:spacing w:val="-9"/>
          <w:w w:val="105"/>
          <w:sz w:val="18"/>
        </w:rPr>
        <w:t> </w:t>
      </w:r>
      <w:r>
        <w:rPr>
          <w:color w:val="231F20"/>
          <w:w w:val="105"/>
          <w:sz w:val="18"/>
        </w:rPr>
        <w:t>cases,</w:t>
      </w:r>
      <w:r>
        <w:rPr>
          <w:color w:val="231F20"/>
          <w:spacing w:val="-9"/>
          <w:w w:val="105"/>
          <w:sz w:val="18"/>
        </w:rPr>
        <w:t> </w:t>
      </w:r>
      <w:r>
        <w:rPr>
          <w:color w:val="231F20"/>
          <w:w w:val="105"/>
          <w:sz w:val="18"/>
        </w:rPr>
        <w:t>the</w:t>
      </w:r>
      <w:r>
        <w:rPr>
          <w:color w:val="231F20"/>
          <w:spacing w:val="-9"/>
          <w:w w:val="105"/>
          <w:sz w:val="18"/>
        </w:rPr>
        <w:t> </w:t>
      </w:r>
      <w:r>
        <w:rPr>
          <w:color w:val="231F20"/>
          <w:w w:val="105"/>
          <w:sz w:val="18"/>
        </w:rPr>
        <w:t>due</w:t>
      </w:r>
      <w:r>
        <w:rPr>
          <w:color w:val="231F20"/>
          <w:spacing w:val="-9"/>
          <w:w w:val="105"/>
          <w:sz w:val="18"/>
        </w:rPr>
        <w:t> </w:t>
      </w:r>
      <w:r>
        <w:rPr>
          <w:color w:val="231F20"/>
          <w:w w:val="105"/>
          <w:sz w:val="18"/>
        </w:rPr>
        <w:t>and</w:t>
      </w:r>
      <w:r>
        <w:rPr>
          <w:color w:val="231F20"/>
          <w:spacing w:val="-9"/>
          <w:w w:val="105"/>
          <w:sz w:val="18"/>
        </w:rPr>
        <w:t> </w:t>
      </w:r>
      <w:r>
        <w:rPr>
          <w:color w:val="231F20"/>
          <w:w w:val="105"/>
          <w:sz w:val="18"/>
        </w:rPr>
        <w:t>unpaid</w:t>
      </w:r>
      <w:r>
        <w:rPr>
          <w:color w:val="231F20"/>
          <w:spacing w:val="-9"/>
          <w:w w:val="105"/>
          <w:sz w:val="18"/>
        </w:rPr>
        <w:t> </w:t>
      </w:r>
      <w:r>
        <w:rPr>
          <w:color w:val="231F20"/>
          <w:w w:val="105"/>
          <w:sz w:val="18"/>
        </w:rPr>
        <w:t>premium</w:t>
      </w:r>
      <w:r>
        <w:rPr>
          <w:color w:val="231F20"/>
          <w:spacing w:val="-9"/>
          <w:w w:val="105"/>
          <w:sz w:val="18"/>
        </w:rPr>
        <w:t> </w:t>
      </w:r>
      <w:r>
        <w:rPr>
          <w:color w:val="231F20"/>
          <w:w w:val="105"/>
          <w:sz w:val="18"/>
        </w:rPr>
        <w:t>shall</w:t>
      </w:r>
      <w:r>
        <w:rPr>
          <w:color w:val="231F20"/>
          <w:spacing w:val="-9"/>
          <w:w w:val="105"/>
          <w:sz w:val="18"/>
        </w:rPr>
        <w:t> </w:t>
      </w:r>
      <w:r>
        <w:rPr>
          <w:color w:val="231F20"/>
          <w:w w:val="105"/>
          <w:sz w:val="18"/>
        </w:rPr>
        <w:t>be</w:t>
      </w:r>
      <w:r>
        <w:rPr>
          <w:color w:val="231F20"/>
          <w:spacing w:val="-9"/>
          <w:w w:val="105"/>
          <w:sz w:val="18"/>
        </w:rPr>
        <w:t> </w:t>
      </w:r>
      <w:r>
        <w:rPr>
          <w:color w:val="231F20"/>
          <w:w w:val="105"/>
          <w:sz w:val="18"/>
        </w:rPr>
        <w:t>deducted</w:t>
      </w:r>
      <w:r>
        <w:rPr>
          <w:color w:val="231F20"/>
          <w:spacing w:val="-9"/>
          <w:w w:val="105"/>
          <w:sz w:val="18"/>
        </w:rPr>
        <w:t> </w:t>
      </w:r>
      <w:r>
        <w:rPr>
          <w:color w:val="231F20"/>
          <w:w w:val="105"/>
          <w:sz w:val="18"/>
        </w:rPr>
        <w:t>from</w:t>
      </w:r>
      <w:r>
        <w:rPr>
          <w:color w:val="231F20"/>
          <w:spacing w:val="-9"/>
          <w:w w:val="105"/>
          <w:sz w:val="18"/>
        </w:rPr>
        <w:t> </w:t>
      </w:r>
      <w:r>
        <w:rPr>
          <w:color w:val="231F20"/>
          <w:w w:val="105"/>
          <w:sz w:val="18"/>
        </w:rPr>
        <w:t>any</w:t>
      </w:r>
      <w:r>
        <w:rPr>
          <w:color w:val="231F20"/>
          <w:spacing w:val="-9"/>
          <w:w w:val="105"/>
          <w:sz w:val="18"/>
        </w:rPr>
        <w:t> </w:t>
      </w:r>
      <w:r>
        <w:rPr>
          <w:color w:val="231F20"/>
          <w:w w:val="105"/>
          <w:sz w:val="18"/>
        </w:rPr>
        <w:t>benefit</w:t>
      </w:r>
      <w:r>
        <w:rPr>
          <w:color w:val="231F20"/>
          <w:spacing w:val="-9"/>
          <w:w w:val="105"/>
          <w:sz w:val="18"/>
        </w:rPr>
        <w:t> </w:t>
      </w:r>
      <w:r>
        <w:rPr>
          <w:color w:val="231F20"/>
          <w:w w:val="105"/>
          <w:sz w:val="18"/>
        </w:rPr>
        <w:t>payable.</w:t>
      </w:r>
    </w:p>
    <w:p>
      <w:pPr>
        <w:pStyle w:val="ListParagraph"/>
        <w:spacing w:after="0" w:line="288" w:lineRule="auto"/>
        <w:jc w:val="both"/>
        <w:rPr>
          <w:sz w:val="18"/>
        </w:rPr>
        <w:sectPr>
          <w:pgSz w:w="10800" w:h="12240"/>
          <w:pgMar w:top="480" w:bottom="280" w:left="360" w:right="360"/>
        </w:sectPr>
      </w:pPr>
    </w:p>
    <w:p>
      <w:pPr>
        <w:pStyle w:val="Heading1"/>
        <w:tabs>
          <w:tab w:pos="9893" w:val="left" w:leader="none"/>
        </w:tabs>
        <w:spacing w:before="80"/>
        <w:ind w:left="217"/>
      </w:pPr>
      <w:r>
        <w:rPr>
          <w:position w:val="-14"/>
        </w:rPr>
        <w:drawing>
          <wp:inline distT="0" distB="0" distL="0" distR="0">
            <wp:extent cx="213398" cy="25674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213398" cy="256743"/>
                    </a:xfrm>
                    <a:prstGeom prst="rect">
                      <a:avLst/>
                    </a:prstGeom>
                  </pic:spPr>
                </pic:pic>
              </a:graphicData>
            </a:graphic>
          </wp:inline>
        </w:drawing>
      </w:r>
      <w:r>
        <w:rPr>
          <w:position w:val="-14"/>
        </w:rPr>
      </w:r>
      <w:r>
        <w:rPr>
          <w:rFonts w:ascii="Times New Roman"/>
          <w:spacing w:val="119"/>
          <w:sz w:val="20"/>
        </w:rPr>
        <w:t> </w:t>
      </w:r>
      <w:r>
        <w:rPr>
          <w:color w:val="FFFFFF"/>
          <w:spacing w:val="119"/>
          <w:shd w:fill="005E9E" w:color="auto" w:val="clear"/>
        </w:rPr>
        <w:t> </w:t>
      </w:r>
      <w:r>
        <w:rPr>
          <w:color w:val="FFFFFF"/>
          <w:spacing w:val="-2"/>
          <w:shd w:fill="005E9E" w:color="auto" w:val="clear"/>
        </w:rPr>
        <w:t>POLICY LAPSATION AND REVIVAL</w:t>
      </w:r>
      <w:r>
        <w:rPr>
          <w:color w:val="FFFFFF"/>
          <w:shd w:fill="005E9E" w:color="auto" w:val="clear"/>
        </w:rPr>
        <w:tab/>
      </w:r>
    </w:p>
    <w:p>
      <w:pPr>
        <w:pStyle w:val="BodyText"/>
        <w:spacing w:before="157"/>
        <w:ind w:left="177"/>
      </w:pPr>
      <w:r>
        <w:rPr>
          <w:color w:val="231F20"/>
          <w:spacing w:val="-2"/>
          <w:w w:val="110"/>
          <w:u w:val="single" w:color="231F20"/>
        </w:rPr>
        <w:t>Lapsation:</w:t>
      </w:r>
    </w:p>
    <w:p>
      <w:pPr>
        <w:pStyle w:val="BodyText"/>
        <w:spacing w:line="288" w:lineRule="auto" w:before="126"/>
        <w:ind w:left="180"/>
      </w:pPr>
      <w:r>
        <w:rPr>
          <w:color w:val="231F20"/>
          <w:w w:val="105"/>
        </w:rPr>
        <w:t>In</w:t>
      </w:r>
      <w:r>
        <w:rPr>
          <w:color w:val="231F20"/>
          <w:spacing w:val="-9"/>
          <w:w w:val="105"/>
        </w:rPr>
        <w:t> </w:t>
      </w:r>
      <w:r>
        <w:rPr>
          <w:color w:val="231F20"/>
          <w:w w:val="105"/>
        </w:rPr>
        <w:t>the</w:t>
      </w:r>
      <w:r>
        <w:rPr>
          <w:color w:val="231F20"/>
          <w:spacing w:val="-9"/>
          <w:w w:val="105"/>
        </w:rPr>
        <w:t> </w:t>
      </w:r>
      <w:r>
        <w:rPr>
          <w:color w:val="231F20"/>
          <w:w w:val="105"/>
        </w:rPr>
        <w:t>event</w:t>
      </w:r>
      <w:r>
        <w:rPr>
          <w:color w:val="231F20"/>
          <w:spacing w:val="-9"/>
          <w:w w:val="105"/>
        </w:rPr>
        <w:t> </w:t>
      </w:r>
      <w:r>
        <w:rPr>
          <w:color w:val="231F20"/>
          <w:w w:val="105"/>
        </w:rPr>
        <w:t>of</w:t>
      </w:r>
      <w:r>
        <w:rPr>
          <w:color w:val="231F20"/>
          <w:spacing w:val="-9"/>
          <w:w w:val="105"/>
        </w:rPr>
        <w:t> </w:t>
      </w:r>
      <w:r>
        <w:rPr>
          <w:color w:val="231F20"/>
          <w:w w:val="105"/>
        </w:rPr>
        <w:t>non-payment</w:t>
      </w:r>
      <w:r>
        <w:rPr>
          <w:color w:val="231F20"/>
          <w:spacing w:val="-9"/>
          <w:w w:val="105"/>
        </w:rPr>
        <w:t> </w:t>
      </w:r>
      <w:r>
        <w:rPr>
          <w:color w:val="231F20"/>
          <w:w w:val="105"/>
        </w:rPr>
        <w:t>of</w:t>
      </w:r>
      <w:r>
        <w:rPr>
          <w:color w:val="231F20"/>
          <w:spacing w:val="-9"/>
          <w:w w:val="105"/>
        </w:rPr>
        <w:t> </w:t>
      </w:r>
      <w:r>
        <w:rPr>
          <w:color w:val="231F20"/>
          <w:w w:val="105"/>
        </w:rPr>
        <w:t>premiums</w:t>
      </w:r>
      <w:r>
        <w:rPr>
          <w:color w:val="231F20"/>
          <w:spacing w:val="-9"/>
          <w:w w:val="105"/>
        </w:rPr>
        <w:t> </w:t>
      </w:r>
      <w:r>
        <w:rPr>
          <w:color w:val="231F20"/>
          <w:w w:val="105"/>
        </w:rPr>
        <w:t>due</w:t>
      </w:r>
      <w:r>
        <w:rPr>
          <w:color w:val="231F20"/>
          <w:spacing w:val="-9"/>
          <w:w w:val="105"/>
        </w:rPr>
        <w:t> </w:t>
      </w:r>
      <w:r>
        <w:rPr>
          <w:color w:val="231F20"/>
          <w:w w:val="105"/>
        </w:rPr>
        <w:t>under</w:t>
      </w:r>
      <w:r>
        <w:rPr>
          <w:color w:val="231F20"/>
          <w:spacing w:val="-9"/>
          <w:w w:val="105"/>
        </w:rPr>
        <w:t> </w:t>
      </w:r>
      <w:r>
        <w:rPr>
          <w:color w:val="231F20"/>
          <w:w w:val="105"/>
        </w:rPr>
        <w:t>the</w:t>
      </w:r>
      <w:r>
        <w:rPr>
          <w:color w:val="231F20"/>
          <w:spacing w:val="-9"/>
          <w:w w:val="105"/>
        </w:rPr>
        <w:t> </w:t>
      </w:r>
      <w:r>
        <w:rPr>
          <w:color w:val="231F20"/>
          <w:w w:val="105"/>
        </w:rPr>
        <w:t>policy</w:t>
      </w:r>
      <w:r>
        <w:rPr>
          <w:color w:val="231F20"/>
          <w:spacing w:val="-9"/>
          <w:w w:val="105"/>
        </w:rPr>
        <w:t> </w:t>
      </w:r>
      <w:r>
        <w:rPr>
          <w:color w:val="231F20"/>
          <w:w w:val="105"/>
        </w:rPr>
        <w:t>by</w:t>
      </w:r>
      <w:r>
        <w:rPr>
          <w:color w:val="231F20"/>
          <w:spacing w:val="-9"/>
          <w:w w:val="105"/>
        </w:rPr>
        <w:t> </w:t>
      </w:r>
      <w:r>
        <w:rPr>
          <w:color w:val="231F20"/>
          <w:w w:val="105"/>
        </w:rPr>
        <w:t>the</w:t>
      </w:r>
      <w:r>
        <w:rPr>
          <w:color w:val="231F20"/>
          <w:spacing w:val="-9"/>
          <w:w w:val="105"/>
        </w:rPr>
        <w:t> </w:t>
      </w:r>
      <w:r>
        <w:rPr>
          <w:color w:val="231F20"/>
          <w:w w:val="105"/>
        </w:rPr>
        <w:t>expiry</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grace</w:t>
      </w:r>
      <w:r>
        <w:rPr>
          <w:color w:val="231F20"/>
          <w:spacing w:val="-9"/>
          <w:w w:val="105"/>
        </w:rPr>
        <w:t> </w:t>
      </w:r>
      <w:r>
        <w:rPr>
          <w:color w:val="231F20"/>
          <w:w w:val="105"/>
        </w:rPr>
        <w:t>period,</w:t>
      </w:r>
      <w:r>
        <w:rPr>
          <w:color w:val="231F20"/>
          <w:spacing w:val="-9"/>
          <w:w w:val="105"/>
        </w:rPr>
        <w:t> </w:t>
      </w:r>
      <w:r>
        <w:rPr>
          <w:color w:val="231F20"/>
          <w:w w:val="105"/>
        </w:rPr>
        <w:t>the</w:t>
      </w:r>
      <w:r>
        <w:rPr>
          <w:color w:val="231F20"/>
          <w:spacing w:val="-9"/>
          <w:w w:val="105"/>
        </w:rPr>
        <w:t> </w:t>
      </w:r>
      <w:r>
        <w:rPr>
          <w:color w:val="231F20"/>
          <w:w w:val="105"/>
        </w:rPr>
        <w:t>policy</w:t>
      </w:r>
      <w:r>
        <w:rPr>
          <w:color w:val="231F20"/>
          <w:spacing w:val="-9"/>
          <w:w w:val="105"/>
        </w:rPr>
        <w:t> </w:t>
      </w:r>
      <w:r>
        <w:rPr>
          <w:color w:val="231F20"/>
          <w:w w:val="105"/>
        </w:rPr>
        <w:t>shall</w:t>
      </w:r>
      <w:r>
        <w:rPr>
          <w:color w:val="231F20"/>
          <w:spacing w:val="-9"/>
          <w:w w:val="105"/>
        </w:rPr>
        <w:t> </w:t>
      </w:r>
      <w:r>
        <w:rPr>
          <w:color w:val="231F20"/>
          <w:w w:val="105"/>
        </w:rPr>
        <w:t>lapse. The</w:t>
      </w:r>
      <w:r>
        <w:rPr>
          <w:color w:val="231F20"/>
          <w:spacing w:val="-14"/>
          <w:w w:val="105"/>
        </w:rPr>
        <w:t> </w:t>
      </w:r>
      <w:r>
        <w:rPr>
          <w:color w:val="231F20"/>
          <w:w w:val="105"/>
        </w:rPr>
        <w:t>cover</w:t>
      </w:r>
      <w:r>
        <w:rPr>
          <w:color w:val="231F20"/>
          <w:spacing w:val="-14"/>
          <w:w w:val="105"/>
        </w:rPr>
        <w:t> </w:t>
      </w:r>
      <w:r>
        <w:rPr>
          <w:color w:val="231F20"/>
          <w:w w:val="105"/>
        </w:rPr>
        <w:t>shall</w:t>
      </w:r>
      <w:r>
        <w:rPr>
          <w:color w:val="231F20"/>
          <w:spacing w:val="-14"/>
          <w:w w:val="105"/>
        </w:rPr>
        <w:t> </w:t>
      </w:r>
      <w:r>
        <w:rPr>
          <w:color w:val="231F20"/>
          <w:w w:val="105"/>
        </w:rPr>
        <w:t>cease</w:t>
      </w:r>
      <w:r>
        <w:rPr>
          <w:color w:val="231F20"/>
          <w:spacing w:val="-14"/>
          <w:w w:val="105"/>
        </w:rPr>
        <w:t> </w:t>
      </w:r>
      <w:r>
        <w:rPr>
          <w:color w:val="231F20"/>
          <w:w w:val="105"/>
        </w:rPr>
        <w:t>and</w:t>
      </w:r>
      <w:r>
        <w:rPr>
          <w:color w:val="231F20"/>
          <w:spacing w:val="-14"/>
          <w:w w:val="105"/>
        </w:rPr>
        <w:t> </w:t>
      </w:r>
      <w:r>
        <w:rPr>
          <w:color w:val="231F20"/>
          <w:w w:val="105"/>
        </w:rPr>
        <w:t>no</w:t>
      </w:r>
      <w:r>
        <w:rPr>
          <w:color w:val="231F20"/>
          <w:spacing w:val="-14"/>
          <w:w w:val="105"/>
        </w:rPr>
        <w:t> </w:t>
      </w:r>
      <w:r>
        <w:rPr>
          <w:color w:val="231F20"/>
          <w:w w:val="105"/>
        </w:rPr>
        <w:t>benefits</w:t>
      </w:r>
      <w:r>
        <w:rPr>
          <w:color w:val="231F20"/>
          <w:spacing w:val="-15"/>
          <w:w w:val="105"/>
        </w:rPr>
        <w:t> </w:t>
      </w:r>
      <w:r>
        <w:rPr>
          <w:color w:val="231F20"/>
          <w:w w:val="105"/>
        </w:rPr>
        <w:t>shall</w:t>
      </w:r>
      <w:r>
        <w:rPr>
          <w:color w:val="231F20"/>
          <w:spacing w:val="-14"/>
          <w:w w:val="105"/>
        </w:rPr>
        <w:t> </w:t>
      </w:r>
      <w:r>
        <w:rPr>
          <w:color w:val="231F20"/>
          <w:w w:val="105"/>
        </w:rPr>
        <w:t>be</w:t>
      </w:r>
      <w:r>
        <w:rPr>
          <w:color w:val="231F20"/>
          <w:spacing w:val="-14"/>
          <w:w w:val="105"/>
        </w:rPr>
        <w:t> </w:t>
      </w:r>
      <w:r>
        <w:rPr>
          <w:color w:val="231F20"/>
          <w:w w:val="105"/>
        </w:rPr>
        <w:t>payable</w:t>
      </w:r>
      <w:r>
        <w:rPr>
          <w:color w:val="231F20"/>
          <w:spacing w:val="-14"/>
          <w:w w:val="105"/>
        </w:rPr>
        <w:t> </w:t>
      </w:r>
      <w:r>
        <w:rPr>
          <w:color w:val="231F20"/>
          <w:w w:val="105"/>
        </w:rPr>
        <w:t>in</w:t>
      </w:r>
      <w:r>
        <w:rPr>
          <w:color w:val="231F20"/>
          <w:spacing w:val="-14"/>
          <w:w w:val="105"/>
        </w:rPr>
        <w:t> </w:t>
      </w:r>
      <w:r>
        <w:rPr>
          <w:color w:val="231F20"/>
          <w:w w:val="105"/>
        </w:rPr>
        <w:t>case</w:t>
      </w:r>
      <w:r>
        <w:rPr>
          <w:color w:val="231F20"/>
          <w:spacing w:val="-14"/>
          <w:w w:val="105"/>
        </w:rPr>
        <w:t> </w:t>
      </w:r>
      <w:r>
        <w:rPr>
          <w:color w:val="231F20"/>
          <w:w w:val="105"/>
        </w:rPr>
        <w:t>of</w:t>
      </w:r>
      <w:r>
        <w:rPr>
          <w:color w:val="231F20"/>
          <w:spacing w:val="-14"/>
          <w:w w:val="105"/>
        </w:rPr>
        <w:t> </w:t>
      </w:r>
      <w:r>
        <w:rPr>
          <w:color w:val="231F20"/>
          <w:w w:val="105"/>
        </w:rPr>
        <w:t>lapsed</w:t>
      </w:r>
      <w:r>
        <w:rPr>
          <w:color w:val="231F20"/>
          <w:spacing w:val="-15"/>
          <w:w w:val="105"/>
        </w:rPr>
        <w:t> </w:t>
      </w:r>
      <w:r>
        <w:rPr>
          <w:color w:val="231F20"/>
          <w:w w:val="105"/>
        </w:rPr>
        <w:t>policy.</w:t>
      </w:r>
    </w:p>
    <w:p>
      <w:pPr>
        <w:pStyle w:val="BodyText"/>
        <w:ind w:left="177"/>
      </w:pPr>
      <w:r>
        <w:rPr>
          <w:color w:val="231F20"/>
          <w:spacing w:val="-2"/>
          <w:w w:val="110"/>
          <w:u w:val="single" w:color="231F20"/>
        </w:rPr>
        <w:t>Revival:</w:t>
      </w:r>
    </w:p>
    <w:p>
      <w:pPr>
        <w:pStyle w:val="BodyText"/>
        <w:spacing w:line="288" w:lineRule="auto" w:before="127"/>
        <w:ind w:left="180"/>
      </w:pPr>
      <w:r>
        <w:rPr>
          <w:color w:val="231F20"/>
        </w:rPr>
        <w:t>If</w:t>
      </w:r>
      <w:r>
        <w:rPr>
          <w:color w:val="231F20"/>
          <w:spacing w:val="17"/>
        </w:rPr>
        <w:t> </w:t>
      </w:r>
      <w:r>
        <w:rPr>
          <w:color w:val="231F20"/>
        </w:rPr>
        <w:t>your</w:t>
      </w:r>
      <w:r>
        <w:rPr>
          <w:color w:val="231F20"/>
          <w:spacing w:val="17"/>
        </w:rPr>
        <w:t> </w:t>
      </w:r>
      <w:r>
        <w:rPr>
          <w:color w:val="231F20"/>
        </w:rPr>
        <w:t>policy</w:t>
      </w:r>
      <w:r>
        <w:rPr>
          <w:color w:val="231F20"/>
          <w:spacing w:val="17"/>
        </w:rPr>
        <w:t> </w:t>
      </w:r>
      <w:r>
        <w:rPr>
          <w:color w:val="231F20"/>
        </w:rPr>
        <w:t>is</w:t>
      </w:r>
      <w:r>
        <w:rPr>
          <w:color w:val="231F20"/>
          <w:spacing w:val="17"/>
        </w:rPr>
        <w:t> </w:t>
      </w:r>
      <w:r>
        <w:rPr>
          <w:color w:val="231F20"/>
        </w:rPr>
        <w:t>lapsed,</w:t>
      </w:r>
      <w:r>
        <w:rPr>
          <w:color w:val="231F20"/>
          <w:spacing w:val="17"/>
        </w:rPr>
        <w:t> </w:t>
      </w:r>
      <w:r>
        <w:rPr>
          <w:color w:val="231F20"/>
        </w:rPr>
        <w:t>you</w:t>
      </w:r>
      <w:r>
        <w:rPr>
          <w:color w:val="231F20"/>
          <w:spacing w:val="17"/>
        </w:rPr>
        <w:t> </w:t>
      </w:r>
      <w:r>
        <w:rPr>
          <w:color w:val="231F20"/>
        </w:rPr>
        <w:t>may</w:t>
      </w:r>
      <w:r>
        <w:rPr>
          <w:color w:val="231F20"/>
          <w:spacing w:val="17"/>
        </w:rPr>
        <w:t> </w:t>
      </w:r>
      <w:r>
        <w:rPr>
          <w:color w:val="231F20"/>
        </w:rPr>
        <w:t>request</w:t>
      </w:r>
      <w:r>
        <w:rPr>
          <w:color w:val="231F20"/>
          <w:spacing w:val="17"/>
        </w:rPr>
        <w:t> </w:t>
      </w:r>
      <w:r>
        <w:rPr>
          <w:color w:val="231F20"/>
        </w:rPr>
        <w:t>us</w:t>
      </w:r>
      <w:r>
        <w:rPr>
          <w:color w:val="231F20"/>
          <w:spacing w:val="17"/>
        </w:rPr>
        <w:t> </w:t>
      </w:r>
      <w:r>
        <w:rPr>
          <w:color w:val="231F20"/>
        </w:rPr>
        <w:t>in</w:t>
      </w:r>
      <w:r>
        <w:rPr>
          <w:color w:val="231F20"/>
          <w:spacing w:val="17"/>
        </w:rPr>
        <w:t> </w:t>
      </w:r>
      <w:r>
        <w:rPr>
          <w:color w:val="231F20"/>
        </w:rPr>
        <w:t>writing</w:t>
      </w:r>
      <w:r>
        <w:rPr>
          <w:color w:val="231F20"/>
          <w:spacing w:val="17"/>
        </w:rPr>
        <w:t> </w:t>
      </w:r>
      <w:r>
        <w:rPr>
          <w:color w:val="231F20"/>
        </w:rPr>
        <w:t>to</w:t>
      </w:r>
      <w:r>
        <w:rPr>
          <w:color w:val="231F20"/>
          <w:spacing w:val="17"/>
        </w:rPr>
        <w:t> </w:t>
      </w:r>
      <w:r>
        <w:rPr>
          <w:color w:val="231F20"/>
        </w:rPr>
        <w:t>revive</w:t>
      </w:r>
      <w:r>
        <w:rPr>
          <w:color w:val="231F20"/>
          <w:spacing w:val="17"/>
        </w:rPr>
        <w:t> </w:t>
      </w:r>
      <w:r>
        <w:rPr>
          <w:color w:val="231F20"/>
        </w:rPr>
        <w:t>your</w:t>
      </w:r>
      <w:r>
        <w:rPr>
          <w:color w:val="231F20"/>
          <w:spacing w:val="17"/>
        </w:rPr>
        <w:t> </w:t>
      </w:r>
      <w:r>
        <w:rPr>
          <w:color w:val="231F20"/>
        </w:rPr>
        <w:t>policy</w:t>
      </w:r>
      <w:r>
        <w:rPr>
          <w:color w:val="231F20"/>
          <w:spacing w:val="17"/>
        </w:rPr>
        <w:t> </w:t>
      </w:r>
      <w:r>
        <w:rPr>
          <w:color w:val="231F20"/>
        </w:rPr>
        <w:t>within</w:t>
      </w:r>
      <w:r>
        <w:rPr>
          <w:color w:val="231F20"/>
          <w:spacing w:val="17"/>
        </w:rPr>
        <w:t> </w:t>
      </w:r>
      <w:r>
        <w:rPr>
          <w:color w:val="231F20"/>
        </w:rPr>
        <w:t>2</w:t>
      </w:r>
      <w:r>
        <w:rPr>
          <w:color w:val="231F20"/>
          <w:spacing w:val="18"/>
        </w:rPr>
        <w:t> </w:t>
      </w:r>
      <w:r>
        <w:rPr>
          <w:color w:val="231F20"/>
        </w:rPr>
        <w:t>consecutive</w:t>
      </w:r>
      <w:r>
        <w:rPr>
          <w:color w:val="231F20"/>
          <w:spacing w:val="17"/>
        </w:rPr>
        <w:t> </w:t>
      </w:r>
      <w:r>
        <w:rPr>
          <w:color w:val="231F20"/>
        </w:rPr>
        <w:t>years</w:t>
      </w:r>
      <w:r>
        <w:rPr>
          <w:color w:val="231F20"/>
          <w:spacing w:val="17"/>
        </w:rPr>
        <w:t> </w:t>
      </w:r>
      <w:r>
        <w:rPr>
          <w:color w:val="231F20"/>
        </w:rPr>
        <w:t>from</w:t>
      </w:r>
      <w:r>
        <w:rPr>
          <w:color w:val="231F20"/>
          <w:spacing w:val="17"/>
        </w:rPr>
        <w:t> </w:t>
      </w:r>
      <w:r>
        <w:rPr>
          <w:color w:val="231F20"/>
        </w:rPr>
        <w:t>the</w:t>
      </w:r>
      <w:r>
        <w:rPr>
          <w:color w:val="231F20"/>
          <w:spacing w:val="17"/>
        </w:rPr>
        <w:t> </w:t>
      </w:r>
      <w:r>
        <w:rPr>
          <w:color w:val="231F20"/>
        </w:rPr>
        <w:t>date</w:t>
      </w:r>
      <w:r>
        <w:rPr>
          <w:color w:val="231F20"/>
          <w:spacing w:val="17"/>
        </w:rPr>
        <w:t> </w:t>
      </w:r>
      <w:r>
        <w:rPr>
          <w:color w:val="231F20"/>
        </w:rPr>
        <w:t>of </w:t>
      </w:r>
      <w:r>
        <w:rPr>
          <w:color w:val="231F20"/>
          <w:spacing w:val="-2"/>
          <w:w w:val="110"/>
        </w:rPr>
        <w:t>first</w:t>
      </w:r>
      <w:r>
        <w:rPr>
          <w:color w:val="231F20"/>
          <w:spacing w:val="-15"/>
          <w:w w:val="110"/>
        </w:rPr>
        <w:t> </w:t>
      </w:r>
      <w:r>
        <w:rPr>
          <w:color w:val="231F20"/>
          <w:spacing w:val="-2"/>
          <w:w w:val="110"/>
        </w:rPr>
        <w:t>unpaid</w:t>
      </w:r>
      <w:r>
        <w:rPr>
          <w:color w:val="231F20"/>
          <w:spacing w:val="-15"/>
          <w:w w:val="110"/>
        </w:rPr>
        <w:t> </w:t>
      </w:r>
      <w:r>
        <w:rPr>
          <w:color w:val="231F20"/>
          <w:spacing w:val="-2"/>
          <w:w w:val="110"/>
        </w:rPr>
        <w:t>premium.</w:t>
      </w:r>
      <w:r>
        <w:rPr>
          <w:color w:val="231F20"/>
          <w:spacing w:val="-15"/>
          <w:w w:val="110"/>
        </w:rPr>
        <w:t> </w:t>
      </w:r>
      <w:r>
        <w:rPr>
          <w:color w:val="231F20"/>
          <w:spacing w:val="-2"/>
          <w:w w:val="110"/>
        </w:rPr>
        <w:t>The</w:t>
      </w:r>
      <w:r>
        <w:rPr>
          <w:color w:val="231F20"/>
          <w:spacing w:val="-15"/>
          <w:w w:val="110"/>
        </w:rPr>
        <w:t> </w:t>
      </w:r>
      <w:r>
        <w:rPr>
          <w:color w:val="231F20"/>
          <w:spacing w:val="-2"/>
          <w:w w:val="110"/>
        </w:rPr>
        <w:t>following</w:t>
      </w:r>
      <w:r>
        <w:rPr>
          <w:color w:val="231F20"/>
          <w:spacing w:val="-15"/>
          <w:w w:val="110"/>
        </w:rPr>
        <w:t> </w:t>
      </w:r>
      <w:r>
        <w:rPr>
          <w:color w:val="231F20"/>
          <w:spacing w:val="-2"/>
          <w:w w:val="110"/>
        </w:rPr>
        <w:t>conditions</w:t>
      </w:r>
      <w:r>
        <w:rPr>
          <w:color w:val="231F20"/>
          <w:spacing w:val="-15"/>
          <w:w w:val="110"/>
        </w:rPr>
        <w:t> </w:t>
      </w:r>
      <w:r>
        <w:rPr>
          <w:color w:val="231F20"/>
          <w:spacing w:val="-2"/>
          <w:w w:val="110"/>
        </w:rPr>
        <w:t>shall</w:t>
      </w:r>
      <w:r>
        <w:rPr>
          <w:color w:val="231F20"/>
          <w:spacing w:val="-15"/>
          <w:w w:val="110"/>
        </w:rPr>
        <w:t> </w:t>
      </w:r>
      <w:r>
        <w:rPr>
          <w:color w:val="231F20"/>
          <w:spacing w:val="-2"/>
          <w:w w:val="110"/>
        </w:rPr>
        <w:t>apply</w:t>
      </w:r>
      <w:r>
        <w:rPr>
          <w:color w:val="231F20"/>
          <w:spacing w:val="-15"/>
          <w:w w:val="110"/>
        </w:rPr>
        <w:t> </w:t>
      </w:r>
      <w:r>
        <w:rPr>
          <w:color w:val="231F20"/>
          <w:spacing w:val="-2"/>
          <w:w w:val="110"/>
        </w:rPr>
        <w:t>in</w:t>
      </w:r>
      <w:r>
        <w:rPr>
          <w:color w:val="231F20"/>
          <w:spacing w:val="-15"/>
          <w:w w:val="110"/>
        </w:rPr>
        <w:t> </w:t>
      </w:r>
      <w:r>
        <w:rPr>
          <w:color w:val="231F20"/>
          <w:spacing w:val="-2"/>
          <w:w w:val="110"/>
        </w:rPr>
        <w:t>case</w:t>
      </w:r>
      <w:r>
        <w:rPr>
          <w:color w:val="231F20"/>
          <w:spacing w:val="-15"/>
          <w:w w:val="110"/>
        </w:rPr>
        <w:t> </w:t>
      </w:r>
      <w:r>
        <w:rPr>
          <w:color w:val="231F20"/>
          <w:spacing w:val="-2"/>
          <w:w w:val="110"/>
        </w:rPr>
        <w:t>of</w:t>
      </w:r>
      <w:r>
        <w:rPr>
          <w:color w:val="231F20"/>
          <w:spacing w:val="-15"/>
          <w:w w:val="110"/>
        </w:rPr>
        <w:t> </w:t>
      </w:r>
      <w:r>
        <w:rPr>
          <w:color w:val="231F20"/>
          <w:spacing w:val="-2"/>
          <w:w w:val="110"/>
        </w:rPr>
        <w:t>revival</w:t>
      </w:r>
      <w:r>
        <w:rPr>
          <w:color w:val="231F20"/>
          <w:spacing w:val="-15"/>
          <w:w w:val="110"/>
        </w:rPr>
        <w:t> </w:t>
      </w:r>
      <w:r>
        <w:rPr>
          <w:color w:val="231F20"/>
          <w:spacing w:val="-2"/>
          <w:w w:val="110"/>
        </w:rPr>
        <w:t>of</w:t>
      </w:r>
      <w:r>
        <w:rPr>
          <w:color w:val="231F20"/>
          <w:spacing w:val="-15"/>
          <w:w w:val="110"/>
        </w:rPr>
        <w:t> </w:t>
      </w:r>
      <w:r>
        <w:rPr>
          <w:color w:val="231F20"/>
          <w:spacing w:val="-2"/>
          <w:w w:val="110"/>
        </w:rPr>
        <w:t>the</w:t>
      </w:r>
      <w:r>
        <w:rPr>
          <w:color w:val="231F20"/>
          <w:spacing w:val="-15"/>
          <w:w w:val="110"/>
        </w:rPr>
        <w:t> </w:t>
      </w:r>
      <w:r>
        <w:rPr>
          <w:color w:val="231F20"/>
          <w:spacing w:val="-2"/>
          <w:w w:val="110"/>
        </w:rPr>
        <w:t>policy:</w:t>
      </w:r>
    </w:p>
    <w:p>
      <w:pPr>
        <w:pStyle w:val="ListParagraph"/>
        <w:numPr>
          <w:ilvl w:val="0"/>
          <w:numId w:val="3"/>
        </w:numPr>
        <w:tabs>
          <w:tab w:pos="460" w:val="left" w:leader="none"/>
        </w:tabs>
        <w:spacing w:line="288" w:lineRule="auto" w:before="85" w:after="0"/>
        <w:ind w:left="460" w:right="178" w:hanging="284"/>
        <w:jc w:val="left"/>
        <w:rPr>
          <w:sz w:val="18"/>
        </w:rPr>
      </w:pPr>
      <w:r>
        <w:rPr>
          <w:color w:val="231F20"/>
          <w:sz w:val="18"/>
        </w:rPr>
        <w:t>All due unpaid premium should be immediately paid along with any interest, as applicable and satisfactory </w:t>
      </w:r>
      <w:r>
        <w:rPr>
          <w:color w:val="231F20"/>
          <w:sz w:val="18"/>
        </w:rPr>
        <w:t>evidence</w:t>
      </w:r>
      <w:r>
        <w:rPr>
          <w:color w:val="231F20"/>
          <w:spacing w:val="80"/>
          <w:w w:val="110"/>
          <w:sz w:val="18"/>
        </w:rPr>
        <w:t> </w:t>
      </w:r>
      <w:r>
        <w:rPr>
          <w:color w:val="231F20"/>
          <w:w w:val="110"/>
          <w:sz w:val="18"/>
        </w:rPr>
        <w:t>of</w:t>
      </w:r>
      <w:r>
        <w:rPr>
          <w:color w:val="231F20"/>
          <w:spacing w:val="-1"/>
          <w:w w:val="110"/>
          <w:sz w:val="18"/>
        </w:rPr>
        <w:t> </w:t>
      </w:r>
      <w:r>
        <w:rPr>
          <w:color w:val="231F20"/>
          <w:w w:val="110"/>
          <w:sz w:val="18"/>
        </w:rPr>
        <w:t>good</w:t>
      </w:r>
      <w:r>
        <w:rPr>
          <w:color w:val="231F20"/>
          <w:spacing w:val="-1"/>
          <w:w w:val="110"/>
          <w:sz w:val="18"/>
        </w:rPr>
        <w:t> </w:t>
      </w:r>
      <w:r>
        <w:rPr>
          <w:color w:val="231F20"/>
          <w:w w:val="110"/>
          <w:sz w:val="18"/>
        </w:rPr>
        <w:t>health</w:t>
      </w:r>
      <w:r>
        <w:rPr>
          <w:color w:val="231F20"/>
          <w:spacing w:val="-1"/>
          <w:w w:val="110"/>
          <w:sz w:val="18"/>
        </w:rPr>
        <w:t> </w:t>
      </w:r>
      <w:r>
        <w:rPr>
          <w:color w:val="231F20"/>
          <w:w w:val="110"/>
          <w:sz w:val="18"/>
        </w:rPr>
        <w:t>being</w:t>
      </w:r>
      <w:r>
        <w:rPr>
          <w:color w:val="231F20"/>
          <w:spacing w:val="-1"/>
          <w:w w:val="110"/>
          <w:sz w:val="18"/>
        </w:rPr>
        <w:t> </w:t>
      </w:r>
      <w:r>
        <w:rPr>
          <w:color w:val="231F20"/>
          <w:w w:val="110"/>
          <w:sz w:val="18"/>
        </w:rPr>
        <w:t>provided</w:t>
      </w:r>
    </w:p>
    <w:p>
      <w:pPr>
        <w:pStyle w:val="ListParagraph"/>
        <w:numPr>
          <w:ilvl w:val="0"/>
          <w:numId w:val="3"/>
        </w:numPr>
        <w:tabs>
          <w:tab w:pos="462" w:val="left" w:leader="none"/>
        </w:tabs>
        <w:spacing w:line="240" w:lineRule="auto" w:before="85" w:after="0"/>
        <w:ind w:left="462" w:right="0" w:hanging="285"/>
        <w:jc w:val="left"/>
        <w:rPr>
          <w:sz w:val="18"/>
        </w:rPr>
      </w:pPr>
      <w:r>
        <w:rPr>
          <w:color w:val="231F20"/>
          <w:sz w:val="18"/>
        </w:rPr>
        <w:t>Any</w:t>
      </w:r>
      <w:r>
        <w:rPr>
          <w:color w:val="231F20"/>
          <w:spacing w:val="10"/>
          <w:sz w:val="18"/>
        </w:rPr>
        <w:t> </w:t>
      </w:r>
      <w:r>
        <w:rPr>
          <w:color w:val="231F20"/>
          <w:sz w:val="18"/>
        </w:rPr>
        <w:t>agreement</w:t>
      </w:r>
      <w:r>
        <w:rPr>
          <w:color w:val="231F20"/>
          <w:spacing w:val="11"/>
          <w:sz w:val="18"/>
        </w:rPr>
        <w:t> </w:t>
      </w:r>
      <w:r>
        <w:rPr>
          <w:color w:val="231F20"/>
          <w:sz w:val="18"/>
        </w:rPr>
        <w:t>to</w:t>
      </w:r>
      <w:r>
        <w:rPr>
          <w:color w:val="231F20"/>
          <w:spacing w:val="11"/>
          <w:sz w:val="18"/>
        </w:rPr>
        <w:t> </w:t>
      </w:r>
      <w:r>
        <w:rPr>
          <w:color w:val="231F20"/>
          <w:sz w:val="18"/>
        </w:rPr>
        <w:t>revive</w:t>
      </w:r>
      <w:r>
        <w:rPr>
          <w:color w:val="231F20"/>
          <w:spacing w:val="11"/>
          <w:sz w:val="18"/>
        </w:rPr>
        <w:t> </w:t>
      </w:r>
      <w:r>
        <w:rPr>
          <w:color w:val="231F20"/>
          <w:sz w:val="18"/>
        </w:rPr>
        <w:t>or</w:t>
      </w:r>
      <w:r>
        <w:rPr>
          <w:color w:val="231F20"/>
          <w:spacing w:val="11"/>
          <w:sz w:val="18"/>
        </w:rPr>
        <w:t> </w:t>
      </w:r>
      <w:r>
        <w:rPr>
          <w:color w:val="231F20"/>
          <w:sz w:val="18"/>
        </w:rPr>
        <w:t>reinstate</w:t>
      </w:r>
      <w:r>
        <w:rPr>
          <w:color w:val="231F20"/>
          <w:spacing w:val="11"/>
          <w:sz w:val="18"/>
        </w:rPr>
        <w:t> </w:t>
      </w:r>
      <w:r>
        <w:rPr>
          <w:color w:val="231F20"/>
          <w:sz w:val="18"/>
        </w:rPr>
        <w:t>would</w:t>
      </w:r>
      <w:r>
        <w:rPr>
          <w:color w:val="231F20"/>
          <w:spacing w:val="11"/>
          <w:sz w:val="18"/>
        </w:rPr>
        <w:t> </w:t>
      </w:r>
      <w:r>
        <w:rPr>
          <w:color w:val="231F20"/>
          <w:sz w:val="18"/>
        </w:rPr>
        <w:t>be</w:t>
      </w:r>
      <w:r>
        <w:rPr>
          <w:color w:val="231F20"/>
          <w:spacing w:val="11"/>
          <w:sz w:val="18"/>
        </w:rPr>
        <w:t> </w:t>
      </w:r>
      <w:r>
        <w:rPr>
          <w:color w:val="231F20"/>
          <w:sz w:val="18"/>
        </w:rPr>
        <w:t>subject</w:t>
      </w:r>
      <w:r>
        <w:rPr>
          <w:color w:val="231F20"/>
          <w:spacing w:val="11"/>
          <w:sz w:val="18"/>
        </w:rPr>
        <w:t> </w:t>
      </w:r>
      <w:r>
        <w:rPr>
          <w:color w:val="231F20"/>
          <w:sz w:val="18"/>
        </w:rPr>
        <w:t>to</w:t>
      </w:r>
      <w:r>
        <w:rPr>
          <w:color w:val="231F20"/>
          <w:spacing w:val="11"/>
          <w:sz w:val="18"/>
        </w:rPr>
        <w:t> </w:t>
      </w:r>
      <w:r>
        <w:rPr>
          <w:color w:val="231F20"/>
          <w:sz w:val="18"/>
        </w:rPr>
        <w:t>Board</w:t>
      </w:r>
      <w:r>
        <w:rPr>
          <w:color w:val="231F20"/>
          <w:spacing w:val="11"/>
          <w:sz w:val="18"/>
        </w:rPr>
        <w:t> </w:t>
      </w:r>
      <w:r>
        <w:rPr>
          <w:color w:val="231F20"/>
          <w:sz w:val="18"/>
        </w:rPr>
        <w:t>Approved</w:t>
      </w:r>
      <w:r>
        <w:rPr>
          <w:color w:val="231F20"/>
          <w:spacing w:val="11"/>
          <w:sz w:val="18"/>
        </w:rPr>
        <w:t> </w:t>
      </w:r>
      <w:r>
        <w:rPr>
          <w:color w:val="231F20"/>
          <w:sz w:val="18"/>
        </w:rPr>
        <w:t>Underwriting</w:t>
      </w:r>
      <w:r>
        <w:rPr>
          <w:color w:val="231F20"/>
          <w:spacing w:val="11"/>
          <w:sz w:val="18"/>
        </w:rPr>
        <w:t> </w:t>
      </w:r>
      <w:r>
        <w:rPr>
          <w:color w:val="231F20"/>
          <w:sz w:val="18"/>
        </w:rPr>
        <w:t>Policy</w:t>
      </w:r>
      <w:r>
        <w:rPr>
          <w:color w:val="231F20"/>
          <w:spacing w:val="11"/>
          <w:sz w:val="18"/>
        </w:rPr>
        <w:t> </w:t>
      </w:r>
      <w:r>
        <w:rPr>
          <w:color w:val="231F20"/>
          <w:spacing w:val="-2"/>
          <w:sz w:val="18"/>
        </w:rPr>
        <w:t>(BAUP)</w:t>
      </w:r>
    </w:p>
    <w:p>
      <w:pPr>
        <w:pStyle w:val="ListParagraph"/>
        <w:numPr>
          <w:ilvl w:val="0"/>
          <w:numId w:val="3"/>
        </w:numPr>
        <w:tabs>
          <w:tab w:pos="462" w:val="left" w:leader="none"/>
        </w:tabs>
        <w:spacing w:line="240" w:lineRule="auto" w:before="126" w:after="0"/>
        <w:ind w:left="462" w:right="0" w:hanging="285"/>
        <w:jc w:val="left"/>
        <w:rPr>
          <w:sz w:val="18"/>
        </w:rPr>
      </w:pPr>
      <w:r>
        <w:rPr>
          <w:color w:val="231F20"/>
          <w:spacing w:val="2"/>
          <w:sz w:val="18"/>
        </w:rPr>
        <w:t>Reinstatement</w:t>
      </w:r>
      <w:r>
        <w:rPr>
          <w:color w:val="231F20"/>
          <w:spacing w:val="12"/>
          <w:sz w:val="18"/>
        </w:rPr>
        <w:t> </w:t>
      </w:r>
      <w:r>
        <w:rPr>
          <w:color w:val="231F20"/>
          <w:spacing w:val="2"/>
          <w:sz w:val="18"/>
        </w:rPr>
        <w:t>request</w:t>
      </w:r>
      <w:r>
        <w:rPr>
          <w:color w:val="231F20"/>
          <w:spacing w:val="12"/>
          <w:sz w:val="18"/>
        </w:rPr>
        <w:t> </w:t>
      </w:r>
      <w:r>
        <w:rPr>
          <w:color w:val="231F20"/>
          <w:spacing w:val="2"/>
          <w:sz w:val="18"/>
        </w:rPr>
        <w:t>shall</w:t>
      </w:r>
      <w:r>
        <w:rPr>
          <w:color w:val="231F20"/>
          <w:spacing w:val="13"/>
          <w:sz w:val="18"/>
        </w:rPr>
        <w:t> </w:t>
      </w:r>
      <w:r>
        <w:rPr>
          <w:color w:val="231F20"/>
          <w:spacing w:val="2"/>
          <w:sz w:val="18"/>
        </w:rPr>
        <w:t>attract</w:t>
      </w:r>
      <w:r>
        <w:rPr>
          <w:color w:val="231F20"/>
          <w:spacing w:val="12"/>
          <w:sz w:val="18"/>
        </w:rPr>
        <w:t> </w:t>
      </w:r>
      <w:r>
        <w:rPr>
          <w:color w:val="231F20"/>
          <w:spacing w:val="2"/>
          <w:sz w:val="18"/>
        </w:rPr>
        <w:t>the</w:t>
      </w:r>
      <w:r>
        <w:rPr>
          <w:color w:val="231F20"/>
          <w:spacing w:val="12"/>
          <w:sz w:val="18"/>
        </w:rPr>
        <w:t> </w:t>
      </w:r>
      <w:r>
        <w:rPr>
          <w:color w:val="231F20"/>
          <w:spacing w:val="-2"/>
          <w:sz w:val="18"/>
        </w:rPr>
        <w:t>following:</w:t>
      </w:r>
    </w:p>
    <w:p>
      <w:pPr>
        <w:pStyle w:val="ListParagraph"/>
        <w:numPr>
          <w:ilvl w:val="0"/>
          <w:numId w:val="8"/>
        </w:numPr>
        <w:tabs>
          <w:tab w:pos="700" w:val="left" w:leader="none"/>
        </w:tabs>
        <w:spacing w:line="240" w:lineRule="auto" w:before="126" w:after="0"/>
        <w:ind w:left="700" w:right="0" w:hanging="240"/>
        <w:jc w:val="left"/>
        <w:rPr>
          <w:sz w:val="18"/>
        </w:rPr>
      </w:pPr>
      <w:r>
        <w:rPr>
          <w:color w:val="231F20"/>
          <w:sz w:val="18"/>
        </w:rPr>
        <w:t>If</w:t>
      </w:r>
      <w:r>
        <w:rPr>
          <w:color w:val="231F20"/>
          <w:spacing w:val="-8"/>
          <w:sz w:val="18"/>
        </w:rPr>
        <w:t> </w:t>
      </w:r>
      <w:r>
        <w:rPr>
          <w:color w:val="231F20"/>
          <w:sz w:val="18"/>
        </w:rPr>
        <w:t>the</w:t>
      </w:r>
      <w:r>
        <w:rPr>
          <w:color w:val="231F20"/>
          <w:spacing w:val="-8"/>
          <w:sz w:val="18"/>
        </w:rPr>
        <w:t> </w:t>
      </w:r>
      <w:r>
        <w:rPr>
          <w:color w:val="231F20"/>
          <w:sz w:val="18"/>
        </w:rPr>
        <w:t>policy</w:t>
      </w:r>
      <w:r>
        <w:rPr>
          <w:color w:val="231F20"/>
          <w:spacing w:val="-8"/>
          <w:sz w:val="18"/>
        </w:rPr>
        <w:t> </w:t>
      </w:r>
      <w:r>
        <w:rPr>
          <w:color w:val="231F20"/>
          <w:sz w:val="18"/>
        </w:rPr>
        <w:t>is</w:t>
      </w:r>
      <w:r>
        <w:rPr>
          <w:color w:val="231F20"/>
          <w:spacing w:val="-8"/>
          <w:sz w:val="18"/>
        </w:rPr>
        <w:t> </w:t>
      </w:r>
      <w:r>
        <w:rPr>
          <w:color w:val="231F20"/>
          <w:sz w:val="18"/>
        </w:rPr>
        <w:t>revived</w:t>
      </w:r>
      <w:r>
        <w:rPr>
          <w:color w:val="231F20"/>
          <w:spacing w:val="-8"/>
          <w:sz w:val="18"/>
        </w:rPr>
        <w:t> </w:t>
      </w:r>
      <w:r>
        <w:rPr>
          <w:color w:val="231F20"/>
          <w:sz w:val="18"/>
        </w:rPr>
        <w:t>within</w:t>
      </w:r>
      <w:r>
        <w:rPr>
          <w:color w:val="231F20"/>
          <w:spacing w:val="-8"/>
          <w:sz w:val="18"/>
        </w:rPr>
        <w:t> </w:t>
      </w:r>
      <w:r>
        <w:rPr>
          <w:color w:val="231F20"/>
          <w:sz w:val="18"/>
        </w:rPr>
        <w:t>60</w:t>
      </w:r>
      <w:r>
        <w:rPr>
          <w:color w:val="231F20"/>
          <w:spacing w:val="-8"/>
          <w:sz w:val="18"/>
        </w:rPr>
        <w:t> </w:t>
      </w:r>
      <w:r>
        <w:rPr>
          <w:color w:val="231F20"/>
          <w:sz w:val="18"/>
        </w:rPr>
        <w:t>days</w:t>
      </w:r>
      <w:r>
        <w:rPr>
          <w:color w:val="231F20"/>
          <w:spacing w:val="-8"/>
          <w:sz w:val="18"/>
        </w:rPr>
        <w:t> </w:t>
      </w:r>
      <w:r>
        <w:rPr>
          <w:color w:val="231F20"/>
          <w:sz w:val="18"/>
        </w:rPr>
        <w:t>from</w:t>
      </w:r>
      <w:r>
        <w:rPr>
          <w:color w:val="231F20"/>
          <w:spacing w:val="-7"/>
          <w:sz w:val="18"/>
        </w:rPr>
        <w:t> </w:t>
      </w:r>
      <w:r>
        <w:rPr>
          <w:color w:val="231F20"/>
          <w:sz w:val="18"/>
        </w:rPr>
        <w:t>the</w:t>
      </w:r>
      <w:r>
        <w:rPr>
          <w:color w:val="231F20"/>
          <w:spacing w:val="-8"/>
          <w:sz w:val="18"/>
        </w:rPr>
        <w:t> </w:t>
      </w:r>
      <w:r>
        <w:rPr>
          <w:color w:val="231F20"/>
          <w:sz w:val="18"/>
        </w:rPr>
        <w:t>premium</w:t>
      </w:r>
      <w:r>
        <w:rPr>
          <w:color w:val="231F20"/>
          <w:spacing w:val="-8"/>
          <w:sz w:val="18"/>
        </w:rPr>
        <w:t> </w:t>
      </w:r>
      <w:r>
        <w:rPr>
          <w:color w:val="231F20"/>
          <w:sz w:val="18"/>
        </w:rPr>
        <w:t>due</w:t>
      </w:r>
      <w:r>
        <w:rPr>
          <w:color w:val="231F20"/>
          <w:spacing w:val="-8"/>
          <w:sz w:val="18"/>
        </w:rPr>
        <w:t> </w:t>
      </w:r>
      <w:r>
        <w:rPr>
          <w:color w:val="231F20"/>
          <w:sz w:val="18"/>
        </w:rPr>
        <w:t>date,</w:t>
      </w:r>
      <w:r>
        <w:rPr>
          <w:color w:val="231F20"/>
          <w:spacing w:val="-8"/>
          <w:sz w:val="18"/>
        </w:rPr>
        <w:t> </w:t>
      </w:r>
      <w:r>
        <w:rPr>
          <w:color w:val="231F20"/>
          <w:sz w:val="18"/>
        </w:rPr>
        <w:t>only</w:t>
      </w:r>
      <w:r>
        <w:rPr>
          <w:color w:val="231F20"/>
          <w:spacing w:val="-8"/>
          <w:sz w:val="18"/>
        </w:rPr>
        <w:t> </w:t>
      </w:r>
      <w:r>
        <w:rPr>
          <w:color w:val="231F20"/>
          <w:sz w:val="18"/>
        </w:rPr>
        <w:t>the</w:t>
      </w:r>
      <w:r>
        <w:rPr>
          <w:color w:val="231F20"/>
          <w:spacing w:val="-8"/>
          <w:sz w:val="18"/>
        </w:rPr>
        <w:t> </w:t>
      </w:r>
      <w:r>
        <w:rPr>
          <w:color w:val="231F20"/>
          <w:sz w:val="18"/>
        </w:rPr>
        <w:t>remaining</w:t>
      </w:r>
      <w:r>
        <w:rPr>
          <w:color w:val="231F20"/>
          <w:spacing w:val="-8"/>
          <w:sz w:val="18"/>
        </w:rPr>
        <w:t> </w:t>
      </w:r>
      <w:r>
        <w:rPr>
          <w:color w:val="231F20"/>
          <w:sz w:val="18"/>
        </w:rPr>
        <w:t>part</w:t>
      </w:r>
      <w:r>
        <w:rPr>
          <w:color w:val="231F20"/>
          <w:spacing w:val="-7"/>
          <w:sz w:val="18"/>
        </w:rPr>
        <w:t> </w:t>
      </w:r>
      <w:r>
        <w:rPr>
          <w:color w:val="231F20"/>
          <w:sz w:val="18"/>
        </w:rPr>
        <w:t>of</w:t>
      </w:r>
      <w:r>
        <w:rPr>
          <w:color w:val="231F20"/>
          <w:spacing w:val="-8"/>
          <w:sz w:val="18"/>
        </w:rPr>
        <w:t> </w:t>
      </w:r>
      <w:r>
        <w:rPr>
          <w:color w:val="231F20"/>
          <w:sz w:val="18"/>
        </w:rPr>
        <w:t>waiting</w:t>
      </w:r>
      <w:r>
        <w:rPr>
          <w:color w:val="231F20"/>
          <w:spacing w:val="-8"/>
          <w:sz w:val="18"/>
        </w:rPr>
        <w:t> </w:t>
      </w:r>
      <w:r>
        <w:rPr>
          <w:color w:val="231F20"/>
          <w:sz w:val="18"/>
        </w:rPr>
        <w:t>period</w:t>
      </w:r>
      <w:r>
        <w:rPr>
          <w:color w:val="231F20"/>
          <w:spacing w:val="-8"/>
          <w:sz w:val="18"/>
        </w:rPr>
        <w:t> </w:t>
      </w:r>
      <w:r>
        <w:rPr>
          <w:color w:val="231F20"/>
          <w:sz w:val="18"/>
        </w:rPr>
        <w:t>shall</w:t>
      </w:r>
      <w:r>
        <w:rPr>
          <w:color w:val="231F20"/>
          <w:spacing w:val="-8"/>
          <w:sz w:val="18"/>
        </w:rPr>
        <w:t> </w:t>
      </w:r>
      <w:r>
        <w:rPr>
          <w:color w:val="231F20"/>
          <w:spacing w:val="-2"/>
          <w:sz w:val="18"/>
        </w:rPr>
        <w:t>apply</w:t>
      </w:r>
    </w:p>
    <w:p>
      <w:pPr>
        <w:pStyle w:val="ListParagraph"/>
        <w:numPr>
          <w:ilvl w:val="0"/>
          <w:numId w:val="8"/>
        </w:numPr>
        <w:tabs>
          <w:tab w:pos="700" w:val="left" w:leader="none"/>
        </w:tabs>
        <w:spacing w:line="240" w:lineRule="auto" w:before="127" w:after="0"/>
        <w:ind w:left="700" w:right="0" w:hanging="240"/>
        <w:jc w:val="left"/>
        <w:rPr>
          <w:sz w:val="18"/>
        </w:rPr>
      </w:pPr>
      <w:r>
        <w:rPr>
          <w:color w:val="231F20"/>
          <w:sz w:val="18"/>
        </w:rPr>
        <w:t>If</w:t>
      </w:r>
      <w:r>
        <w:rPr>
          <w:color w:val="231F20"/>
          <w:spacing w:val="10"/>
          <w:sz w:val="18"/>
        </w:rPr>
        <w:t> </w:t>
      </w:r>
      <w:r>
        <w:rPr>
          <w:color w:val="231F20"/>
          <w:sz w:val="18"/>
        </w:rPr>
        <w:t>the</w:t>
      </w:r>
      <w:r>
        <w:rPr>
          <w:color w:val="231F20"/>
          <w:spacing w:val="10"/>
          <w:sz w:val="18"/>
        </w:rPr>
        <w:t> </w:t>
      </w:r>
      <w:r>
        <w:rPr>
          <w:color w:val="231F20"/>
          <w:sz w:val="18"/>
        </w:rPr>
        <w:t>policy</w:t>
      </w:r>
      <w:r>
        <w:rPr>
          <w:color w:val="231F20"/>
          <w:spacing w:val="10"/>
          <w:sz w:val="18"/>
        </w:rPr>
        <w:t> </w:t>
      </w:r>
      <w:r>
        <w:rPr>
          <w:color w:val="231F20"/>
          <w:sz w:val="18"/>
        </w:rPr>
        <w:t>is</w:t>
      </w:r>
      <w:r>
        <w:rPr>
          <w:color w:val="231F20"/>
          <w:spacing w:val="10"/>
          <w:sz w:val="18"/>
        </w:rPr>
        <w:t> </w:t>
      </w:r>
      <w:r>
        <w:rPr>
          <w:color w:val="231F20"/>
          <w:sz w:val="18"/>
        </w:rPr>
        <w:t>revived</w:t>
      </w:r>
      <w:r>
        <w:rPr>
          <w:color w:val="231F20"/>
          <w:spacing w:val="11"/>
          <w:sz w:val="18"/>
        </w:rPr>
        <w:t> </w:t>
      </w:r>
      <w:r>
        <w:rPr>
          <w:color w:val="231F20"/>
          <w:sz w:val="18"/>
        </w:rPr>
        <w:t>after</w:t>
      </w:r>
      <w:r>
        <w:rPr>
          <w:color w:val="231F20"/>
          <w:spacing w:val="10"/>
          <w:sz w:val="18"/>
        </w:rPr>
        <w:t> </w:t>
      </w:r>
      <w:r>
        <w:rPr>
          <w:color w:val="231F20"/>
          <w:sz w:val="18"/>
        </w:rPr>
        <w:t>60</w:t>
      </w:r>
      <w:r>
        <w:rPr>
          <w:color w:val="231F20"/>
          <w:spacing w:val="10"/>
          <w:sz w:val="18"/>
        </w:rPr>
        <w:t> </w:t>
      </w:r>
      <w:r>
        <w:rPr>
          <w:color w:val="231F20"/>
          <w:sz w:val="18"/>
        </w:rPr>
        <w:t>days</w:t>
      </w:r>
      <w:r>
        <w:rPr>
          <w:color w:val="231F20"/>
          <w:spacing w:val="10"/>
          <w:sz w:val="18"/>
        </w:rPr>
        <w:t> </w:t>
      </w:r>
      <w:r>
        <w:rPr>
          <w:color w:val="231F20"/>
          <w:sz w:val="18"/>
        </w:rPr>
        <w:t>from</w:t>
      </w:r>
      <w:r>
        <w:rPr>
          <w:color w:val="231F20"/>
          <w:spacing w:val="10"/>
          <w:sz w:val="18"/>
        </w:rPr>
        <w:t> </w:t>
      </w:r>
      <w:r>
        <w:rPr>
          <w:color w:val="231F20"/>
          <w:sz w:val="18"/>
        </w:rPr>
        <w:t>the</w:t>
      </w:r>
      <w:r>
        <w:rPr>
          <w:color w:val="231F20"/>
          <w:spacing w:val="11"/>
          <w:sz w:val="18"/>
        </w:rPr>
        <w:t> </w:t>
      </w:r>
      <w:r>
        <w:rPr>
          <w:color w:val="231F20"/>
          <w:sz w:val="18"/>
        </w:rPr>
        <w:t>premium</w:t>
      </w:r>
      <w:r>
        <w:rPr>
          <w:color w:val="231F20"/>
          <w:spacing w:val="10"/>
          <w:sz w:val="18"/>
        </w:rPr>
        <w:t> </w:t>
      </w:r>
      <w:r>
        <w:rPr>
          <w:color w:val="231F20"/>
          <w:sz w:val="18"/>
        </w:rPr>
        <w:t>due</w:t>
      </w:r>
      <w:r>
        <w:rPr>
          <w:color w:val="231F20"/>
          <w:spacing w:val="10"/>
          <w:sz w:val="18"/>
        </w:rPr>
        <w:t> </w:t>
      </w:r>
      <w:r>
        <w:rPr>
          <w:color w:val="231F20"/>
          <w:sz w:val="18"/>
        </w:rPr>
        <w:t>date,</w:t>
      </w:r>
      <w:r>
        <w:rPr>
          <w:color w:val="231F20"/>
          <w:spacing w:val="10"/>
          <w:sz w:val="18"/>
        </w:rPr>
        <w:t> </w:t>
      </w:r>
      <w:r>
        <w:rPr>
          <w:color w:val="231F20"/>
          <w:sz w:val="18"/>
        </w:rPr>
        <w:t>full</w:t>
      </w:r>
      <w:r>
        <w:rPr>
          <w:color w:val="231F20"/>
          <w:spacing w:val="11"/>
          <w:sz w:val="18"/>
        </w:rPr>
        <w:t> </w:t>
      </w:r>
      <w:r>
        <w:rPr>
          <w:color w:val="231F20"/>
          <w:sz w:val="18"/>
        </w:rPr>
        <w:t>waiting</w:t>
      </w:r>
      <w:r>
        <w:rPr>
          <w:color w:val="231F20"/>
          <w:spacing w:val="10"/>
          <w:sz w:val="18"/>
        </w:rPr>
        <w:t> </w:t>
      </w:r>
      <w:r>
        <w:rPr>
          <w:color w:val="231F20"/>
          <w:sz w:val="18"/>
        </w:rPr>
        <w:t>period</w:t>
      </w:r>
      <w:r>
        <w:rPr>
          <w:color w:val="231F20"/>
          <w:spacing w:val="10"/>
          <w:sz w:val="18"/>
        </w:rPr>
        <w:t> </w:t>
      </w:r>
      <w:r>
        <w:rPr>
          <w:color w:val="231F20"/>
          <w:sz w:val="18"/>
        </w:rPr>
        <w:t>shall</w:t>
      </w:r>
      <w:r>
        <w:rPr>
          <w:color w:val="231F20"/>
          <w:spacing w:val="10"/>
          <w:sz w:val="18"/>
        </w:rPr>
        <w:t> </w:t>
      </w:r>
      <w:r>
        <w:rPr>
          <w:color w:val="231F20"/>
          <w:sz w:val="18"/>
        </w:rPr>
        <w:t>be</w:t>
      </w:r>
      <w:r>
        <w:rPr>
          <w:color w:val="231F20"/>
          <w:spacing w:val="10"/>
          <w:sz w:val="18"/>
        </w:rPr>
        <w:t> </w:t>
      </w:r>
      <w:r>
        <w:rPr>
          <w:color w:val="231F20"/>
          <w:sz w:val="18"/>
        </w:rPr>
        <w:t>applied</w:t>
      </w:r>
      <w:r>
        <w:rPr>
          <w:color w:val="231F20"/>
          <w:spacing w:val="11"/>
          <w:sz w:val="18"/>
        </w:rPr>
        <w:t> </w:t>
      </w:r>
      <w:r>
        <w:rPr>
          <w:color w:val="231F20"/>
          <w:spacing w:val="-2"/>
          <w:sz w:val="18"/>
        </w:rPr>
        <w:t>afresh</w:t>
      </w:r>
    </w:p>
    <w:p>
      <w:pPr>
        <w:pStyle w:val="BodyText"/>
        <w:spacing w:before="16"/>
      </w:pPr>
    </w:p>
    <w:p>
      <w:pPr>
        <w:pStyle w:val="Heading1"/>
        <w:tabs>
          <w:tab w:pos="9893" w:val="left" w:leader="none"/>
        </w:tabs>
        <w:spacing w:before="1"/>
        <w:ind w:left="215"/>
      </w:pPr>
      <w:r>
        <w:rPr>
          <w:position w:val="-12"/>
        </w:rPr>
        <w:drawing>
          <wp:inline distT="0" distB="0" distL="0" distR="0">
            <wp:extent cx="222589" cy="25498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7" cstate="print"/>
                    <a:stretch>
                      <a:fillRect/>
                    </a:stretch>
                  </pic:blipFill>
                  <pic:spPr>
                    <a:xfrm>
                      <a:off x="0" y="0"/>
                      <a:ext cx="222589" cy="254989"/>
                    </a:xfrm>
                    <a:prstGeom prst="rect">
                      <a:avLst/>
                    </a:prstGeom>
                  </pic:spPr>
                </pic:pic>
              </a:graphicData>
            </a:graphic>
          </wp:inline>
        </w:drawing>
      </w:r>
      <w:r>
        <w:rPr>
          <w:position w:val="-12"/>
        </w:rPr>
      </w:r>
      <w:r>
        <w:rPr>
          <w:rFonts w:ascii="Times New Roman"/>
          <w:spacing w:val="107"/>
          <w:sz w:val="20"/>
        </w:rPr>
        <w:t> </w:t>
      </w:r>
      <w:r>
        <w:rPr>
          <w:color w:val="FFFFFF"/>
          <w:spacing w:val="107"/>
          <w:shd w:fill="005E9E" w:color="auto" w:val="clear"/>
        </w:rPr>
        <w:t> </w:t>
      </w:r>
      <w:r>
        <w:rPr>
          <w:color w:val="FFFFFF"/>
          <w:spacing w:val="-4"/>
          <w:shd w:fill="005E9E" w:color="auto" w:val="clear"/>
        </w:rPr>
        <w:t>RENEWABILITY OF THE POLICY AFTER THE EXPIRY OF THE POLICY TERM</w:t>
      </w:r>
      <w:r>
        <w:rPr>
          <w:color w:val="FFFFFF"/>
          <w:shd w:fill="005E9E" w:color="auto" w:val="clear"/>
        </w:rPr>
        <w:tab/>
      </w:r>
    </w:p>
    <w:p>
      <w:pPr>
        <w:pStyle w:val="BodyText"/>
        <w:spacing w:before="168"/>
        <w:ind w:left="177"/>
      </w:pPr>
      <w:r>
        <w:rPr>
          <w:color w:val="231F20"/>
        </w:rPr>
        <w:t>Since</w:t>
      </w:r>
      <w:r>
        <w:rPr>
          <w:color w:val="231F20"/>
          <w:spacing w:val="10"/>
        </w:rPr>
        <w:t> </w:t>
      </w:r>
      <w:r>
        <w:rPr>
          <w:color w:val="231F20"/>
        </w:rPr>
        <w:t>this</w:t>
      </w:r>
      <w:r>
        <w:rPr>
          <w:color w:val="231F20"/>
          <w:spacing w:val="10"/>
        </w:rPr>
        <w:t> </w:t>
      </w:r>
      <w:r>
        <w:rPr>
          <w:color w:val="231F20"/>
        </w:rPr>
        <w:t>is</w:t>
      </w:r>
      <w:r>
        <w:rPr>
          <w:color w:val="231F20"/>
          <w:spacing w:val="10"/>
        </w:rPr>
        <w:t> </w:t>
      </w:r>
      <w:r>
        <w:rPr>
          <w:color w:val="231F20"/>
        </w:rPr>
        <w:t>a</w:t>
      </w:r>
      <w:r>
        <w:rPr>
          <w:color w:val="231F20"/>
          <w:spacing w:val="11"/>
        </w:rPr>
        <w:t> </w:t>
      </w:r>
      <w:r>
        <w:rPr>
          <w:color w:val="231F20"/>
        </w:rPr>
        <w:t>Fixed</w:t>
      </w:r>
      <w:r>
        <w:rPr>
          <w:color w:val="231F20"/>
          <w:spacing w:val="10"/>
        </w:rPr>
        <w:t> </w:t>
      </w:r>
      <w:r>
        <w:rPr>
          <w:color w:val="231F20"/>
        </w:rPr>
        <w:t>Benefit</w:t>
      </w:r>
      <w:r>
        <w:rPr>
          <w:color w:val="231F20"/>
          <w:spacing w:val="10"/>
        </w:rPr>
        <w:t> </w:t>
      </w:r>
      <w:r>
        <w:rPr>
          <w:color w:val="231F20"/>
        </w:rPr>
        <w:t>product,</w:t>
      </w:r>
      <w:r>
        <w:rPr>
          <w:color w:val="231F20"/>
          <w:spacing w:val="10"/>
        </w:rPr>
        <w:t> </w:t>
      </w:r>
      <w:r>
        <w:rPr>
          <w:color w:val="231F20"/>
        </w:rPr>
        <w:t>it</w:t>
      </w:r>
      <w:r>
        <w:rPr>
          <w:color w:val="231F20"/>
          <w:spacing w:val="11"/>
        </w:rPr>
        <w:t> </w:t>
      </w:r>
      <w:r>
        <w:rPr>
          <w:color w:val="231F20"/>
        </w:rPr>
        <w:t>does</w:t>
      </w:r>
      <w:r>
        <w:rPr>
          <w:color w:val="231F20"/>
          <w:spacing w:val="10"/>
        </w:rPr>
        <w:t> </w:t>
      </w:r>
      <w:r>
        <w:rPr>
          <w:color w:val="231F20"/>
        </w:rPr>
        <w:t>not</w:t>
      </w:r>
      <w:r>
        <w:rPr>
          <w:color w:val="231F20"/>
          <w:spacing w:val="10"/>
        </w:rPr>
        <w:t> </w:t>
      </w:r>
      <w:r>
        <w:rPr>
          <w:color w:val="231F20"/>
        </w:rPr>
        <w:t>offer</w:t>
      </w:r>
      <w:r>
        <w:rPr>
          <w:color w:val="231F20"/>
          <w:spacing w:val="10"/>
        </w:rPr>
        <w:t> </w:t>
      </w:r>
      <w:r>
        <w:rPr>
          <w:color w:val="231F20"/>
        </w:rPr>
        <w:t>renewability</w:t>
      </w:r>
      <w:r>
        <w:rPr>
          <w:color w:val="231F20"/>
          <w:spacing w:val="11"/>
        </w:rPr>
        <w:t> </w:t>
      </w:r>
      <w:r>
        <w:rPr>
          <w:color w:val="231F20"/>
        </w:rPr>
        <w:t>after</w:t>
      </w:r>
      <w:r>
        <w:rPr>
          <w:color w:val="231F20"/>
          <w:spacing w:val="10"/>
        </w:rPr>
        <w:t> </w:t>
      </w:r>
      <w:r>
        <w:rPr>
          <w:color w:val="231F20"/>
        </w:rPr>
        <w:t>the</w:t>
      </w:r>
      <w:r>
        <w:rPr>
          <w:color w:val="231F20"/>
          <w:spacing w:val="10"/>
        </w:rPr>
        <w:t> </w:t>
      </w:r>
      <w:r>
        <w:rPr>
          <w:color w:val="231F20"/>
        </w:rPr>
        <w:t>expiry</w:t>
      </w:r>
      <w:r>
        <w:rPr>
          <w:color w:val="231F20"/>
          <w:spacing w:val="11"/>
        </w:rPr>
        <w:t> </w:t>
      </w:r>
      <w:r>
        <w:rPr>
          <w:color w:val="231F20"/>
        </w:rPr>
        <w:t>of</w:t>
      </w:r>
      <w:r>
        <w:rPr>
          <w:color w:val="231F20"/>
          <w:spacing w:val="10"/>
        </w:rPr>
        <w:t> </w:t>
      </w:r>
      <w:r>
        <w:rPr>
          <w:color w:val="231F20"/>
        </w:rPr>
        <w:t>the</w:t>
      </w:r>
      <w:r>
        <w:rPr>
          <w:color w:val="231F20"/>
          <w:spacing w:val="10"/>
        </w:rPr>
        <w:t> </w:t>
      </w:r>
      <w:r>
        <w:rPr>
          <w:color w:val="231F20"/>
        </w:rPr>
        <w:t>Policy</w:t>
      </w:r>
      <w:r>
        <w:rPr>
          <w:color w:val="231F20"/>
          <w:spacing w:val="10"/>
        </w:rPr>
        <w:t> </w:t>
      </w:r>
      <w:r>
        <w:rPr>
          <w:color w:val="231F20"/>
          <w:spacing w:val="-4"/>
        </w:rPr>
        <w:t>Term</w:t>
      </w:r>
    </w:p>
    <w:p>
      <w:pPr>
        <w:pStyle w:val="BodyText"/>
        <w:spacing w:before="86"/>
      </w:pPr>
    </w:p>
    <w:p>
      <w:pPr>
        <w:pStyle w:val="Heading1"/>
        <w:tabs>
          <w:tab w:pos="9893" w:val="left" w:leader="none"/>
        </w:tabs>
        <w:spacing w:before="1"/>
        <w:ind w:left="179"/>
      </w:pPr>
      <w:r>
        <w:rPr>
          <w:color w:val="FFFFFF"/>
          <w:spacing w:val="60"/>
          <w:shd w:fill="005E9E" w:color="auto" w:val="clear"/>
        </w:rPr>
        <w:t>  </w:t>
      </w:r>
      <w:r>
        <w:rPr>
          <w:color w:val="FFFFFF"/>
          <w:spacing w:val="-2"/>
          <w:shd w:fill="005E9E" w:color="auto" w:val="clear"/>
        </w:rPr>
        <w:t>NOMINATION</w:t>
      </w:r>
      <w:r>
        <w:rPr>
          <w:color w:val="FFFFFF"/>
          <w:spacing w:val="-16"/>
          <w:shd w:fill="005E9E" w:color="auto" w:val="clear"/>
        </w:rPr>
        <w:t> </w:t>
      </w:r>
      <w:r>
        <w:rPr>
          <w:color w:val="FFFFFF"/>
          <w:spacing w:val="-2"/>
          <w:shd w:fill="005E9E" w:color="auto" w:val="clear"/>
        </w:rPr>
        <w:t>OR</w:t>
      </w:r>
      <w:r>
        <w:rPr>
          <w:color w:val="FFFFFF"/>
          <w:spacing w:val="-16"/>
          <w:shd w:fill="005E9E" w:color="auto" w:val="clear"/>
        </w:rPr>
        <w:t> </w:t>
      </w:r>
      <w:r>
        <w:rPr>
          <w:color w:val="FFFFFF"/>
          <w:spacing w:val="-2"/>
          <w:shd w:fill="005E9E" w:color="auto" w:val="clear"/>
        </w:rPr>
        <w:t>ASSIGNMENT</w:t>
      </w:r>
      <w:r>
        <w:rPr>
          <w:color w:val="FFFFFF"/>
          <w:shd w:fill="005E9E" w:color="auto" w:val="clear"/>
        </w:rPr>
        <w:tab/>
      </w:r>
    </w:p>
    <w:p>
      <w:pPr>
        <w:pStyle w:val="BodyText"/>
        <w:spacing w:before="0"/>
        <w:rPr>
          <w:sz w:val="22"/>
        </w:rPr>
      </w:pPr>
    </w:p>
    <w:p>
      <w:pPr>
        <w:pStyle w:val="BodyText"/>
        <w:spacing w:before="0"/>
        <w:ind w:left="177"/>
      </w:pPr>
      <w:r>
        <w:rPr>
          <w:color w:val="231F20"/>
          <w:spacing w:val="-2"/>
          <w:w w:val="115"/>
          <w:u w:val="single" w:color="231F20"/>
        </w:rPr>
        <w:t>Nomination</w:t>
      </w:r>
    </w:p>
    <w:p>
      <w:pPr>
        <w:pStyle w:val="ListParagraph"/>
        <w:numPr>
          <w:ilvl w:val="0"/>
          <w:numId w:val="9"/>
        </w:numPr>
        <w:tabs>
          <w:tab w:pos="460" w:val="left" w:leader="none"/>
          <w:tab w:pos="462" w:val="left" w:leader="none"/>
        </w:tabs>
        <w:spacing w:line="288" w:lineRule="auto" w:before="126" w:after="0"/>
        <w:ind w:left="460" w:right="178" w:hanging="284"/>
        <w:jc w:val="both"/>
        <w:rPr>
          <w:sz w:val="18"/>
        </w:rPr>
      </w:pPr>
      <w:r>
        <w:rPr>
          <w:color w:val="231F20"/>
          <w:sz w:val="18"/>
        </w:rPr>
        <w:t>The</w:t>
      </w:r>
      <w:r>
        <w:rPr>
          <w:color w:val="231F20"/>
          <w:sz w:val="18"/>
        </w:rPr>
        <w:t> policyholder of a life insurance on his own life may nominate a person or persons to whom money secured by the </w:t>
      </w:r>
      <w:r>
        <w:rPr>
          <w:color w:val="231F20"/>
          <w:w w:val="105"/>
          <w:sz w:val="18"/>
        </w:rPr>
        <w:t>policy shall be paid in the event of his death</w:t>
      </w:r>
    </w:p>
    <w:p>
      <w:pPr>
        <w:pStyle w:val="ListParagraph"/>
        <w:numPr>
          <w:ilvl w:val="0"/>
          <w:numId w:val="9"/>
        </w:numPr>
        <w:tabs>
          <w:tab w:pos="460" w:val="left" w:leader="none"/>
          <w:tab w:pos="462" w:val="left" w:leader="none"/>
        </w:tabs>
        <w:spacing w:line="288" w:lineRule="auto" w:before="85" w:after="0"/>
        <w:ind w:left="460" w:right="177" w:hanging="284"/>
        <w:jc w:val="both"/>
        <w:rPr>
          <w:sz w:val="18"/>
        </w:rPr>
      </w:pPr>
      <w:r>
        <w:rPr>
          <w:color w:val="231F20"/>
          <w:sz w:val="18"/>
        </w:rPr>
        <w:t>Where</w:t>
      </w:r>
      <w:r>
        <w:rPr>
          <w:color w:val="231F20"/>
          <w:spacing w:val="12"/>
          <w:sz w:val="18"/>
        </w:rPr>
        <w:t> </w:t>
      </w:r>
      <w:r>
        <w:rPr>
          <w:color w:val="231F20"/>
          <w:sz w:val="18"/>
        </w:rPr>
        <w:t>the</w:t>
      </w:r>
      <w:r>
        <w:rPr>
          <w:color w:val="231F20"/>
          <w:spacing w:val="10"/>
          <w:sz w:val="18"/>
        </w:rPr>
        <w:t> </w:t>
      </w:r>
      <w:r>
        <w:rPr>
          <w:color w:val="231F20"/>
          <w:sz w:val="18"/>
        </w:rPr>
        <w:t>nominee</w:t>
      </w:r>
      <w:r>
        <w:rPr>
          <w:color w:val="231F20"/>
          <w:spacing w:val="10"/>
          <w:sz w:val="18"/>
        </w:rPr>
        <w:t> </w:t>
      </w:r>
      <w:r>
        <w:rPr>
          <w:color w:val="231F20"/>
          <w:sz w:val="18"/>
        </w:rPr>
        <w:t>is</w:t>
      </w:r>
      <w:r>
        <w:rPr>
          <w:color w:val="231F20"/>
          <w:spacing w:val="10"/>
          <w:sz w:val="18"/>
        </w:rPr>
        <w:t> </w:t>
      </w:r>
      <w:r>
        <w:rPr>
          <w:color w:val="231F20"/>
          <w:sz w:val="18"/>
        </w:rPr>
        <w:t>a</w:t>
      </w:r>
      <w:r>
        <w:rPr>
          <w:color w:val="231F20"/>
          <w:spacing w:val="10"/>
          <w:sz w:val="18"/>
        </w:rPr>
        <w:t> </w:t>
      </w:r>
      <w:r>
        <w:rPr>
          <w:color w:val="231F20"/>
          <w:sz w:val="18"/>
        </w:rPr>
        <w:t>minor,</w:t>
      </w:r>
      <w:r>
        <w:rPr>
          <w:color w:val="231F20"/>
          <w:spacing w:val="10"/>
          <w:sz w:val="18"/>
        </w:rPr>
        <w:t> </w:t>
      </w:r>
      <w:r>
        <w:rPr>
          <w:color w:val="231F20"/>
          <w:sz w:val="18"/>
        </w:rPr>
        <w:t>the</w:t>
      </w:r>
      <w:r>
        <w:rPr>
          <w:color w:val="231F20"/>
          <w:spacing w:val="10"/>
          <w:sz w:val="18"/>
        </w:rPr>
        <w:t> </w:t>
      </w:r>
      <w:r>
        <w:rPr>
          <w:color w:val="231F20"/>
          <w:sz w:val="18"/>
        </w:rPr>
        <w:t>policyholder</w:t>
      </w:r>
      <w:r>
        <w:rPr>
          <w:color w:val="231F20"/>
          <w:spacing w:val="10"/>
          <w:sz w:val="18"/>
        </w:rPr>
        <w:t> </w:t>
      </w:r>
      <w:r>
        <w:rPr>
          <w:color w:val="231F20"/>
          <w:sz w:val="18"/>
        </w:rPr>
        <w:t>may</w:t>
      </w:r>
      <w:r>
        <w:rPr>
          <w:color w:val="231F20"/>
          <w:spacing w:val="10"/>
          <w:sz w:val="18"/>
        </w:rPr>
        <w:t> </w:t>
      </w:r>
      <w:r>
        <w:rPr>
          <w:color w:val="231F20"/>
          <w:sz w:val="18"/>
        </w:rPr>
        <w:t>appoint</w:t>
      </w:r>
      <w:r>
        <w:rPr>
          <w:color w:val="231F20"/>
          <w:spacing w:val="10"/>
          <w:sz w:val="18"/>
        </w:rPr>
        <w:t> </w:t>
      </w:r>
      <w:r>
        <w:rPr>
          <w:color w:val="231F20"/>
          <w:sz w:val="18"/>
        </w:rPr>
        <w:t>any</w:t>
      </w:r>
      <w:r>
        <w:rPr>
          <w:color w:val="231F20"/>
          <w:spacing w:val="10"/>
          <w:sz w:val="18"/>
        </w:rPr>
        <w:t> </w:t>
      </w:r>
      <w:r>
        <w:rPr>
          <w:color w:val="231F20"/>
          <w:sz w:val="18"/>
        </w:rPr>
        <w:t>person</w:t>
      </w:r>
      <w:r>
        <w:rPr>
          <w:color w:val="231F20"/>
          <w:spacing w:val="10"/>
          <w:sz w:val="18"/>
        </w:rPr>
        <w:t> </w:t>
      </w:r>
      <w:r>
        <w:rPr>
          <w:color w:val="231F20"/>
          <w:sz w:val="18"/>
        </w:rPr>
        <w:t>to</w:t>
      </w:r>
      <w:r>
        <w:rPr>
          <w:color w:val="231F20"/>
          <w:spacing w:val="10"/>
          <w:sz w:val="18"/>
        </w:rPr>
        <w:t> </w:t>
      </w:r>
      <w:r>
        <w:rPr>
          <w:color w:val="231F20"/>
          <w:sz w:val="18"/>
        </w:rPr>
        <w:t>receive</w:t>
      </w:r>
      <w:r>
        <w:rPr>
          <w:color w:val="231F20"/>
          <w:spacing w:val="10"/>
          <w:sz w:val="18"/>
        </w:rPr>
        <w:t> </w:t>
      </w:r>
      <w:r>
        <w:rPr>
          <w:color w:val="231F20"/>
          <w:sz w:val="18"/>
        </w:rPr>
        <w:t>the</w:t>
      </w:r>
      <w:r>
        <w:rPr>
          <w:color w:val="231F20"/>
          <w:spacing w:val="10"/>
          <w:sz w:val="18"/>
        </w:rPr>
        <w:t> </w:t>
      </w:r>
      <w:r>
        <w:rPr>
          <w:color w:val="231F20"/>
          <w:sz w:val="18"/>
        </w:rPr>
        <w:t>money</w:t>
      </w:r>
      <w:r>
        <w:rPr>
          <w:color w:val="231F20"/>
          <w:spacing w:val="10"/>
          <w:sz w:val="18"/>
        </w:rPr>
        <w:t> </w:t>
      </w:r>
      <w:r>
        <w:rPr>
          <w:color w:val="231F20"/>
          <w:sz w:val="18"/>
        </w:rPr>
        <w:t>secured</w:t>
      </w:r>
      <w:r>
        <w:rPr>
          <w:color w:val="231F20"/>
          <w:spacing w:val="10"/>
          <w:sz w:val="18"/>
        </w:rPr>
        <w:t> </w:t>
      </w:r>
      <w:r>
        <w:rPr>
          <w:color w:val="231F20"/>
          <w:sz w:val="18"/>
        </w:rPr>
        <w:t>by</w:t>
      </w:r>
      <w:r>
        <w:rPr>
          <w:color w:val="231F20"/>
          <w:spacing w:val="10"/>
          <w:sz w:val="18"/>
        </w:rPr>
        <w:t> </w:t>
      </w:r>
      <w:r>
        <w:rPr>
          <w:color w:val="231F20"/>
          <w:sz w:val="18"/>
        </w:rPr>
        <w:t>the</w:t>
      </w:r>
      <w:r>
        <w:rPr>
          <w:color w:val="231F20"/>
          <w:spacing w:val="10"/>
          <w:sz w:val="18"/>
        </w:rPr>
        <w:t> </w:t>
      </w:r>
      <w:r>
        <w:rPr>
          <w:color w:val="231F20"/>
          <w:sz w:val="18"/>
        </w:rPr>
        <w:t>policy in</w:t>
      </w:r>
      <w:r>
        <w:rPr>
          <w:color w:val="231F20"/>
          <w:spacing w:val="15"/>
          <w:sz w:val="18"/>
        </w:rPr>
        <w:t> </w:t>
      </w:r>
      <w:r>
        <w:rPr>
          <w:color w:val="231F20"/>
          <w:sz w:val="18"/>
        </w:rPr>
        <w:t>the</w:t>
      </w:r>
      <w:r>
        <w:rPr>
          <w:color w:val="231F20"/>
          <w:spacing w:val="15"/>
          <w:sz w:val="18"/>
        </w:rPr>
        <w:t> </w:t>
      </w:r>
      <w:r>
        <w:rPr>
          <w:color w:val="231F20"/>
          <w:sz w:val="18"/>
        </w:rPr>
        <w:t>event</w:t>
      </w:r>
      <w:r>
        <w:rPr>
          <w:color w:val="231F20"/>
          <w:spacing w:val="15"/>
          <w:sz w:val="18"/>
        </w:rPr>
        <w:t> </w:t>
      </w:r>
      <w:r>
        <w:rPr>
          <w:color w:val="231F20"/>
          <w:sz w:val="18"/>
        </w:rPr>
        <w:t>of</w:t>
      </w:r>
      <w:r>
        <w:rPr>
          <w:color w:val="231F20"/>
          <w:spacing w:val="15"/>
          <w:sz w:val="18"/>
        </w:rPr>
        <w:t> </w:t>
      </w:r>
      <w:r>
        <w:rPr>
          <w:color w:val="231F20"/>
          <w:sz w:val="18"/>
        </w:rPr>
        <w:t>policyholder’s</w:t>
      </w:r>
      <w:r>
        <w:rPr>
          <w:color w:val="231F20"/>
          <w:spacing w:val="15"/>
          <w:sz w:val="18"/>
        </w:rPr>
        <w:t> </w:t>
      </w:r>
      <w:r>
        <w:rPr>
          <w:color w:val="231F20"/>
          <w:sz w:val="18"/>
        </w:rPr>
        <w:t>death</w:t>
      </w:r>
      <w:r>
        <w:rPr>
          <w:color w:val="231F20"/>
          <w:spacing w:val="15"/>
          <w:sz w:val="18"/>
        </w:rPr>
        <w:t> </w:t>
      </w:r>
      <w:r>
        <w:rPr>
          <w:color w:val="231F20"/>
          <w:sz w:val="18"/>
        </w:rPr>
        <w:t>during</w:t>
      </w:r>
      <w:r>
        <w:rPr>
          <w:color w:val="231F20"/>
          <w:spacing w:val="15"/>
          <w:sz w:val="18"/>
        </w:rPr>
        <w:t> </w:t>
      </w:r>
      <w:r>
        <w:rPr>
          <w:color w:val="231F20"/>
          <w:sz w:val="18"/>
        </w:rPr>
        <w:t>the</w:t>
      </w:r>
      <w:r>
        <w:rPr>
          <w:color w:val="231F20"/>
          <w:spacing w:val="15"/>
          <w:sz w:val="18"/>
        </w:rPr>
        <w:t> </w:t>
      </w:r>
      <w:r>
        <w:rPr>
          <w:color w:val="231F20"/>
          <w:sz w:val="18"/>
        </w:rPr>
        <w:t>minority</w:t>
      </w:r>
      <w:r>
        <w:rPr>
          <w:color w:val="231F20"/>
          <w:spacing w:val="15"/>
          <w:sz w:val="18"/>
        </w:rPr>
        <w:t> </w:t>
      </w:r>
      <w:r>
        <w:rPr>
          <w:color w:val="231F20"/>
          <w:sz w:val="18"/>
        </w:rPr>
        <w:t>of</w:t>
      </w:r>
      <w:r>
        <w:rPr>
          <w:color w:val="231F20"/>
          <w:spacing w:val="15"/>
          <w:sz w:val="18"/>
        </w:rPr>
        <w:t> </w:t>
      </w:r>
      <w:r>
        <w:rPr>
          <w:color w:val="231F20"/>
          <w:sz w:val="18"/>
        </w:rPr>
        <w:t>the</w:t>
      </w:r>
      <w:r>
        <w:rPr>
          <w:color w:val="231F20"/>
          <w:spacing w:val="15"/>
          <w:sz w:val="18"/>
        </w:rPr>
        <w:t> </w:t>
      </w:r>
      <w:r>
        <w:rPr>
          <w:color w:val="231F20"/>
          <w:sz w:val="18"/>
        </w:rPr>
        <w:t>nominee.</w:t>
      </w:r>
      <w:r>
        <w:rPr>
          <w:color w:val="231F20"/>
          <w:spacing w:val="15"/>
          <w:sz w:val="18"/>
        </w:rPr>
        <w:t> </w:t>
      </w:r>
      <w:r>
        <w:rPr>
          <w:color w:val="231F20"/>
          <w:sz w:val="18"/>
        </w:rPr>
        <w:t>The</w:t>
      </w:r>
      <w:r>
        <w:rPr>
          <w:color w:val="231F20"/>
          <w:spacing w:val="15"/>
          <w:sz w:val="18"/>
        </w:rPr>
        <w:t> </w:t>
      </w:r>
      <w:r>
        <w:rPr>
          <w:color w:val="231F20"/>
          <w:sz w:val="18"/>
        </w:rPr>
        <w:t>manner</w:t>
      </w:r>
      <w:r>
        <w:rPr>
          <w:color w:val="231F20"/>
          <w:spacing w:val="15"/>
          <w:sz w:val="18"/>
        </w:rPr>
        <w:t> </w:t>
      </w:r>
      <w:r>
        <w:rPr>
          <w:color w:val="231F20"/>
          <w:sz w:val="18"/>
        </w:rPr>
        <w:t>of</w:t>
      </w:r>
      <w:r>
        <w:rPr>
          <w:color w:val="231F20"/>
          <w:spacing w:val="15"/>
          <w:sz w:val="18"/>
        </w:rPr>
        <w:t> </w:t>
      </w:r>
      <w:r>
        <w:rPr>
          <w:color w:val="231F20"/>
          <w:sz w:val="18"/>
        </w:rPr>
        <w:t>appointment</w:t>
      </w:r>
      <w:r>
        <w:rPr>
          <w:color w:val="231F20"/>
          <w:spacing w:val="15"/>
          <w:sz w:val="18"/>
        </w:rPr>
        <w:t> </w:t>
      </w:r>
      <w:r>
        <w:rPr>
          <w:color w:val="231F20"/>
          <w:sz w:val="18"/>
        </w:rPr>
        <w:t>to</w:t>
      </w:r>
      <w:r>
        <w:rPr>
          <w:color w:val="231F20"/>
          <w:spacing w:val="15"/>
          <w:sz w:val="18"/>
        </w:rPr>
        <w:t> </w:t>
      </w:r>
      <w:r>
        <w:rPr>
          <w:color w:val="231F20"/>
          <w:sz w:val="18"/>
        </w:rPr>
        <w:t>be</w:t>
      </w:r>
      <w:r>
        <w:rPr>
          <w:color w:val="231F20"/>
          <w:spacing w:val="15"/>
          <w:sz w:val="18"/>
        </w:rPr>
        <w:t> </w:t>
      </w:r>
      <w:r>
        <w:rPr>
          <w:color w:val="231F20"/>
          <w:sz w:val="18"/>
        </w:rPr>
        <w:t>laid</w:t>
      </w:r>
      <w:r>
        <w:rPr>
          <w:color w:val="231F20"/>
          <w:spacing w:val="15"/>
          <w:sz w:val="18"/>
        </w:rPr>
        <w:t> </w:t>
      </w:r>
      <w:r>
        <w:rPr>
          <w:color w:val="231F20"/>
          <w:sz w:val="18"/>
        </w:rPr>
        <w:t>down </w:t>
      </w:r>
      <w:r>
        <w:rPr>
          <w:color w:val="231F20"/>
          <w:w w:val="110"/>
          <w:sz w:val="18"/>
        </w:rPr>
        <w:t>by</w:t>
      </w:r>
      <w:r>
        <w:rPr>
          <w:color w:val="231F20"/>
          <w:spacing w:val="-8"/>
          <w:w w:val="110"/>
          <w:sz w:val="18"/>
        </w:rPr>
        <w:t> </w:t>
      </w:r>
      <w:r>
        <w:rPr>
          <w:color w:val="231F20"/>
          <w:w w:val="110"/>
          <w:sz w:val="18"/>
        </w:rPr>
        <w:t>the</w:t>
      </w:r>
      <w:r>
        <w:rPr>
          <w:color w:val="231F20"/>
          <w:spacing w:val="-8"/>
          <w:w w:val="110"/>
          <w:sz w:val="18"/>
        </w:rPr>
        <w:t> </w:t>
      </w:r>
      <w:r>
        <w:rPr>
          <w:color w:val="231F20"/>
          <w:w w:val="110"/>
          <w:sz w:val="18"/>
        </w:rPr>
        <w:t>insurer</w:t>
      </w:r>
    </w:p>
    <w:p>
      <w:pPr>
        <w:pStyle w:val="ListParagraph"/>
        <w:numPr>
          <w:ilvl w:val="0"/>
          <w:numId w:val="9"/>
        </w:numPr>
        <w:tabs>
          <w:tab w:pos="463" w:val="left" w:leader="none"/>
        </w:tabs>
        <w:spacing w:line="240" w:lineRule="auto" w:before="85" w:after="0"/>
        <w:ind w:left="463" w:right="0" w:hanging="286"/>
        <w:jc w:val="both"/>
        <w:rPr>
          <w:sz w:val="18"/>
        </w:rPr>
      </w:pPr>
      <w:r>
        <w:rPr>
          <w:color w:val="231F20"/>
          <w:sz w:val="18"/>
        </w:rPr>
        <w:t>Nomination</w:t>
      </w:r>
      <w:r>
        <w:rPr>
          <w:color w:val="231F20"/>
          <w:spacing w:val="10"/>
          <w:sz w:val="18"/>
        </w:rPr>
        <w:t> </w:t>
      </w:r>
      <w:r>
        <w:rPr>
          <w:color w:val="231F20"/>
          <w:sz w:val="18"/>
        </w:rPr>
        <w:t>can</w:t>
      </w:r>
      <w:r>
        <w:rPr>
          <w:color w:val="231F20"/>
          <w:spacing w:val="10"/>
          <w:sz w:val="18"/>
        </w:rPr>
        <w:t> </w:t>
      </w:r>
      <w:r>
        <w:rPr>
          <w:color w:val="231F20"/>
          <w:sz w:val="18"/>
        </w:rPr>
        <w:t>be</w:t>
      </w:r>
      <w:r>
        <w:rPr>
          <w:color w:val="231F20"/>
          <w:spacing w:val="10"/>
          <w:sz w:val="18"/>
        </w:rPr>
        <w:t> </w:t>
      </w:r>
      <w:r>
        <w:rPr>
          <w:color w:val="231F20"/>
          <w:sz w:val="18"/>
        </w:rPr>
        <w:t>made</w:t>
      </w:r>
      <w:r>
        <w:rPr>
          <w:color w:val="231F20"/>
          <w:spacing w:val="10"/>
          <w:sz w:val="18"/>
        </w:rPr>
        <w:t> </w:t>
      </w:r>
      <w:r>
        <w:rPr>
          <w:color w:val="231F20"/>
          <w:sz w:val="18"/>
        </w:rPr>
        <w:t>at</w:t>
      </w:r>
      <w:r>
        <w:rPr>
          <w:color w:val="231F20"/>
          <w:spacing w:val="10"/>
          <w:sz w:val="18"/>
        </w:rPr>
        <w:t> </w:t>
      </w:r>
      <w:r>
        <w:rPr>
          <w:color w:val="231F20"/>
          <w:sz w:val="18"/>
        </w:rPr>
        <w:t>any</w:t>
      </w:r>
      <w:r>
        <w:rPr>
          <w:color w:val="231F20"/>
          <w:spacing w:val="10"/>
          <w:sz w:val="18"/>
        </w:rPr>
        <w:t> </w:t>
      </w:r>
      <w:r>
        <w:rPr>
          <w:color w:val="231F20"/>
          <w:sz w:val="18"/>
        </w:rPr>
        <w:t>time</w:t>
      </w:r>
      <w:r>
        <w:rPr>
          <w:color w:val="231F20"/>
          <w:spacing w:val="10"/>
          <w:sz w:val="18"/>
        </w:rPr>
        <w:t> </w:t>
      </w:r>
      <w:r>
        <w:rPr>
          <w:color w:val="231F20"/>
          <w:sz w:val="18"/>
        </w:rPr>
        <w:t>before</w:t>
      </w:r>
      <w:r>
        <w:rPr>
          <w:color w:val="231F20"/>
          <w:spacing w:val="10"/>
          <w:sz w:val="18"/>
        </w:rPr>
        <w:t> </w:t>
      </w:r>
      <w:r>
        <w:rPr>
          <w:color w:val="231F20"/>
          <w:sz w:val="18"/>
        </w:rPr>
        <w:t>the</w:t>
      </w:r>
      <w:r>
        <w:rPr>
          <w:color w:val="231F20"/>
          <w:spacing w:val="10"/>
          <w:sz w:val="18"/>
        </w:rPr>
        <w:t> </w:t>
      </w:r>
      <w:r>
        <w:rPr>
          <w:color w:val="231F20"/>
          <w:sz w:val="18"/>
        </w:rPr>
        <w:t>maturity</w:t>
      </w:r>
      <w:r>
        <w:rPr>
          <w:color w:val="231F20"/>
          <w:spacing w:val="10"/>
          <w:sz w:val="18"/>
        </w:rPr>
        <w:t> </w:t>
      </w:r>
      <w:r>
        <w:rPr>
          <w:color w:val="231F20"/>
          <w:sz w:val="18"/>
        </w:rPr>
        <w:t>of</w:t>
      </w:r>
      <w:r>
        <w:rPr>
          <w:color w:val="231F20"/>
          <w:spacing w:val="11"/>
          <w:sz w:val="18"/>
        </w:rPr>
        <w:t> </w:t>
      </w:r>
      <w:r>
        <w:rPr>
          <w:color w:val="231F20"/>
          <w:sz w:val="18"/>
        </w:rPr>
        <w:t>the</w:t>
      </w:r>
      <w:r>
        <w:rPr>
          <w:color w:val="231F20"/>
          <w:spacing w:val="10"/>
          <w:sz w:val="18"/>
        </w:rPr>
        <w:t> </w:t>
      </w:r>
      <w:r>
        <w:rPr>
          <w:color w:val="231F20"/>
          <w:spacing w:val="-2"/>
          <w:sz w:val="18"/>
        </w:rPr>
        <w:t>policy</w:t>
      </w:r>
    </w:p>
    <w:p>
      <w:pPr>
        <w:pStyle w:val="ListParagraph"/>
        <w:numPr>
          <w:ilvl w:val="0"/>
          <w:numId w:val="9"/>
        </w:numPr>
        <w:tabs>
          <w:tab w:pos="460" w:val="left" w:leader="none"/>
          <w:tab w:pos="462" w:val="left" w:leader="none"/>
        </w:tabs>
        <w:spacing w:line="288" w:lineRule="auto" w:before="127" w:after="0"/>
        <w:ind w:left="460" w:right="179" w:hanging="284"/>
        <w:jc w:val="both"/>
        <w:rPr>
          <w:sz w:val="18"/>
        </w:rPr>
      </w:pPr>
      <w:r>
        <w:rPr>
          <w:color w:val="231F20"/>
          <w:sz w:val="18"/>
        </w:rPr>
        <w:t>Nomination</w:t>
      </w:r>
      <w:r>
        <w:rPr>
          <w:color w:val="231F20"/>
          <w:sz w:val="18"/>
        </w:rPr>
        <w:t> may be incorporated in the text of the policy itself or may be endorsed on the policy communicated to the </w:t>
      </w:r>
      <w:r>
        <w:rPr>
          <w:color w:val="231F20"/>
          <w:spacing w:val="-2"/>
          <w:w w:val="110"/>
          <w:sz w:val="18"/>
        </w:rPr>
        <w:t>insurer</w:t>
      </w:r>
      <w:r>
        <w:rPr>
          <w:color w:val="231F20"/>
          <w:spacing w:val="-14"/>
          <w:w w:val="110"/>
          <w:sz w:val="18"/>
        </w:rPr>
        <w:t> </w:t>
      </w:r>
      <w:r>
        <w:rPr>
          <w:color w:val="231F20"/>
          <w:spacing w:val="-2"/>
          <w:w w:val="110"/>
          <w:sz w:val="18"/>
        </w:rPr>
        <w:t>and</w:t>
      </w:r>
      <w:r>
        <w:rPr>
          <w:color w:val="231F20"/>
          <w:spacing w:val="-14"/>
          <w:w w:val="110"/>
          <w:sz w:val="18"/>
        </w:rPr>
        <w:t> </w:t>
      </w:r>
      <w:r>
        <w:rPr>
          <w:color w:val="231F20"/>
          <w:spacing w:val="-2"/>
          <w:w w:val="110"/>
          <w:sz w:val="18"/>
        </w:rPr>
        <w:t>can</w:t>
      </w:r>
      <w:r>
        <w:rPr>
          <w:color w:val="231F20"/>
          <w:spacing w:val="-14"/>
          <w:w w:val="110"/>
          <w:sz w:val="18"/>
        </w:rPr>
        <w:t> </w:t>
      </w:r>
      <w:r>
        <w:rPr>
          <w:color w:val="231F20"/>
          <w:spacing w:val="-2"/>
          <w:w w:val="110"/>
          <w:sz w:val="18"/>
        </w:rPr>
        <w:t>be</w:t>
      </w:r>
      <w:r>
        <w:rPr>
          <w:color w:val="231F20"/>
          <w:spacing w:val="-14"/>
          <w:w w:val="110"/>
          <w:sz w:val="18"/>
        </w:rPr>
        <w:t> </w:t>
      </w:r>
      <w:r>
        <w:rPr>
          <w:color w:val="231F20"/>
          <w:spacing w:val="-2"/>
          <w:w w:val="110"/>
          <w:sz w:val="18"/>
        </w:rPr>
        <w:t>registered</w:t>
      </w:r>
      <w:r>
        <w:rPr>
          <w:color w:val="231F20"/>
          <w:spacing w:val="-14"/>
          <w:w w:val="110"/>
          <w:sz w:val="18"/>
        </w:rPr>
        <w:t> </w:t>
      </w:r>
      <w:r>
        <w:rPr>
          <w:color w:val="231F20"/>
          <w:spacing w:val="-2"/>
          <w:w w:val="110"/>
          <w:sz w:val="18"/>
        </w:rPr>
        <w:t>by</w:t>
      </w:r>
      <w:r>
        <w:rPr>
          <w:color w:val="231F20"/>
          <w:spacing w:val="-14"/>
          <w:w w:val="110"/>
          <w:sz w:val="18"/>
        </w:rPr>
        <w:t> </w:t>
      </w:r>
      <w:r>
        <w:rPr>
          <w:color w:val="231F20"/>
          <w:spacing w:val="-2"/>
          <w:w w:val="110"/>
          <w:sz w:val="18"/>
        </w:rPr>
        <w:t>the</w:t>
      </w:r>
      <w:r>
        <w:rPr>
          <w:color w:val="231F20"/>
          <w:spacing w:val="-14"/>
          <w:w w:val="110"/>
          <w:sz w:val="18"/>
        </w:rPr>
        <w:t> </w:t>
      </w:r>
      <w:r>
        <w:rPr>
          <w:color w:val="231F20"/>
          <w:spacing w:val="-2"/>
          <w:w w:val="110"/>
          <w:sz w:val="18"/>
        </w:rPr>
        <w:t>insurer</w:t>
      </w:r>
      <w:r>
        <w:rPr>
          <w:color w:val="231F20"/>
          <w:spacing w:val="-14"/>
          <w:w w:val="110"/>
          <w:sz w:val="18"/>
        </w:rPr>
        <w:t> </w:t>
      </w:r>
      <w:r>
        <w:rPr>
          <w:color w:val="231F20"/>
          <w:spacing w:val="-2"/>
          <w:w w:val="110"/>
          <w:sz w:val="18"/>
        </w:rPr>
        <w:t>in</w:t>
      </w:r>
      <w:r>
        <w:rPr>
          <w:color w:val="231F20"/>
          <w:spacing w:val="-14"/>
          <w:w w:val="110"/>
          <w:sz w:val="18"/>
        </w:rPr>
        <w:t> </w:t>
      </w:r>
      <w:r>
        <w:rPr>
          <w:color w:val="231F20"/>
          <w:spacing w:val="-2"/>
          <w:w w:val="110"/>
          <w:sz w:val="18"/>
        </w:rPr>
        <w:t>the</w:t>
      </w:r>
      <w:r>
        <w:rPr>
          <w:color w:val="231F20"/>
          <w:spacing w:val="-14"/>
          <w:w w:val="110"/>
          <w:sz w:val="18"/>
        </w:rPr>
        <w:t> </w:t>
      </w:r>
      <w:r>
        <w:rPr>
          <w:color w:val="231F20"/>
          <w:spacing w:val="-2"/>
          <w:w w:val="110"/>
          <w:sz w:val="18"/>
        </w:rPr>
        <w:t>records</w:t>
      </w:r>
      <w:r>
        <w:rPr>
          <w:color w:val="231F20"/>
          <w:spacing w:val="-14"/>
          <w:w w:val="110"/>
          <w:sz w:val="18"/>
        </w:rPr>
        <w:t> </w:t>
      </w:r>
      <w:r>
        <w:rPr>
          <w:color w:val="231F20"/>
          <w:spacing w:val="-2"/>
          <w:w w:val="110"/>
          <w:sz w:val="18"/>
        </w:rPr>
        <w:t>relating</w:t>
      </w:r>
      <w:r>
        <w:rPr>
          <w:color w:val="231F20"/>
          <w:spacing w:val="-14"/>
          <w:w w:val="110"/>
          <w:sz w:val="18"/>
        </w:rPr>
        <w:t> </w:t>
      </w:r>
      <w:r>
        <w:rPr>
          <w:color w:val="231F20"/>
          <w:spacing w:val="-2"/>
          <w:w w:val="110"/>
          <w:sz w:val="18"/>
        </w:rPr>
        <w:t>to</w:t>
      </w:r>
      <w:r>
        <w:rPr>
          <w:color w:val="231F20"/>
          <w:spacing w:val="-14"/>
          <w:w w:val="110"/>
          <w:sz w:val="18"/>
        </w:rPr>
        <w:t> </w:t>
      </w:r>
      <w:r>
        <w:rPr>
          <w:color w:val="231F20"/>
          <w:spacing w:val="-2"/>
          <w:w w:val="110"/>
          <w:sz w:val="18"/>
        </w:rPr>
        <w:t>the</w:t>
      </w:r>
      <w:r>
        <w:rPr>
          <w:color w:val="231F20"/>
          <w:spacing w:val="-14"/>
          <w:w w:val="110"/>
          <w:sz w:val="18"/>
        </w:rPr>
        <w:t> </w:t>
      </w:r>
      <w:r>
        <w:rPr>
          <w:color w:val="231F20"/>
          <w:spacing w:val="-2"/>
          <w:w w:val="110"/>
          <w:sz w:val="18"/>
        </w:rPr>
        <w:t>policy</w:t>
      </w:r>
    </w:p>
    <w:p>
      <w:pPr>
        <w:pStyle w:val="ListParagraph"/>
        <w:numPr>
          <w:ilvl w:val="0"/>
          <w:numId w:val="9"/>
        </w:numPr>
        <w:tabs>
          <w:tab w:pos="460" w:val="left" w:leader="none"/>
          <w:tab w:pos="462" w:val="left" w:leader="none"/>
        </w:tabs>
        <w:spacing w:line="288" w:lineRule="auto" w:before="85" w:after="0"/>
        <w:ind w:left="460" w:right="179" w:hanging="284"/>
        <w:jc w:val="both"/>
        <w:rPr>
          <w:sz w:val="18"/>
        </w:rPr>
      </w:pPr>
      <w:r>
        <w:rPr>
          <w:color w:val="231F20"/>
          <w:w w:val="105"/>
          <w:sz w:val="18"/>
        </w:rPr>
        <w:t>Nomination</w:t>
      </w:r>
      <w:r>
        <w:rPr>
          <w:color w:val="231F20"/>
          <w:w w:val="105"/>
          <w:sz w:val="18"/>
        </w:rPr>
        <w:t> can</w:t>
      </w:r>
      <w:r>
        <w:rPr>
          <w:color w:val="231F20"/>
          <w:w w:val="105"/>
          <w:sz w:val="18"/>
        </w:rPr>
        <w:t> be</w:t>
      </w:r>
      <w:r>
        <w:rPr>
          <w:color w:val="231F20"/>
          <w:w w:val="105"/>
          <w:sz w:val="18"/>
        </w:rPr>
        <w:t> cancelled</w:t>
      </w:r>
      <w:r>
        <w:rPr>
          <w:color w:val="231F20"/>
          <w:w w:val="105"/>
          <w:sz w:val="18"/>
        </w:rPr>
        <w:t> or</w:t>
      </w:r>
      <w:r>
        <w:rPr>
          <w:color w:val="231F20"/>
          <w:w w:val="105"/>
          <w:sz w:val="18"/>
        </w:rPr>
        <w:t> changed</w:t>
      </w:r>
      <w:r>
        <w:rPr>
          <w:color w:val="231F20"/>
          <w:w w:val="105"/>
          <w:sz w:val="18"/>
        </w:rPr>
        <w:t> at</w:t>
      </w:r>
      <w:r>
        <w:rPr>
          <w:color w:val="231F20"/>
          <w:w w:val="105"/>
          <w:sz w:val="18"/>
        </w:rPr>
        <w:t> any</w:t>
      </w:r>
      <w:r>
        <w:rPr>
          <w:color w:val="231F20"/>
          <w:w w:val="105"/>
          <w:sz w:val="18"/>
        </w:rPr>
        <w:t> time</w:t>
      </w:r>
      <w:r>
        <w:rPr>
          <w:color w:val="231F20"/>
          <w:w w:val="105"/>
          <w:sz w:val="18"/>
        </w:rPr>
        <w:t> before</w:t>
      </w:r>
      <w:r>
        <w:rPr>
          <w:color w:val="231F20"/>
          <w:w w:val="105"/>
          <w:sz w:val="18"/>
        </w:rPr>
        <w:t> policy</w:t>
      </w:r>
      <w:r>
        <w:rPr>
          <w:color w:val="231F20"/>
          <w:w w:val="105"/>
          <w:sz w:val="18"/>
        </w:rPr>
        <w:t> matures,</w:t>
      </w:r>
      <w:r>
        <w:rPr>
          <w:color w:val="231F20"/>
          <w:w w:val="105"/>
          <w:sz w:val="18"/>
        </w:rPr>
        <w:t> by</w:t>
      </w:r>
      <w:r>
        <w:rPr>
          <w:color w:val="231F20"/>
          <w:w w:val="105"/>
          <w:sz w:val="18"/>
        </w:rPr>
        <w:t> an</w:t>
      </w:r>
      <w:r>
        <w:rPr>
          <w:color w:val="231F20"/>
          <w:w w:val="105"/>
          <w:sz w:val="18"/>
        </w:rPr>
        <w:t> endorsement</w:t>
      </w:r>
      <w:r>
        <w:rPr>
          <w:color w:val="231F20"/>
          <w:w w:val="105"/>
          <w:sz w:val="18"/>
        </w:rPr>
        <w:t> or</w:t>
      </w:r>
      <w:r>
        <w:rPr>
          <w:color w:val="231F20"/>
          <w:w w:val="105"/>
          <w:sz w:val="18"/>
        </w:rPr>
        <w:t> a</w:t>
      </w:r>
      <w:r>
        <w:rPr>
          <w:color w:val="231F20"/>
          <w:w w:val="105"/>
          <w:sz w:val="18"/>
        </w:rPr>
        <w:t> further endorsement or a will as the case may be</w:t>
      </w:r>
    </w:p>
    <w:p>
      <w:pPr>
        <w:pStyle w:val="ListParagraph"/>
        <w:numPr>
          <w:ilvl w:val="0"/>
          <w:numId w:val="9"/>
        </w:numPr>
        <w:tabs>
          <w:tab w:pos="460" w:val="left" w:leader="none"/>
        </w:tabs>
        <w:spacing w:line="288" w:lineRule="auto" w:before="85" w:after="0"/>
        <w:ind w:left="460" w:right="177" w:hanging="284"/>
        <w:jc w:val="both"/>
        <w:rPr>
          <w:sz w:val="18"/>
        </w:rPr>
      </w:pPr>
      <w:r>
        <w:rPr>
          <w:color w:val="231F20"/>
          <w:sz w:val="18"/>
        </w:rPr>
        <w:t>A notice in writing of Change or Cancellation of nomination must be delivered to the insurer for the insurer to be liable to</w:t>
      </w:r>
      <w:r>
        <w:rPr>
          <w:color w:val="231F20"/>
          <w:spacing w:val="18"/>
          <w:sz w:val="18"/>
        </w:rPr>
        <w:t> </w:t>
      </w:r>
      <w:r>
        <w:rPr>
          <w:color w:val="231F20"/>
          <w:sz w:val="18"/>
        </w:rPr>
        <w:t>such</w:t>
      </w:r>
      <w:r>
        <w:rPr>
          <w:color w:val="231F20"/>
          <w:spacing w:val="18"/>
          <w:sz w:val="18"/>
        </w:rPr>
        <w:t> </w:t>
      </w:r>
      <w:r>
        <w:rPr>
          <w:color w:val="231F20"/>
          <w:sz w:val="18"/>
        </w:rPr>
        <w:t>nominee.</w:t>
      </w:r>
      <w:r>
        <w:rPr>
          <w:color w:val="231F20"/>
          <w:spacing w:val="18"/>
          <w:sz w:val="18"/>
        </w:rPr>
        <w:t> </w:t>
      </w:r>
      <w:r>
        <w:rPr>
          <w:color w:val="231F20"/>
          <w:sz w:val="18"/>
        </w:rPr>
        <w:t>Otherwise,</w:t>
      </w:r>
      <w:r>
        <w:rPr>
          <w:color w:val="231F20"/>
          <w:spacing w:val="18"/>
          <w:sz w:val="18"/>
        </w:rPr>
        <w:t> </w:t>
      </w:r>
      <w:r>
        <w:rPr>
          <w:color w:val="231F20"/>
          <w:sz w:val="18"/>
        </w:rPr>
        <w:t>insurer</w:t>
      </w:r>
      <w:r>
        <w:rPr>
          <w:color w:val="231F20"/>
          <w:spacing w:val="18"/>
          <w:sz w:val="18"/>
        </w:rPr>
        <w:t> </w:t>
      </w:r>
      <w:r>
        <w:rPr>
          <w:color w:val="231F20"/>
          <w:sz w:val="18"/>
        </w:rPr>
        <w:t>shall</w:t>
      </w:r>
      <w:r>
        <w:rPr>
          <w:color w:val="231F20"/>
          <w:spacing w:val="18"/>
          <w:sz w:val="18"/>
        </w:rPr>
        <w:t> </w:t>
      </w:r>
      <w:r>
        <w:rPr>
          <w:color w:val="231F20"/>
          <w:sz w:val="18"/>
        </w:rPr>
        <w:t>not</w:t>
      </w:r>
      <w:r>
        <w:rPr>
          <w:color w:val="231F20"/>
          <w:spacing w:val="18"/>
          <w:sz w:val="18"/>
        </w:rPr>
        <w:t> </w:t>
      </w:r>
      <w:r>
        <w:rPr>
          <w:color w:val="231F20"/>
          <w:sz w:val="18"/>
        </w:rPr>
        <w:t>be</w:t>
      </w:r>
      <w:r>
        <w:rPr>
          <w:color w:val="231F20"/>
          <w:spacing w:val="18"/>
          <w:sz w:val="18"/>
        </w:rPr>
        <w:t> </w:t>
      </w:r>
      <w:r>
        <w:rPr>
          <w:color w:val="231F20"/>
          <w:sz w:val="18"/>
        </w:rPr>
        <w:t>liable</w:t>
      </w:r>
      <w:r>
        <w:rPr>
          <w:color w:val="231F20"/>
          <w:spacing w:val="18"/>
          <w:sz w:val="18"/>
        </w:rPr>
        <w:t> </w:t>
      </w:r>
      <w:r>
        <w:rPr>
          <w:color w:val="231F20"/>
          <w:sz w:val="18"/>
        </w:rPr>
        <w:t>if</w:t>
      </w:r>
      <w:r>
        <w:rPr>
          <w:color w:val="231F20"/>
          <w:spacing w:val="18"/>
          <w:sz w:val="18"/>
        </w:rPr>
        <w:t> </w:t>
      </w:r>
      <w:r>
        <w:rPr>
          <w:color w:val="231F20"/>
          <w:sz w:val="18"/>
        </w:rPr>
        <w:t>a</w:t>
      </w:r>
      <w:r>
        <w:rPr>
          <w:color w:val="231F20"/>
          <w:spacing w:val="18"/>
          <w:sz w:val="18"/>
        </w:rPr>
        <w:t> </w:t>
      </w:r>
      <w:r>
        <w:rPr>
          <w:color w:val="231F20"/>
          <w:sz w:val="18"/>
        </w:rPr>
        <w:t>bona-fide</w:t>
      </w:r>
      <w:r>
        <w:rPr>
          <w:color w:val="231F20"/>
          <w:spacing w:val="18"/>
          <w:sz w:val="18"/>
        </w:rPr>
        <w:t> </w:t>
      </w:r>
      <w:r>
        <w:rPr>
          <w:color w:val="231F20"/>
          <w:sz w:val="18"/>
        </w:rPr>
        <w:t>payment</w:t>
      </w:r>
      <w:r>
        <w:rPr>
          <w:color w:val="231F20"/>
          <w:spacing w:val="18"/>
          <w:sz w:val="18"/>
        </w:rPr>
        <w:t> </w:t>
      </w:r>
      <w:r>
        <w:rPr>
          <w:color w:val="231F20"/>
          <w:sz w:val="18"/>
        </w:rPr>
        <w:t>is</w:t>
      </w:r>
      <w:r>
        <w:rPr>
          <w:color w:val="231F20"/>
          <w:spacing w:val="18"/>
          <w:sz w:val="18"/>
        </w:rPr>
        <w:t> </w:t>
      </w:r>
      <w:r>
        <w:rPr>
          <w:color w:val="231F20"/>
          <w:sz w:val="18"/>
        </w:rPr>
        <w:t>made</w:t>
      </w:r>
      <w:r>
        <w:rPr>
          <w:color w:val="231F20"/>
          <w:spacing w:val="18"/>
          <w:sz w:val="18"/>
        </w:rPr>
        <w:t> </w:t>
      </w:r>
      <w:r>
        <w:rPr>
          <w:color w:val="231F20"/>
          <w:sz w:val="18"/>
        </w:rPr>
        <w:t>to</w:t>
      </w:r>
      <w:r>
        <w:rPr>
          <w:color w:val="231F20"/>
          <w:spacing w:val="18"/>
          <w:sz w:val="18"/>
        </w:rPr>
        <w:t> </w:t>
      </w:r>
      <w:r>
        <w:rPr>
          <w:color w:val="231F20"/>
          <w:sz w:val="18"/>
        </w:rPr>
        <w:t>the</w:t>
      </w:r>
      <w:r>
        <w:rPr>
          <w:color w:val="231F20"/>
          <w:spacing w:val="18"/>
          <w:sz w:val="18"/>
        </w:rPr>
        <w:t> </w:t>
      </w:r>
      <w:r>
        <w:rPr>
          <w:color w:val="231F20"/>
          <w:sz w:val="18"/>
        </w:rPr>
        <w:t>person</w:t>
      </w:r>
      <w:r>
        <w:rPr>
          <w:color w:val="231F20"/>
          <w:spacing w:val="18"/>
          <w:sz w:val="18"/>
        </w:rPr>
        <w:t> </w:t>
      </w:r>
      <w:r>
        <w:rPr>
          <w:color w:val="231F20"/>
          <w:sz w:val="18"/>
        </w:rPr>
        <w:t>named</w:t>
      </w:r>
      <w:r>
        <w:rPr>
          <w:color w:val="231F20"/>
          <w:spacing w:val="18"/>
          <w:sz w:val="18"/>
        </w:rPr>
        <w:t> </w:t>
      </w:r>
      <w:r>
        <w:rPr>
          <w:color w:val="231F20"/>
          <w:sz w:val="18"/>
        </w:rPr>
        <w:t>in</w:t>
      </w:r>
      <w:r>
        <w:rPr>
          <w:color w:val="231F20"/>
          <w:spacing w:val="18"/>
          <w:sz w:val="18"/>
        </w:rPr>
        <w:t> </w:t>
      </w:r>
      <w:r>
        <w:rPr>
          <w:color w:val="231F20"/>
          <w:sz w:val="18"/>
        </w:rPr>
        <w:t>the </w:t>
      </w:r>
      <w:r>
        <w:rPr>
          <w:color w:val="231F20"/>
          <w:w w:val="110"/>
          <w:sz w:val="18"/>
        </w:rPr>
        <w:t>text</w:t>
      </w:r>
      <w:r>
        <w:rPr>
          <w:color w:val="231F20"/>
          <w:spacing w:val="-13"/>
          <w:w w:val="110"/>
          <w:sz w:val="18"/>
        </w:rPr>
        <w:t> </w:t>
      </w:r>
      <w:r>
        <w:rPr>
          <w:color w:val="231F20"/>
          <w:w w:val="110"/>
          <w:sz w:val="18"/>
        </w:rPr>
        <w:t>of</w:t>
      </w:r>
      <w:r>
        <w:rPr>
          <w:color w:val="231F20"/>
          <w:spacing w:val="-13"/>
          <w:w w:val="110"/>
          <w:sz w:val="18"/>
        </w:rPr>
        <w:t> </w:t>
      </w:r>
      <w:r>
        <w:rPr>
          <w:color w:val="231F20"/>
          <w:w w:val="110"/>
          <w:sz w:val="18"/>
        </w:rPr>
        <w:t>the</w:t>
      </w:r>
      <w:r>
        <w:rPr>
          <w:color w:val="231F20"/>
          <w:spacing w:val="-13"/>
          <w:w w:val="110"/>
          <w:sz w:val="18"/>
        </w:rPr>
        <w:t> </w:t>
      </w:r>
      <w:r>
        <w:rPr>
          <w:color w:val="231F20"/>
          <w:w w:val="110"/>
          <w:sz w:val="18"/>
        </w:rPr>
        <w:t>policy</w:t>
      </w:r>
      <w:r>
        <w:rPr>
          <w:color w:val="231F20"/>
          <w:spacing w:val="-13"/>
          <w:w w:val="110"/>
          <w:sz w:val="18"/>
        </w:rPr>
        <w:t> </w:t>
      </w:r>
      <w:r>
        <w:rPr>
          <w:color w:val="231F20"/>
          <w:w w:val="110"/>
          <w:sz w:val="18"/>
        </w:rPr>
        <w:t>or</w:t>
      </w:r>
      <w:r>
        <w:rPr>
          <w:color w:val="231F20"/>
          <w:spacing w:val="-13"/>
          <w:w w:val="110"/>
          <w:sz w:val="18"/>
        </w:rPr>
        <w:t> </w:t>
      </w:r>
      <w:r>
        <w:rPr>
          <w:color w:val="231F20"/>
          <w:w w:val="110"/>
          <w:sz w:val="18"/>
        </w:rPr>
        <w:t>in</w:t>
      </w:r>
      <w:r>
        <w:rPr>
          <w:color w:val="231F20"/>
          <w:spacing w:val="-13"/>
          <w:w w:val="110"/>
          <w:sz w:val="18"/>
        </w:rPr>
        <w:t> </w:t>
      </w:r>
      <w:r>
        <w:rPr>
          <w:color w:val="231F20"/>
          <w:w w:val="110"/>
          <w:sz w:val="18"/>
        </w:rPr>
        <w:t>the</w:t>
      </w:r>
      <w:r>
        <w:rPr>
          <w:color w:val="231F20"/>
          <w:spacing w:val="-13"/>
          <w:w w:val="110"/>
          <w:sz w:val="18"/>
        </w:rPr>
        <w:t> </w:t>
      </w:r>
      <w:r>
        <w:rPr>
          <w:color w:val="231F20"/>
          <w:w w:val="110"/>
          <w:sz w:val="18"/>
        </w:rPr>
        <w:t>registered</w:t>
      </w:r>
      <w:r>
        <w:rPr>
          <w:color w:val="231F20"/>
          <w:spacing w:val="-13"/>
          <w:w w:val="110"/>
          <w:sz w:val="18"/>
        </w:rPr>
        <w:t> </w:t>
      </w:r>
      <w:r>
        <w:rPr>
          <w:color w:val="231F20"/>
          <w:w w:val="110"/>
          <w:sz w:val="18"/>
        </w:rPr>
        <w:t>records</w:t>
      </w:r>
      <w:r>
        <w:rPr>
          <w:color w:val="231F20"/>
          <w:spacing w:val="-13"/>
          <w:w w:val="110"/>
          <w:sz w:val="18"/>
        </w:rPr>
        <w:t> </w:t>
      </w:r>
      <w:r>
        <w:rPr>
          <w:color w:val="231F20"/>
          <w:w w:val="110"/>
          <w:sz w:val="18"/>
        </w:rPr>
        <w:t>of</w:t>
      </w:r>
      <w:r>
        <w:rPr>
          <w:color w:val="231F20"/>
          <w:spacing w:val="-13"/>
          <w:w w:val="110"/>
          <w:sz w:val="18"/>
        </w:rPr>
        <w:t> </w:t>
      </w:r>
      <w:r>
        <w:rPr>
          <w:color w:val="231F20"/>
          <w:w w:val="110"/>
          <w:sz w:val="18"/>
        </w:rPr>
        <w:t>the</w:t>
      </w:r>
      <w:r>
        <w:rPr>
          <w:color w:val="231F20"/>
          <w:spacing w:val="-13"/>
          <w:w w:val="110"/>
          <w:sz w:val="18"/>
        </w:rPr>
        <w:t> </w:t>
      </w:r>
      <w:r>
        <w:rPr>
          <w:color w:val="231F20"/>
          <w:w w:val="110"/>
          <w:sz w:val="18"/>
        </w:rPr>
        <w:t>insurer</w:t>
      </w:r>
    </w:p>
    <w:p>
      <w:pPr>
        <w:pStyle w:val="ListParagraph"/>
        <w:numPr>
          <w:ilvl w:val="0"/>
          <w:numId w:val="9"/>
        </w:numPr>
        <w:tabs>
          <w:tab w:pos="460" w:val="left" w:leader="none"/>
          <w:tab w:pos="462" w:val="left" w:leader="none"/>
        </w:tabs>
        <w:spacing w:line="288" w:lineRule="auto" w:before="85" w:after="0"/>
        <w:ind w:left="460" w:right="177" w:hanging="284"/>
        <w:jc w:val="both"/>
        <w:rPr>
          <w:sz w:val="18"/>
        </w:rPr>
      </w:pPr>
      <w:r>
        <w:rPr>
          <w:color w:val="231F20"/>
          <w:sz w:val="18"/>
        </w:rPr>
        <w:t>Fee</w:t>
      </w:r>
      <w:r>
        <w:rPr>
          <w:color w:val="231F20"/>
          <w:sz w:val="18"/>
        </w:rPr>
        <w:t> to be paid to the insurer for registering change or cancellation of a nomination can be specified by the Authority </w:t>
      </w:r>
      <w:r>
        <w:rPr>
          <w:color w:val="231F20"/>
          <w:w w:val="110"/>
          <w:sz w:val="18"/>
        </w:rPr>
        <w:t>through</w:t>
      </w:r>
      <w:r>
        <w:rPr>
          <w:color w:val="231F20"/>
          <w:spacing w:val="-23"/>
          <w:w w:val="110"/>
          <w:sz w:val="18"/>
        </w:rPr>
        <w:t> </w:t>
      </w:r>
      <w:r>
        <w:rPr>
          <w:color w:val="231F20"/>
          <w:w w:val="110"/>
          <w:sz w:val="18"/>
        </w:rPr>
        <w:t>Regulations</w:t>
      </w:r>
    </w:p>
    <w:p>
      <w:pPr>
        <w:pStyle w:val="ListParagraph"/>
        <w:spacing w:after="0" w:line="288" w:lineRule="auto"/>
        <w:jc w:val="both"/>
        <w:rPr>
          <w:sz w:val="18"/>
        </w:rPr>
        <w:sectPr>
          <w:pgSz w:w="10800" w:h="12240"/>
          <w:pgMar w:top="560" w:bottom="280" w:left="360" w:right="360"/>
        </w:sectPr>
      </w:pPr>
    </w:p>
    <w:p>
      <w:pPr>
        <w:pStyle w:val="ListParagraph"/>
        <w:numPr>
          <w:ilvl w:val="0"/>
          <w:numId w:val="9"/>
        </w:numPr>
        <w:tabs>
          <w:tab w:pos="460" w:val="left" w:leader="none"/>
          <w:tab w:pos="462" w:val="left" w:leader="none"/>
        </w:tabs>
        <w:spacing w:line="288" w:lineRule="auto" w:before="109" w:after="0"/>
        <w:ind w:left="460" w:right="178" w:hanging="284"/>
        <w:jc w:val="both"/>
        <w:rPr>
          <w:sz w:val="18"/>
        </w:rPr>
      </w:pPr>
      <w:r>
        <w:rPr>
          <w:color w:val="231F20"/>
          <w:sz w:val="18"/>
        </w:rPr>
        <w:t>A</w:t>
      </w:r>
      <w:r>
        <w:rPr>
          <w:color w:val="231F20"/>
          <w:sz w:val="18"/>
        </w:rPr>
        <w:t> transfer or assignment made in accordance with Section 38 shall automatically cancel the nomination except in</w:t>
      </w:r>
      <w:r>
        <w:rPr>
          <w:color w:val="231F20"/>
          <w:spacing w:val="40"/>
          <w:w w:val="110"/>
          <w:sz w:val="18"/>
        </w:rPr>
        <w:t> </w:t>
      </w:r>
      <w:r>
        <w:rPr>
          <w:color w:val="231F20"/>
          <w:w w:val="110"/>
          <w:sz w:val="18"/>
        </w:rPr>
        <w:t>case</w:t>
      </w:r>
      <w:r>
        <w:rPr>
          <w:color w:val="231F20"/>
          <w:spacing w:val="-7"/>
          <w:w w:val="110"/>
          <w:sz w:val="18"/>
        </w:rPr>
        <w:t> </w:t>
      </w:r>
      <w:r>
        <w:rPr>
          <w:color w:val="231F20"/>
          <w:w w:val="110"/>
          <w:sz w:val="18"/>
        </w:rPr>
        <w:t>of</w:t>
      </w:r>
      <w:r>
        <w:rPr>
          <w:color w:val="231F20"/>
          <w:spacing w:val="-7"/>
          <w:w w:val="110"/>
          <w:sz w:val="18"/>
        </w:rPr>
        <w:t> </w:t>
      </w:r>
      <w:r>
        <w:rPr>
          <w:color w:val="231F20"/>
          <w:w w:val="110"/>
          <w:sz w:val="18"/>
        </w:rPr>
        <w:t>assignment</w:t>
      </w:r>
      <w:r>
        <w:rPr>
          <w:color w:val="231F20"/>
          <w:spacing w:val="-7"/>
          <w:w w:val="110"/>
          <w:sz w:val="18"/>
        </w:rPr>
        <w:t> </w:t>
      </w:r>
      <w:r>
        <w:rPr>
          <w:color w:val="231F20"/>
          <w:w w:val="110"/>
          <w:sz w:val="18"/>
        </w:rPr>
        <w:t>to</w:t>
      </w:r>
      <w:r>
        <w:rPr>
          <w:color w:val="231F20"/>
          <w:spacing w:val="-7"/>
          <w:w w:val="110"/>
          <w:sz w:val="18"/>
        </w:rPr>
        <w:t> </w:t>
      </w:r>
      <w:r>
        <w:rPr>
          <w:color w:val="231F20"/>
          <w:w w:val="110"/>
          <w:sz w:val="18"/>
        </w:rPr>
        <w:t>the</w:t>
      </w:r>
      <w:r>
        <w:rPr>
          <w:color w:val="231F20"/>
          <w:spacing w:val="-7"/>
          <w:w w:val="110"/>
          <w:sz w:val="18"/>
        </w:rPr>
        <w:t> </w:t>
      </w:r>
      <w:r>
        <w:rPr>
          <w:color w:val="231F20"/>
          <w:w w:val="110"/>
          <w:sz w:val="18"/>
        </w:rPr>
        <w:t>insurer</w:t>
      </w:r>
      <w:r>
        <w:rPr>
          <w:color w:val="231F20"/>
          <w:spacing w:val="-7"/>
          <w:w w:val="110"/>
          <w:sz w:val="18"/>
        </w:rPr>
        <w:t> </w:t>
      </w:r>
      <w:r>
        <w:rPr>
          <w:color w:val="231F20"/>
          <w:w w:val="110"/>
          <w:sz w:val="18"/>
        </w:rPr>
        <w:t>or</w:t>
      </w:r>
      <w:r>
        <w:rPr>
          <w:color w:val="231F20"/>
          <w:spacing w:val="-7"/>
          <w:w w:val="110"/>
          <w:sz w:val="18"/>
        </w:rPr>
        <w:t> </w:t>
      </w:r>
      <w:r>
        <w:rPr>
          <w:color w:val="231F20"/>
          <w:w w:val="110"/>
          <w:sz w:val="18"/>
        </w:rPr>
        <w:t>other</w:t>
      </w:r>
      <w:r>
        <w:rPr>
          <w:color w:val="231F20"/>
          <w:spacing w:val="-7"/>
          <w:w w:val="110"/>
          <w:sz w:val="18"/>
        </w:rPr>
        <w:t> </w:t>
      </w:r>
      <w:r>
        <w:rPr>
          <w:color w:val="231F20"/>
          <w:w w:val="110"/>
          <w:sz w:val="18"/>
        </w:rPr>
        <w:t>transferee</w:t>
      </w:r>
      <w:r>
        <w:rPr>
          <w:color w:val="231F20"/>
          <w:spacing w:val="-7"/>
          <w:w w:val="110"/>
          <w:sz w:val="18"/>
        </w:rPr>
        <w:t> </w:t>
      </w:r>
      <w:r>
        <w:rPr>
          <w:color w:val="231F20"/>
          <w:w w:val="110"/>
          <w:sz w:val="18"/>
        </w:rPr>
        <w:t>or</w:t>
      </w:r>
      <w:r>
        <w:rPr>
          <w:color w:val="231F20"/>
          <w:spacing w:val="-7"/>
          <w:w w:val="110"/>
          <w:sz w:val="18"/>
        </w:rPr>
        <w:t> </w:t>
      </w:r>
      <w:r>
        <w:rPr>
          <w:color w:val="231F20"/>
          <w:w w:val="110"/>
          <w:sz w:val="18"/>
        </w:rPr>
        <w:t>assignee</w:t>
      </w:r>
      <w:r>
        <w:rPr>
          <w:color w:val="231F20"/>
          <w:spacing w:val="-7"/>
          <w:w w:val="110"/>
          <w:sz w:val="18"/>
        </w:rPr>
        <w:t> </w:t>
      </w:r>
      <w:r>
        <w:rPr>
          <w:color w:val="231F20"/>
          <w:w w:val="110"/>
          <w:sz w:val="18"/>
        </w:rPr>
        <w:t>for</w:t>
      </w:r>
      <w:r>
        <w:rPr>
          <w:color w:val="231F20"/>
          <w:spacing w:val="-7"/>
          <w:w w:val="110"/>
          <w:sz w:val="18"/>
        </w:rPr>
        <w:t> </w:t>
      </w:r>
      <w:r>
        <w:rPr>
          <w:color w:val="231F20"/>
          <w:w w:val="110"/>
          <w:sz w:val="18"/>
        </w:rPr>
        <w:t>purpose</w:t>
      </w:r>
      <w:r>
        <w:rPr>
          <w:color w:val="231F20"/>
          <w:spacing w:val="-7"/>
          <w:w w:val="110"/>
          <w:sz w:val="18"/>
        </w:rPr>
        <w:t> </w:t>
      </w:r>
      <w:r>
        <w:rPr>
          <w:color w:val="231F20"/>
          <w:w w:val="110"/>
          <w:sz w:val="18"/>
        </w:rPr>
        <w:t>of</w:t>
      </w:r>
      <w:r>
        <w:rPr>
          <w:color w:val="231F20"/>
          <w:spacing w:val="-7"/>
          <w:w w:val="110"/>
          <w:sz w:val="18"/>
        </w:rPr>
        <w:t> </w:t>
      </w:r>
      <w:r>
        <w:rPr>
          <w:color w:val="231F20"/>
          <w:w w:val="110"/>
          <w:sz w:val="18"/>
        </w:rPr>
        <w:t>loan</w:t>
      </w:r>
      <w:r>
        <w:rPr>
          <w:color w:val="231F20"/>
          <w:spacing w:val="-7"/>
          <w:w w:val="110"/>
          <w:sz w:val="18"/>
        </w:rPr>
        <w:t> </w:t>
      </w:r>
      <w:r>
        <w:rPr>
          <w:color w:val="231F20"/>
          <w:w w:val="110"/>
          <w:sz w:val="18"/>
        </w:rPr>
        <w:t>or</w:t>
      </w:r>
      <w:r>
        <w:rPr>
          <w:color w:val="231F20"/>
          <w:spacing w:val="-7"/>
          <w:w w:val="110"/>
          <w:sz w:val="18"/>
        </w:rPr>
        <w:t> </w:t>
      </w:r>
      <w:r>
        <w:rPr>
          <w:color w:val="231F20"/>
          <w:w w:val="110"/>
          <w:sz w:val="18"/>
        </w:rPr>
        <w:t>against</w:t>
      </w:r>
      <w:r>
        <w:rPr>
          <w:color w:val="231F20"/>
          <w:spacing w:val="-7"/>
          <w:w w:val="110"/>
          <w:sz w:val="18"/>
        </w:rPr>
        <w:t> </w:t>
      </w:r>
      <w:r>
        <w:rPr>
          <w:color w:val="231F20"/>
          <w:w w:val="110"/>
          <w:sz w:val="18"/>
        </w:rPr>
        <w:t>security</w:t>
      </w:r>
      <w:r>
        <w:rPr>
          <w:color w:val="231F20"/>
          <w:spacing w:val="-7"/>
          <w:w w:val="110"/>
          <w:sz w:val="18"/>
        </w:rPr>
        <w:t> </w:t>
      </w:r>
      <w:r>
        <w:rPr>
          <w:color w:val="231F20"/>
          <w:w w:val="110"/>
          <w:sz w:val="18"/>
        </w:rPr>
        <w:t>or</w:t>
      </w:r>
      <w:r>
        <w:rPr>
          <w:color w:val="231F20"/>
          <w:spacing w:val="-7"/>
          <w:w w:val="110"/>
          <w:sz w:val="18"/>
        </w:rPr>
        <w:t> </w:t>
      </w:r>
      <w:r>
        <w:rPr>
          <w:color w:val="231F20"/>
          <w:w w:val="110"/>
          <w:sz w:val="18"/>
        </w:rPr>
        <w:t>its </w:t>
      </w:r>
      <w:r>
        <w:rPr>
          <w:color w:val="231F20"/>
          <w:spacing w:val="-2"/>
          <w:w w:val="110"/>
          <w:sz w:val="18"/>
        </w:rPr>
        <w:t>reassignment</w:t>
      </w:r>
      <w:r>
        <w:rPr>
          <w:color w:val="231F20"/>
          <w:spacing w:val="-5"/>
          <w:w w:val="110"/>
          <w:sz w:val="18"/>
        </w:rPr>
        <w:t> </w:t>
      </w:r>
      <w:r>
        <w:rPr>
          <w:color w:val="231F20"/>
          <w:spacing w:val="-2"/>
          <w:w w:val="110"/>
          <w:sz w:val="18"/>
        </w:rPr>
        <w:t>after</w:t>
      </w:r>
      <w:r>
        <w:rPr>
          <w:color w:val="231F20"/>
          <w:spacing w:val="-5"/>
          <w:w w:val="110"/>
          <w:sz w:val="18"/>
        </w:rPr>
        <w:t> </w:t>
      </w:r>
      <w:r>
        <w:rPr>
          <w:color w:val="231F20"/>
          <w:spacing w:val="-2"/>
          <w:w w:val="110"/>
          <w:sz w:val="18"/>
        </w:rPr>
        <w:t>repayment.</w:t>
      </w:r>
      <w:r>
        <w:rPr>
          <w:color w:val="231F20"/>
          <w:spacing w:val="-5"/>
          <w:w w:val="110"/>
          <w:sz w:val="18"/>
        </w:rPr>
        <w:t> </w:t>
      </w:r>
      <w:r>
        <w:rPr>
          <w:color w:val="231F20"/>
          <w:spacing w:val="-2"/>
          <w:w w:val="110"/>
          <w:sz w:val="18"/>
        </w:rPr>
        <w:t>In</w:t>
      </w:r>
      <w:r>
        <w:rPr>
          <w:color w:val="231F20"/>
          <w:spacing w:val="-5"/>
          <w:w w:val="110"/>
          <w:sz w:val="18"/>
        </w:rPr>
        <w:t> </w:t>
      </w:r>
      <w:r>
        <w:rPr>
          <w:color w:val="231F20"/>
          <w:spacing w:val="-2"/>
          <w:w w:val="110"/>
          <w:sz w:val="18"/>
        </w:rPr>
        <w:t>such</w:t>
      </w:r>
      <w:r>
        <w:rPr>
          <w:color w:val="231F20"/>
          <w:spacing w:val="-5"/>
          <w:w w:val="110"/>
          <w:sz w:val="18"/>
        </w:rPr>
        <w:t> </w:t>
      </w:r>
      <w:r>
        <w:rPr>
          <w:color w:val="231F20"/>
          <w:spacing w:val="-2"/>
          <w:w w:val="110"/>
          <w:sz w:val="18"/>
        </w:rPr>
        <w:t>case,</w:t>
      </w:r>
      <w:r>
        <w:rPr>
          <w:color w:val="231F20"/>
          <w:spacing w:val="-5"/>
          <w:w w:val="110"/>
          <w:sz w:val="18"/>
        </w:rPr>
        <w:t> </w:t>
      </w:r>
      <w:r>
        <w:rPr>
          <w:color w:val="231F20"/>
          <w:spacing w:val="-2"/>
          <w:w w:val="110"/>
          <w:sz w:val="18"/>
        </w:rPr>
        <w:t>the</w:t>
      </w:r>
      <w:r>
        <w:rPr>
          <w:color w:val="231F20"/>
          <w:spacing w:val="-5"/>
          <w:w w:val="110"/>
          <w:sz w:val="18"/>
        </w:rPr>
        <w:t> </w:t>
      </w:r>
      <w:r>
        <w:rPr>
          <w:color w:val="231F20"/>
          <w:spacing w:val="-2"/>
          <w:w w:val="110"/>
          <w:sz w:val="18"/>
        </w:rPr>
        <w:t>nomination</w:t>
      </w:r>
      <w:r>
        <w:rPr>
          <w:color w:val="231F20"/>
          <w:spacing w:val="-5"/>
          <w:w w:val="110"/>
          <w:sz w:val="18"/>
        </w:rPr>
        <w:t> </w:t>
      </w:r>
      <w:r>
        <w:rPr>
          <w:color w:val="231F20"/>
          <w:spacing w:val="-2"/>
          <w:w w:val="110"/>
          <w:sz w:val="18"/>
        </w:rPr>
        <w:t>shall</w:t>
      </w:r>
      <w:r>
        <w:rPr>
          <w:color w:val="231F20"/>
          <w:spacing w:val="-5"/>
          <w:w w:val="110"/>
          <w:sz w:val="18"/>
        </w:rPr>
        <w:t> </w:t>
      </w:r>
      <w:r>
        <w:rPr>
          <w:color w:val="231F20"/>
          <w:spacing w:val="-2"/>
          <w:w w:val="110"/>
          <w:sz w:val="18"/>
        </w:rPr>
        <w:t>not</w:t>
      </w:r>
      <w:r>
        <w:rPr>
          <w:color w:val="231F20"/>
          <w:spacing w:val="-5"/>
          <w:w w:val="110"/>
          <w:sz w:val="18"/>
        </w:rPr>
        <w:t> </w:t>
      </w:r>
      <w:r>
        <w:rPr>
          <w:color w:val="231F20"/>
          <w:spacing w:val="-2"/>
          <w:w w:val="110"/>
          <w:sz w:val="18"/>
        </w:rPr>
        <w:t>get</w:t>
      </w:r>
      <w:r>
        <w:rPr>
          <w:color w:val="231F20"/>
          <w:spacing w:val="-5"/>
          <w:w w:val="110"/>
          <w:sz w:val="18"/>
        </w:rPr>
        <w:t> </w:t>
      </w:r>
      <w:r>
        <w:rPr>
          <w:color w:val="231F20"/>
          <w:spacing w:val="-2"/>
          <w:w w:val="110"/>
          <w:sz w:val="18"/>
        </w:rPr>
        <w:t>cancelled</w:t>
      </w:r>
      <w:r>
        <w:rPr>
          <w:color w:val="231F20"/>
          <w:spacing w:val="-5"/>
          <w:w w:val="110"/>
          <w:sz w:val="18"/>
        </w:rPr>
        <w:t> </w:t>
      </w:r>
      <w:r>
        <w:rPr>
          <w:color w:val="231F20"/>
          <w:spacing w:val="-2"/>
          <w:w w:val="110"/>
          <w:sz w:val="18"/>
        </w:rPr>
        <w:t>to</w:t>
      </w:r>
      <w:r>
        <w:rPr>
          <w:color w:val="231F20"/>
          <w:spacing w:val="-5"/>
          <w:w w:val="110"/>
          <w:sz w:val="18"/>
        </w:rPr>
        <w:t> </w:t>
      </w:r>
      <w:r>
        <w:rPr>
          <w:color w:val="231F20"/>
          <w:spacing w:val="-2"/>
          <w:w w:val="110"/>
          <w:sz w:val="18"/>
        </w:rPr>
        <w:t>the</w:t>
      </w:r>
      <w:r>
        <w:rPr>
          <w:color w:val="231F20"/>
          <w:spacing w:val="-5"/>
          <w:w w:val="110"/>
          <w:sz w:val="18"/>
        </w:rPr>
        <w:t> </w:t>
      </w:r>
      <w:r>
        <w:rPr>
          <w:color w:val="231F20"/>
          <w:spacing w:val="-2"/>
          <w:w w:val="110"/>
          <w:sz w:val="18"/>
        </w:rPr>
        <w:t>extent</w:t>
      </w:r>
      <w:r>
        <w:rPr>
          <w:color w:val="231F20"/>
          <w:spacing w:val="-5"/>
          <w:w w:val="110"/>
          <w:sz w:val="18"/>
        </w:rPr>
        <w:t> </w:t>
      </w:r>
      <w:r>
        <w:rPr>
          <w:color w:val="231F20"/>
          <w:spacing w:val="-2"/>
          <w:w w:val="110"/>
          <w:sz w:val="18"/>
        </w:rPr>
        <w:t>of</w:t>
      </w:r>
      <w:r>
        <w:rPr>
          <w:color w:val="231F20"/>
          <w:spacing w:val="-5"/>
          <w:w w:val="110"/>
          <w:sz w:val="18"/>
        </w:rPr>
        <w:t> </w:t>
      </w:r>
      <w:r>
        <w:rPr>
          <w:color w:val="231F20"/>
          <w:spacing w:val="-2"/>
          <w:w w:val="110"/>
          <w:sz w:val="18"/>
        </w:rPr>
        <w:t>insurer’s</w:t>
      </w:r>
      <w:r>
        <w:rPr>
          <w:color w:val="231F20"/>
          <w:spacing w:val="-5"/>
          <w:w w:val="110"/>
          <w:sz w:val="18"/>
        </w:rPr>
        <w:t> </w:t>
      </w:r>
      <w:r>
        <w:rPr>
          <w:color w:val="231F20"/>
          <w:spacing w:val="-2"/>
          <w:w w:val="110"/>
          <w:sz w:val="18"/>
        </w:rPr>
        <w:t>or </w:t>
      </w:r>
      <w:r>
        <w:rPr>
          <w:color w:val="231F20"/>
          <w:sz w:val="18"/>
        </w:rPr>
        <w:t>transferee’s or assignee’s interest in the policy. The nomination shall get revived on repayment of the loan</w:t>
      </w:r>
    </w:p>
    <w:p>
      <w:pPr>
        <w:pStyle w:val="ListParagraph"/>
        <w:numPr>
          <w:ilvl w:val="0"/>
          <w:numId w:val="9"/>
        </w:numPr>
        <w:tabs>
          <w:tab w:pos="460" w:val="left" w:leader="none"/>
        </w:tabs>
        <w:spacing w:line="288" w:lineRule="auto" w:before="85" w:after="0"/>
        <w:ind w:left="460" w:right="178" w:hanging="250"/>
        <w:jc w:val="both"/>
        <w:rPr>
          <w:sz w:val="18"/>
        </w:rPr>
      </w:pPr>
      <w:r>
        <w:rPr>
          <w:color w:val="231F20"/>
          <w:sz w:val="18"/>
        </w:rPr>
        <w:t>The provisions of Section 39 are not applicable to any life insurance policy to which Section 6 of Married Women’s Property Act, 1874 applies or has at any time applied except where before or after Insurance Laws (Amendment) Act, 2015, a nomination is made in favour of spouse or children or spouse and children whether or not on the face of the </w:t>
      </w:r>
      <w:r>
        <w:rPr>
          <w:color w:val="231F20"/>
          <w:w w:val="110"/>
          <w:sz w:val="18"/>
        </w:rPr>
        <w:t>policy</w:t>
      </w:r>
      <w:r>
        <w:rPr>
          <w:color w:val="231F20"/>
          <w:spacing w:val="-10"/>
          <w:w w:val="110"/>
          <w:sz w:val="18"/>
        </w:rPr>
        <w:t> </w:t>
      </w:r>
      <w:r>
        <w:rPr>
          <w:color w:val="231F20"/>
          <w:w w:val="110"/>
          <w:sz w:val="18"/>
        </w:rPr>
        <w:t>it</w:t>
      </w:r>
      <w:r>
        <w:rPr>
          <w:color w:val="231F20"/>
          <w:spacing w:val="-10"/>
          <w:w w:val="110"/>
          <w:sz w:val="18"/>
        </w:rPr>
        <w:t> </w:t>
      </w:r>
      <w:r>
        <w:rPr>
          <w:color w:val="231F20"/>
          <w:w w:val="110"/>
          <w:sz w:val="18"/>
        </w:rPr>
        <w:t>is</w:t>
      </w:r>
      <w:r>
        <w:rPr>
          <w:color w:val="231F20"/>
          <w:spacing w:val="-10"/>
          <w:w w:val="110"/>
          <w:sz w:val="18"/>
        </w:rPr>
        <w:t> </w:t>
      </w:r>
      <w:r>
        <w:rPr>
          <w:color w:val="231F20"/>
          <w:w w:val="110"/>
          <w:sz w:val="18"/>
        </w:rPr>
        <w:t>mentioned</w:t>
      </w:r>
      <w:r>
        <w:rPr>
          <w:color w:val="231F20"/>
          <w:spacing w:val="-10"/>
          <w:w w:val="110"/>
          <w:sz w:val="18"/>
        </w:rPr>
        <w:t> </w:t>
      </w:r>
      <w:r>
        <w:rPr>
          <w:color w:val="231F20"/>
          <w:w w:val="110"/>
          <w:sz w:val="18"/>
        </w:rPr>
        <w:t>that</w:t>
      </w:r>
      <w:r>
        <w:rPr>
          <w:color w:val="231F20"/>
          <w:spacing w:val="-10"/>
          <w:w w:val="110"/>
          <w:sz w:val="18"/>
        </w:rPr>
        <w:t> </w:t>
      </w:r>
      <w:r>
        <w:rPr>
          <w:color w:val="231F20"/>
          <w:w w:val="110"/>
          <w:sz w:val="18"/>
        </w:rPr>
        <w:t>it</w:t>
      </w:r>
      <w:r>
        <w:rPr>
          <w:color w:val="231F20"/>
          <w:spacing w:val="-10"/>
          <w:w w:val="110"/>
          <w:sz w:val="18"/>
        </w:rPr>
        <w:t> </w:t>
      </w:r>
      <w:r>
        <w:rPr>
          <w:color w:val="231F20"/>
          <w:w w:val="110"/>
          <w:sz w:val="18"/>
        </w:rPr>
        <w:t>is</w:t>
      </w:r>
      <w:r>
        <w:rPr>
          <w:color w:val="231F20"/>
          <w:spacing w:val="-10"/>
          <w:w w:val="110"/>
          <w:sz w:val="18"/>
        </w:rPr>
        <w:t> </w:t>
      </w:r>
      <w:r>
        <w:rPr>
          <w:color w:val="231F20"/>
          <w:w w:val="110"/>
          <w:sz w:val="18"/>
        </w:rPr>
        <w:t>made</w:t>
      </w:r>
      <w:r>
        <w:rPr>
          <w:color w:val="231F20"/>
          <w:spacing w:val="-10"/>
          <w:w w:val="110"/>
          <w:sz w:val="18"/>
        </w:rPr>
        <w:t> </w:t>
      </w:r>
      <w:r>
        <w:rPr>
          <w:color w:val="231F20"/>
          <w:w w:val="110"/>
          <w:sz w:val="18"/>
        </w:rPr>
        <w:t>under</w:t>
      </w:r>
      <w:r>
        <w:rPr>
          <w:color w:val="231F20"/>
          <w:spacing w:val="-10"/>
          <w:w w:val="110"/>
          <w:sz w:val="18"/>
        </w:rPr>
        <w:t> </w:t>
      </w:r>
      <w:r>
        <w:rPr>
          <w:color w:val="231F20"/>
          <w:w w:val="110"/>
          <w:sz w:val="18"/>
        </w:rPr>
        <w:t>Section</w:t>
      </w:r>
      <w:r>
        <w:rPr>
          <w:color w:val="231F20"/>
          <w:spacing w:val="-10"/>
          <w:w w:val="110"/>
          <w:sz w:val="18"/>
        </w:rPr>
        <w:t> </w:t>
      </w:r>
      <w:r>
        <w:rPr>
          <w:color w:val="231F20"/>
          <w:w w:val="110"/>
          <w:sz w:val="18"/>
        </w:rPr>
        <w:t>39.</w:t>
      </w:r>
      <w:r>
        <w:rPr>
          <w:color w:val="231F20"/>
          <w:spacing w:val="-10"/>
          <w:w w:val="110"/>
          <w:sz w:val="18"/>
        </w:rPr>
        <w:t> </w:t>
      </w:r>
      <w:r>
        <w:rPr>
          <w:color w:val="231F20"/>
          <w:w w:val="110"/>
          <w:sz w:val="18"/>
        </w:rPr>
        <w:t>Where</w:t>
      </w:r>
      <w:r>
        <w:rPr>
          <w:color w:val="231F20"/>
          <w:spacing w:val="-10"/>
          <w:w w:val="110"/>
          <w:sz w:val="18"/>
        </w:rPr>
        <w:t> </w:t>
      </w:r>
      <w:r>
        <w:rPr>
          <w:color w:val="231F20"/>
          <w:w w:val="110"/>
          <w:sz w:val="18"/>
        </w:rPr>
        <w:t>nomination</w:t>
      </w:r>
      <w:r>
        <w:rPr>
          <w:color w:val="231F20"/>
          <w:spacing w:val="-10"/>
          <w:w w:val="110"/>
          <w:sz w:val="18"/>
        </w:rPr>
        <w:t> </w:t>
      </w:r>
      <w:r>
        <w:rPr>
          <w:color w:val="231F20"/>
          <w:w w:val="110"/>
          <w:sz w:val="18"/>
        </w:rPr>
        <w:t>is</w:t>
      </w:r>
      <w:r>
        <w:rPr>
          <w:color w:val="231F20"/>
          <w:spacing w:val="-10"/>
          <w:w w:val="110"/>
          <w:sz w:val="18"/>
        </w:rPr>
        <w:t> </w:t>
      </w:r>
      <w:r>
        <w:rPr>
          <w:color w:val="231F20"/>
          <w:w w:val="110"/>
          <w:sz w:val="18"/>
        </w:rPr>
        <w:t>intended</w:t>
      </w:r>
      <w:r>
        <w:rPr>
          <w:color w:val="231F20"/>
          <w:spacing w:val="-10"/>
          <w:w w:val="110"/>
          <w:sz w:val="18"/>
        </w:rPr>
        <w:t> </w:t>
      </w:r>
      <w:r>
        <w:rPr>
          <w:color w:val="231F20"/>
          <w:w w:val="110"/>
          <w:sz w:val="18"/>
        </w:rPr>
        <w:t>to</w:t>
      </w:r>
      <w:r>
        <w:rPr>
          <w:color w:val="231F20"/>
          <w:spacing w:val="-10"/>
          <w:w w:val="110"/>
          <w:sz w:val="18"/>
        </w:rPr>
        <w:t> </w:t>
      </w:r>
      <w:r>
        <w:rPr>
          <w:color w:val="231F20"/>
          <w:w w:val="110"/>
          <w:sz w:val="18"/>
        </w:rPr>
        <w:t>be</w:t>
      </w:r>
      <w:r>
        <w:rPr>
          <w:color w:val="231F20"/>
          <w:spacing w:val="-10"/>
          <w:w w:val="110"/>
          <w:sz w:val="18"/>
        </w:rPr>
        <w:t> </w:t>
      </w:r>
      <w:r>
        <w:rPr>
          <w:color w:val="231F20"/>
          <w:w w:val="110"/>
          <w:sz w:val="18"/>
        </w:rPr>
        <w:t>made</w:t>
      </w:r>
      <w:r>
        <w:rPr>
          <w:color w:val="231F20"/>
          <w:spacing w:val="-10"/>
          <w:w w:val="110"/>
          <w:sz w:val="18"/>
        </w:rPr>
        <w:t> </w:t>
      </w:r>
      <w:r>
        <w:rPr>
          <w:color w:val="231F20"/>
          <w:w w:val="110"/>
          <w:sz w:val="18"/>
        </w:rPr>
        <w:t>to</w:t>
      </w:r>
      <w:r>
        <w:rPr>
          <w:color w:val="231F20"/>
          <w:spacing w:val="-10"/>
          <w:w w:val="110"/>
          <w:sz w:val="18"/>
        </w:rPr>
        <w:t> </w:t>
      </w:r>
      <w:r>
        <w:rPr>
          <w:color w:val="231F20"/>
          <w:w w:val="110"/>
          <w:sz w:val="18"/>
        </w:rPr>
        <w:t>spouse</w:t>
      </w:r>
      <w:r>
        <w:rPr>
          <w:color w:val="231F20"/>
          <w:spacing w:val="-10"/>
          <w:w w:val="110"/>
          <w:sz w:val="18"/>
        </w:rPr>
        <w:t> </w:t>
      </w:r>
      <w:r>
        <w:rPr>
          <w:color w:val="231F20"/>
          <w:w w:val="110"/>
          <w:sz w:val="18"/>
        </w:rPr>
        <w:t>or </w:t>
      </w:r>
      <w:r>
        <w:rPr>
          <w:color w:val="231F20"/>
          <w:sz w:val="18"/>
        </w:rPr>
        <w:t>children or spouse and children under Section 6 of MWP Act, it should be specifically mentioned on the policy. In such </w:t>
      </w:r>
      <w:r>
        <w:rPr>
          <w:color w:val="231F20"/>
          <w:spacing w:val="-2"/>
          <w:w w:val="110"/>
          <w:sz w:val="18"/>
        </w:rPr>
        <w:t>a</w:t>
      </w:r>
      <w:r>
        <w:rPr>
          <w:color w:val="231F20"/>
          <w:spacing w:val="-15"/>
          <w:w w:val="110"/>
          <w:sz w:val="18"/>
        </w:rPr>
        <w:t> </w:t>
      </w:r>
      <w:r>
        <w:rPr>
          <w:color w:val="231F20"/>
          <w:spacing w:val="-2"/>
          <w:w w:val="110"/>
          <w:sz w:val="18"/>
        </w:rPr>
        <w:t>case</w:t>
      </w:r>
      <w:r>
        <w:rPr>
          <w:color w:val="231F20"/>
          <w:spacing w:val="-15"/>
          <w:w w:val="110"/>
          <w:sz w:val="18"/>
        </w:rPr>
        <w:t> </w:t>
      </w:r>
      <w:r>
        <w:rPr>
          <w:color w:val="231F20"/>
          <w:spacing w:val="-2"/>
          <w:w w:val="110"/>
          <w:sz w:val="18"/>
        </w:rPr>
        <w:t>only,</w:t>
      </w:r>
      <w:r>
        <w:rPr>
          <w:color w:val="231F20"/>
          <w:spacing w:val="-15"/>
          <w:w w:val="110"/>
          <w:sz w:val="18"/>
        </w:rPr>
        <w:t> </w:t>
      </w:r>
      <w:r>
        <w:rPr>
          <w:color w:val="231F20"/>
          <w:spacing w:val="-2"/>
          <w:w w:val="110"/>
          <w:sz w:val="18"/>
        </w:rPr>
        <w:t>the</w:t>
      </w:r>
      <w:r>
        <w:rPr>
          <w:color w:val="231F20"/>
          <w:spacing w:val="-15"/>
          <w:w w:val="110"/>
          <w:sz w:val="18"/>
        </w:rPr>
        <w:t> </w:t>
      </w:r>
      <w:r>
        <w:rPr>
          <w:color w:val="231F20"/>
          <w:spacing w:val="-2"/>
          <w:w w:val="110"/>
          <w:sz w:val="18"/>
        </w:rPr>
        <w:t>provisions</w:t>
      </w:r>
      <w:r>
        <w:rPr>
          <w:color w:val="231F20"/>
          <w:spacing w:val="-15"/>
          <w:w w:val="110"/>
          <w:sz w:val="18"/>
        </w:rPr>
        <w:t> </w:t>
      </w:r>
      <w:r>
        <w:rPr>
          <w:color w:val="231F20"/>
          <w:spacing w:val="-2"/>
          <w:w w:val="110"/>
          <w:sz w:val="18"/>
        </w:rPr>
        <w:t>of</w:t>
      </w:r>
      <w:r>
        <w:rPr>
          <w:color w:val="231F20"/>
          <w:spacing w:val="-15"/>
          <w:w w:val="110"/>
          <w:sz w:val="18"/>
        </w:rPr>
        <w:t> </w:t>
      </w:r>
      <w:r>
        <w:rPr>
          <w:color w:val="231F20"/>
          <w:spacing w:val="-2"/>
          <w:w w:val="110"/>
          <w:sz w:val="18"/>
        </w:rPr>
        <w:t>Section</w:t>
      </w:r>
      <w:r>
        <w:rPr>
          <w:color w:val="231F20"/>
          <w:spacing w:val="-15"/>
          <w:w w:val="110"/>
          <w:sz w:val="18"/>
        </w:rPr>
        <w:t> </w:t>
      </w:r>
      <w:r>
        <w:rPr>
          <w:color w:val="231F20"/>
          <w:spacing w:val="-2"/>
          <w:w w:val="110"/>
          <w:sz w:val="18"/>
        </w:rPr>
        <w:t>39</w:t>
      </w:r>
      <w:r>
        <w:rPr>
          <w:color w:val="231F20"/>
          <w:spacing w:val="-15"/>
          <w:w w:val="110"/>
          <w:sz w:val="18"/>
        </w:rPr>
        <w:t> </w:t>
      </w:r>
      <w:r>
        <w:rPr>
          <w:color w:val="231F20"/>
          <w:spacing w:val="-2"/>
          <w:w w:val="110"/>
          <w:sz w:val="18"/>
        </w:rPr>
        <w:t>shall</w:t>
      </w:r>
      <w:r>
        <w:rPr>
          <w:color w:val="231F20"/>
          <w:spacing w:val="-15"/>
          <w:w w:val="110"/>
          <w:sz w:val="18"/>
        </w:rPr>
        <w:t> </w:t>
      </w:r>
      <w:r>
        <w:rPr>
          <w:color w:val="231F20"/>
          <w:spacing w:val="-2"/>
          <w:w w:val="110"/>
          <w:sz w:val="18"/>
        </w:rPr>
        <w:t>not</w:t>
      </w:r>
      <w:r>
        <w:rPr>
          <w:color w:val="231F20"/>
          <w:spacing w:val="-15"/>
          <w:w w:val="110"/>
          <w:sz w:val="18"/>
        </w:rPr>
        <w:t> </w:t>
      </w:r>
      <w:r>
        <w:rPr>
          <w:color w:val="231F20"/>
          <w:spacing w:val="-2"/>
          <w:w w:val="110"/>
          <w:sz w:val="18"/>
        </w:rPr>
        <w:t>apply</w:t>
      </w:r>
    </w:p>
    <w:p>
      <w:pPr>
        <w:pStyle w:val="BodyText"/>
        <w:ind w:left="180"/>
        <w:jc w:val="both"/>
      </w:pPr>
      <w:r>
        <w:rPr>
          <w:color w:val="231F20"/>
          <w:w w:val="110"/>
          <w:u w:val="single" w:color="231F20"/>
        </w:rPr>
        <w:t>Assignment</w:t>
      </w:r>
      <w:r>
        <w:rPr>
          <w:color w:val="231F20"/>
          <w:spacing w:val="-13"/>
          <w:w w:val="110"/>
          <w:u w:val="single" w:color="231F20"/>
        </w:rPr>
        <w:t> </w:t>
      </w:r>
      <w:r>
        <w:rPr>
          <w:color w:val="231F20"/>
          <w:w w:val="110"/>
          <w:u w:val="single" w:color="231F20"/>
        </w:rPr>
        <w:t>as</w:t>
      </w:r>
      <w:r>
        <w:rPr>
          <w:color w:val="231F20"/>
          <w:spacing w:val="-12"/>
          <w:w w:val="110"/>
          <w:u w:val="single" w:color="231F20"/>
        </w:rPr>
        <w:t> </w:t>
      </w:r>
      <w:r>
        <w:rPr>
          <w:color w:val="231F20"/>
          <w:w w:val="110"/>
          <w:u w:val="single" w:color="231F20"/>
        </w:rPr>
        <w:t>per</w:t>
      </w:r>
      <w:r>
        <w:rPr>
          <w:color w:val="231F20"/>
          <w:spacing w:val="-12"/>
          <w:w w:val="110"/>
          <w:u w:val="single" w:color="231F20"/>
        </w:rPr>
        <w:t> </w:t>
      </w:r>
      <w:r>
        <w:rPr>
          <w:color w:val="231F20"/>
          <w:w w:val="110"/>
          <w:u w:val="single" w:color="231F20"/>
        </w:rPr>
        <w:t>Section</w:t>
      </w:r>
      <w:r>
        <w:rPr>
          <w:color w:val="231F20"/>
          <w:spacing w:val="-13"/>
          <w:w w:val="110"/>
          <w:u w:val="single" w:color="231F20"/>
        </w:rPr>
        <w:t> </w:t>
      </w:r>
      <w:r>
        <w:rPr>
          <w:color w:val="231F20"/>
          <w:w w:val="110"/>
          <w:u w:val="single" w:color="231F20"/>
        </w:rPr>
        <w:t>38</w:t>
      </w:r>
      <w:r>
        <w:rPr>
          <w:color w:val="231F20"/>
          <w:spacing w:val="-12"/>
          <w:w w:val="110"/>
          <w:u w:val="single" w:color="231F20"/>
        </w:rPr>
        <w:t> </w:t>
      </w:r>
      <w:r>
        <w:rPr>
          <w:color w:val="231F20"/>
          <w:w w:val="110"/>
          <w:u w:val="single" w:color="231F20"/>
        </w:rPr>
        <w:t>of</w:t>
      </w:r>
      <w:r>
        <w:rPr>
          <w:color w:val="231F20"/>
          <w:spacing w:val="-12"/>
          <w:w w:val="110"/>
          <w:u w:val="single" w:color="231F20"/>
        </w:rPr>
        <w:t> </w:t>
      </w:r>
      <w:r>
        <w:rPr>
          <w:color w:val="231F20"/>
          <w:w w:val="110"/>
          <w:u w:val="single" w:color="231F20"/>
        </w:rPr>
        <w:t>the</w:t>
      </w:r>
      <w:r>
        <w:rPr>
          <w:color w:val="231F20"/>
          <w:spacing w:val="-13"/>
          <w:w w:val="110"/>
          <w:u w:val="single" w:color="231F20"/>
        </w:rPr>
        <w:t> </w:t>
      </w:r>
      <w:r>
        <w:rPr>
          <w:color w:val="231F20"/>
          <w:w w:val="110"/>
          <w:u w:val="single" w:color="231F20"/>
        </w:rPr>
        <w:t>Insurance</w:t>
      </w:r>
      <w:r>
        <w:rPr>
          <w:color w:val="231F20"/>
          <w:spacing w:val="-12"/>
          <w:w w:val="110"/>
          <w:u w:val="single" w:color="231F20"/>
        </w:rPr>
        <w:t> </w:t>
      </w:r>
      <w:r>
        <w:rPr>
          <w:color w:val="231F20"/>
          <w:w w:val="110"/>
          <w:u w:val="single" w:color="231F20"/>
        </w:rPr>
        <w:t>Act</w:t>
      </w:r>
      <w:r>
        <w:rPr>
          <w:color w:val="231F20"/>
          <w:spacing w:val="-12"/>
          <w:w w:val="110"/>
          <w:u w:val="single" w:color="231F20"/>
        </w:rPr>
        <w:t> </w:t>
      </w:r>
      <w:r>
        <w:rPr>
          <w:color w:val="231F20"/>
          <w:w w:val="110"/>
          <w:u w:val="single" w:color="231F20"/>
        </w:rPr>
        <w:t>1938</w:t>
      </w:r>
      <w:r>
        <w:rPr>
          <w:color w:val="231F20"/>
          <w:spacing w:val="-12"/>
          <w:w w:val="110"/>
          <w:u w:val="single" w:color="231F20"/>
        </w:rPr>
        <w:t> </w:t>
      </w:r>
      <w:r>
        <w:rPr>
          <w:color w:val="231F20"/>
          <w:w w:val="110"/>
          <w:u w:val="single" w:color="231F20"/>
        </w:rPr>
        <w:t>as</w:t>
      </w:r>
      <w:r>
        <w:rPr>
          <w:color w:val="231F20"/>
          <w:spacing w:val="-13"/>
          <w:w w:val="110"/>
          <w:u w:val="single" w:color="231F20"/>
        </w:rPr>
        <w:t> </w:t>
      </w:r>
      <w:r>
        <w:rPr>
          <w:color w:val="231F20"/>
          <w:w w:val="110"/>
          <w:u w:val="single" w:color="231F20"/>
        </w:rPr>
        <w:t>amended</w:t>
      </w:r>
      <w:r>
        <w:rPr>
          <w:color w:val="231F20"/>
          <w:spacing w:val="-12"/>
          <w:w w:val="110"/>
          <w:u w:val="single" w:color="231F20"/>
        </w:rPr>
        <w:t> </w:t>
      </w:r>
      <w:r>
        <w:rPr>
          <w:color w:val="231F20"/>
          <w:w w:val="110"/>
          <w:u w:val="single" w:color="231F20"/>
        </w:rPr>
        <w:t>from</w:t>
      </w:r>
      <w:r>
        <w:rPr>
          <w:color w:val="231F20"/>
          <w:spacing w:val="-12"/>
          <w:w w:val="110"/>
          <w:u w:val="single" w:color="231F20"/>
        </w:rPr>
        <w:t> </w:t>
      </w:r>
      <w:r>
        <w:rPr>
          <w:color w:val="231F20"/>
          <w:w w:val="110"/>
          <w:u w:val="single" w:color="231F20"/>
        </w:rPr>
        <w:t>time</w:t>
      </w:r>
      <w:r>
        <w:rPr>
          <w:color w:val="231F20"/>
          <w:spacing w:val="-13"/>
          <w:w w:val="110"/>
          <w:u w:val="single" w:color="231F20"/>
        </w:rPr>
        <w:t> </w:t>
      </w:r>
      <w:r>
        <w:rPr>
          <w:color w:val="231F20"/>
          <w:w w:val="110"/>
          <w:u w:val="single" w:color="231F20"/>
        </w:rPr>
        <w:t>to</w:t>
      </w:r>
      <w:r>
        <w:rPr>
          <w:color w:val="231F20"/>
          <w:spacing w:val="-12"/>
          <w:w w:val="110"/>
          <w:u w:val="single" w:color="231F20"/>
        </w:rPr>
        <w:t> </w:t>
      </w:r>
      <w:r>
        <w:rPr>
          <w:color w:val="231F20"/>
          <w:w w:val="110"/>
          <w:u w:val="single" w:color="231F20"/>
        </w:rPr>
        <w:t>time:</w:t>
      </w:r>
      <w:r>
        <w:rPr>
          <w:color w:val="231F20"/>
          <w:spacing w:val="-12"/>
          <w:w w:val="110"/>
          <w:u w:val="single" w:color="231F20"/>
        </w:rPr>
        <w:t> </w:t>
      </w:r>
      <w:r>
        <w:rPr>
          <w:color w:val="231F20"/>
          <w:w w:val="110"/>
          <w:u w:val="single" w:color="231F20"/>
        </w:rPr>
        <w:t>Not</w:t>
      </w:r>
      <w:r>
        <w:rPr>
          <w:color w:val="231F20"/>
          <w:spacing w:val="-13"/>
          <w:w w:val="110"/>
          <w:u w:val="single" w:color="231F20"/>
        </w:rPr>
        <w:t> </w:t>
      </w:r>
      <w:r>
        <w:rPr>
          <w:color w:val="231F20"/>
          <w:spacing w:val="-2"/>
          <w:w w:val="110"/>
          <w:u w:val="single" w:color="231F20"/>
        </w:rPr>
        <w:t>Applicable</w:t>
      </w:r>
    </w:p>
    <w:p>
      <w:pPr>
        <w:pStyle w:val="BodyText"/>
        <w:spacing w:line="288" w:lineRule="auto" w:before="127"/>
        <w:ind w:left="180" w:right="178"/>
        <w:jc w:val="both"/>
      </w:pPr>
      <w:r>
        <w:rPr>
          <w:color w:val="231F20"/>
        </w:rPr>
        <w:t>Section 1 (Nomination) is a simplified version prepared for general information only and hence is not comprehensive. For </w:t>
      </w:r>
      <w:r>
        <w:rPr>
          <w:color w:val="231F20"/>
          <w:w w:val="105"/>
        </w:rPr>
        <w:t>full texts of these sections please refer to Section 39 of the Insurance Act, 1938 as amended by Insurance Laws (Amendment)</w:t>
      </w:r>
      <w:r>
        <w:rPr>
          <w:color w:val="231F20"/>
          <w:spacing w:val="-5"/>
          <w:w w:val="105"/>
        </w:rPr>
        <w:t> </w:t>
      </w:r>
      <w:r>
        <w:rPr>
          <w:color w:val="231F20"/>
          <w:w w:val="105"/>
        </w:rPr>
        <w:t>Act,</w:t>
      </w:r>
      <w:r>
        <w:rPr>
          <w:color w:val="231F20"/>
          <w:spacing w:val="-5"/>
          <w:w w:val="105"/>
        </w:rPr>
        <w:t> </w:t>
      </w:r>
      <w:r>
        <w:rPr>
          <w:color w:val="231F20"/>
          <w:w w:val="105"/>
        </w:rPr>
        <w:t>2015</w:t>
      </w:r>
    </w:p>
    <w:p>
      <w:pPr>
        <w:pStyle w:val="BodyText"/>
        <w:spacing w:before="0"/>
        <w:rPr>
          <w:sz w:val="22"/>
        </w:rPr>
      </w:pPr>
    </w:p>
    <w:p>
      <w:pPr>
        <w:pStyle w:val="BodyText"/>
        <w:spacing w:before="9"/>
        <w:rPr>
          <w:sz w:val="22"/>
        </w:rPr>
      </w:pPr>
    </w:p>
    <w:p>
      <w:pPr>
        <w:pStyle w:val="Heading1"/>
        <w:tabs>
          <w:tab w:pos="9893" w:val="left" w:leader="none"/>
        </w:tabs>
        <w:ind w:left="207"/>
      </w:pPr>
      <w:r>
        <w:rPr>
          <w:position w:val="-13"/>
        </w:rPr>
        <w:drawing>
          <wp:inline distT="0" distB="0" distL="0" distR="0">
            <wp:extent cx="222643" cy="29360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222643" cy="293602"/>
                    </a:xfrm>
                    <a:prstGeom prst="rect">
                      <a:avLst/>
                    </a:prstGeom>
                  </pic:spPr>
                </pic:pic>
              </a:graphicData>
            </a:graphic>
          </wp:inline>
        </w:drawing>
      </w:r>
      <w:r>
        <w:rPr>
          <w:position w:val="-13"/>
        </w:rPr>
      </w:r>
      <w:r>
        <w:rPr>
          <w:rFonts w:ascii="Times New Roman"/>
          <w:spacing w:val="148"/>
          <w:sz w:val="20"/>
        </w:rPr>
        <w:t> </w:t>
      </w:r>
      <w:r>
        <w:rPr>
          <w:color w:val="FFFFFF"/>
          <w:spacing w:val="148"/>
          <w:shd w:fill="005E9E" w:color="auto" w:val="clear"/>
        </w:rPr>
        <w:t> </w:t>
      </w:r>
      <w:r>
        <w:rPr>
          <w:color w:val="FFFFFF"/>
          <w:shd w:fill="005E9E" w:color="auto" w:val="clear"/>
        </w:rPr>
        <w:t>TAX BENEFITS</w:t>
        <w:tab/>
      </w:r>
    </w:p>
    <w:p>
      <w:pPr>
        <w:pStyle w:val="BodyText"/>
        <w:spacing w:before="146"/>
        <w:ind w:left="180"/>
      </w:pPr>
      <w:r>
        <w:rPr>
          <w:color w:val="231F20"/>
          <w:spacing w:val="-2"/>
          <w:w w:val="105"/>
        </w:rPr>
        <w:t>Tax</w:t>
      </w:r>
      <w:r>
        <w:rPr>
          <w:color w:val="231F20"/>
          <w:spacing w:val="-13"/>
          <w:w w:val="105"/>
        </w:rPr>
        <w:t> </w:t>
      </w:r>
      <w:r>
        <w:rPr>
          <w:color w:val="231F20"/>
          <w:spacing w:val="-2"/>
          <w:w w:val="105"/>
        </w:rPr>
        <w:t>Benefits</w:t>
      </w:r>
      <w:r>
        <w:rPr>
          <w:color w:val="231F20"/>
          <w:spacing w:val="-12"/>
          <w:w w:val="105"/>
        </w:rPr>
        <w:t> </w:t>
      </w:r>
      <w:r>
        <w:rPr>
          <w:color w:val="231F20"/>
          <w:spacing w:val="-2"/>
          <w:w w:val="105"/>
        </w:rPr>
        <w:t>may</w:t>
      </w:r>
      <w:r>
        <w:rPr>
          <w:color w:val="231F20"/>
          <w:spacing w:val="-12"/>
          <w:w w:val="105"/>
        </w:rPr>
        <w:t> </w:t>
      </w:r>
      <w:r>
        <w:rPr>
          <w:color w:val="231F20"/>
          <w:spacing w:val="-2"/>
          <w:w w:val="105"/>
        </w:rPr>
        <w:t>be</w:t>
      </w:r>
      <w:r>
        <w:rPr>
          <w:color w:val="231F20"/>
          <w:spacing w:val="-12"/>
          <w:w w:val="105"/>
        </w:rPr>
        <w:t> </w:t>
      </w:r>
      <w:r>
        <w:rPr>
          <w:color w:val="231F20"/>
          <w:spacing w:val="-2"/>
          <w:w w:val="105"/>
        </w:rPr>
        <w:t>available</w:t>
      </w:r>
      <w:r>
        <w:rPr>
          <w:color w:val="231F20"/>
          <w:spacing w:val="-13"/>
          <w:w w:val="105"/>
        </w:rPr>
        <w:t> </w:t>
      </w:r>
      <w:r>
        <w:rPr>
          <w:color w:val="231F20"/>
          <w:spacing w:val="-2"/>
          <w:w w:val="105"/>
        </w:rPr>
        <w:t>as</w:t>
      </w:r>
      <w:r>
        <w:rPr>
          <w:color w:val="231F20"/>
          <w:spacing w:val="-12"/>
          <w:w w:val="105"/>
        </w:rPr>
        <w:t> </w:t>
      </w:r>
      <w:r>
        <w:rPr>
          <w:color w:val="231F20"/>
          <w:spacing w:val="-2"/>
          <w:w w:val="105"/>
        </w:rPr>
        <w:t>per</w:t>
      </w:r>
      <w:r>
        <w:rPr>
          <w:color w:val="231F20"/>
          <w:spacing w:val="-12"/>
          <w:w w:val="105"/>
        </w:rPr>
        <w:t> </w:t>
      </w:r>
      <w:r>
        <w:rPr>
          <w:color w:val="231F20"/>
          <w:spacing w:val="-2"/>
          <w:w w:val="105"/>
        </w:rPr>
        <w:t>prevailing</w:t>
      </w:r>
      <w:r>
        <w:rPr>
          <w:color w:val="231F20"/>
          <w:spacing w:val="-12"/>
          <w:w w:val="105"/>
        </w:rPr>
        <w:t> </w:t>
      </w:r>
      <w:r>
        <w:rPr>
          <w:color w:val="231F20"/>
          <w:spacing w:val="-2"/>
          <w:w w:val="105"/>
        </w:rPr>
        <w:t>tax</w:t>
      </w:r>
      <w:r>
        <w:rPr>
          <w:color w:val="231F20"/>
          <w:spacing w:val="-13"/>
          <w:w w:val="105"/>
        </w:rPr>
        <w:t> </w:t>
      </w:r>
      <w:r>
        <w:rPr>
          <w:color w:val="231F20"/>
          <w:spacing w:val="-2"/>
          <w:w w:val="105"/>
        </w:rPr>
        <w:t>laws.</w:t>
      </w:r>
      <w:r>
        <w:rPr>
          <w:color w:val="231F20"/>
          <w:spacing w:val="-12"/>
          <w:w w:val="105"/>
        </w:rPr>
        <w:t> </w:t>
      </w:r>
      <w:r>
        <w:rPr>
          <w:color w:val="231F20"/>
          <w:spacing w:val="-2"/>
          <w:w w:val="105"/>
        </w:rPr>
        <w:t>You</w:t>
      </w:r>
      <w:r>
        <w:rPr>
          <w:color w:val="231F20"/>
          <w:spacing w:val="-12"/>
          <w:w w:val="105"/>
        </w:rPr>
        <w:t> </w:t>
      </w:r>
      <w:r>
        <w:rPr>
          <w:color w:val="231F20"/>
          <w:spacing w:val="-2"/>
          <w:w w:val="105"/>
        </w:rPr>
        <w:t>are</w:t>
      </w:r>
      <w:r>
        <w:rPr>
          <w:color w:val="231F20"/>
          <w:spacing w:val="-12"/>
          <w:w w:val="105"/>
        </w:rPr>
        <w:t> </w:t>
      </w:r>
      <w:r>
        <w:rPr>
          <w:color w:val="231F20"/>
          <w:spacing w:val="-2"/>
          <w:w w:val="105"/>
        </w:rPr>
        <w:t>requested</w:t>
      </w:r>
      <w:r>
        <w:rPr>
          <w:color w:val="231F20"/>
          <w:spacing w:val="-12"/>
          <w:w w:val="105"/>
        </w:rPr>
        <w:t> </w:t>
      </w:r>
      <w:r>
        <w:rPr>
          <w:color w:val="231F20"/>
          <w:spacing w:val="-2"/>
          <w:w w:val="105"/>
        </w:rPr>
        <w:t>to</w:t>
      </w:r>
      <w:r>
        <w:rPr>
          <w:color w:val="231F20"/>
          <w:spacing w:val="-13"/>
          <w:w w:val="105"/>
        </w:rPr>
        <w:t> </w:t>
      </w:r>
      <w:r>
        <w:rPr>
          <w:color w:val="231F20"/>
          <w:spacing w:val="-2"/>
          <w:w w:val="105"/>
        </w:rPr>
        <w:t>consult</w:t>
      </w:r>
      <w:r>
        <w:rPr>
          <w:color w:val="231F20"/>
          <w:spacing w:val="-12"/>
          <w:w w:val="105"/>
        </w:rPr>
        <w:t> </w:t>
      </w:r>
      <w:r>
        <w:rPr>
          <w:color w:val="231F20"/>
          <w:spacing w:val="-2"/>
          <w:w w:val="105"/>
        </w:rPr>
        <w:t>your</w:t>
      </w:r>
      <w:r>
        <w:rPr>
          <w:color w:val="231F20"/>
          <w:spacing w:val="-12"/>
          <w:w w:val="105"/>
        </w:rPr>
        <w:t> </w:t>
      </w:r>
      <w:r>
        <w:rPr>
          <w:color w:val="231F20"/>
          <w:spacing w:val="-2"/>
          <w:w w:val="105"/>
        </w:rPr>
        <w:t>tax</w:t>
      </w:r>
      <w:r>
        <w:rPr>
          <w:color w:val="231F20"/>
          <w:spacing w:val="-12"/>
          <w:w w:val="105"/>
        </w:rPr>
        <w:t> </w:t>
      </w:r>
      <w:r>
        <w:rPr>
          <w:color w:val="231F20"/>
          <w:spacing w:val="-2"/>
          <w:w w:val="105"/>
        </w:rPr>
        <w:t>advisor.</w:t>
      </w:r>
    </w:p>
    <w:p>
      <w:pPr>
        <w:pStyle w:val="BodyText"/>
        <w:spacing w:before="0"/>
      </w:pPr>
    </w:p>
    <w:p>
      <w:pPr>
        <w:pStyle w:val="BodyText"/>
        <w:spacing w:before="98"/>
      </w:pPr>
    </w:p>
    <w:p>
      <w:pPr>
        <w:pStyle w:val="Heading1"/>
        <w:tabs>
          <w:tab w:pos="9893" w:val="left" w:leader="none"/>
        </w:tabs>
        <w:spacing w:before="1"/>
        <w:ind w:left="158"/>
      </w:pPr>
      <w:r>
        <w:rPr>
          <w:b/>
          <w:color w:val="005E9E"/>
          <w:position w:val="-3"/>
          <w:sz w:val="31"/>
        </w:rPr>
        <w:t>T</w:t>
      </w:r>
      <w:r>
        <w:rPr>
          <w:b/>
          <w:color w:val="ED1D24"/>
          <w:position w:val="-3"/>
          <w:sz w:val="19"/>
        </w:rPr>
        <w:t>&amp;</w:t>
      </w:r>
      <w:r>
        <w:rPr>
          <w:b/>
          <w:color w:val="005E9E"/>
          <w:position w:val="-3"/>
          <w:sz w:val="31"/>
        </w:rPr>
        <w:t>C</w:t>
      </w:r>
      <w:r>
        <w:rPr>
          <w:b/>
          <w:color w:val="005E9E"/>
          <w:spacing w:val="-22"/>
          <w:position w:val="-3"/>
          <w:sz w:val="31"/>
        </w:rPr>
        <w:t> </w:t>
      </w:r>
      <w:r>
        <w:rPr>
          <w:color w:val="FFFFFF"/>
          <w:spacing w:val="42"/>
          <w:shd w:fill="005E9E" w:color="auto" w:val="clear"/>
        </w:rPr>
        <w:t> </w:t>
      </w:r>
      <w:r>
        <w:rPr>
          <w:color w:val="FFFFFF"/>
          <w:shd w:fill="005E9E" w:color="auto" w:val="clear"/>
        </w:rPr>
        <w:t>TERMS</w:t>
      </w:r>
      <w:r>
        <w:rPr>
          <w:color w:val="FFFFFF"/>
          <w:spacing w:val="-18"/>
          <w:shd w:fill="005E9E" w:color="auto" w:val="clear"/>
        </w:rPr>
        <w:t> </w:t>
      </w:r>
      <w:r>
        <w:rPr>
          <w:color w:val="FFFFFF"/>
          <w:shd w:fill="005E9E" w:color="auto" w:val="clear"/>
        </w:rPr>
        <w:t>AND</w:t>
      </w:r>
      <w:r>
        <w:rPr>
          <w:color w:val="FFFFFF"/>
          <w:spacing w:val="-18"/>
          <w:shd w:fill="005E9E" w:color="auto" w:val="clear"/>
        </w:rPr>
        <w:t> </w:t>
      </w:r>
      <w:r>
        <w:rPr>
          <w:color w:val="FFFFFF"/>
          <w:spacing w:val="-2"/>
          <w:shd w:fill="005E9E" w:color="auto" w:val="clear"/>
        </w:rPr>
        <w:t>CONDITIONS</w:t>
      </w:r>
      <w:r>
        <w:rPr>
          <w:color w:val="FFFFFF"/>
          <w:shd w:fill="005E9E" w:color="auto" w:val="clear"/>
        </w:rPr>
        <w:tab/>
      </w:r>
    </w:p>
    <w:p>
      <w:pPr>
        <w:pStyle w:val="ListParagraph"/>
        <w:numPr>
          <w:ilvl w:val="0"/>
          <w:numId w:val="10"/>
        </w:numPr>
        <w:tabs>
          <w:tab w:pos="462" w:val="left" w:leader="none"/>
        </w:tabs>
        <w:spacing w:line="240" w:lineRule="auto" w:before="183" w:after="0"/>
        <w:ind w:left="462" w:right="0" w:hanging="282"/>
        <w:jc w:val="left"/>
        <w:rPr>
          <w:sz w:val="18"/>
        </w:rPr>
      </w:pPr>
      <w:r>
        <w:rPr>
          <w:color w:val="231F20"/>
          <w:w w:val="105"/>
          <w:sz w:val="18"/>
        </w:rPr>
        <w:t>Risk</w:t>
      </w:r>
      <w:r>
        <w:rPr>
          <w:color w:val="231F20"/>
          <w:spacing w:val="-18"/>
          <w:w w:val="105"/>
          <w:sz w:val="18"/>
        </w:rPr>
        <w:t> </w:t>
      </w:r>
      <w:r>
        <w:rPr>
          <w:color w:val="231F20"/>
          <w:spacing w:val="-2"/>
          <w:w w:val="105"/>
          <w:sz w:val="18"/>
        </w:rPr>
        <w:t>Factors</w:t>
      </w:r>
    </w:p>
    <w:p>
      <w:pPr>
        <w:pStyle w:val="ListParagraph"/>
        <w:numPr>
          <w:ilvl w:val="1"/>
          <w:numId w:val="10"/>
        </w:numPr>
        <w:tabs>
          <w:tab w:pos="899" w:val="left" w:leader="none"/>
          <w:tab w:pos="902" w:val="left" w:leader="none"/>
        </w:tabs>
        <w:spacing w:line="288" w:lineRule="auto" w:before="126" w:after="0"/>
        <w:ind w:left="902" w:right="177" w:hanging="379"/>
        <w:jc w:val="both"/>
        <w:rPr>
          <w:sz w:val="18"/>
        </w:rPr>
      </w:pPr>
      <w:r>
        <w:rPr>
          <w:color w:val="231F20"/>
          <w:sz w:val="18"/>
        </w:rPr>
        <w:t>HDFC</w:t>
      </w:r>
      <w:r>
        <w:rPr>
          <w:color w:val="231F20"/>
          <w:spacing w:val="28"/>
          <w:sz w:val="18"/>
        </w:rPr>
        <w:t> </w:t>
      </w:r>
      <w:r>
        <w:rPr>
          <w:color w:val="231F20"/>
          <w:sz w:val="18"/>
        </w:rPr>
        <w:t>Life</w:t>
      </w:r>
      <w:r>
        <w:rPr>
          <w:color w:val="231F20"/>
          <w:spacing w:val="-11"/>
          <w:sz w:val="18"/>
        </w:rPr>
        <w:t> </w:t>
      </w:r>
      <w:r>
        <w:rPr>
          <w:color w:val="231F20"/>
          <w:sz w:val="18"/>
        </w:rPr>
        <w:t>Insurance</w:t>
      </w:r>
      <w:r>
        <w:rPr>
          <w:color w:val="231F20"/>
          <w:spacing w:val="-11"/>
          <w:sz w:val="18"/>
        </w:rPr>
        <w:t> </w:t>
      </w:r>
      <w:r>
        <w:rPr>
          <w:color w:val="231F20"/>
          <w:sz w:val="18"/>
        </w:rPr>
        <w:t>Company</w:t>
      </w:r>
      <w:r>
        <w:rPr>
          <w:color w:val="231F20"/>
          <w:spacing w:val="-11"/>
          <w:sz w:val="18"/>
        </w:rPr>
        <w:t> </w:t>
      </w:r>
      <w:r>
        <w:rPr>
          <w:color w:val="231F20"/>
          <w:sz w:val="18"/>
        </w:rPr>
        <w:t>Limited</w:t>
      </w:r>
      <w:r>
        <w:rPr>
          <w:color w:val="231F20"/>
          <w:spacing w:val="-11"/>
          <w:sz w:val="18"/>
        </w:rPr>
        <w:t> </w:t>
      </w:r>
      <w:r>
        <w:rPr>
          <w:color w:val="231F20"/>
          <w:sz w:val="18"/>
        </w:rPr>
        <w:t>is</w:t>
      </w:r>
      <w:r>
        <w:rPr>
          <w:color w:val="231F20"/>
          <w:spacing w:val="-11"/>
          <w:sz w:val="18"/>
        </w:rPr>
        <w:t> </w:t>
      </w:r>
      <w:r>
        <w:rPr>
          <w:color w:val="231F20"/>
          <w:sz w:val="18"/>
        </w:rPr>
        <w:t>the</w:t>
      </w:r>
      <w:r>
        <w:rPr>
          <w:color w:val="231F20"/>
          <w:spacing w:val="-11"/>
          <w:sz w:val="18"/>
        </w:rPr>
        <w:t> </w:t>
      </w:r>
      <w:r>
        <w:rPr>
          <w:color w:val="231F20"/>
          <w:sz w:val="18"/>
        </w:rPr>
        <w:t>name</w:t>
      </w:r>
      <w:r>
        <w:rPr>
          <w:color w:val="231F20"/>
          <w:spacing w:val="-11"/>
          <w:sz w:val="18"/>
        </w:rPr>
        <w:t> </w:t>
      </w:r>
      <w:r>
        <w:rPr>
          <w:color w:val="231F20"/>
          <w:sz w:val="18"/>
        </w:rPr>
        <w:t>of</w:t>
      </w:r>
      <w:r>
        <w:rPr>
          <w:color w:val="231F20"/>
          <w:spacing w:val="-11"/>
          <w:sz w:val="18"/>
        </w:rPr>
        <w:t> </w:t>
      </w:r>
      <w:r>
        <w:rPr>
          <w:color w:val="231F20"/>
          <w:sz w:val="18"/>
        </w:rPr>
        <w:t>our</w:t>
      </w:r>
      <w:r>
        <w:rPr>
          <w:color w:val="231F20"/>
          <w:spacing w:val="-11"/>
          <w:sz w:val="18"/>
        </w:rPr>
        <w:t> </w:t>
      </w:r>
      <w:r>
        <w:rPr>
          <w:color w:val="231F20"/>
          <w:sz w:val="18"/>
        </w:rPr>
        <w:t>Insurance</w:t>
      </w:r>
      <w:r>
        <w:rPr>
          <w:color w:val="231F20"/>
          <w:spacing w:val="-11"/>
          <w:sz w:val="18"/>
        </w:rPr>
        <w:t> </w:t>
      </w:r>
      <w:r>
        <w:rPr>
          <w:color w:val="231F20"/>
          <w:sz w:val="18"/>
        </w:rPr>
        <w:t>Company</w:t>
      </w:r>
      <w:r>
        <w:rPr>
          <w:color w:val="231F20"/>
          <w:spacing w:val="-11"/>
          <w:sz w:val="18"/>
        </w:rPr>
        <w:t> </w:t>
      </w:r>
      <w:r>
        <w:rPr>
          <w:color w:val="231F20"/>
          <w:sz w:val="18"/>
        </w:rPr>
        <w:t>and</w:t>
      </w:r>
      <w:r>
        <w:rPr>
          <w:color w:val="231F20"/>
          <w:spacing w:val="-11"/>
          <w:sz w:val="18"/>
        </w:rPr>
        <w:t> </w:t>
      </w:r>
      <w:r>
        <w:rPr>
          <w:color w:val="231F20"/>
          <w:sz w:val="18"/>
        </w:rPr>
        <w:t>HDFC</w:t>
      </w:r>
      <w:r>
        <w:rPr>
          <w:color w:val="231F20"/>
          <w:spacing w:val="-11"/>
          <w:sz w:val="18"/>
        </w:rPr>
        <w:t> </w:t>
      </w:r>
      <w:r>
        <w:rPr>
          <w:color w:val="231F20"/>
          <w:sz w:val="18"/>
        </w:rPr>
        <w:t>Life</w:t>
      </w:r>
      <w:r>
        <w:rPr>
          <w:color w:val="231F20"/>
          <w:spacing w:val="-11"/>
          <w:sz w:val="18"/>
        </w:rPr>
        <w:t> </w:t>
      </w:r>
      <w:r>
        <w:rPr>
          <w:color w:val="231F20"/>
          <w:sz w:val="18"/>
        </w:rPr>
        <w:t>Cardiac</w:t>
      </w:r>
      <w:r>
        <w:rPr>
          <w:color w:val="231F20"/>
          <w:spacing w:val="-11"/>
          <w:sz w:val="18"/>
        </w:rPr>
        <w:t> </w:t>
      </w:r>
      <w:r>
        <w:rPr>
          <w:color w:val="231F20"/>
          <w:sz w:val="18"/>
        </w:rPr>
        <w:t>Care</w:t>
      </w:r>
      <w:r>
        <w:rPr>
          <w:color w:val="231F20"/>
          <w:spacing w:val="-11"/>
          <w:sz w:val="18"/>
        </w:rPr>
        <w:t> </w:t>
      </w:r>
      <w:r>
        <w:rPr>
          <w:color w:val="231F20"/>
          <w:sz w:val="18"/>
        </w:rPr>
        <w:t>is</w:t>
      </w:r>
      <w:r>
        <w:rPr>
          <w:color w:val="231F20"/>
          <w:spacing w:val="-11"/>
          <w:sz w:val="18"/>
        </w:rPr>
        <w:t> </w:t>
      </w:r>
      <w:r>
        <w:rPr>
          <w:color w:val="231F20"/>
          <w:sz w:val="18"/>
        </w:rPr>
        <w:t>the </w:t>
      </w:r>
      <w:r>
        <w:rPr>
          <w:color w:val="231F20"/>
          <w:w w:val="105"/>
          <w:sz w:val="18"/>
        </w:rPr>
        <w:t>name</w:t>
      </w:r>
      <w:r>
        <w:rPr>
          <w:color w:val="231F20"/>
          <w:spacing w:val="-7"/>
          <w:w w:val="105"/>
          <w:sz w:val="18"/>
        </w:rPr>
        <w:t> </w:t>
      </w:r>
      <w:r>
        <w:rPr>
          <w:color w:val="231F20"/>
          <w:w w:val="105"/>
          <w:sz w:val="18"/>
        </w:rPr>
        <w:t>of</w:t>
      </w:r>
      <w:r>
        <w:rPr>
          <w:color w:val="231F20"/>
          <w:spacing w:val="-7"/>
          <w:w w:val="105"/>
          <w:sz w:val="18"/>
        </w:rPr>
        <w:t> </w:t>
      </w:r>
      <w:r>
        <w:rPr>
          <w:color w:val="231F20"/>
          <w:w w:val="105"/>
          <w:sz w:val="18"/>
        </w:rPr>
        <w:t>this</w:t>
      </w:r>
      <w:r>
        <w:rPr>
          <w:color w:val="231F20"/>
          <w:spacing w:val="-7"/>
          <w:w w:val="105"/>
          <w:sz w:val="18"/>
        </w:rPr>
        <w:t> </w:t>
      </w:r>
      <w:r>
        <w:rPr>
          <w:color w:val="231F20"/>
          <w:w w:val="105"/>
          <w:sz w:val="18"/>
        </w:rPr>
        <w:t>product.</w:t>
      </w:r>
      <w:r>
        <w:rPr>
          <w:color w:val="231F20"/>
          <w:spacing w:val="-7"/>
          <w:w w:val="105"/>
          <w:sz w:val="18"/>
        </w:rPr>
        <w:t> </w:t>
      </w:r>
      <w:r>
        <w:rPr>
          <w:color w:val="231F20"/>
          <w:w w:val="105"/>
          <w:sz w:val="18"/>
        </w:rPr>
        <w:t>The</w:t>
      </w:r>
      <w:r>
        <w:rPr>
          <w:color w:val="231F20"/>
          <w:spacing w:val="-7"/>
          <w:w w:val="105"/>
          <w:sz w:val="18"/>
        </w:rPr>
        <w:t> </w:t>
      </w:r>
      <w:r>
        <w:rPr>
          <w:color w:val="231F20"/>
          <w:w w:val="105"/>
          <w:sz w:val="18"/>
        </w:rPr>
        <w:t>name</w:t>
      </w:r>
      <w:r>
        <w:rPr>
          <w:color w:val="231F20"/>
          <w:spacing w:val="-7"/>
          <w:w w:val="105"/>
          <w:sz w:val="18"/>
        </w:rPr>
        <w:t> </w:t>
      </w:r>
      <w:r>
        <w:rPr>
          <w:color w:val="231F20"/>
          <w:w w:val="105"/>
          <w:sz w:val="18"/>
        </w:rPr>
        <w:t>of</w:t>
      </w:r>
      <w:r>
        <w:rPr>
          <w:color w:val="231F20"/>
          <w:spacing w:val="-7"/>
          <w:w w:val="105"/>
          <w:sz w:val="18"/>
        </w:rPr>
        <w:t> </w:t>
      </w:r>
      <w:r>
        <w:rPr>
          <w:color w:val="231F20"/>
          <w:w w:val="105"/>
          <w:sz w:val="18"/>
        </w:rPr>
        <w:t>our</w:t>
      </w:r>
      <w:r>
        <w:rPr>
          <w:color w:val="231F20"/>
          <w:spacing w:val="-7"/>
          <w:w w:val="105"/>
          <w:sz w:val="18"/>
        </w:rPr>
        <w:t> </w:t>
      </w:r>
      <w:r>
        <w:rPr>
          <w:color w:val="231F20"/>
          <w:w w:val="105"/>
          <w:sz w:val="18"/>
        </w:rPr>
        <w:t>company</w:t>
      </w:r>
      <w:r>
        <w:rPr>
          <w:color w:val="231F20"/>
          <w:spacing w:val="-7"/>
          <w:w w:val="105"/>
          <w:sz w:val="18"/>
        </w:rPr>
        <w:t> </w:t>
      </w:r>
      <w:r>
        <w:rPr>
          <w:color w:val="231F20"/>
          <w:w w:val="105"/>
          <w:sz w:val="18"/>
        </w:rPr>
        <w:t>and</w:t>
      </w:r>
      <w:r>
        <w:rPr>
          <w:color w:val="231F20"/>
          <w:spacing w:val="-7"/>
          <w:w w:val="105"/>
          <w:sz w:val="18"/>
        </w:rPr>
        <w:t> </w:t>
      </w:r>
      <w:r>
        <w:rPr>
          <w:color w:val="231F20"/>
          <w:w w:val="105"/>
          <w:sz w:val="18"/>
        </w:rPr>
        <w:t>the</w:t>
      </w:r>
      <w:r>
        <w:rPr>
          <w:color w:val="231F20"/>
          <w:spacing w:val="-7"/>
          <w:w w:val="105"/>
          <w:sz w:val="18"/>
        </w:rPr>
        <w:t> </w:t>
      </w:r>
      <w:r>
        <w:rPr>
          <w:color w:val="231F20"/>
          <w:w w:val="105"/>
          <w:sz w:val="18"/>
        </w:rPr>
        <w:t>name</w:t>
      </w:r>
      <w:r>
        <w:rPr>
          <w:color w:val="231F20"/>
          <w:spacing w:val="-7"/>
          <w:w w:val="105"/>
          <w:sz w:val="18"/>
        </w:rPr>
        <w:t> </w:t>
      </w:r>
      <w:r>
        <w:rPr>
          <w:color w:val="231F20"/>
          <w:w w:val="105"/>
          <w:sz w:val="18"/>
        </w:rPr>
        <w:t>of</w:t>
      </w:r>
      <w:r>
        <w:rPr>
          <w:color w:val="231F20"/>
          <w:spacing w:val="-7"/>
          <w:w w:val="105"/>
          <w:sz w:val="18"/>
        </w:rPr>
        <w:t> </w:t>
      </w:r>
      <w:r>
        <w:rPr>
          <w:color w:val="231F20"/>
          <w:w w:val="105"/>
          <w:sz w:val="18"/>
        </w:rPr>
        <w:t>our</w:t>
      </w:r>
      <w:r>
        <w:rPr>
          <w:color w:val="231F20"/>
          <w:spacing w:val="-7"/>
          <w:w w:val="105"/>
          <w:sz w:val="18"/>
        </w:rPr>
        <w:t> </w:t>
      </w:r>
      <w:r>
        <w:rPr>
          <w:color w:val="231F20"/>
          <w:w w:val="105"/>
          <w:sz w:val="18"/>
        </w:rPr>
        <w:t>product</w:t>
      </w:r>
      <w:r>
        <w:rPr>
          <w:color w:val="231F20"/>
          <w:spacing w:val="-7"/>
          <w:w w:val="105"/>
          <w:sz w:val="18"/>
        </w:rPr>
        <w:t> </w:t>
      </w:r>
      <w:r>
        <w:rPr>
          <w:color w:val="231F20"/>
          <w:w w:val="105"/>
          <w:sz w:val="18"/>
        </w:rPr>
        <w:t>do</w:t>
      </w:r>
      <w:r>
        <w:rPr>
          <w:color w:val="231F20"/>
          <w:spacing w:val="-7"/>
          <w:w w:val="105"/>
          <w:sz w:val="18"/>
        </w:rPr>
        <w:t> </w:t>
      </w:r>
      <w:r>
        <w:rPr>
          <w:color w:val="231F20"/>
          <w:w w:val="105"/>
          <w:sz w:val="18"/>
        </w:rPr>
        <w:t>not,</w:t>
      </w:r>
      <w:r>
        <w:rPr>
          <w:color w:val="231F20"/>
          <w:spacing w:val="-7"/>
          <w:w w:val="105"/>
          <w:sz w:val="18"/>
        </w:rPr>
        <w:t> </w:t>
      </w:r>
      <w:r>
        <w:rPr>
          <w:color w:val="231F20"/>
          <w:w w:val="105"/>
          <w:sz w:val="18"/>
        </w:rPr>
        <w:t>in</w:t>
      </w:r>
      <w:r>
        <w:rPr>
          <w:color w:val="231F20"/>
          <w:spacing w:val="-7"/>
          <w:w w:val="105"/>
          <w:sz w:val="18"/>
        </w:rPr>
        <w:t> </w:t>
      </w:r>
      <w:r>
        <w:rPr>
          <w:color w:val="231F20"/>
          <w:w w:val="105"/>
          <w:sz w:val="18"/>
        </w:rPr>
        <w:t>any</w:t>
      </w:r>
      <w:r>
        <w:rPr>
          <w:color w:val="231F20"/>
          <w:spacing w:val="-7"/>
          <w:w w:val="105"/>
          <w:sz w:val="18"/>
        </w:rPr>
        <w:t> </w:t>
      </w:r>
      <w:r>
        <w:rPr>
          <w:color w:val="231F20"/>
          <w:w w:val="105"/>
          <w:sz w:val="18"/>
        </w:rPr>
        <w:t>way,</w:t>
      </w:r>
      <w:r>
        <w:rPr>
          <w:color w:val="231F20"/>
          <w:spacing w:val="-7"/>
          <w:w w:val="105"/>
          <w:sz w:val="18"/>
        </w:rPr>
        <w:t> </w:t>
      </w:r>
      <w:r>
        <w:rPr>
          <w:color w:val="231F20"/>
          <w:w w:val="105"/>
          <w:sz w:val="18"/>
        </w:rPr>
        <w:t>indicate</w:t>
      </w:r>
      <w:r>
        <w:rPr>
          <w:color w:val="231F20"/>
          <w:spacing w:val="-7"/>
          <w:w w:val="105"/>
          <w:sz w:val="18"/>
        </w:rPr>
        <w:t> </w:t>
      </w:r>
      <w:r>
        <w:rPr>
          <w:color w:val="231F20"/>
          <w:w w:val="105"/>
          <w:sz w:val="18"/>
        </w:rPr>
        <w:t>the quality of the product</w:t>
      </w:r>
    </w:p>
    <w:p>
      <w:pPr>
        <w:pStyle w:val="ListParagraph"/>
        <w:numPr>
          <w:ilvl w:val="1"/>
          <w:numId w:val="10"/>
        </w:numPr>
        <w:tabs>
          <w:tab w:pos="899" w:val="left" w:leader="none"/>
        </w:tabs>
        <w:spacing w:line="240" w:lineRule="auto" w:before="85" w:after="0"/>
        <w:ind w:left="899" w:right="0" w:hanging="435"/>
        <w:jc w:val="both"/>
        <w:rPr>
          <w:sz w:val="18"/>
        </w:rPr>
      </w:pPr>
      <w:r>
        <w:rPr>
          <w:color w:val="231F20"/>
          <w:sz w:val="18"/>
        </w:rPr>
        <w:t>The</w:t>
      </w:r>
      <w:r>
        <w:rPr>
          <w:color w:val="231F20"/>
          <w:spacing w:val="3"/>
          <w:sz w:val="18"/>
        </w:rPr>
        <w:t> </w:t>
      </w:r>
      <w:r>
        <w:rPr>
          <w:color w:val="231F20"/>
          <w:sz w:val="18"/>
        </w:rPr>
        <w:t>health</w:t>
      </w:r>
      <w:r>
        <w:rPr>
          <w:color w:val="231F20"/>
          <w:spacing w:val="3"/>
          <w:sz w:val="18"/>
        </w:rPr>
        <w:t> </w:t>
      </w:r>
      <w:r>
        <w:rPr>
          <w:color w:val="231F20"/>
          <w:sz w:val="18"/>
        </w:rPr>
        <w:t>premium</w:t>
      </w:r>
      <w:r>
        <w:rPr>
          <w:color w:val="231F20"/>
          <w:spacing w:val="4"/>
          <w:sz w:val="18"/>
        </w:rPr>
        <w:t> </w:t>
      </w:r>
      <w:r>
        <w:rPr>
          <w:color w:val="231F20"/>
          <w:sz w:val="18"/>
        </w:rPr>
        <w:t>is</w:t>
      </w:r>
      <w:r>
        <w:rPr>
          <w:color w:val="231F20"/>
          <w:spacing w:val="3"/>
          <w:sz w:val="18"/>
        </w:rPr>
        <w:t> </w:t>
      </w:r>
      <w:r>
        <w:rPr>
          <w:color w:val="231F20"/>
          <w:sz w:val="18"/>
        </w:rPr>
        <w:t>guaranteed</w:t>
      </w:r>
      <w:r>
        <w:rPr>
          <w:color w:val="231F20"/>
          <w:spacing w:val="3"/>
          <w:sz w:val="18"/>
        </w:rPr>
        <w:t> </w:t>
      </w:r>
      <w:r>
        <w:rPr>
          <w:color w:val="231F20"/>
          <w:sz w:val="18"/>
        </w:rPr>
        <w:t>for</w:t>
      </w:r>
      <w:r>
        <w:rPr>
          <w:color w:val="231F20"/>
          <w:spacing w:val="4"/>
          <w:sz w:val="18"/>
        </w:rPr>
        <w:t> </w:t>
      </w:r>
      <w:r>
        <w:rPr>
          <w:color w:val="231F20"/>
          <w:sz w:val="18"/>
        </w:rPr>
        <w:t>a</w:t>
      </w:r>
      <w:r>
        <w:rPr>
          <w:color w:val="231F20"/>
          <w:spacing w:val="3"/>
          <w:sz w:val="18"/>
        </w:rPr>
        <w:t> </w:t>
      </w:r>
      <w:r>
        <w:rPr>
          <w:color w:val="231F20"/>
          <w:sz w:val="18"/>
        </w:rPr>
        <w:t>period</w:t>
      </w:r>
      <w:r>
        <w:rPr>
          <w:color w:val="231F20"/>
          <w:spacing w:val="4"/>
          <w:sz w:val="18"/>
        </w:rPr>
        <w:t> </w:t>
      </w:r>
      <w:r>
        <w:rPr>
          <w:color w:val="231F20"/>
          <w:sz w:val="18"/>
        </w:rPr>
        <w:t>of</w:t>
      </w:r>
      <w:r>
        <w:rPr>
          <w:color w:val="231F20"/>
          <w:spacing w:val="3"/>
          <w:sz w:val="18"/>
        </w:rPr>
        <w:t> </w:t>
      </w:r>
      <w:r>
        <w:rPr>
          <w:color w:val="231F20"/>
          <w:sz w:val="18"/>
        </w:rPr>
        <w:t>3</w:t>
      </w:r>
      <w:r>
        <w:rPr>
          <w:color w:val="231F20"/>
          <w:spacing w:val="3"/>
          <w:sz w:val="18"/>
        </w:rPr>
        <w:t> </w:t>
      </w:r>
      <w:r>
        <w:rPr>
          <w:color w:val="231F20"/>
          <w:sz w:val="18"/>
        </w:rPr>
        <w:t>years,</w:t>
      </w:r>
      <w:r>
        <w:rPr>
          <w:color w:val="231F20"/>
          <w:spacing w:val="4"/>
          <w:sz w:val="18"/>
        </w:rPr>
        <w:t> </w:t>
      </w:r>
      <w:r>
        <w:rPr>
          <w:color w:val="231F20"/>
          <w:sz w:val="18"/>
        </w:rPr>
        <w:t>post</w:t>
      </w:r>
      <w:r>
        <w:rPr>
          <w:color w:val="231F20"/>
          <w:spacing w:val="3"/>
          <w:sz w:val="18"/>
        </w:rPr>
        <w:t> </w:t>
      </w:r>
      <w:r>
        <w:rPr>
          <w:color w:val="231F20"/>
          <w:sz w:val="18"/>
        </w:rPr>
        <w:t>which</w:t>
      </w:r>
      <w:r>
        <w:rPr>
          <w:color w:val="231F20"/>
          <w:spacing w:val="4"/>
          <w:sz w:val="18"/>
        </w:rPr>
        <w:t> </w:t>
      </w:r>
      <w:r>
        <w:rPr>
          <w:color w:val="231F20"/>
          <w:sz w:val="18"/>
        </w:rPr>
        <w:t>it</w:t>
      </w:r>
      <w:r>
        <w:rPr>
          <w:color w:val="231F20"/>
          <w:spacing w:val="3"/>
          <w:sz w:val="18"/>
        </w:rPr>
        <w:t> </w:t>
      </w:r>
      <w:r>
        <w:rPr>
          <w:color w:val="231F20"/>
          <w:sz w:val="18"/>
        </w:rPr>
        <w:t>may</w:t>
      </w:r>
      <w:r>
        <w:rPr>
          <w:color w:val="231F20"/>
          <w:spacing w:val="3"/>
          <w:sz w:val="18"/>
        </w:rPr>
        <w:t> </w:t>
      </w:r>
      <w:r>
        <w:rPr>
          <w:color w:val="231F20"/>
          <w:sz w:val="18"/>
        </w:rPr>
        <w:t>be</w:t>
      </w:r>
      <w:r>
        <w:rPr>
          <w:color w:val="231F20"/>
          <w:spacing w:val="4"/>
          <w:sz w:val="18"/>
        </w:rPr>
        <w:t> </w:t>
      </w:r>
      <w:r>
        <w:rPr>
          <w:color w:val="231F20"/>
          <w:spacing w:val="-2"/>
          <w:sz w:val="18"/>
        </w:rPr>
        <w:t>reviewed.</w:t>
      </w:r>
    </w:p>
    <w:p>
      <w:pPr>
        <w:pStyle w:val="ListParagraph"/>
        <w:numPr>
          <w:ilvl w:val="1"/>
          <w:numId w:val="10"/>
        </w:numPr>
        <w:tabs>
          <w:tab w:pos="900" w:val="left" w:leader="none"/>
        </w:tabs>
        <w:spacing w:line="288" w:lineRule="auto" w:before="126" w:after="0"/>
        <w:ind w:left="900" w:right="199" w:hanging="437"/>
        <w:jc w:val="left"/>
        <w:rPr>
          <w:sz w:val="18"/>
        </w:rPr>
      </w:pPr>
      <w:r>
        <w:rPr>
          <w:color w:val="231F20"/>
          <w:w w:val="105"/>
          <w:sz w:val="18"/>
        </w:rPr>
        <w:t>Please</w:t>
      </w:r>
      <w:r>
        <w:rPr>
          <w:color w:val="231F20"/>
          <w:spacing w:val="-21"/>
          <w:w w:val="105"/>
          <w:sz w:val="18"/>
        </w:rPr>
        <w:t> </w:t>
      </w:r>
      <w:r>
        <w:rPr>
          <w:color w:val="231F20"/>
          <w:w w:val="105"/>
          <w:sz w:val="18"/>
        </w:rPr>
        <w:t>know</w:t>
      </w:r>
      <w:r>
        <w:rPr>
          <w:color w:val="231F20"/>
          <w:spacing w:val="-18"/>
          <w:w w:val="105"/>
          <w:sz w:val="18"/>
        </w:rPr>
        <w:t> </w:t>
      </w:r>
      <w:r>
        <w:rPr>
          <w:color w:val="231F20"/>
          <w:w w:val="105"/>
          <w:sz w:val="18"/>
        </w:rPr>
        <w:t>the</w:t>
      </w:r>
      <w:r>
        <w:rPr>
          <w:color w:val="231F20"/>
          <w:spacing w:val="-19"/>
          <w:w w:val="105"/>
          <w:sz w:val="18"/>
        </w:rPr>
        <w:t> </w:t>
      </w:r>
      <w:r>
        <w:rPr>
          <w:color w:val="231F20"/>
          <w:w w:val="105"/>
          <w:sz w:val="18"/>
        </w:rPr>
        <w:t>associated</w:t>
      </w:r>
      <w:r>
        <w:rPr>
          <w:color w:val="231F20"/>
          <w:spacing w:val="-18"/>
          <w:w w:val="105"/>
          <w:sz w:val="18"/>
        </w:rPr>
        <w:t> </w:t>
      </w:r>
      <w:r>
        <w:rPr>
          <w:color w:val="231F20"/>
          <w:w w:val="105"/>
          <w:sz w:val="18"/>
        </w:rPr>
        <w:t>risks</w:t>
      </w:r>
      <w:r>
        <w:rPr>
          <w:color w:val="231F20"/>
          <w:spacing w:val="-19"/>
          <w:w w:val="105"/>
          <w:sz w:val="18"/>
        </w:rPr>
        <w:t> </w:t>
      </w:r>
      <w:r>
        <w:rPr>
          <w:color w:val="231F20"/>
          <w:w w:val="105"/>
          <w:sz w:val="18"/>
        </w:rPr>
        <w:t>and</w:t>
      </w:r>
      <w:r>
        <w:rPr>
          <w:color w:val="231F20"/>
          <w:spacing w:val="-18"/>
          <w:w w:val="105"/>
          <w:sz w:val="18"/>
        </w:rPr>
        <w:t> </w:t>
      </w:r>
      <w:r>
        <w:rPr>
          <w:color w:val="231F20"/>
          <w:w w:val="105"/>
          <w:sz w:val="18"/>
        </w:rPr>
        <w:t>the</w:t>
      </w:r>
      <w:r>
        <w:rPr>
          <w:color w:val="231F20"/>
          <w:spacing w:val="-19"/>
          <w:w w:val="105"/>
          <w:sz w:val="18"/>
        </w:rPr>
        <w:t> </w:t>
      </w:r>
      <w:r>
        <w:rPr>
          <w:color w:val="231F20"/>
          <w:w w:val="105"/>
          <w:sz w:val="18"/>
        </w:rPr>
        <w:t>applicable</w:t>
      </w:r>
      <w:r>
        <w:rPr>
          <w:color w:val="231F20"/>
          <w:spacing w:val="-18"/>
          <w:w w:val="105"/>
          <w:sz w:val="18"/>
        </w:rPr>
        <w:t> </w:t>
      </w:r>
      <w:r>
        <w:rPr>
          <w:color w:val="231F20"/>
          <w:w w:val="105"/>
          <w:sz w:val="18"/>
        </w:rPr>
        <w:t>charges,</w:t>
      </w:r>
      <w:r>
        <w:rPr>
          <w:color w:val="231F20"/>
          <w:spacing w:val="-19"/>
          <w:w w:val="105"/>
          <w:sz w:val="18"/>
        </w:rPr>
        <w:t> </w:t>
      </w:r>
      <w:r>
        <w:rPr>
          <w:color w:val="231F20"/>
          <w:w w:val="105"/>
          <w:sz w:val="18"/>
        </w:rPr>
        <w:t>from</w:t>
      </w:r>
      <w:r>
        <w:rPr>
          <w:color w:val="231F20"/>
          <w:spacing w:val="-18"/>
          <w:w w:val="105"/>
          <w:sz w:val="18"/>
        </w:rPr>
        <w:t> </w:t>
      </w:r>
      <w:r>
        <w:rPr>
          <w:color w:val="231F20"/>
          <w:w w:val="105"/>
          <w:sz w:val="18"/>
        </w:rPr>
        <w:t>your</w:t>
      </w:r>
      <w:r>
        <w:rPr>
          <w:color w:val="231F20"/>
          <w:spacing w:val="-19"/>
          <w:w w:val="105"/>
          <w:sz w:val="18"/>
        </w:rPr>
        <w:t> </w:t>
      </w:r>
      <w:r>
        <w:rPr>
          <w:color w:val="231F20"/>
          <w:w w:val="105"/>
          <w:sz w:val="18"/>
        </w:rPr>
        <w:t>Insurance</w:t>
      </w:r>
      <w:r>
        <w:rPr>
          <w:color w:val="231F20"/>
          <w:spacing w:val="-18"/>
          <w:w w:val="105"/>
          <w:sz w:val="18"/>
        </w:rPr>
        <w:t> </w:t>
      </w:r>
      <w:r>
        <w:rPr>
          <w:color w:val="231F20"/>
          <w:w w:val="105"/>
          <w:sz w:val="18"/>
        </w:rPr>
        <w:t>agent</w:t>
      </w:r>
      <w:r>
        <w:rPr>
          <w:color w:val="231F20"/>
          <w:spacing w:val="-19"/>
          <w:w w:val="105"/>
          <w:sz w:val="18"/>
        </w:rPr>
        <w:t> </w:t>
      </w:r>
      <w:r>
        <w:rPr>
          <w:color w:val="231F20"/>
          <w:w w:val="105"/>
          <w:sz w:val="18"/>
        </w:rPr>
        <w:t>or</w:t>
      </w:r>
      <w:r>
        <w:rPr>
          <w:color w:val="231F20"/>
          <w:spacing w:val="-18"/>
          <w:w w:val="105"/>
          <w:sz w:val="18"/>
        </w:rPr>
        <w:t> </w:t>
      </w:r>
      <w:r>
        <w:rPr>
          <w:color w:val="231F20"/>
          <w:w w:val="105"/>
          <w:sz w:val="18"/>
        </w:rPr>
        <w:t>the</w:t>
      </w:r>
      <w:r>
        <w:rPr>
          <w:color w:val="231F20"/>
          <w:spacing w:val="-19"/>
          <w:w w:val="105"/>
          <w:sz w:val="18"/>
        </w:rPr>
        <w:t> </w:t>
      </w:r>
      <w:r>
        <w:rPr>
          <w:color w:val="231F20"/>
          <w:w w:val="105"/>
          <w:sz w:val="18"/>
        </w:rPr>
        <w:t>Intermediary</w:t>
      </w:r>
      <w:r>
        <w:rPr>
          <w:color w:val="231F20"/>
          <w:spacing w:val="-18"/>
          <w:w w:val="105"/>
          <w:sz w:val="18"/>
        </w:rPr>
        <w:t> </w:t>
      </w:r>
      <w:r>
        <w:rPr>
          <w:color w:val="231F20"/>
          <w:w w:val="105"/>
          <w:sz w:val="18"/>
        </w:rPr>
        <w:t>or policy document issued by insurance company</w:t>
      </w:r>
    </w:p>
    <w:p>
      <w:pPr>
        <w:pStyle w:val="ListParagraph"/>
        <w:numPr>
          <w:ilvl w:val="1"/>
          <w:numId w:val="10"/>
        </w:numPr>
        <w:tabs>
          <w:tab w:pos="900" w:val="left" w:leader="none"/>
        </w:tabs>
        <w:spacing w:line="288" w:lineRule="auto" w:before="85" w:after="0"/>
        <w:ind w:left="900" w:right="441" w:hanging="437"/>
        <w:jc w:val="left"/>
        <w:rPr>
          <w:sz w:val="18"/>
        </w:rPr>
      </w:pPr>
      <w:r>
        <w:rPr>
          <w:color w:val="231F20"/>
          <w:spacing w:val="-2"/>
          <w:w w:val="105"/>
          <w:sz w:val="18"/>
        </w:rPr>
        <w:t>Tax</w:t>
      </w:r>
      <w:r>
        <w:rPr>
          <w:color w:val="231F20"/>
          <w:spacing w:val="-13"/>
          <w:w w:val="105"/>
          <w:sz w:val="18"/>
        </w:rPr>
        <w:t> </w:t>
      </w:r>
      <w:r>
        <w:rPr>
          <w:color w:val="231F20"/>
          <w:spacing w:val="-2"/>
          <w:w w:val="105"/>
          <w:sz w:val="18"/>
        </w:rPr>
        <w:t>Benefits</w:t>
      </w:r>
      <w:r>
        <w:rPr>
          <w:color w:val="231F20"/>
          <w:spacing w:val="-13"/>
          <w:w w:val="105"/>
          <w:sz w:val="18"/>
        </w:rPr>
        <w:t> </w:t>
      </w:r>
      <w:r>
        <w:rPr>
          <w:color w:val="231F20"/>
          <w:spacing w:val="-2"/>
          <w:w w:val="105"/>
          <w:sz w:val="18"/>
        </w:rPr>
        <w:t>are</w:t>
      </w:r>
      <w:r>
        <w:rPr>
          <w:color w:val="231F20"/>
          <w:spacing w:val="-13"/>
          <w:w w:val="105"/>
          <w:sz w:val="18"/>
        </w:rPr>
        <w:t> </w:t>
      </w:r>
      <w:r>
        <w:rPr>
          <w:color w:val="231F20"/>
          <w:spacing w:val="-2"/>
          <w:w w:val="105"/>
          <w:sz w:val="18"/>
        </w:rPr>
        <w:t>subject</w:t>
      </w:r>
      <w:r>
        <w:rPr>
          <w:color w:val="231F20"/>
          <w:spacing w:val="-13"/>
          <w:w w:val="105"/>
          <w:sz w:val="18"/>
        </w:rPr>
        <w:t> </w:t>
      </w:r>
      <w:r>
        <w:rPr>
          <w:color w:val="231F20"/>
          <w:spacing w:val="-2"/>
          <w:w w:val="105"/>
          <w:sz w:val="18"/>
        </w:rPr>
        <w:t>to</w:t>
      </w:r>
      <w:r>
        <w:rPr>
          <w:color w:val="231F20"/>
          <w:spacing w:val="-13"/>
          <w:w w:val="105"/>
          <w:sz w:val="18"/>
        </w:rPr>
        <w:t> </w:t>
      </w:r>
      <w:r>
        <w:rPr>
          <w:color w:val="231F20"/>
          <w:spacing w:val="-2"/>
          <w:w w:val="105"/>
          <w:sz w:val="18"/>
        </w:rPr>
        <w:t>change</w:t>
      </w:r>
      <w:r>
        <w:rPr>
          <w:color w:val="231F20"/>
          <w:spacing w:val="-13"/>
          <w:w w:val="105"/>
          <w:sz w:val="18"/>
        </w:rPr>
        <w:t> </w:t>
      </w:r>
      <w:r>
        <w:rPr>
          <w:color w:val="231F20"/>
          <w:spacing w:val="-2"/>
          <w:w w:val="105"/>
          <w:sz w:val="18"/>
        </w:rPr>
        <w:t>as</w:t>
      </w:r>
      <w:r>
        <w:rPr>
          <w:color w:val="231F20"/>
          <w:spacing w:val="-13"/>
          <w:w w:val="105"/>
          <w:sz w:val="18"/>
        </w:rPr>
        <w:t> </w:t>
      </w:r>
      <w:r>
        <w:rPr>
          <w:color w:val="231F20"/>
          <w:spacing w:val="-2"/>
          <w:w w:val="105"/>
          <w:sz w:val="18"/>
        </w:rPr>
        <w:t>per</w:t>
      </w:r>
      <w:r>
        <w:rPr>
          <w:color w:val="231F20"/>
          <w:spacing w:val="-13"/>
          <w:w w:val="105"/>
          <w:sz w:val="18"/>
        </w:rPr>
        <w:t> </w:t>
      </w:r>
      <w:r>
        <w:rPr>
          <w:color w:val="231F20"/>
          <w:spacing w:val="-2"/>
          <w:w w:val="105"/>
          <w:sz w:val="18"/>
        </w:rPr>
        <w:t>Income</w:t>
      </w:r>
      <w:r>
        <w:rPr>
          <w:color w:val="231F20"/>
          <w:spacing w:val="-13"/>
          <w:w w:val="105"/>
          <w:sz w:val="18"/>
        </w:rPr>
        <w:t> </w:t>
      </w:r>
      <w:r>
        <w:rPr>
          <w:color w:val="231F20"/>
          <w:spacing w:val="-2"/>
          <w:w w:val="105"/>
          <w:sz w:val="18"/>
        </w:rPr>
        <w:t>Tax</w:t>
      </w:r>
      <w:r>
        <w:rPr>
          <w:color w:val="231F20"/>
          <w:spacing w:val="-13"/>
          <w:w w:val="105"/>
          <w:sz w:val="18"/>
        </w:rPr>
        <w:t> </w:t>
      </w:r>
      <w:r>
        <w:rPr>
          <w:color w:val="231F20"/>
          <w:spacing w:val="-2"/>
          <w:w w:val="105"/>
          <w:sz w:val="18"/>
        </w:rPr>
        <w:t>Act,</w:t>
      </w:r>
      <w:r>
        <w:rPr>
          <w:color w:val="231F20"/>
          <w:spacing w:val="-13"/>
          <w:w w:val="105"/>
          <w:sz w:val="18"/>
        </w:rPr>
        <w:t> </w:t>
      </w:r>
      <w:r>
        <w:rPr>
          <w:color w:val="231F20"/>
          <w:spacing w:val="-2"/>
          <w:w w:val="105"/>
          <w:sz w:val="18"/>
        </w:rPr>
        <w:t>1961.</w:t>
      </w:r>
      <w:r>
        <w:rPr>
          <w:color w:val="231F20"/>
          <w:spacing w:val="-13"/>
          <w:w w:val="105"/>
          <w:sz w:val="18"/>
        </w:rPr>
        <w:t> </w:t>
      </w:r>
      <w:r>
        <w:rPr>
          <w:color w:val="231F20"/>
          <w:spacing w:val="-2"/>
          <w:w w:val="105"/>
          <w:sz w:val="18"/>
        </w:rPr>
        <w:t>Please</w:t>
      </w:r>
      <w:r>
        <w:rPr>
          <w:color w:val="231F20"/>
          <w:spacing w:val="-13"/>
          <w:w w:val="105"/>
          <w:sz w:val="18"/>
        </w:rPr>
        <w:t> </w:t>
      </w:r>
      <w:r>
        <w:rPr>
          <w:color w:val="231F20"/>
          <w:spacing w:val="-2"/>
          <w:w w:val="105"/>
          <w:sz w:val="18"/>
        </w:rPr>
        <w:t>check</w:t>
      </w:r>
      <w:r>
        <w:rPr>
          <w:color w:val="231F20"/>
          <w:spacing w:val="-13"/>
          <w:w w:val="105"/>
          <w:sz w:val="18"/>
        </w:rPr>
        <w:t> </w:t>
      </w:r>
      <w:r>
        <w:rPr>
          <w:color w:val="231F20"/>
          <w:spacing w:val="-2"/>
          <w:w w:val="105"/>
          <w:sz w:val="18"/>
        </w:rPr>
        <w:t>with</w:t>
      </w:r>
      <w:r>
        <w:rPr>
          <w:color w:val="231F20"/>
          <w:spacing w:val="-13"/>
          <w:w w:val="105"/>
          <w:sz w:val="18"/>
        </w:rPr>
        <w:t> </w:t>
      </w:r>
      <w:r>
        <w:rPr>
          <w:color w:val="231F20"/>
          <w:spacing w:val="-2"/>
          <w:w w:val="105"/>
          <w:sz w:val="18"/>
        </w:rPr>
        <w:t>your</w:t>
      </w:r>
      <w:r>
        <w:rPr>
          <w:color w:val="231F20"/>
          <w:spacing w:val="-13"/>
          <w:w w:val="105"/>
          <w:sz w:val="18"/>
        </w:rPr>
        <w:t> </w:t>
      </w:r>
      <w:r>
        <w:rPr>
          <w:color w:val="231F20"/>
          <w:spacing w:val="-2"/>
          <w:w w:val="105"/>
          <w:sz w:val="18"/>
        </w:rPr>
        <w:t>financial</w:t>
      </w:r>
      <w:r>
        <w:rPr>
          <w:color w:val="231F20"/>
          <w:spacing w:val="-13"/>
          <w:w w:val="105"/>
          <w:sz w:val="18"/>
        </w:rPr>
        <w:t> </w:t>
      </w:r>
      <w:r>
        <w:rPr>
          <w:color w:val="231F20"/>
          <w:spacing w:val="-2"/>
          <w:w w:val="105"/>
          <w:sz w:val="18"/>
        </w:rPr>
        <w:t>advisor</w:t>
      </w:r>
      <w:r>
        <w:rPr>
          <w:color w:val="231F20"/>
          <w:spacing w:val="-13"/>
          <w:w w:val="105"/>
          <w:sz w:val="18"/>
        </w:rPr>
        <w:t> </w:t>
      </w:r>
      <w:r>
        <w:rPr>
          <w:color w:val="231F20"/>
          <w:spacing w:val="-2"/>
          <w:w w:val="105"/>
          <w:sz w:val="18"/>
        </w:rPr>
        <w:t>for </w:t>
      </w:r>
      <w:r>
        <w:rPr>
          <w:color w:val="231F20"/>
          <w:w w:val="105"/>
          <w:sz w:val="18"/>
        </w:rPr>
        <w:t>more</w:t>
      </w:r>
      <w:r>
        <w:rPr>
          <w:color w:val="231F20"/>
          <w:spacing w:val="-19"/>
          <w:w w:val="105"/>
          <w:sz w:val="18"/>
        </w:rPr>
        <w:t> </w:t>
      </w:r>
      <w:r>
        <w:rPr>
          <w:color w:val="231F20"/>
          <w:w w:val="105"/>
          <w:sz w:val="18"/>
        </w:rPr>
        <w:t>details</w:t>
      </w:r>
    </w:p>
    <w:p>
      <w:pPr>
        <w:pStyle w:val="ListParagraph"/>
        <w:numPr>
          <w:ilvl w:val="0"/>
          <w:numId w:val="10"/>
        </w:numPr>
        <w:tabs>
          <w:tab w:pos="463" w:val="left" w:leader="none"/>
        </w:tabs>
        <w:spacing w:line="240" w:lineRule="auto" w:before="85" w:after="0"/>
        <w:ind w:left="463" w:right="0" w:hanging="283"/>
        <w:jc w:val="left"/>
        <w:rPr>
          <w:sz w:val="18"/>
        </w:rPr>
      </w:pPr>
      <w:r>
        <w:rPr>
          <w:color w:val="231F20"/>
          <w:spacing w:val="-2"/>
          <w:w w:val="110"/>
          <w:sz w:val="18"/>
        </w:rPr>
        <w:t>Cancellation</w:t>
      </w:r>
      <w:r>
        <w:rPr>
          <w:color w:val="231F20"/>
          <w:spacing w:val="-8"/>
          <w:w w:val="110"/>
          <w:sz w:val="18"/>
        </w:rPr>
        <w:t> </w:t>
      </w:r>
      <w:r>
        <w:rPr>
          <w:color w:val="231F20"/>
          <w:spacing w:val="-2"/>
          <w:w w:val="110"/>
          <w:sz w:val="18"/>
        </w:rPr>
        <w:t>in</w:t>
      </w:r>
      <w:r>
        <w:rPr>
          <w:color w:val="231F20"/>
          <w:spacing w:val="-8"/>
          <w:w w:val="110"/>
          <w:sz w:val="18"/>
        </w:rPr>
        <w:t> </w:t>
      </w:r>
      <w:r>
        <w:rPr>
          <w:color w:val="231F20"/>
          <w:spacing w:val="-2"/>
          <w:w w:val="110"/>
          <w:sz w:val="18"/>
        </w:rPr>
        <w:t>the</w:t>
      </w:r>
      <w:r>
        <w:rPr>
          <w:color w:val="231F20"/>
          <w:spacing w:val="-7"/>
          <w:w w:val="110"/>
          <w:sz w:val="18"/>
        </w:rPr>
        <w:t> </w:t>
      </w:r>
      <w:r>
        <w:rPr>
          <w:color w:val="231F20"/>
          <w:spacing w:val="-2"/>
          <w:w w:val="110"/>
          <w:sz w:val="18"/>
        </w:rPr>
        <w:t>Free-Look</w:t>
      </w:r>
      <w:r>
        <w:rPr>
          <w:color w:val="231F20"/>
          <w:spacing w:val="-8"/>
          <w:w w:val="110"/>
          <w:sz w:val="18"/>
        </w:rPr>
        <w:t> </w:t>
      </w:r>
      <w:r>
        <w:rPr>
          <w:color w:val="231F20"/>
          <w:spacing w:val="-2"/>
          <w:w w:val="110"/>
          <w:sz w:val="18"/>
        </w:rPr>
        <w:t>period:</w:t>
      </w:r>
    </w:p>
    <w:p>
      <w:pPr>
        <w:pStyle w:val="BodyText"/>
        <w:spacing w:line="288" w:lineRule="auto" w:before="127"/>
        <w:ind w:left="460" w:right="178" w:firstLine="3"/>
        <w:jc w:val="both"/>
      </w:pPr>
      <w:r>
        <w:rPr>
          <w:color w:val="231F20"/>
          <w:w w:val="105"/>
        </w:rPr>
        <w:t>In case you are not agreeable to any of the terms and conditions under this product, you shall have the option to return</w:t>
      </w:r>
      <w:r>
        <w:rPr>
          <w:color w:val="231F20"/>
          <w:spacing w:val="-4"/>
          <w:w w:val="105"/>
        </w:rPr>
        <w:t> </w:t>
      </w:r>
      <w:r>
        <w:rPr>
          <w:color w:val="231F20"/>
          <w:w w:val="105"/>
        </w:rPr>
        <w:t>the</w:t>
      </w:r>
      <w:r>
        <w:rPr>
          <w:color w:val="231F20"/>
          <w:spacing w:val="-4"/>
          <w:w w:val="105"/>
        </w:rPr>
        <w:t> </w:t>
      </w:r>
      <w:r>
        <w:rPr>
          <w:color w:val="231F20"/>
          <w:w w:val="105"/>
        </w:rPr>
        <w:t>policy</w:t>
      </w:r>
      <w:r>
        <w:rPr>
          <w:color w:val="231F20"/>
          <w:spacing w:val="-4"/>
          <w:w w:val="105"/>
        </w:rPr>
        <w:t> </w:t>
      </w:r>
      <w:r>
        <w:rPr>
          <w:color w:val="231F20"/>
          <w:w w:val="105"/>
        </w:rPr>
        <w:t>to</w:t>
      </w:r>
      <w:r>
        <w:rPr>
          <w:color w:val="231F20"/>
          <w:spacing w:val="-4"/>
          <w:w w:val="105"/>
        </w:rPr>
        <w:t> </w:t>
      </w:r>
      <w:r>
        <w:rPr>
          <w:color w:val="231F20"/>
          <w:w w:val="105"/>
        </w:rPr>
        <w:t>us</w:t>
      </w:r>
      <w:r>
        <w:rPr>
          <w:color w:val="231F20"/>
          <w:spacing w:val="-4"/>
          <w:w w:val="105"/>
        </w:rPr>
        <w:t> </w:t>
      </w:r>
      <w:r>
        <w:rPr>
          <w:color w:val="231F20"/>
          <w:w w:val="105"/>
        </w:rPr>
        <w:t>stating</w:t>
      </w:r>
      <w:r>
        <w:rPr>
          <w:color w:val="231F20"/>
          <w:spacing w:val="-4"/>
          <w:w w:val="105"/>
        </w:rPr>
        <w:t> </w:t>
      </w:r>
      <w:r>
        <w:rPr>
          <w:color w:val="231F20"/>
          <w:w w:val="105"/>
        </w:rPr>
        <w:t>the</w:t>
      </w:r>
      <w:r>
        <w:rPr>
          <w:color w:val="231F20"/>
          <w:spacing w:val="-4"/>
          <w:w w:val="105"/>
        </w:rPr>
        <w:t> </w:t>
      </w:r>
      <w:r>
        <w:rPr>
          <w:color w:val="231F20"/>
          <w:w w:val="105"/>
        </w:rPr>
        <w:t>reasons</w:t>
      </w:r>
      <w:r>
        <w:rPr>
          <w:color w:val="231F20"/>
          <w:spacing w:val="-4"/>
          <w:w w:val="105"/>
        </w:rPr>
        <w:t> </w:t>
      </w:r>
      <w:r>
        <w:rPr>
          <w:color w:val="231F20"/>
          <w:w w:val="105"/>
        </w:rPr>
        <w:t>thereof,</w:t>
      </w:r>
      <w:r>
        <w:rPr>
          <w:color w:val="231F20"/>
          <w:spacing w:val="-4"/>
          <w:w w:val="105"/>
        </w:rPr>
        <w:t> </w:t>
      </w:r>
      <w:r>
        <w:rPr>
          <w:color w:val="231F20"/>
          <w:w w:val="105"/>
        </w:rPr>
        <w:t>within</w:t>
      </w:r>
      <w:r>
        <w:rPr>
          <w:color w:val="231F20"/>
          <w:spacing w:val="-4"/>
          <w:w w:val="105"/>
        </w:rPr>
        <w:t> </w:t>
      </w:r>
      <w:r>
        <w:rPr>
          <w:color w:val="231F20"/>
          <w:w w:val="105"/>
        </w:rPr>
        <w:t>15</w:t>
      </w:r>
      <w:r>
        <w:rPr>
          <w:color w:val="231F20"/>
          <w:spacing w:val="-4"/>
          <w:w w:val="105"/>
        </w:rPr>
        <w:t> </w:t>
      </w:r>
      <w:r>
        <w:rPr>
          <w:color w:val="231F20"/>
          <w:w w:val="105"/>
        </w:rPr>
        <w:t>days</w:t>
      </w:r>
      <w:r>
        <w:rPr>
          <w:color w:val="231F20"/>
          <w:spacing w:val="-4"/>
          <w:w w:val="105"/>
        </w:rPr>
        <w:t> </w:t>
      </w:r>
      <w:r>
        <w:rPr>
          <w:color w:val="231F20"/>
          <w:w w:val="105"/>
        </w:rPr>
        <w:t>from</w:t>
      </w:r>
      <w:r>
        <w:rPr>
          <w:color w:val="231F20"/>
          <w:spacing w:val="-4"/>
          <w:w w:val="105"/>
        </w:rPr>
        <w:t> </w:t>
      </w:r>
      <w:r>
        <w:rPr>
          <w:color w:val="231F20"/>
          <w:w w:val="105"/>
        </w:rPr>
        <w:t>the</w:t>
      </w:r>
      <w:r>
        <w:rPr>
          <w:color w:val="231F20"/>
          <w:spacing w:val="-4"/>
          <w:w w:val="105"/>
        </w:rPr>
        <w:t> </w:t>
      </w:r>
      <w:r>
        <w:rPr>
          <w:color w:val="231F20"/>
          <w:w w:val="105"/>
        </w:rPr>
        <w:t>date</w:t>
      </w:r>
      <w:r>
        <w:rPr>
          <w:color w:val="231F20"/>
          <w:spacing w:val="-4"/>
          <w:w w:val="105"/>
        </w:rPr>
        <w:t> </w:t>
      </w:r>
      <w:r>
        <w:rPr>
          <w:color w:val="231F20"/>
          <w:w w:val="105"/>
        </w:rPr>
        <w:t>of</w:t>
      </w:r>
      <w:r>
        <w:rPr>
          <w:color w:val="231F20"/>
          <w:spacing w:val="-4"/>
          <w:w w:val="105"/>
        </w:rPr>
        <w:t> </w:t>
      </w:r>
      <w:r>
        <w:rPr>
          <w:color w:val="231F20"/>
          <w:w w:val="105"/>
        </w:rPr>
        <w:t>receipt</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policy.</w:t>
      </w:r>
      <w:r>
        <w:rPr>
          <w:color w:val="231F20"/>
          <w:spacing w:val="-4"/>
          <w:w w:val="105"/>
        </w:rPr>
        <w:t> </w:t>
      </w:r>
      <w:r>
        <w:rPr>
          <w:color w:val="231F20"/>
          <w:w w:val="105"/>
        </w:rPr>
        <w:t>If</w:t>
      </w:r>
      <w:r>
        <w:rPr>
          <w:color w:val="231F20"/>
          <w:spacing w:val="-4"/>
          <w:w w:val="105"/>
        </w:rPr>
        <w:t> </w:t>
      </w:r>
      <w:r>
        <w:rPr>
          <w:color w:val="231F20"/>
          <w:w w:val="105"/>
        </w:rPr>
        <w:t>you</w:t>
      </w:r>
      <w:r>
        <w:rPr>
          <w:color w:val="231F20"/>
          <w:spacing w:val="-4"/>
          <w:w w:val="105"/>
        </w:rPr>
        <w:t> </w:t>
      </w:r>
      <w:r>
        <w:rPr>
          <w:color w:val="231F20"/>
          <w:w w:val="105"/>
        </w:rPr>
        <w:t>have purchased the policy through the Distance Marketing mode, this period shall be 30 days. On receipt of the letter along with the original policy document, we shall arrange to refund you the premium amount paid subject </w:t>
      </w:r>
      <w:r>
        <w:rPr>
          <w:color w:val="231F20"/>
          <w:w w:val="105"/>
        </w:rPr>
        <w:t>to deduction</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expenses</w:t>
      </w:r>
      <w:r>
        <w:rPr>
          <w:color w:val="231F20"/>
          <w:spacing w:val="-4"/>
          <w:w w:val="105"/>
        </w:rPr>
        <w:t> </w:t>
      </w:r>
      <w:r>
        <w:rPr>
          <w:color w:val="231F20"/>
          <w:w w:val="105"/>
        </w:rPr>
        <w:t>incurred</w:t>
      </w:r>
      <w:r>
        <w:rPr>
          <w:color w:val="231F20"/>
          <w:spacing w:val="-4"/>
          <w:w w:val="105"/>
        </w:rPr>
        <w:t> </w:t>
      </w:r>
      <w:r>
        <w:rPr>
          <w:color w:val="231F20"/>
          <w:w w:val="105"/>
        </w:rPr>
        <w:t>by</w:t>
      </w:r>
      <w:r>
        <w:rPr>
          <w:color w:val="231F20"/>
          <w:spacing w:val="-4"/>
          <w:w w:val="105"/>
        </w:rPr>
        <w:t> </w:t>
      </w:r>
      <w:r>
        <w:rPr>
          <w:color w:val="231F20"/>
          <w:w w:val="105"/>
        </w:rPr>
        <w:t>us</w:t>
      </w:r>
      <w:r>
        <w:rPr>
          <w:color w:val="231F20"/>
          <w:spacing w:val="-4"/>
          <w:w w:val="105"/>
        </w:rPr>
        <w:t> </w:t>
      </w:r>
      <w:r>
        <w:rPr>
          <w:color w:val="231F20"/>
          <w:w w:val="105"/>
        </w:rPr>
        <w:t>on</w:t>
      </w:r>
      <w:r>
        <w:rPr>
          <w:color w:val="231F20"/>
          <w:spacing w:val="-4"/>
          <w:w w:val="105"/>
        </w:rPr>
        <w:t> </w:t>
      </w:r>
      <w:r>
        <w:rPr>
          <w:color w:val="231F20"/>
          <w:w w:val="105"/>
        </w:rPr>
        <w:t>medical</w:t>
      </w:r>
      <w:r>
        <w:rPr>
          <w:color w:val="231F20"/>
          <w:spacing w:val="-4"/>
          <w:w w:val="105"/>
        </w:rPr>
        <w:t> </w:t>
      </w:r>
      <w:r>
        <w:rPr>
          <w:color w:val="231F20"/>
          <w:w w:val="105"/>
        </w:rPr>
        <w:t>examination</w:t>
      </w:r>
      <w:r>
        <w:rPr>
          <w:color w:val="231F20"/>
          <w:spacing w:val="-4"/>
          <w:w w:val="105"/>
        </w:rPr>
        <w:t> </w:t>
      </w:r>
      <w:r>
        <w:rPr>
          <w:color w:val="231F20"/>
          <w:w w:val="105"/>
        </w:rPr>
        <w:t>(if</w:t>
      </w:r>
      <w:r>
        <w:rPr>
          <w:color w:val="231F20"/>
          <w:spacing w:val="-4"/>
          <w:w w:val="105"/>
        </w:rPr>
        <w:t> </w:t>
      </w:r>
      <w:r>
        <w:rPr>
          <w:color w:val="231F20"/>
          <w:w w:val="105"/>
        </w:rPr>
        <w:t>any)</w:t>
      </w:r>
      <w:r>
        <w:rPr>
          <w:color w:val="231F20"/>
          <w:spacing w:val="-4"/>
          <w:w w:val="105"/>
        </w:rPr>
        <w:t> </w:t>
      </w:r>
      <w:r>
        <w:rPr>
          <w:color w:val="231F20"/>
          <w:w w:val="105"/>
        </w:rPr>
        <w:t>and</w:t>
      </w:r>
      <w:r>
        <w:rPr>
          <w:color w:val="231F20"/>
          <w:spacing w:val="-4"/>
          <w:w w:val="105"/>
        </w:rPr>
        <w:t> </w:t>
      </w:r>
      <w:r>
        <w:rPr>
          <w:color w:val="231F20"/>
          <w:w w:val="105"/>
        </w:rPr>
        <w:t>stamp</w:t>
      </w:r>
      <w:r>
        <w:rPr>
          <w:color w:val="231F20"/>
          <w:spacing w:val="-4"/>
          <w:w w:val="105"/>
        </w:rPr>
        <w:t> </w:t>
      </w:r>
      <w:r>
        <w:rPr>
          <w:color w:val="231F20"/>
          <w:w w:val="105"/>
        </w:rPr>
        <w:t>duty</w:t>
      </w:r>
      <w:r>
        <w:rPr>
          <w:color w:val="231F20"/>
          <w:spacing w:val="-4"/>
          <w:w w:val="105"/>
        </w:rPr>
        <w:t> </w:t>
      </w:r>
      <w:r>
        <w:rPr>
          <w:color w:val="231F20"/>
          <w:w w:val="105"/>
        </w:rPr>
        <w:t>(if</w:t>
      </w:r>
      <w:r>
        <w:rPr>
          <w:color w:val="231F20"/>
          <w:spacing w:val="-4"/>
          <w:w w:val="105"/>
        </w:rPr>
        <w:t> </w:t>
      </w:r>
      <w:r>
        <w:rPr>
          <w:color w:val="231F20"/>
          <w:w w:val="105"/>
        </w:rPr>
        <w:t>any).</w:t>
      </w:r>
    </w:p>
    <w:p>
      <w:pPr>
        <w:pStyle w:val="BodyText"/>
        <w:spacing w:after="0" w:line="288" w:lineRule="auto"/>
        <w:jc w:val="both"/>
        <w:sectPr>
          <w:pgSz w:w="10800" w:h="12240"/>
          <w:pgMar w:top="480" w:bottom="280" w:left="360" w:right="360"/>
        </w:sectPr>
      </w:pPr>
    </w:p>
    <w:p>
      <w:pPr>
        <w:spacing w:line="288" w:lineRule="auto" w:before="107"/>
        <w:ind w:left="460" w:right="178" w:firstLine="0"/>
        <w:jc w:val="both"/>
        <w:rPr>
          <w:i/>
          <w:sz w:val="18"/>
        </w:rPr>
      </w:pPr>
      <w:r>
        <w:rPr>
          <w:i/>
          <w:color w:val="231F20"/>
          <w:sz w:val="18"/>
        </w:rPr>
        <w:t>Distance Marketing refers to insurance policies sold through any mode apart from face-to-face interactions such as </w:t>
      </w:r>
      <w:r>
        <w:rPr>
          <w:i/>
          <w:color w:val="231F20"/>
          <w:spacing w:val="-2"/>
          <w:w w:val="110"/>
          <w:sz w:val="18"/>
        </w:rPr>
        <w:t>telephone,</w:t>
      </w:r>
      <w:r>
        <w:rPr>
          <w:i/>
          <w:color w:val="231F20"/>
          <w:spacing w:val="-7"/>
          <w:w w:val="110"/>
          <w:sz w:val="18"/>
        </w:rPr>
        <w:t> </w:t>
      </w:r>
      <w:r>
        <w:rPr>
          <w:i/>
          <w:color w:val="231F20"/>
          <w:spacing w:val="-2"/>
          <w:w w:val="110"/>
          <w:sz w:val="18"/>
        </w:rPr>
        <w:t>internet</w:t>
      </w:r>
      <w:r>
        <w:rPr>
          <w:i/>
          <w:color w:val="231F20"/>
          <w:spacing w:val="-7"/>
          <w:w w:val="110"/>
          <w:sz w:val="18"/>
        </w:rPr>
        <w:t> </w:t>
      </w:r>
      <w:r>
        <w:rPr>
          <w:i/>
          <w:color w:val="231F20"/>
          <w:spacing w:val="-2"/>
          <w:w w:val="110"/>
          <w:sz w:val="18"/>
        </w:rPr>
        <w:t>etc</w:t>
      </w:r>
      <w:r>
        <w:rPr>
          <w:i/>
          <w:color w:val="231F20"/>
          <w:spacing w:val="-7"/>
          <w:w w:val="110"/>
          <w:sz w:val="18"/>
        </w:rPr>
        <w:t> </w:t>
      </w:r>
      <w:r>
        <w:rPr>
          <w:i/>
          <w:color w:val="231F20"/>
          <w:spacing w:val="-2"/>
          <w:w w:val="110"/>
          <w:sz w:val="18"/>
        </w:rPr>
        <w:t>(Please</w:t>
      </w:r>
      <w:r>
        <w:rPr>
          <w:i/>
          <w:color w:val="231F20"/>
          <w:spacing w:val="-7"/>
          <w:w w:val="110"/>
          <w:sz w:val="18"/>
        </w:rPr>
        <w:t> </w:t>
      </w:r>
      <w:r>
        <w:rPr>
          <w:i/>
          <w:color w:val="231F20"/>
          <w:spacing w:val="-2"/>
          <w:w w:val="110"/>
          <w:sz w:val="18"/>
        </w:rPr>
        <w:t>refer</w:t>
      </w:r>
      <w:r>
        <w:rPr>
          <w:i/>
          <w:color w:val="231F20"/>
          <w:spacing w:val="-7"/>
          <w:w w:val="110"/>
          <w:sz w:val="18"/>
        </w:rPr>
        <w:t> </w:t>
      </w:r>
      <w:r>
        <w:rPr>
          <w:i/>
          <w:color w:val="231F20"/>
          <w:spacing w:val="-2"/>
          <w:w w:val="110"/>
          <w:sz w:val="18"/>
        </w:rPr>
        <w:t>to</w:t>
      </w:r>
      <w:r>
        <w:rPr>
          <w:i/>
          <w:color w:val="231F20"/>
          <w:spacing w:val="-7"/>
          <w:w w:val="110"/>
          <w:sz w:val="18"/>
        </w:rPr>
        <w:t> </w:t>
      </w:r>
      <w:r>
        <w:rPr>
          <w:i/>
          <w:color w:val="231F20"/>
          <w:spacing w:val="-2"/>
          <w:w w:val="110"/>
          <w:sz w:val="18"/>
        </w:rPr>
        <w:t>“Guidelines</w:t>
      </w:r>
      <w:r>
        <w:rPr>
          <w:i/>
          <w:color w:val="231F20"/>
          <w:spacing w:val="-7"/>
          <w:w w:val="110"/>
          <w:sz w:val="18"/>
        </w:rPr>
        <w:t> </w:t>
      </w:r>
      <w:r>
        <w:rPr>
          <w:i/>
          <w:color w:val="231F20"/>
          <w:spacing w:val="-2"/>
          <w:w w:val="110"/>
          <w:sz w:val="18"/>
        </w:rPr>
        <w:t>on</w:t>
      </w:r>
      <w:r>
        <w:rPr>
          <w:i/>
          <w:color w:val="231F20"/>
          <w:spacing w:val="-7"/>
          <w:w w:val="110"/>
          <w:sz w:val="18"/>
        </w:rPr>
        <w:t> </w:t>
      </w:r>
      <w:r>
        <w:rPr>
          <w:i/>
          <w:color w:val="231F20"/>
          <w:spacing w:val="-2"/>
          <w:w w:val="110"/>
          <w:sz w:val="18"/>
        </w:rPr>
        <w:t>Distance</w:t>
      </w:r>
      <w:r>
        <w:rPr>
          <w:i/>
          <w:color w:val="231F20"/>
          <w:spacing w:val="-7"/>
          <w:w w:val="110"/>
          <w:sz w:val="18"/>
        </w:rPr>
        <w:t> </w:t>
      </w:r>
      <w:r>
        <w:rPr>
          <w:i/>
          <w:color w:val="231F20"/>
          <w:spacing w:val="-2"/>
          <w:w w:val="110"/>
          <w:sz w:val="18"/>
        </w:rPr>
        <w:t>Marketing</w:t>
      </w:r>
      <w:r>
        <w:rPr>
          <w:i/>
          <w:color w:val="231F20"/>
          <w:spacing w:val="-7"/>
          <w:w w:val="110"/>
          <w:sz w:val="18"/>
        </w:rPr>
        <w:t> </w:t>
      </w:r>
      <w:r>
        <w:rPr>
          <w:i/>
          <w:color w:val="231F20"/>
          <w:spacing w:val="-2"/>
          <w:w w:val="110"/>
          <w:sz w:val="18"/>
        </w:rPr>
        <w:t>of</w:t>
      </w:r>
      <w:r>
        <w:rPr>
          <w:i/>
          <w:color w:val="231F20"/>
          <w:spacing w:val="-7"/>
          <w:w w:val="110"/>
          <w:sz w:val="18"/>
        </w:rPr>
        <w:t> </w:t>
      </w:r>
      <w:r>
        <w:rPr>
          <w:i/>
          <w:color w:val="231F20"/>
          <w:spacing w:val="-2"/>
          <w:w w:val="110"/>
          <w:sz w:val="18"/>
        </w:rPr>
        <w:t>Insurance</w:t>
      </w:r>
      <w:r>
        <w:rPr>
          <w:i/>
          <w:color w:val="231F20"/>
          <w:spacing w:val="-7"/>
          <w:w w:val="110"/>
          <w:sz w:val="18"/>
        </w:rPr>
        <w:t> </w:t>
      </w:r>
      <w:r>
        <w:rPr>
          <w:i/>
          <w:color w:val="231F20"/>
          <w:spacing w:val="-2"/>
          <w:w w:val="110"/>
          <w:sz w:val="18"/>
        </w:rPr>
        <w:t>Product”</w:t>
      </w:r>
      <w:r>
        <w:rPr>
          <w:i/>
          <w:color w:val="231F20"/>
          <w:spacing w:val="-7"/>
          <w:w w:val="110"/>
          <w:sz w:val="18"/>
        </w:rPr>
        <w:t> </w:t>
      </w:r>
      <w:r>
        <w:rPr>
          <w:i/>
          <w:color w:val="231F20"/>
          <w:spacing w:val="-2"/>
          <w:w w:val="110"/>
          <w:sz w:val="18"/>
        </w:rPr>
        <w:t>for</w:t>
      </w:r>
      <w:r>
        <w:rPr>
          <w:i/>
          <w:color w:val="231F20"/>
          <w:spacing w:val="-7"/>
          <w:w w:val="110"/>
          <w:sz w:val="18"/>
        </w:rPr>
        <w:t> </w:t>
      </w:r>
      <w:r>
        <w:rPr>
          <w:i/>
          <w:color w:val="231F20"/>
          <w:spacing w:val="-2"/>
          <w:w w:val="110"/>
          <w:sz w:val="18"/>
        </w:rPr>
        <w:t>exhaustive </w:t>
      </w:r>
      <w:r>
        <w:rPr>
          <w:i/>
          <w:color w:val="231F20"/>
          <w:w w:val="110"/>
          <w:sz w:val="18"/>
        </w:rPr>
        <w:t>definition</w:t>
      </w:r>
      <w:r>
        <w:rPr>
          <w:i/>
          <w:color w:val="231F20"/>
          <w:spacing w:val="-1"/>
          <w:w w:val="110"/>
          <w:sz w:val="18"/>
        </w:rPr>
        <w:t> </w:t>
      </w:r>
      <w:r>
        <w:rPr>
          <w:i/>
          <w:color w:val="231F20"/>
          <w:w w:val="110"/>
          <w:sz w:val="18"/>
        </w:rPr>
        <w:t>of</w:t>
      </w:r>
      <w:r>
        <w:rPr>
          <w:i/>
          <w:color w:val="231F20"/>
          <w:spacing w:val="-1"/>
          <w:w w:val="110"/>
          <w:sz w:val="18"/>
        </w:rPr>
        <w:t> </w:t>
      </w:r>
      <w:r>
        <w:rPr>
          <w:i/>
          <w:color w:val="231F20"/>
          <w:w w:val="110"/>
          <w:sz w:val="18"/>
        </w:rPr>
        <w:t>Distance</w:t>
      </w:r>
      <w:r>
        <w:rPr>
          <w:i/>
          <w:color w:val="231F20"/>
          <w:spacing w:val="-1"/>
          <w:w w:val="110"/>
          <w:sz w:val="18"/>
        </w:rPr>
        <w:t> </w:t>
      </w:r>
      <w:r>
        <w:rPr>
          <w:i/>
          <w:color w:val="231F20"/>
          <w:w w:val="110"/>
          <w:sz w:val="18"/>
        </w:rPr>
        <w:t>Marketing)</w:t>
      </w:r>
    </w:p>
    <w:p>
      <w:pPr>
        <w:pStyle w:val="ListParagraph"/>
        <w:numPr>
          <w:ilvl w:val="0"/>
          <w:numId w:val="10"/>
        </w:numPr>
        <w:tabs>
          <w:tab w:pos="462" w:val="left" w:leader="none"/>
        </w:tabs>
        <w:spacing w:line="240" w:lineRule="auto" w:before="85" w:after="0"/>
        <w:ind w:left="462" w:right="0" w:hanging="282"/>
        <w:jc w:val="both"/>
        <w:rPr>
          <w:sz w:val="18"/>
        </w:rPr>
      </w:pPr>
      <w:r>
        <w:rPr>
          <w:color w:val="231F20"/>
          <w:w w:val="110"/>
          <w:sz w:val="18"/>
        </w:rPr>
        <w:t>Prohibition</w:t>
      </w:r>
      <w:r>
        <w:rPr>
          <w:color w:val="231F20"/>
          <w:spacing w:val="-11"/>
          <w:w w:val="110"/>
          <w:sz w:val="18"/>
        </w:rPr>
        <w:t> </w:t>
      </w:r>
      <w:r>
        <w:rPr>
          <w:color w:val="231F20"/>
          <w:w w:val="110"/>
          <w:sz w:val="18"/>
        </w:rPr>
        <w:t>of</w:t>
      </w:r>
      <w:r>
        <w:rPr>
          <w:color w:val="231F20"/>
          <w:spacing w:val="-11"/>
          <w:w w:val="110"/>
          <w:sz w:val="18"/>
        </w:rPr>
        <w:t> </w:t>
      </w:r>
      <w:r>
        <w:rPr>
          <w:color w:val="231F20"/>
          <w:w w:val="110"/>
          <w:sz w:val="18"/>
        </w:rPr>
        <w:t>Rebates:</w:t>
      </w:r>
      <w:r>
        <w:rPr>
          <w:color w:val="231F20"/>
          <w:spacing w:val="-11"/>
          <w:w w:val="110"/>
          <w:sz w:val="18"/>
        </w:rPr>
        <w:t> </w:t>
      </w:r>
      <w:r>
        <w:rPr>
          <w:color w:val="231F20"/>
          <w:w w:val="110"/>
          <w:sz w:val="18"/>
        </w:rPr>
        <w:t>Section</w:t>
      </w:r>
      <w:r>
        <w:rPr>
          <w:color w:val="231F20"/>
          <w:spacing w:val="-10"/>
          <w:w w:val="110"/>
          <w:sz w:val="18"/>
        </w:rPr>
        <w:t> </w:t>
      </w:r>
      <w:r>
        <w:rPr>
          <w:color w:val="231F20"/>
          <w:w w:val="110"/>
          <w:sz w:val="18"/>
        </w:rPr>
        <w:t>41</w:t>
      </w:r>
      <w:r>
        <w:rPr>
          <w:color w:val="231F20"/>
          <w:spacing w:val="-11"/>
          <w:w w:val="110"/>
          <w:sz w:val="18"/>
        </w:rPr>
        <w:t> </w:t>
      </w:r>
      <w:r>
        <w:rPr>
          <w:color w:val="231F20"/>
          <w:w w:val="110"/>
          <w:sz w:val="18"/>
        </w:rPr>
        <w:t>of</w:t>
      </w:r>
      <w:r>
        <w:rPr>
          <w:color w:val="231F20"/>
          <w:spacing w:val="-11"/>
          <w:w w:val="110"/>
          <w:sz w:val="18"/>
        </w:rPr>
        <w:t> </w:t>
      </w:r>
      <w:r>
        <w:rPr>
          <w:color w:val="231F20"/>
          <w:w w:val="110"/>
          <w:sz w:val="18"/>
        </w:rPr>
        <w:t>the</w:t>
      </w:r>
      <w:r>
        <w:rPr>
          <w:color w:val="231F20"/>
          <w:spacing w:val="-10"/>
          <w:w w:val="110"/>
          <w:sz w:val="18"/>
        </w:rPr>
        <w:t> </w:t>
      </w:r>
      <w:r>
        <w:rPr>
          <w:color w:val="231F20"/>
          <w:w w:val="110"/>
          <w:sz w:val="18"/>
        </w:rPr>
        <w:t>Insurance</w:t>
      </w:r>
      <w:r>
        <w:rPr>
          <w:color w:val="231F20"/>
          <w:spacing w:val="-11"/>
          <w:w w:val="110"/>
          <w:sz w:val="18"/>
        </w:rPr>
        <w:t> </w:t>
      </w:r>
      <w:r>
        <w:rPr>
          <w:color w:val="231F20"/>
          <w:w w:val="110"/>
          <w:sz w:val="18"/>
        </w:rPr>
        <w:t>Act,</w:t>
      </w:r>
      <w:r>
        <w:rPr>
          <w:color w:val="231F20"/>
          <w:spacing w:val="-11"/>
          <w:w w:val="110"/>
          <w:sz w:val="18"/>
        </w:rPr>
        <w:t> </w:t>
      </w:r>
      <w:r>
        <w:rPr>
          <w:color w:val="231F20"/>
          <w:w w:val="110"/>
          <w:sz w:val="18"/>
        </w:rPr>
        <w:t>1938</w:t>
      </w:r>
      <w:r>
        <w:rPr>
          <w:color w:val="231F20"/>
          <w:spacing w:val="-10"/>
          <w:w w:val="110"/>
          <w:sz w:val="18"/>
        </w:rPr>
        <w:t> </w:t>
      </w:r>
      <w:r>
        <w:rPr>
          <w:color w:val="231F20"/>
          <w:w w:val="110"/>
          <w:sz w:val="18"/>
        </w:rPr>
        <w:t>as</w:t>
      </w:r>
      <w:r>
        <w:rPr>
          <w:color w:val="231F20"/>
          <w:spacing w:val="-11"/>
          <w:w w:val="110"/>
          <w:sz w:val="18"/>
        </w:rPr>
        <w:t> </w:t>
      </w:r>
      <w:r>
        <w:rPr>
          <w:color w:val="231F20"/>
          <w:w w:val="110"/>
          <w:sz w:val="18"/>
        </w:rPr>
        <w:t>amended</w:t>
      </w:r>
      <w:r>
        <w:rPr>
          <w:color w:val="231F20"/>
          <w:spacing w:val="-11"/>
          <w:w w:val="110"/>
          <w:sz w:val="18"/>
        </w:rPr>
        <w:t> </w:t>
      </w:r>
      <w:r>
        <w:rPr>
          <w:color w:val="231F20"/>
          <w:w w:val="110"/>
          <w:sz w:val="18"/>
        </w:rPr>
        <w:t>from</w:t>
      </w:r>
      <w:r>
        <w:rPr>
          <w:color w:val="231F20"/>
          <w:spacing w:val="-10"/>
          <w:w w:val="110"/>
          <w:sz w:val="18"/>
        </w:rPr>
        <w:t> </w:t>
      </w:r>
      <w:r>
        <w:rPr>
          <w:color w:val="231F20"/>
          <w:w w:val="110"/>
          <w:sz w:val="18"/>
        </w:rPr>
        <w:t>time</w:t>
      </w:r>
      <w:r>
        <w:rPr>
          <w:color w:val="231F20"/>
          <w:spacing w:val="-11"/>
          <w:w w:val="110"/>
          <w:sz w:val="18"/>
        </w:rPr>
        <w:t> </w:t>
      </w:r>
      <w:r>
        <w:rPr>
          <w:color w:val="231F20"/>
          <w:w w:val="110"/>
          <w:sz w:val="18"/>
        </w:rPr>
        <w:t>to</w:t>
      </w:r>
      <w:r>
        <w:rPr>
          <w:color w:val="231F20"/>
          <w:spacing w:val="-11"/>
          <w:w w:val="110"/>
          <w:sz w:val="18"/>
        </w:rPr>
        <w:t> </w:t>
      </w:r>
      <w:r>
        <w:rPr>
          <w:color w:val="231F20"/>
          <w:w w:val="110"/>
          <w:sz w:val="18"/>
        </w:rPr>
        <w:t>time</w:t>
      </w:r>
      <w:r>
        <w:rPr>
          <w:color w:val="231F20"/>
          <w:spacing w:val="-10"/>
          <w:w w:val="110"/>
          <w:sz w:val="18"/>
        </w:rPr>
        <w:t> </w:t>
      </w:r>
      <w:r>
        <w:rPr>
          <w:color w:val="231F20"/>
          <w:spacing w:val="-2"/>
          <w:w w:val="110"/>
          <w:sz w:val="18"/>
        </w:rPr>
        <w:t>states:</w:t>
      </w:r>
    </w:p>
    <w:p>
      <w:pPr>
        <w:pStyle w:val="ListParagraph"/>
        <w:numPr>
          <w:ilvl w:val="1"/>
          <w:numId w:val="10"/>
        </w:numPr>
        <w:tabs>
          <w:tab w:pos="737" w:val="left" w:leader="none"/>
          <w:tab w:pos="740" w:val="left" w:leader="none"/>
        </w:tabs>
        <w:spacing w:line="288" w:lineRule="auto" w:before="127" w:after="0"/>
        <w:ind w:left="740" w:right="177" w:hanging="260"/>
        <w:jc w:val="both"/>
        <w:rPr>
          <w:sz w:val="18"/>
        </w:rPr>
      </w:pPr>
      <w:r>
        <w:rPr>
          <w:color w:val="231F20"/>
          <w:sz w:val="18"/>
        </w:rPr>
        <w:t>No person shall allow or offer to allow, either directly or indirectly, as an inducement to any person to take out or renew or continue an insurance in respect of any kind of risk relating to lives or property in India, any rebate of the whole or part of the commission payable or any rebate of the premium shown on the policy, nor shall any person </w:t>
      </w:r>
      <w:r>
        <w:rPr>
          <w:color w:val="231F20"/>
          <w:w w:val="110"/>
          <w:sz w:val="18"/>
        </w:rPr>
        <w:t>taking</w:t>
      </w:r>
      <w:r>
        <w:rPr>
          <w:color w:val="231F20"/>
          <w:spacing w:val="-4"/>
          <w:w w:val="110"/>
          <w:sz w:val="18"/>
        </w:rPr>
        <w:t> </w:t>
      </w:r>
      <w:r>
        <w:rPr>
          <w:color w:val="231F20"/>
          <w:w w:val="110"/>
          <w:sz w:val="18"/>
        </w:rPr>
        <w:t>out</w:t>
      </w:r>
      <w:r>
        <w:rPr>
          <w:color w:val="231F20"/>
          <w:spacing w:val="-4"/>
          <w:w w:val="110"/>
          <w:sz w:val="18"/>
        </w:rPr>
        <w:t> </w:t>
      </w:r>
      <w:r>
        <w:rPr>
          <w:color w:val="231F20"/>
          <w:w w:val="110"/>
          <w:sz w:val="18"/>
        </w:rPr>
        <w:t>or</w:t>
      </w:r>
      <w:r>
        <w:rPr>
          <w:color w:val="231F20"/>
          <w:spacing w:val="-4"/>
          <w:w w:val="110"/>
          <w:sz w:val="18"/>
        </w:rPr>
        <w:t> </w:t>
      </w:r>
      <w:r>
        <w:rPr>
          <w:color w:val="231F20"/>
          <w:w w:val="110"/>
          <w:sz w:val="18"/>
        </w:rPr>
        <w:t>renewing</w:t>
      </w:r>
      <w:r>
        <w:rPr>
          <w:color w:val="231F20"/>
          <w:spacing w:val="-4"/>
          <w:w w:val="110"/>
          <w:sz w:val="18"/>
        </w:rPr>
        <w:t> </w:t>
      </w:r>
      <w:r>
        <w:rPr>
          <w:color w:val="231F20"/>
          <w:w w:val="110"/>
          <w:sz w:val="18"/>
        </w:rPr>
        <w:t>or</w:t>
      </w:r>
      <w:r>
        <w:rPr>
          <w:color w:val="231F20"/>
          <w:spacing w:val="-4"/>
          <w:w w:val="110"/>
          <w:sz w:val="18"/>
        </w:rPr>
        <w:t> </w:t>
      </w:r>
      <w:r>
        <w:rPr>
          <w:color w:val="231F20"/>
          <w:w w:val="110"/>
          <w:sz w:val="18"/>
        </w:rPr>
        <w:t>continuing</w:t>
      </w:r>
      <w:r>
        <w:rPr>
          <w:color w:val="231F20"/>
          <w:spacing w:val="-4"/>
          <w:w w:val="110"/>
          <w:sz w:val="18"/>
        </w:rPr>
        <w:t> </w:t>
      </w:r>
      <w:r>
        <w:rPr>
          <w:color w:val="231F20"/>
          <w:w w:val="110"/>
          <w:sz w:val="18"/>
        </w:rPr>
        <w:t>a</w:t>
      </w:r>
      <w:r>
        <w:rPr>
          <w:color w:val="231F20"/>
          <w:spacing w:val="-4"/>
          <w:w w:val="110"/>
          <w:sz w:val="18"/>
        </w:rPr>
        <w:t> </w:t>
      </w:r>
      <w:r>
        <w:rPr>
          <w:color w:val="231F20"/>
          <w:w w:val="110"/>
          <w:sz w:val="18"/>
        </w:rPr>
        <w:t>policy</w:t>
      </w:r>
      <w:r>
        <w:rPr>
          <w:color w:val="231F20"/>
          <w:spacing w:val="-4"/>
          <w:w w:val="110"/>
          <w:sz w:val="18"/>
        </w:rPr>
        <w:t> </w:t>
      </w:r>
      <w:r>
        <w:rPr>
          <w:color w:val="231F20"/>
          <w:w w:val="110"/>
          <w:sz w:val="18"/>
        </w:rPr>
        <w:t>accept</w:t>
      </w:r>
      <w:r>
        <w:rPr>
          <w:color w:val="231F20"/>
          <w:spacing w:val="-4"/>
          <w:w w:val="110"/>
          <w:sz w:val="18"/>
        </w:rPr>
        <w:t> </w:t>
      </w:r>
      <w:r>
        <w:rPr>
          <w:color w:val="231F20"/>
          <w:w w:val="110"/>
          <w:sz w:val="18"/>
        </w:rPr>
        <w:t>any</w:t>
      </w:r>
      <w:r>
        <w:rPr>
          <w:color w:val="231F20"/>
          <w:spacing w:val="-4"/>
          <w:w w:val="110"/>
          <w:sz w:val="18"/>
        </w:rPr>
        <w:t> </w:t>
      </w:r>
      <w:r>
        <w:rPr>
          <w:color w:val="231F20"/>
          <w:w w:val="110"/>
          <w:sz w:val="18"/>
        </w:rPr>
        <w:t>rebate,</w:t>
      </w:r>
      <w:r>
        <w:rPr>
          <w:color w:val="231F20"/>
          <w:spacing w:val="-4"/>
          <w:w w:val="110"/>
          <w:sz w:val="18"/>
        </w:rPr>
        <w:t> </w:t>
      </w:r>
      <w:r>
        <w:rPr>
          <w:color w:val="231F20"/>
          <w:w w:val="110"/>
          <w:sz w:val="18"/>
        </w:rPr>
        <w:t>except</w:t>
      </w:r>
      <w:r>
        <w:rPr>
          <w:color w:val="231F20"/>
          <w:spacing w:val="-4"/>
          <w:w w:val="110"/>
          <w:sz w:val="18"/>
        </w:rPr>
        <w:t> </w:t>
      </w:r>
      <w:r>
        <w:rPr>
          <w:color w:val="231F20"/>
          <w:w w:val="110"/>
          <w:sz w:val="18"/>
        </w:rPr>
        <w:t>such</w:t>
      </w:r>
      <w:r>
        <w:rPr>
          <w:color w:val="231F20"/>
          <w:spacing w:val="-4"/>
          <w:w w:val="110"/>
          <w:sz w:val="18"/>
        </w:rPr>
        <w:t> </w:t>
      </w:r>
      <w:r>
        <w:rPr>
          <w:color w:val="231F20"/>
          <w:w w:val="110"/>
          <w:sz w:val="18"/>
        </w:rPr>
        <w:t>rebate</w:t>
      </w:r>
      <w:r>
        <w:rPr>
          <w:color w:val="231F20"/>
          <w:spacing w:val="-4"/>
          <w:w w:val="110"/>
          <w:sz w:val="18"/>
        </w:rPr>
        <w:t> </w:t>
      </w:r>
      <w:r>
        <w:rPr>
          <w:color w:val="231F20"/>
          <w:w w:val="110"/>
          <w:sz w:val="18"/>
        </w:rPr>
        <w:t>as</w:t>
      </w:r>
      <w:r>
        <w:rPr>
          <w:color w:val="231F20"/>
          <w:spacing w:val="-4"/>
          <w:w w:val="110"/>
          <w:sz w:val="18"/>
        </w:rPr>
        <w:t> </w:t>
      </w:r>
      <w:r>
        <w:rPr>
          <w:color w:val="231F20"/>
          <w:w w:val="110"/>
          <w:sz w:val="18"/>
        </w:rPr>
        <w:t>may</w:t>
      </w:r>
      <w:r>
        <w:rPr>
          <w:color w:val="231F20"/>
          <w:spacing w:val="-4"/>
          <w:w w:val="110"/>
          <w:sz w:val="18"/>
        </w:rPr>
        <w:t> </w:t>
      </w:r>
      <w:r>
        <w:rPr>
          <w:color w:val="231F20"/>
          <w:w w:val="110"/>
          <w:sz w:val="18"/>
        </w:rPr>
        <w:t>be</w:t>
      </w:r>
      <w:r>
        <w:rPr>
          <w:color w:val="231F20"/>
          <w:spacing w:val="-4"/>
          <w:w w:val="110"/>
          <w:sz w:val="18"/>
        </w:rPr>
        <w:t> </w:t>
      </w:r>
      <w:r>
        <w:rPr>
          <w:color w:val="231F20"/>
          <w:w w:val="110"/>
          <w:sz w:val="18"/>
        </w:rPr>
        <w:t>allowed</w:t>
      </w:r>
      <w:r>
        <w:rPr>
          <w:color w:val="231F20"/>
          <w:spacing w:val="-4"/>
          <w:w w:val="110"/>
          <w:sz w:val="18"/>
        </w:rPr>
        <w:t> </w:t>
      </w:r>
      <w:r>
        <w:rPr>
          <w:color w:val="231F20"/>
          <w:w w:val="110"/>
          <w:sz w:val="18"/>
        </w:rPr>
        <w:t>in </w:t>
      </w:r>
      <w:r>
        <w:rPr>
          <w:color w:val="231F20"/>
          <w:spacing w:val="-2"/>
          <w:w w:val="110"/>
          <w:sz w:val="18"/>
        </w:rPr>
        <w:t>accordance</w:t>
      </w:r>
      <w:r>
        <w:rPr>
          <w:color w:val="231F20"/>
          <w:spacing w:val="-15"/>
          <w:w w:val="110"/>
          <w:sz w:val="18"/>
        </w:rPr>
        <w:t> </w:t>
      </w:r>
      <w:r>
        <w:rPr>
          <w:color w:val="231F20"/>
          <w:spacing w:val="-2"/>
          <w:w w:val="110"/>
          <w:sz w:val="18"/>
        </w:rPr>
        <w:t>with</w:t>
      </w:r>
      <w:r>
        <w:rPr>
          <w:color w:val="231F20"/>
          <w:spacing w:val="-15"/>
          <w:w w:val="110"/>
          <w:sz w:val="18"/>
        </w:rPr>
        <w:t> </w:t>
      </w:r>
      <w:r>
        <w:rPr>
          <w:color w:val="231F20"/>
          <w:spacing w:val="-2"/>
          <w:w w:val="110"/>
          <w:sz w:val="18"/>
        </w:rPr>
        <w:t>the</w:t>
      </w:r>
      <w:r>
        <w:rPr>
          <w:color w:val="231F20"/>
          <w:spacing w:val="-15"/>
          <w:w w:val="110"/>
          <w:sz w:val="18"/>
        </w:rPr>
        <w:t> </w:t>
      </w:r>
      <w:r>
        <w:rPr>
          <w:color w:val="231F20"/>
          <w:spacing w:val="-2"/>
          <w:w w:val="110"/>
          <w:sz w:val="18"/>
        </w:rPr>
        <w:t>published</w:t>
      </w:r>
      <w:r>
        <w:rPr>
          <w:color w:val="231F20"/>
          <w:spacing w:val="-15"/>
          <w:w w:val="110"/>
          <w:sz w:val="18"/>
        </w:rPr>
        <w:t> </w:t>
      </w:r>
      <w:r>
        <w:rPr>
          <w:color w:val="231F20"/>
          <w:spacing w:val="-2"/>
          <w:w w:val="110"/>
          <w:sz w:val="18"/>
        </w:rPr>
        <w:t>prospectuses</w:t>
      </w:r>
      <w:r>
        <w:rPr>
          <w:color w:val="231F20"/>
          <w:spacing w:val="-15"/>
          <w:w w:val="110"/>
          <w:sz w:val="18"/>
        </w:rPr>
        <w:t> </w:t>
      </w:r>
      <w:r>
        <w:rPr>
          <w:color w:val="231F20"/>
          <w:spacing w:val="-2"/>
          <w:w w:val="110"/>
          <w:sz w:val="18"/>
        </w:rPr>
        <w:t>or</w:t>
      </w:r>
      <w:r>
        <w:rPr>
          <w:color w:val="231F20"/>
          <w:spacing w:val="-15"/>
          <w:w w:val="110"/>
          <w:sz w:val="18"/>
        </w:rPr>
        <w:t> </w:t>
      </w:r>
      <w:r>
        <w:rPr>
          <w:color w:val="231F20"/>
          <w:spacing w:val="-2"/>
          <w:w w:val="110"/>
          <w:sz w:val="18"/>
        </w:rPr>
        <w:t>tables</w:t>
      </w:r>
      <w:r>
        <w:rPr>
          <w:color w:val="231F20"/>
          <w:spacing w:val="-15"/>
          <w:w w:val="110"/>
          <w:sz w:val="18"/>
        </w:rPr>
        <w:t> </w:t>
      </w:r>
      <w:r>
        <w:rPr>
          <w:color w:val="231F20"/>
          <w:spacing w:val="-2"/>
          <w:w w:val="110"/>
          <w:sz w:val="18"/>
        </w:rPr>
        <w:t>of</w:t>
      </w:r>
      <w:r>
        <w:rPr>
          <w:color w:val="231F20"/>
          <w:spacing w:val="-15"/>
          <w:w w:val="110"/>
          <w:sz w:val="18"/>
        </w:rPr>
        <w:t> </w:t>
      </w:r>
      <w:r>
        <w:rPr>
          <w:color w:val="231F20"/>
          <w:spacing w:val="-2"/>
          <w:w w:val="110"/>
          <w:sz w:val="18"/>
        </w:rPr>
        <w:t>the</w:t>
      </w:r>
      <w:r>
        <w:rPr>
          <w:color w:val="231F20"/>
          <w:spacing w:val="-15"/>
          <w:w w:val="110"/>
          <w:sz w:val="18"/>
        </w:rPr>
        <w:t> </w:t>
      </w:r>
      <w:r>
        <w:rPr>
          <w:color w:val="231F20"/>
          <w:spacing w:val="-2"/>
          <w:w w:val="110"/>
          <w:sz w:val="18"/>
        </w:rPr>
        <w:t>insurer.</w:t>
      </w:r>
    </w:p>
    <w:p>
      <w:pPr>
        <w:pStyle w:val="ListParagraph"/>
        <w:numPr>
          <w:ilvl w:val="1"/>
          <w:numId w:val="10"/>
        </w:numPr>
        <w:tabs>
          <w:tab w:pos="740" w:val="left" w:leader="none"/>
          <w:tab w:pos="758" w:val="left" w:leader="none"/>
        </w:tabs>
        <w:spacing w:line="288" w:lineRule="auto" w:before="85" w:after="0"/>
        <w:ind w:left="740" w:right="178" w:hanging="260"/>
        <w:jc w:val="both"/>
        <w:rPr>
          <w:sz w:val="18"/>
        </w:rPr>
      </w:pPr>
      <w:r>
        <w:rPr>
          <w:color w:val="231F20"/>
          <w:sz w:val="18"/>
        </w:rPr>
        <w:t>Any</w:t>
      </w:r>
      <w:r>
        <w:rPr>
          <w:color w:val="231F20"/>
          <w:spacing w:val="39"/>
          <w:sz w:val="18"/>
        </w:rPr>
        <w:t> </w:t>
      </w:r>
      <w:r>
        <w:rPr>
          <w:color w:val="231F20"/>
          <w:sz w:val="18"/>
        </w:rPr>
        <w:t>person making default in complying with the provisions of this section shall be liable for a penalty which may </w:t>
      </w:r>
      <w:r>
        <w:rPr>
          <w:color w:val="231F20"/>
          <w:w w:val="110"/>
          <w:sz w:val="18"/>
        </w:rPr>
        <w:t>extend to ten lakh rupees</w:t>
      </w:r>
    </w:p>
    <w:p>
      <w:pPr>
        <w:pStyle w:val="ListParagraph"/>
        <w:numPr>
          <w:ilvl w:val="0"/>
          <w:numId w:val="10"/>
        </w:numPr>
        <w:tabs>
          <w:tab w:pos="461" w:val="left" w:leader="none"/>
        </w:tabs>
        <w:spacing w:line="240" w:lineRule="auto" w:before="85" w:after="0"/>
        <w:ind w:left="461" w:right="0" w:hanging="281"/>
        <w:jc w:val="both"/>
        <w:rPr>
          <w:sz w:val="18"/>
        </w:rPr>
      </w:pPr>
      <w:r>
        <w:rPr>
          <w:color w:val="231F20"/>
          <w:w w:val="110"/>
          <w:sz w:val="18"/>
        </w:rPr>
        <w:t>Non-Disclosure:</w:t>
      </w:r>
      <w:r>
        <w:rPr>
          <w:color w:val="231F20"/>
          <w:spacing w:val="-13"/>
          <w:w w:val="110"/>
          <w:sz w:val="18"/>
        </w:rPr>
        <w:t> </w:t>
      </w:r>
      <w:r>
        <w:rPr>
          <w:color w:val="231F20"/>
          <w:w w:val="110"/>
          <w:sz w:val="18"/>
        </w:rPr>
        <w:t>Section</w:t>
      </w:r>
      <w:r>
        <w:rPr>
          <w:color w:val="231F20"/>
          <w:spacing w:val="-13"/>
          <w:w w:val="110"/>
          <w:sz w:val="18"/>
        </w:rPr>
        <w:t> </w:t>
      </w:r>
      <w:r>
        <w:rPr>
          <w:color w:val="231F20"/>
          <w:w w:val="110"/>
          <w:sz w:val="18"/>
        </w:rPr>
        <w:t>45</w:t>
      </w:r>
      <w:r>
        <w:rPr>
          <w:color w:val="231F20"/>
          <w:spacing w:val="-12"/>
          <w:w w:val="110"/>
          <w:sz w:val="18"/>
        </w:rPr>
        <w:t> </w:t>
      </w:r>
      <w:r>
        <w:rPr>
          <w:color w:val="231F20"/>
          <w:w w:val="110"/>
          <w:sz w:val="18"/>
        </w:rPr>
        <w:t>of</w:t>
      </w:r>
      <w:r>
        <w:rPr>
          <w:color w:val="231F20"/>
          <w:spacing w:val="-13"/>
          <w:w w:val="110"/>
          <w:sz w:val="18"/>
        </w:rPr>
        <w:t> </w:t>
      </w:r>
      <w:r>
        <w:rPr>
          <w:color w:val="231F20"/>
          <w:w w:val="110"/>
          <w:sz w:val="18"/>
        </w:rPr>
        <w:t>the</w:t>
      </w:r>
      <w:r>
        <w:rPr>
          <w:color w:val="231F20"/>
          <w:spacing w:val="-12"/>
          <w:w w:val="110"/>
          <w:sz w:val="18"/>
        </w:rPr>
        <w:t> </w:t>
      </w:r>
      <w:r>
        <w:rPr>
          <w:color w:val="231F20"/>
          <w:w w:val="110"/>
          <w:sz w:val="18"/>
        </w:rPr>
        <w:t>Insurance</w:t>
      </w:r>
      <w:r>
        <w:rPr>
          <w:color w:val="231F20"/>
          <w:spacing w:val="-13"/>
          <w:w w:val="110"/>
          <w:sz w:val="18"/>
        </w:rPr>
        <w:t> </w:t>
      </w:r>
      <w:r>
        <w:rPr>
          <w:color w:val="231F20"/>
          <w:w w:val="110"/>
          <w:sz w:val="18"/>
        </w:rPr>
        <w:t>Act,</w:t>
      </w:r>
      <w:r>
        <w:rPr>
          <w:color w:val="231F20"/>
          <w:spacing w:val="-13"/>
          <w:w w:val="110"/>
          <w:sz w:val="18"/>
        </w:rPr>
        <w:t> </w:t>
      </w:r>
      <w:r>
        <w:rPr>
          <w:color w:val="231F20"/>
          <w:w w:val="110"/>
          <w:sz w:val="18"/>
        </w:rPr>
        <w:t>1938</w:t>
      </w:r>
      <w:r>
        <w:rPr>
          <w:color w:val="231F20"/>
          <w:spacing w:val="-12"/>
          <w:w w:val="110"/>
          <w:sz w:val="18"/>
        </w:rPr>
        <w:t> </w:t>
      </w:r>
      <w:r>
        <w:rPr>
          <w:color w:val="231F20"/>
          <w:w w:val="110"/>
          <w:sz w:val="18"/>
        </w:rPr>
        <w:t>as</w:t>
      </w:r>
      <w:r>
        <w:rPr>
          <w:color w:val="231F20"/>
          <w:spacing w:val="-13"/>
          <w:w w:val="110"/>
          <w:sz w:val="18"/>
        </w:rPr>
        <w:t> </w:t>
      </w:r>
      <w:r>
        <w:rPr>
          <w:color w:val="231F20"/>
          <w:w w:val="110"/>
          <w:sz w:val="18"/>
        </w:rPr>
        <w:t>amended</w:t>
      </w:r>
      <w:r>
        <w:rPr>
          <w:color w:val="231F20"/>
          <w:spacing w:val="-12"/>
          <w:w w:val="110"/>
          <w:sz w:val="18"/>
        </w:rPr>
        <w:t> </w:t>
      </w:r>
      <w:r>
        <w:rPr>
          <w:color w:val="231F20"/>
          <w:w w:val="110"/>
          <w:sz w:val="18"/>
        </w:rPr>
        <w:t>from</w:t>
      </w:r>
      <w:r>
        <w:rPr>
          <w:color w:val="231F20"/>
          <w:spacing w:val="-13"/>
          <w:w w:val="110"/>
          <w:sz w:val="18"/>
        </w:rPr>
        <w:t> </w:t>
      </w:r>
      <w:r>
        <w:rPr>
          <w:color w:val="231F20"/>
          <w:w w:val="110"/>
          <w:sz w:val="18"/>
        </w:rPr>
        <w:t>time</w:t>
      </w:r>
      <w:r>
        <w:rPr>
          <w:color w:val="231F20"/>
          <w:spacing w:val="-13"/>
          <w:w w:val="110"/>
          <w:sz w:val="18"/>
        </w:rPr>
        <w:t> </w:t>
      </w:r>
      <w:r>
        <w:rPr>
          <w:color w:val="231F20"/>
          <w:w w:val="110"/>
          <w:sz w:val="18"/>
        </w:rPr>
        <w:t>to</w:t>
      </w:r>
      <w:r>
        <w:rPr>
          <w:color w:val="231F20"/>
          <w:spacing w:val="-12"/>
          <w:w w:val="110"/>
          <w:sz w:val="18"/>
        </w:rPr>
        <w:t> </w:t>
      </w:r>
      <w:r>
        <w:rPr>
          <w:color w:val="231F20"/>
          <w:w w:val="110"/>
          <w:sz w:val="18"/>
        </w:rPr>
        <w:t>time</w:t>
      </w:r>
      <w:r>
        <w:rPr>
          <w:color w:val="231F20"/>
          <w:spacing w:val="-13"/>
          <w:w w:val="110"/>
          <w:sz w:val="18"/>
        </w:rPr>
        <w:t> </w:t>
      </w:r>
      <w:r>
        <w:rPr>
          <w:color w:val="231F20"/>
          <w:spacing w:val="-2"/>
          <w:w w:val="110"/>
          <w:sz w:val="18"/>
        </w:rPr>
        <w:t>states:</w:t>
      </w:r>
    </w:p>
    <w:p>
      <w:pPr>
        <w:pStyle w:val="ListParagraph"/>
        <w:numPr>
          <w:ilvl w:val="1"/>
          <w:numId w:val="10"/>
        </w:numPr>
        <w:tabs>
          <w:tab w:pos="719" w:val="left" w:leader="none"/>
          <w:tab w:pos="740" w:val="left" w:leader="none"/>
        </w:tabs>
        <w:spacing w:line="288" w:lineRule="auto" w:before="126" w:after="0"/>
        <w:ind w:left="740" w:right="178" w:hanging="260"/>
        <w:jc w:val="both"/>
        <w:rPr>
          <w:sz w:val="18"/>
        </w:rPr>
      </w:pPr>
      <w:r>
        <w:rPr>
          <w:color w:val="231F20"/>
          <w:sz w:val="18"/>
        </w:rPr>
        <w:t>No</w:t>
      </w:r>
      <w:r>
        <w:rPr>
          <w:color w:val="231F20"/>
          <w:spacing w:val="21"/>
          <w:sz w:val="18"/>
        </w:rPr>
        <w:t> </w:t>
      </w:r>
      <w:r>
        <w:rPr>
          <w:color w:val="231F20"/>
          <w:sz w:val="18"/>
        </w:rPr>
        <w:t>policy</w:t>
      </w:r>
      <w:r>
        <w:rPr>
          <w:color w:val="231F20"/>
          <w:spacing w:val="21"/>
          <w:sz w:val="18"/>
        </w:rPr>
        <w:t> </w:t>
      </w:r>
      <w:r>
        <w:rPr>
          <w:color w:val="231F20"/>
          <w:sz w:val="18"/>
        </w:rPr>
        <w:t>of</w:t>
      </w:r>
      <w:r>
        <w:rPr>
          <w:color w:val="231F20"/>
          <w:spacing w:val="21"/>
          <w:sz w:val="18"/>
        </w:rPr>
        <w:t> </w:t>
      </w:r>
      <w:r>
        <w:rPr>
          <w:color w:val="231F20"/>
          <w:sz w:val="18"/>
        </w:rPr>
        <w:t>life</w:t>
      </w:r>
      <w:r>
        <w:rPr>
          <w:color w:val="231F20"/>
          <w:spacing w:val="21"/>
          <w:sz w:val="18"/>
        </w:rPr>
        <w:t> </w:t>
      </w:r>
      <w:r>
        <w:rPr>
          <w:color w:val="231F20"/>
          <w:sz w:val="18"/>
        </w:rPr>
        <w:t>insurance</w:t>
      </w:r>
      <w:r>
        <w:rPr>
          <w:color w:val="231F20"/>
          <w:spacing w:val="21"/>
          <w:sz w:val="18"/>
        </w:rPr>
        <w:t> </w:t>
      </w:r>
      <w:r>
        <w:rPr>
          <w:color w:val="231F20"/>
          <w:sz w:val="18"/>
        </w:rPr>
        <w:t>shall</w:t>
      </w:r>
      <w:r>
        <w:rPr>
          <w:color w:val="231F20"/>
          <w:spacing w:val="21"/>
          <w:sz w:val="18"/>
        </w:rPr>
        <w:t> </w:t>
      </w:r>
      <w:r>
        <w:rPr>
          <w:color w:val="231F20"/>
          <w:sz w:val="18"/>
        </w:rPr>
        <w:t>be</w:t>
      </w:r>
      <w:r>
        <w:rPr>
          <w:color w:val="231F20"/>
          <w:spacing w:val="21"/>
          <w:sz w:val="18"/>
        </w:rPr>
        <w:t> </w:t>
      </w:r>
      <w:r>
        <w:rPr>
          <w:color w:val="231F20"/>
          <w:sz w:val="18"/>
        </w:rPr>
        <w:t>called</w:t>
      </w:r>
      <w:r>
        <w:rPr>
          <w:color w:val="231F20"/>
          <w:spacing w:val="21"/>
          <w:sz w:val="18"/>
        </w:rPr>
        <w:t> </w:t>
      </w:r>
      <w:r>
        <w:rPr>
          <w:color w:val="231F20"/>
          <w:sz w:val="18"/>
        </w:rPr>
        <w:t>in</w:t>
      </w:r>
      <w:r>
        <w:rPr>
          <w:color w:val="231F20"/>
          <w:spacing w:val="21"/>
          <w:sz w:val="18"/>
        </w:rPr>
        <w:t> </w:t>
      </w:r>
      <w:r>
        <w:rPr>
          <w:color w:val="231F20"/>
          <w:sz w:val="18"/>
        </w:rPr>
        <w:t>question</w:t>
      </w:r>
      <w:r>
        <w:rPr>
          <w:color w:val="231F20"/>
          <w:spacing w:val="21"/>
          <w:sz w:val="18"/>
        </w:rPr>
        <w:t> </w:t>
      </w:r>
      <w:r>
        <w:rPr>
          <w:color w:val="231F20"/>
          <w:sz w:val="18"/>
        </w:rPr>
        <w:t>on</w:t>
      </w:r>
      <w:r>
        <w:rPr>
          <w:color w:val="231F20"/>
          <w:spacing w:val="21"/>
          <w:sz w:val="18"/>
        </w:rPr>
        <w:t> </w:t>
      </w:r>
      <w:r>
        <w:rPr>
          <w:color w:val="231F20"/>
          <w:sz w:val="18"/>
        </w:rPr>
        <w:t>any</w:t>
      </w:r>
      <w:r>
        <w:rPr>
          <w:color w:val="231F20"/>
          <w:spacing w:val="21"/>
          <w:sz w:val="18"/>
        </w:rPr>
        <w:t> </w:t>
      </w:r>
      <w:r>
        <w:rPr>
          <w:color w:val="231F20"/>
          <w:sz w:val="18"/>
        </w:rPr>
        <w:t>ground</w:t>
      </w:r>
      <w:r>
        <w:rPr>
          <w:color w:val="231F20"/>
          <w:spacing w:val="21"/>
          <w:sz w:val="18"/>
        </w:rPr>
        <w:t> </w:t>
      </w:r>
      <w:r>
        <w:rPr>
          <w:color w:val="231F20"/>
          <w:sz w:val="18"/>
        </w:rPr>
        <w:t>whatsoever</w:t>
      </w:r>
      <w:r>
        <w:rPr>
          <w:color w:val="231F20"/>
          <w:spacing w:val="21"/>
          <w:sz w:val="18"/>
        </w:rPr>
        <w:t> </w:t>
      </w:r>
      <w:r>
        <w:rPr>
          <w:color w:val="231F20"/>
          <w:sz w:val="18"/>
        </w:rPr>
        <w:t>after</w:t>
      </w:r>
      <w:r>
        <w:rPr>
          <w:color w:val="231F20"/>
          <w:spacing w:val="21"/>
          <w:sz w:val="18"/>
        </w:rPr>
        <w:t> </w:t>
      </w:r>
      <w:r>
        <w:rPr>
          <w:color w:val="231F20"/>
          <w:sz w:val="18"/>
        </w:rPr>
        <w:t>the</w:t>
      </w:r>
      <w:r>
        <w:rPr>
          <w:color w:val="231F20"/>
          <w:spacing w:val="21"/>
          <w:sz w:val="18"/>
        </w:rPr>
        <w:t> </w:t>
      </w:r>
      <w:r>
        <w:rPr>
          <w:color w:val="231F20"/>
          <w:sz w:val="18"/>
        </w:rPr>
        <w:t>expiry</w:t>
      </w:r>
      <w:r>
        <w:rPr>
          <w:color w:val="231F20"/>
          <w:spacing w:val="21"/>
          <w:sz w:val="18"/>
        </w:rPr>
        <w:t> </w:t>
      </w:r>
      <w:r>
        <w:rPr>
          <w:color w:val="231F20"/>
          <w:sz w:val="18"/>
        </w:rPr>
        <w:t>of</w:t>
      </w:r>
      <w:r>
        <w:rPr>
          <w:color w:val="231F20"/>
          <w:spacing w:val="21"/>
          <w:sz w:val="18"/>
        </w:rPr>
        <w:t> </w:t>
      </w:r>
      <w:r>
        <w:rPr>
          <w:color w:val="231F20"/>
          <w:sz w:val="18"/>
        </w:rPr>
        <w:t>three</w:t>
      </w:r>
      <w:r>
        <w:rPr>
          <w:color w:val="231F20"/>
          <w:spacing w:val="21"/>
          <w:sz w:val="18"/>
        </w:rPr>
        <w:t> </w:t>
      </w:r>
      <w:r>
        <w:rPr>
          <w:color w:val="231F20"/>
          <w:sz w:val="18"/>
        </w:rPr>
        <w:t>years from the date of the policy, i.e., from the date of issuance of the cover or the date of commencement of risk or the </w:t>
      </w:r>
      <w:r>
        <w:rPr>
          <w:color w:val="231F20"/>
          <w:w w:val="110"/>
          <w:sz w:val="18"/>
        </w:rPr>
        <w:t>date</w:t>
      </w:r>
      <w:r>
        <w:rPr>
          <w:color w:val="231F20"/>
          <w:spacing w:val="-19"/>
          <w:w w:val="110"/>
          <w:sz w:val="18"/>
        </w:rPr>
        <w:t> </w:t>
      </w:r>
      <w:r>
        <w:rPr>
          <w:color w:val="231F20"/>
          <w:w w:val="110"/>
          <w:sz w:val="18"/>
        </w:rPr>
        <w:t>of</w:t>
      </w:r>
      <w:r>
        <w:rPr>
          <w:color w:val="231F20"/>
          <w:spacing w:val="-19"/>
          <w:w w:val="110"/>
          <w:sz w:val="18"/>
        </w:rPr>
        <w:t> </w:t>
      </w:r>
      <w:r>
        <w:rPr>
          <w:color w:val="231F20"/>
          <w:w w:val="110"/>
          <w:sz w:val="18"/>
        </w:rPr>
        <w:t>reinstatement</w:t>
      </w:r>
      <w:r>
        <w:rPr>
          <w:color w:val="231F20"/>
          <w:spacing w:val="-19"/>
          <w:w w:val="110"/>
          <w:sz w:val="18"/>
        </w:rPr>
        <w:t> </w:t>
      </w:r>
      <w:r>
        <w:rPr>
          <w:color w:val="231F20"/>
          <w:w w:val="110"/>
          <w:sz w:val="18"/>
        </w:rPr>
        <w:t>of</w:t>
      </w:r>
      <w:r>
        <w:rPr>
          <w:color w:val="231F20"/>
          <w:spacing w:val="-19"/>
          <w:w w:val="110"/>
          <w:sz w:val="18"/>
        </w:rPr>
        <w:t> </w:t>
      </w:r>
      <w:r>
        <w:rPr>
          <w:color w:val="231F20"/>
          <w:w w:val="110"/>
          <w:sz w:val="18"/>
        </w:rPr>
        <w:t>the</w:t>
      </w:r>
      <w:r>
        <w:rPr>
          <w:color w:val="231F20"/>
          <w:spacing w:val="-19"/>
          <w:w w:val="110"/>
          <w:sz w:val="18"/>
        </w:rPr>
        <w:t> </w:t>
      </w:r>
      <w:r>
        <w:rPr>
          <w:color w:val="231F20"/>
          <w:w w:val="110"/>
          <w:sz w:val="18"/>
        </w:rPr>
        <w:t>cover</w:t>
      </w:r>
      <w:r>
        <w:rPr>
          <w:color w:val="231F20"/>
          <w:spacing w:val="-19"/>
          <w:w w:val="110"/>
          <w:sz w:val="18"/>
        </w:rPr>
        <w:t> </w:t>
      </w:r>
      <w:r>
        <w:rPr>
          <w:color w:val="231F20"/>
          <w:w w:val="110"/>
          <w:sz w:val="18"/>
        </w:rPr>
        <w:t>or</w:t>
      </w:r>
      <w:r>
        <w:rPr>
          <w:color w:val="231F20"/>
          <w:spacing w:val="-19"/>
          <w:w w:val="110"/>
          <w:sz w:val="18"/>
        </w:rPr>
        <w:t> </w:t>
      </w:r>
      <w:r>
        <w:rPr>
          <w:color w:val="231F20"/>
          <w:w w:val="110"/>
          <w:sz w:val="18"/>
        </w:rPr>
        <w:t>the</w:t>
      </w:r>
      <w:r>
        <w:rPr>
          <w:color w:val="231F20"/>
          <w:spacing w:val="-19"/>
          <w:w w:val="110"/>
          <w:sz w:val="18"/>
        </w:rPr>
        <w:t> </w:t>
      </w:r>
      <w:r>
        <w:rPr>
          <w:color w:val="231F20"/>
          <w:w w:val="110"/>
          <w:sz w:val="18"/>
        </w:rPr>
        <w:t>date</w:t>
      </w:r>
      <w:r>
        <w:rPr>
          <w:color w:val="231F20"/>
          <w:spacing w:val="-19"/>
          <w:w w:val="110"/>
          <w:sz w:val="18"/>
        </w:rPr>
        <w:t> </w:t>
      </w:r>
      <w:r>
        <w:rPr>
          <w:color w:val="231F20"/>
          <w:w w:val="110"/>
          <w:sz w:val="18"/>
        </w:rPr>
        <w:t>of</w:t>
      </w:r>
      <w:r>
        <w:rPr>
          <w:color w:val="231F20"/>
          <w:spacing w:val="-19"/>
          <w:w w:val="110"/>
          <w:sz w:val="18"/>
        </w:rPr>
        <w:t> </w:t>
      </w:r>
      <w:r>
        <w:rPr>
          <w:color w:val="231F20"/>
          <w:w w:val="110"/>
          <w:sz w:val="18"/>
        </w:rPr>
        <w:t>the</w:t>
      </w:r>
      <w:r>
        <w:rPr>
          <w:color w:val="231F20"/>
          <w:spacing w:val="-19"/>
          <w:w w:val="110"/>
          <w:sz w:val="18"/>
        </w:rPr>
        <w:t> </w:t>
      </w:r>
      <w:r>
        <w:rPr>
          <w:color w:val="231F20"/>
          <w:w w:val="110"/>
          <w:sz w:val="18"/>
        </w:rPr>
        <w:t>rider</w:t>
      </w:r>
      <w:r>
        <w:rPr>
          <w:color w:val="231F20"/>
          <w:spacing w:val="-19"/>
          <w:w w:val="110"/>
          <w:sz w:val="18"/>
        </w:rPr>
        <w:t> </w:t>
      </w:r>
      <w:r>
        <w:rPr>
          <w:color w:val="231F20"/>
          <w:w w:val="110"/>
          <w:sz w:val="18"/>
        </w:rPr>
        <w:t>to</w:t>
      </w:r>
      <w:r>
        <w:rPr>
          <w:color w:val="231F20"/>
          <w:spacing w:val="-19"/>
          <w:w w:val="110"/>
          <w:sz w:val="18"/>
        </w:rPr>
        <w:t> </w:t>
      </w:r>
      <w:r>
        <w:rPr>
          <w:color w:val="231F20"/>
          <w:w w:val="110"/>
          <w:sz w:val="18"/>
        </w:rPr>
        <w:t>the</w:t>
      </w:r>
      <w:r>
        <w:rPr>
          <w:color w:val="231F20"/>
          <w:spacing w:val="-19"/>
          <w:w w:val="110"/>
          <w:sz w:val="18"/>
        </w:rPr>
        <w:t> </w:t>
      </w:r>
      <w:r>
        <w:rPr>
          <w:color w:val="231F20"/>
          <w:w w:val="110"/>
          <w:sz w:val="18"/>
        </w:rPr>
        <w:t>policy,</w:t>
      </w:r>
      <w:r>
        <w:rPr>
          <w:color w:val="231F20"/>
          <w:spacing w:val="-19"/>
          <w:w w:val="110"/>
          <w:sz w:val="18"/>
        </w:rPr>
        <w:t> </w:t>
      </w:r>
      <w:r>
        <w:rPr>
          <w:color w:val="231F20"/>
          <w:w w:val="110"/>
          <w:sz w:val="18"/>
        </w:rPr>
        <w:t>whichever</w:t>
      </w:r>
      <w:r>
        <w:rPr>
          <w:color w:val="231F20"/>
          <w:spacing w:val="-19"/>
          <w:w w:val="110"/>
          <w:sz w:val="18"/>
        </w:rPr>
        <w:t> </w:t>
      </w:r>
      <w:r>
        <w:rPr>
          <w:color w:val="231F20"/>
          <w:w w:val="110"/>
          <w:sz w:val="18"/>
        </w:rPr>
        <w:t>is</w:t>
      </w:r>
      <w:r>
        <w:rPr>
          <w:color w:val="231F20"/>
          <w:spacing w:val="-19"/>
          <w:w w:val="110"/>
          <w:sz w:val="18"/>
        </w:rPr>
        <w:t> </w:t>
      </w:r>
      <w:r>
        <w:rPr>
          <w:color w:val="231F20"/>
          <w:w w:val="110"/>
          <w:sz w:val="18"/>
        </w:rPr>
        <w:t>later</w:t>
      </w:r>
    </w:p>
    <w:p>
      <w:pPr>
        <w:pStyle w:val="ListParagraph"/>
        <w:numPr>
          <w:ilvl w:val="1"/>
          <w:numId w:val="10"/>
        </w:numPr>
        <w:tabs>
          <w:tab w:pos="729" w:val="left" w:leader="none"/>
          <w:tab w:pos="740" w:val="left" w:leader="none"/>
        </w:tabs>
        <w:spacing w:line="288" w:lineRule="auto" w:before="85" w:after="0"/>
        <w:ind w:left="740" w:right="177" w:hanging="260"/>
        <w:jc w:val="both"/>
        <w:rPr>
          <w:sz w:val="18"/>
        </w:rPr>
      </w:pPr>
      <w:r>
        <w:rPr>
          <w:color w:val="231F20"/>
          <w:sz w:val="18"/>
        </w:rPr>
        <w:t>A policy of life insurance may be called in question at any time within three years from the date of issuance of the policy or the date of commencement of risk or the date of reinstatement of the cover or the date of the rider to the policy,</w:t>
      </w:r>
      <w:r>
        <w:rPr>
          <w:color w:val="231F20"/>
          <w:spacing w:val="16"/>
          <w:sz w:val="18"/>
        </w:rPr>
        <w:t> </w:t>
      </w:r>
      <w:r>
        <w:rPr>
          <w:color w:val="231F20"/>
          <w:sz w:val="18"/>
        </w:rPr>
        <w:t>whichever</w:t>
      </w:r>
      <w:r>
        <w:rPr>
          <w:color w:val="231F20"/>
          <w:spacing w:val="16"/>
          <w:sz w:val="18"/>
        </w:rPr>
        <w:t> </w:t>
      </w:r>
      <w:r>
        <w:rPr>
          <w:color w:val="231F20"/>
          <w:sz w:val="18"/>
        </w:rPr>
        <w:t>is</w:t>
      </w:r>
      <w:r>
        <w:rPr>
          <w:color w:val="231F20"/>
          <w:spacing w:val="16"/>
          <w:sz w:val="18"/>
        </w:rPr>
        <w:t> </w:t>
      </w:r>
      <w:r>
        <w:rPr>
          <w:color w:val="231F20"/>
          <w:sz w:val="18"/>
        </w:rPr>
        <w:t>later,</w:t>
      </w:r>
      <w:r>
        <w:rPr>
          <w:color w:val="231F20"/>
          <w:spacing w:val="16"/>
          <w:sz w:val="18"/>
        </w:rPr>
        <w:t> </w:t>
      </w:r>
      <w:r>
        <w:rPr>
          <w:color w:val="231F20"/>
          <w:sz w:val="18"/>
        </w:rPr>
        <w:t>on</w:t>
      </w:r>
      <w:r>
        <w:rPr>
          <w:color w:val="231F20"/>
          <w:spacing w:val="16"/>
          <w:sz w:val="18"/>
        </w:rPr>
        <w:t> </w:t>
      </w:r>
      <w:r>
        <w:rPr>
          <w:color w:val="231F20"/>
          <w:sz w:val="18"/>
        </w:rPr>
        <w:t>the</w:t>
      </w:r>
      <w:r>
        <w:rPr>
          <w:color w:val="231F20"/>
          <w:spacing w:val="16"/>
          <w:sz w:val="18"/>
        </w:rPr>
        <w:t> </w:t>
      </w:r>
      <w:r>
        <w:rPr>
          <w:color w:val="231F20"/>
          <w:sz w:val="18"/>
        </w:rPr>
        <w:t>ground</w:t>
      </w:r>
      <w:r>
        <w:rPr>
          <w:color w:val="231F20"/>
          <w:spacing w:val="16"/>
          <w:sz w:val="18"/>
        </w:rPr>
        <w:t> </w:t>
      </w:r>
      <w:r>
        <w:rPr>
          <w:color w:val="231F20"/>
          <w:sz w:val="18"/>
        </w:rPr>
        <w:t>of</w:t>
      </w:r>
      <w:r>
        <w:rPr>
          <w:color w:val="231F20"/>
          <w:spacing w:val="16"/>
          <w:sz w:val="18"/>
        </w:rPr>
        <w:t> </w:t>
      </w:r>
      <w:r>
        <w:rPr>
          <w:color w:val="231F20"/>
          <w:sz w:val="18"/>
        </w:rPr>
        <w:t>fraud:</w:t>
      </w:r>
      <w:r>
        <w:rPr>
          <w:color w:val="231F20"/>
          <w:spacing w:val="16"/>
          <w:sz w:val="18"/>
        </w:rPr>
        <w:t> </w:t>
      </w:r>
      <w:r>
        <w:rPr>
          <w:color w:val="231F20"/>
          <w:sz w:val="18"/>
        </w:rPr>
        <w:t>Provided</w:t>
      </w:r>
      <w:r>
        <w:rPr>
          <w:color w:val="231F20"/>
          <w:spacing w:val="16"/>
          <w:sz w:val="18"/>
        </w:rPr>
        <w:t> </w:t>
      </w:r>
      <w:r>
        <w:rPr>
          <w:color w:val="231F20"/>
          <w:sz w:val="18"/>
        </w:rPr>
        <w:t>that</w:t>
      </w:r>
      <w:r>
        <w:rPr>
          <w:color w:val="231F20"/>
          <w:spacing w:val="16"/>
          <w:sz w:val="18"/>
        </w:rPr>
        <w:t> </w:t>
      </w:r>
      <w:r>
        <w:rPr>
          <w:color w:val="231F20"/>
          <w:sz w:val="18"/>
        </w:rPr>
        <w:t>the</w:t>
      </w:r>
      <w:r>
        <w:rPr>
          <w:color w:val="231F20"/>
          <w:spacing w:val="16"/>
          <w:sz w:val="18"/>
        </w:rPr>
        <w:t> </w:t>
      </w:r>
      <w:r>
        <w:rPr>
          <w:color w:val="231F20"/>
          <w:sz w:val="18"/>
        </w:rPr>
        <w:t>insurer</w:t>
      </w:r>
      <w:r>
        <w:rPr>
          <w:color w:val="231F20"/>
          <w:spacing w:val="16"/>
          <w:sz w:val="18"/>
        </w:rPr>
        <w:t> </w:t>
      </w:r>
      <w:r>
        <w:rPr>
          <w:color w:val="231F20"/>
          <w:sz w:val="18"/>
        </w:rPr>
        <w:t>shall</w:t>
      </w:r>
      <w:r>
        <w:rPr>
          <w:color w:val="231F20"/>
          <w:spacing w:val="16"/>
          <w:sz w:val="18"/>
        </w:rPr>
        <w:t> </w:t>
      </w:r>
      <w:r>
        <w:rPr>
          <w:color w:val="231F20"/>
          <w:sz w:val="18"/>
        </w:rPr>
        <w:t>have</w:t>
      </w:r>
      <w:r>
        <w:rPr>
          <w:color w:val="231F20"/>
          <w:spacing w:val="16"/>
          <w:sz w:val="18"/>
        </w:rPr>
        <w:t> </w:t>
      </w:r>
      <w:r>
        <w:rPr>
          <w:color w:val="231F20"/>
          <w:sz w:val="18"/>
        </w:rPr>
        <w:t>to</w:t>
      </w:r>
      <w:r>
        <w:rPr>
          <w:color w:val="231F20"/>
          <w:spacing w:val="16"/>
          <w:sz w:val="18"/>
        </w:rPr>
        <w:t> </w:t>
      </w:r>
      <w:r>
        <w:rPr>
          <w:color w:val="231F20"/>
          <w:sz w:val="18"/>
        </w:rPr>
        <w:t>communicate</w:t>
      </w:r>
      <w:r>
        <w:rPr>
          <w:color w:val="231F20"/>
          <w:spacing w:val="16"/>
          <w:sz w:val="18"/>
        </w:rPr>
        <w:t> </w:t>
      </w:r>
      <w:r>
        <w:rPr>
          <w:color w:val="231F20"/>
          <w:sz w:val="18"/>
        </w:rPr>
        <w:t>in</w:t>
      </w:r>
      <w:r>
        <w:rPr>
          <w:color w:val="231F20"/>
          <w:spacing w:val="16"/>
          <w:sz w:val="18"/>
        </w:rPr>
        <w:t> </w:t>
      </w:r>
      <w:r>
        <w:rPr>
          <w:color w:val="231F20"/>
          <w:sz w:val="18"/>
        </w:rPr>
        <w:t>writing to the Life Insured or the legal representatives or nominees or assignees of the Life Insured the grounds </w:t>
      </w:r>
      <w:r>
        <w:rPr>
          <w:color w:val="231F20"/>
          <w:sz w:val="18"/>
        </w:rPr>
        <w:t>and </w:t>
      </w:r>
      <w:r>
        <w:rPr>
          <w:color w:val="231F20"/>
          <w:w w:val="110"/>
          <w:sz w:val="18"/>
        </w:rPr>
        <w:t>materials</w:t>
      </w:r>
      <w:r>
        <w:rPr>
          <w:color w:val="231F20"/>
          <w:spacing w:val="-23"/>
          <w:w w:val="110"/>
          <w:sz w:val="18"/>
        </w:rPr>
        <w:t> </w:t>
      </w:r>
      <w:r>
        <w:rPr>
          <w:color w:val="231F20"/>
          <w:w w:val="110"/>
          <w:sz w:val="18"/>
        </w:rPr>
        <w:t>on</w:t>
      </w:r>
      <w:r>
        <w:rPr>
          <w:color w:val="231F20"/>
          <w:spacing w:val="-21"/>
          <w:w w:val="110"/>
          <w:sz w:val="18"/>
        </w:rPr>
        <w:t> </w:t>
      </w:r>
      <w:r>
        <w:rPr>
          <w:color w:val="231F20"/>
          <w:w w:val="110"/>
          <w:sz w:val="18"/>
        </w:rPr>
        <w:t>which</w:t>
      </w:r>
      <w:r>
        <w:rPr>
          <w:color w:val="231F20"/>
          <w:spacing w:val="-21"/>
          <w:w w:val="110"/>
          <w:sz w:val="18"/>
        </w:rPr>
        <w:t> </w:t>
      </w:r>
      <w:r>
        <w:rPr>
          <w:color w:val="231F20"/>
          <w:w w:val="110"/>
          <w:sz w:val="18"/>
        </w:rPr>
        <w:t>such</w:t>
      </w:r>
      <w:r>
        <w:rPr>
          <w:color w:val="231F20"/>
          <w:spacing w:val="-21"/>
          <w:w w:val="110"/>
          <w:sz w:val="18"/>
        </w:rPr>
        <w:t> </w:t>
      </w:r>
      <w:r>
        <w:rPr>
          <w:color w:val="231F20"/>
          <w:w w:val="110"/>
          <w:sz w:val="18"/>
        </w:rPr>
        <w:t>decision</w:t>
      </w:r>
      <w:r>
        <w:rPr>
          <w:color w:val="231F20"/>
          <w:spacing w:val="-21"/>
          <w:w w:val="110"/>
          <w:sz w:val="18"/>
        </w:rPr>
        <w:t> </w:t>
      </w:r>
      <w:r>
        <w:rPr>
          <w:color w:val="231F20"/>
          <w:w w:val="110"/>
          <w:sz w:val="18"/>
        </w:rPr>
        <w:t>is</w:t>
      </w:r>
      <w:r>
        <w:rPr>
          <w:color w:val="231F20"/>
          <w:spacing w:val="-21"/>
          <w:w w:val="110"/>
          <w:sz w:val="18"/>
        </w:rPr>
        <w:t> </w:t>
      </w:r>
      <w:r>
        <w:rPr>
          <w:color w:val="231F20"/>
          <w:w w:val="110"/>
          <w:sz w:val="18"/>
        </w:rPr>
        <w:t>based</w:t>
      </w:r>
    </w:p>
    <w:p>
      <w:pPr>
        <w:pStyle w:val="ListParagraph"/>
        <w:numPr>
          <w:ilvl w:val="1"/>
          <w:numId w:val="10"/>
        </w:numPr>
        <w:tabs>
          <w:tab w:pos="721" w:val="left" w:leader="none"/>
          <w:tab w:pos="740" w:val="left" w:leader="none"/>
        </w:tabs>
        <w:spacing w:line="288" w:lineRule="auto" w:before="85" w:after="0"/>
        <w:ind w:left="740" w:right="178" w:hanging="260"/>
        <w:jc w:val="both"/>
        <w:rPr>
          <w:sz w:val="18"/>
        </w:rPr>
      </w:pPr>
      <w:r>
        <w:rPr>
          <w:color w:val="231F20"/>
          <w:sz w:val="18"/>
        </w:rPr>
        <w:t>Notwithstanding anything contained in sub-section (2), no insurer shall repudiate a life insurance policy on the ground</w:t>
      </w:r>
      <w:r>
        <w:rPr>
          <w:color w:val="231F20"/>
          <w:spacing w:val="12"/>
          <w:sz w:val="18"/>
        </w:rPr>
        <w:t> </w:t>
      </w:r>
      <w:r>
        <w:rPr>
          <w:color w:val="231F20"/>
          <w:sz w:val="18"/>
        </w:rPr>
        <w:t>of</w:t>
      </w:r>
      <w:r>
        <w:rPr>
          <w:color w:val="231F20"/>
          <w:spacing w:val="12"/>
          <w:sz w:val="18"/>
        </w:rPr>
        <w:t> </w:t>
      </w:r>
      <w:r>
        <w:rPr>
          <w:color w:val="231F20"/>
          <w:sz w:val="18"/>
        </w:rPr>
        <w:t>fraud</w:t>
      </w:r>
      <w:r>
        <w:rPr>
          <w:color w:val="231F20"/>
          <w:spacing w:val="12"/>
          <w:sz w:val="18"/>
        </w:rPr>
        <w:t> </w:t>
      </w:r>
      <w:r>
        <w:rPr>
          <w:color w:val="231F20"/>
          <w:sz w:val="18"/>
        </w:rPr>
        <w:t>if</w:t>
      </w:r>
      <w:r>
        <w:rPr>
          <w:color w:val="231F20"/>
          <w:spacing w:val="12"/>
          <w:sz w:val="18"/>
        </w:rPr>
        <w:t> </w:t>
      </w:r>
      <w:r>
        <w:rPr>
          <w:color w:val="231F20"/>
          <w:sz w:val="18"/>
        </w:rPr>
        <w:t>the</w:t>
      </w:r>
      <w:r>
        <w:rPr>
          <w:color w:val="231F20"/>
          <w:spacing w:val="12"/>
          <w:sz w:val="18"/>
        </w:rPr>
        <w:t> </w:t>
      </w:r>
      <w:r>
        <w:rPr>
          <w:color w:val="231F20"/>
          <w:sz w:val="18"/>
        </w:rPr>
        <w:t>Life</w:t>
      </w:r>
      <w:r>
        <w:rPr>
          <w:color w:val="231F20"/>
          <w:spacing w:val="12"/>
          <w:sz w:val="18"/>
        </w:rPr>
        <w:t> </w:t>
      </w:r>
      <w:r>
        <w:rPr>
          <w:color w:val="231F20"/>
          <w:sz w:val="18"/>
        </w:rPr>
        <w:t>Insured</w:t>
      </w:r>
      <w:r>
        <w:rPr>
          <w:color w:val="231F20"/>
          <w:spacing w:val="12"/>
          <w:sz w:val="18"/>
        </w:rPr>
        <w:t> </w:t>
      </w:r>
      <w:r>
        <w:rPr>
          <w:color w:val="231F20"/>
          <w:sz w:val="18"/>
        </w:rPr>
        <w:t>can</w:t>
      </w:r>
      <w:r>
        <w:rPr>
          <w:color w:val="231F20"/>
          <w:spacing w:val="12"/>
          <w:sz w:val="18"/>
        </w:rPr>
        <w:t> </w:t>
      </w:r>
      <w:r>
        <w:rPr>
          <w:color w:val="231F20"/>
          <w:sz w:val="18"/>
        </w:rPr>
        <w:t>prove</w:t>
      </w:r>
      <w:r>
        <w:rPr>
          <w:color w:val="231F20"/>
          <w:spacing w:val="12"/>
          <w:sz w:val="18"/>
        </w:rPr>
        <w:t> </w:t>
      </w:r>
      <w:r>
        <w:rPr>
          <w:color w:val="231F20"/>
          <w:sz w:val="18"/>
        </w:rPr>
        <w:t>that</w:t>
      </w:r>
      <w:r>
        <w:rPr>
          <w:color w:val="231F20"/>
          <w:spacing w:val="12"/>
          <w:sz w:val="18"/>
        </w:rPr>
        <w:t> </w:t>
      </w:r>
      <w:r>
        <w:rPr>
          <w:color w:val="231F20"/>
          <w:sz w:val="18"/>
        </w:rPr>
        <w:t>the</w:t>
      </w:r>
      <w:r>
        <w:rPr>
          <w:color w:val="231F20"/>
          <w:spacing w:val="12"/>
          <w:sz w:val="18"/>
        </w:rPr>
        <w:t> </w:t>
      </w:r>
      <w:r>
        <w:rPr>
          <w:color w:val="231F20"/>
          <w:sz w:val="18"/>
        </w:rPr>
        <w:t>mis-statement</w:t>
      </w:r>
      <w:r>
        <w:rPr>
          <w:color w:val="231F20"/>
          <w:spacing w:val="12"/>
          <w:sz w:val="18"/>
        </w:rPr>
        <w:t> </w:t>
      </w:r>
      <w:r>
        <w:rPr>
          <w:color w:val="231F20"/>
          <w:sz w:val="18"/>
        </w:rPr>
        <w:t>of</w:t>
      </w:r>
      <w:r>
        <w:rPr>
          <w:color w:val="231F20"/>
          <w:spacing w:val="12"/>
          <w:sz w:val="18"/>
        </w:rPr>
        <w:t> </w:t>
      </w:r>
      <w:r>
        <w:rPr>
          <w:color w:val="231F20"/>
          <w:sz w:val="18"/>
        </w:rPr>
        <w:t>or</w:t>
      </w:r>
      <w:r>
        <w:rPr>
          <w:color w:val="231F20"/>
          <w:spacing w:val="12"/>
          <w:sz w:val="18"/>
        </w:rPr>
        <w:t> </w:t>
      </w:r>
      <w:r>
        <w:rPr>
          <w:color w:val="231F20"/>
          <w:sz w:val="18"/>
        </w:rPr>
        <w:t>suppression</w:t>
      </w:r>
      <w:r>
        <w:rPr>
          <w:color w:val="231F20"/>
          <w:spacing w:val="12"/>
          <w:sz w:val="18"/>
        </w:rPr>
        <w:t> </w:t>
      </w:r>
      <w:r>
        <w:rPr>
          <w:color w:val="231F20"/>
          <w:sz w:val="18"/>
        </w:rPr>
        <w:t>of</w:t>
      </w:r>
      <w:r>
        <w:rPr>
          <w:color w:val="231F20"/>
          <w:spacing w:val="12"/>
          <w:sz w:val="18"/>
        </w:rPr>
        <w:t> </w:t>
      </w:r>
      <w:r>
        <w:rPr>
          <w:color w:val="231F20"/>
          <w:sz w:val="18"/>
        </w:rPr>
        <w:t>a</w:t>
      </w:r>
      <w:r>
        <w:rPr>
          <w:color w:val="231F20"/>
          <w:spacing w:val="12"/>
          <w:sz w:val="18"/>
        </w:rPr>
        <w:t> </w:t>
      </w:r>
      <w:r>
        <w:rPr>
          <w:color w:val="231F20"/>
          <w:sz w:val="18"/>
        </w:rPr>
        <w:t>material</w:t>
      </w:r>
      <w:r>
        <w:rPr>
          <w:color w:val="231F20"/>
          <w:spacing w:val="12"/>
          <w:sz w:val="18"/>
        </w:rPr>
        <w:t> </w:t>
      </w:r>
      <w:r>
        <w:rPr>
          <w:color w:val="231F20"/>
          <w:sz w:val="18"/>
        </w:rPr>
        <w:t>fact</w:t>
      </w:r>
      <w:r>
        <w:rPr>
          <w:color w:val="231F20"/>
          <w:spacing w:val="12"/>
          <w:sz w:val="18"/>
        </w:rPr>
        <w:t> </w:t>
      </w:r>
      <w:r>
        <w:rPr>
          <w:color w:val="231F20"/>
          <w:sz w:val="18"/>
        </w:rPr>
        <w:t>was</w:t>
      </w:r>
      <w:r>
        <w:rPr>
          <w:color w:val="231F20"/>
          <w:spacing w:val="12"/>
          <w:sz w:val="18"/>
        </w:rPr>
        <w:t> </w:t>
      </w:r>
      <w:r>
        <w:rPr>
          <w:color w:val="231F20"/>
          <w:sz w:val="18"/>
        </w:rPr>
        <w:t>true to the best of his knowledge and belief or that there was no deliberate intention to suppress the fact or that </w:t>
      </w:r>
      <w:r>
        <w:rPr>
          <w:color w:val="231F20"/>
          <w:sz w:val="18"/>
        </w:rPr>
        <w:t>such mis-statement</w:t>
      </w:r>
      <w:r>
        <w:rPr>
          <w:color w:val="231F20"/>
          <w:spacing w:val="14"/>
          <w:sz w:val="18"/>
        </w:rPr>
        <w:t> </w:t>
      </w:r>
      <w:r>
        <w:rPr>
          <w:color w:val="231F20"/>
          <w:sz w:val="18"/>
        </w:rPr>
        <w:t>of</w:t>
      </w:r>
      <w:r>
        <w:rPr>
          <w:color w:val="231F20"/>
          <w:spacing w:val="14"/>
          <w:sz w:val="18"/>
        </w:rPr>
        <w:t> </w:t>
      </w:r>
      <w:r>
        <w:rPr>
          <w:color w:val="231F20"/>
          <w:sz w:val="18"/>
        </w:rPr>
        <w:t>or</w:t>
      </w:r>
      <w:r>
        <w:rPr>
          <w:color w:val="231F20"/>
          <w:spacing w:val="14"/>
          <w:sz w:val="18"/>
        </w:rPr>
        <w:t> </w:t>
      </w:r>
      <w:r>
        <w:rPr>
          <w:color w:val="231F20"/>
          <w:sz w:val="18"/>
        </w:rPr>
        <w:t>suppression</w:t>
      </w:r>
      <w:r>
        <w:rPr>
          <w:color w:val="231F20"/>
          <w:spacing w:val="14"/>
          <w:sz w:val="18"/>
        </w:rPr>
        <w:t> </w:t>
      </w:r>
      <w:r>
        <w:rPr>
          <w:color w:val="231F20"/>
          <w:sz w:val="18"/>
        </w:rPr>
        <w:t>of</w:t>
      </w:r>
      <w:r>
        <w:rPr>
          <w:color w:val="231F20"/>
          <w:spacing w:val="14"/>
          <w:sz w:val="18"/>
        </w:rPr>
        <w:t> </w:t>
      </w:r>
      <w:r>
        <w:rPr>
          <w:color w:val="231F20"/>
          <w:sz w:val="18"/>
        </w:rPr>
        <w:t>a</w:t>
      </w:r>
      <w:r>
        <w:rPr>
          <w:color w:val="231F20"/>
          <w:spacing w:val="14"/>
          <w:sz w:val="18"/>
        </w:rPr>
        <w:t> </w:t>
      </w:r>
      <w:r>
        <w:rPr>
          <w:color w:val="231F20"/>
          <w:sz w:val="18"/>
        </w:rPr>
        <w:t>material</w:t>
      </w:r>
      <w:r>
        <w:rPr>
          <w:color w:val="231F20"/>
          <w:spacing w:val="14"/>
          <w:sz w:val="18"/>
        </w:rPr>
        <w:t> </w:t>
      </w:r>
      <w:r>
        <w:rPr>
          <w:color w:val="231F20"/>
          <w:sz w:val="18"/>
        </w:rPr>
        <w:t>fact</w:t>
      </w:r>
      <w:r>
        <w:rPr>
          <w:color w:val="231F20"/>
          <w:spacing w:val="14"/>
          <w:sz w:val="18"/>
        </w:rPr>
        <w:t> </w:t>
      </w:r>
      <w:r>
        <w:rPr>
          <w:color w:val="231F20"/>
          <w:sz w:val="18"/>
        </w:rPr>
        <w:t>are</w:t>
      </w:r>
      <w:r>
        <w:rPr>
          <w:color w:val="231F20"/>
          <w:spacing w:val="14"/>
          <w:sz w:val="18"/>
        </w:rPr>
        <w:t> </w:t>
      </w:r>
      <w:r>
        <w:rPr>
          <w:color w:val="231F20"/>
          <w:sz w:val="18"/>
        </w:rPr>
        <w:t>within</w:t>
      </w:r>
      <w:r>
        <w:rPr>
          <w:color w:val="231F20"/>
          <w:spacing w:val="14"/>
          <w:sz w:val="18"/>
        </w:rPr>
        <w:t> </w:t>
      </w:r>
      <w:r>
        <w:rPr>
          <w:color w:val="231F20"/>
          <w:sz w:val="18"/>
        </w:rPr>
        <w:t>the</w:t>
      </w:r>
      <w:r>
        <w:rPr>
          <w:color w:val="231F20"/>
          <w:spacing w:val="14"/>
          <w:sz w:val="18"/>
        </w:rPr>
        <w:t> </w:t>
      </w:r>
      <w:r>
        <w:rPr>
          <w:color w:val="231F20"/>
          <w:sz w:val="18"/>
        </w:rPr>
        <w:t>knowledge</w:t>
      </w:r>
      <w:r>
        <w:rPr>
          <w:color w:val="231F20"/>
          <w:spacing w:val="14"/>
          <w:sz w:val="18"/>
        </w:rPr>
        <w:t> </w:t>
      </w:r>
      <w:r>
        <w:rPr>
          <w:color w:val="231F20"/>
          <w:sz w:val="18"/>
        </w:rPr>
        <w:t>of</w:t>
      </w:r>
      <w:r>
        <w:rPr>
          <w:color w:val="231F20"/>
          <w:spacing w:val="14"/>
          <w:sz w:val="18"/>
        </w:rPr>
        <w:t> </w:t>
      </w:r>
      <w:r>
        <w:rPr>
          <w:color w:val="231F20"/>
          <w:sz w:val="18"/>
        </w:rPr>
        <w:t>the</w:t>
      </w:r>
      <w:r>
        <w:rPr>
          <w:color w:val="231F20"/>
          <w:spacing w:val="14"/>
          <w:sz w:val="18"/>
        </w:rPr>
        <w:t> </w:t>
      </w:r>
      <w:r>
        <w:rPr>
          <w:color w:val="231F20"/>
          <w:sz w:val="18"/>
        </w:rPr>
        <w:t>insurer:</w:t>
      </w:r>
      <w:r>
        <w:rPr>
          <w:color w:val="231F20"/>
          <w:spacing w:val="14"/>
          <w:sz w:val="18"/>
        </w:rPr>
        <w:t> </w:t>
      </w:r>
      <w:r>
        <w:rPr>
          <w:color w:val="231F20"/>
          <w:sz w:val="18"/>
        </w:rPr>
        <w:t>Provided</w:t>
      </w:r>
      <w:r>
        <w:rPr>
          <w:color w:val="231F20"/>
          <w:spacing w:val="14"/>
          <w:sz w:val="18"/>
        </w:rPr>
        <w:t> </w:t>
      </w:r>
      <w:r>
        <w:rPr>
          <w:color w:val="231F20"/>
          <w:sz w:val="18"/>
        </w:rPr>
        <w:t>that</w:t>
      </w:r>
      <w:r>
        <w:rPr>
          <w:color w:val="231F20"/>
          <w:spacing w:val="14"/>
          <w:sz w:val="18"/>
        </w:rPr>
        <w:t> </w:t>
      </w:r>
      <w:r>
        <w:rPr>
          <w:color w:val="231F20"/>
          <w:sz w:val="18"/>
        </w:rPr>
        <w:t>in</w:t>
      </w:r>
      <w:r>
        <w:rPr>
          <w:color w:val="231F20"/>
          <w:spacing w:val="14"/>
          <w:sz w:val="18"/>
        </w:rPr>
        <w:t> </w:t>
      </w:r>
      <w:r>
        <w:rPr>
          <w:color w:val="231F20"/>
          <w:sz w:val="18"/>
        </w:rPr>
        <w:t>case of fraud, the onus of disproving lies upon the beneficiaries, in case the policyholder is not alive</w:t>
      </w:r>
    </w:p>
    <w:p>
      <w:pPr>
        <w:pStyle w:val="ListParagraph"/>
        <w:numPr>
          <w:ilvl w:val="1"/>
          <w:numId w:val="10"/>
        </w:numPr>
        <w:tabs>
          <w:tab w:pos="709" w:val="left" w:leader="none"/>
          <w:tab w:pos="740" w:val="left" w:leader="none"/>
        </w:tabs>
        <w:spacing w:line="288" w:lineRule="auto" w:before="85" w:after="0"/>
        <w:ind w:left="740" w:right="178" w:hanging="260"/>
        <w:jc w:val="both"/>
        <w:rPr>
          <w:sz w:val="18"/>
        </w:rPr>
      </w:pPr>
      <w:r>
        <w:rPr>
          <w:color w:val="231F20"/>
          <w:sz w:val="18"/>
        </w:rPr>
        <w:t>A policy of life insurance may be called in question at any time within three years from the date of issuance of the policy</w:t>
      </w:r>
      <w:r>
        <w:rPr>
          <w:color w:val="231F20"/>
          <w:spacing w:val="14"/>
          <w:sz w:val="18"/>
        </w:rPr>
        <w:t> </w:t>
      </w:r>
      <w:r>
        <w:rPr>
          <w:color w:val="231F20"/>
          <w:sz w:val="18"/>
        </w:rPr>
        <w:t>or</w:t>
      </w:r>
      <w:r>
        <w:rPr>
          <w:color w:val="231F20"/>
          <w:spacing w:val="14"/>
          <w:sz w:val="18"/>
        </w:rPr>
        <w:t> </w:t>
      </w:r>
      <w:r>
        <w:rPr>
          <w:color w:val="231F20"/>
          <w:sz w:val="18"/>
        </w:rPr>
        <w:t>the</w:t>
      </w:r>
      <w:r>
        <w:rPr>
          <w:color w:val="231F20"/>
          <w:spacing w:val="14"/>
          <w:sz w:val="18"/>
        </w:rPr>
        <w:t> </w:t>
      </w:r>
      <w:r>
        <w:rPr>
          <w:color w:val="231F20"/>
          <w:sz w:val="18"/>
        </w:rPr>
        <w:t>date</w:t>
      </w:r>
      <w:r>
        <w:rPr>
          <w:color w:val="231F20"/>
          <w:spacing w:val="14"/>
          <w:sz w:val="18"/>
        </w:rPr>
        <w:t> </w:t>
      </w:r>
      <w:r>
        <w:rPr>
          <w:color w:val="231F20"/>
          <w:sz w:val="18"/>
        </w:rPr>
        <w:t>of</w:t>
      </w:r>
      <w:r>
        <w:rPr>
          <w:color w:val="231F20"/>
          <w:spacing w:val="14"/>
          <w:sz w:val="18"/>
        </w:rPr>
        <w:t> </w:t>
      </w:r>
      <w:r>
        <w:rPr>
          <w:color w:val="231F20"/>
          <w:sz w:val="18"/>
        </w:rPr>
        <w:t>commencement</w:t>
      </w:r>
      <w:r>
        <w:rPr>
          <w:color w:val="231F20"/>
          <w:spacing w:val="14"/>
          <w:sz w:val="18"/>
        </w:rPr>
        <w:t> </w:t>
      </w:r>
      <w:r>
        <w:rPr>
          <w:color w:val="231F20"/>
          <w:sz w:val="18"/>
        </w:rPr>
        <w:t>of</w:t>
      </w:r>
      <w:r>
        <w:rPr>
          <w:color w:val="231F20"/>
          <w:spacing w:val="14"/>
          <w:sz w:val="18"/>
        </w:rPr>
        <w:t> </w:t>
      </w:r>
      <w:r>
        <w:rPr>
          <w:color w:val="231F20"/>
          <w:sz w:val="18"/>
        </w:rPr>
        <w:t>risk</w:t>
      </w:r>
      <w:r>
        <w:rPr>
          <w:color w:val="231F20"/>
          <w:spacing w:val="14"/>
          <w:sz w:val="18"/>
        </w:rPr>
        <w:t> </w:t>
      </w:r>
      <w:r>
        <w:rPr>
          <w:color w:val="231F20"/>
          <w:sz w:val="18"/>
        </w:rPr>
        <w:t>or</w:t>
      </w:r>
      <w:r>
        <w:rPr>
          <w:color w:val="231F20"/>
          <w:spacing w:val="14"/>
          <w:sz w:val="18"/>
        </w:rPr>
        <w:t> </w:t>
      </w:r>
      <w:r>
        <w:rPr>
          <w:color w:val="231F20"/>
          <w:sz w:val="18"/>
        </w:rPr>
        <w:t>the</w:t>
      </w:r>
      <w:r>
        <w:rPr>
          <w:color w:val="231F20"/>
          <w:spacing w:val="14"/>
          <w:sz w:val="18"/>
        </w:rPr>
        <w:t> </w:t>
      </w:r>
      <w:r>
        <w:rPr>
          <w:color w:val="231F20"/>
          <w:sz w:val="18"/>
        </w:rPr>
        <w:t>date</w:t>
      </w:r>
      <w:r>
        <w:rPr>
          <w:color w:val="231F20"/>
          <w:spacing w:val="14"/>
          <w:sz w:val="18"/>
        </w:rPr>
        <w:t> </w:t>
      </w:r>
      <w:r>
        <w:rPr>
          <w:color w:val="231F20"/>
          <w:sz w:val="18"/>
        </w:rPr>
        <w:t>of</w:t>
      </w:r>
      <w:r>
        <w:rPr>
          <w:color w:val="231F20"/>
          <w:spacing w:val="14"/>
          <w:sz w:val="18"/>
        </w:rPr>
        <w:t> </w:t>
      </w:r>
      <w:r>
        <w:rPr>
          <w:color w:val="231F20"/>
          <w:sz w:val="18"/>
        </w:rPr>
        <w:t>reinstatement</w:t>
      </w:r>
      <w:r>
        <w:rPr>
          <w:color w:val="231F20"/>
          <w:spacing w:val="14"/>
          <w:sz w:val="18"/>
        </w:rPr>
        <w:t> </w:t>
      </w:r>
      <w:r>
        <w:rPr>
          <w:color w:val="231F20"/>
          <w:sz w:val="18"/>
        </w:rPr>
        <w:t>of</w:t>
      </w:r>
      <w:r>
        <w:rPr>
          <w:color w:val="231F20"/>
          <w:spacing w:val="14"/>
          <w:sz w:val="18"/>
        </w:rPr>
        <w:t> </w:t>
      </w:r>
      <w:r>
        <w:rPr>
          <w:color w:val="231F20"/>
          <w:sz w:val="18"/>
        </w:rPr>
        <w:t>the</w:t>
      </w:r>
      <w:r>
        <w:rPr>
          <w:color w:val="231F20"/>
          <w:spacing w:val="14"/>
          <w:sz w:val="18"/>
        </w:rPr>
        <w:t> </w:t>
      </w:r>
      <w:r>
        <w:rPr>
          <w:color w:val="231F20"/>
          <w:sz w:val="18"/>
        </w:rPr>
        <w:t>cover</w:t>
      </w:r>
      <w:r>
        <w:rPr>
          <w:color w:val="231F20"/>
          <w:spacing w:val="14"/>
          <w:sz w:val="18"/>
        </w:rPr>
        <w:t> </w:t>
      </w:r>
      <w:r>
        <w:rPr>
          <w:color w:val="231F20"/>
          <w:sz w:val="18"/>
        </w:rPr>
        <w:t>of</w:t>
      </w:r>
      <w:r>
        <w:rPr>
          <w:color w:val="231F20"/>
          <w:spacing w:val="14"/>
          <w:sz w:val="18"/>
        </w:rPr>
        <w:t> </w:t>
      </w:r>
      <w:r>
        <w:rPr>
          <w:color w:val="231F20"/>
          <w:sz w:val="18"/>
        </w:rPr>
        <w:t>the</w:t>
      </w:r>
      <w:r>
        <w:rPr>
          <w:color w:val="231F20"/>
          <w:spacing w:val="14"/>
          <w:sz w:val="18"/>
        </w:rPr>
        <w:t> </w:t>
      </w:r>
      <w:r>
        <w:rPr>
          <w:color w:val="231F20"/>
          <w:sz w:val="18"/>
        </w:rPr>
        <w:t>policy</w:t>
      </w:r>
      <w:r>
        <w:rPr>
          <w:color w:val="231F20"/>
          <w:spacing w:val="14"/>
          <w:sz w:val="18"/>
        </w:rPr>
        <w:t> </w:t>
      </w:r>
      <w:r>
        <w:rPr>
          <w:color w:val="231F20"/>
          <w:sz w:val="18"/>
        </w:rPr>
        <w:t>or</w:t>
      </w:r>
      <w:r>
        <w:rPr>
          <w:color w:val="231F20"/>
          <w:spacing w:val="14"/>
          <w:sz w:val="18"/>
        </w:rPr>
        <w:t> </w:t>
      </w:r>
      <w:r>
        <w:rPr>
          <w:color w:val="231F20"/>
          <w:sz w:val="18"/>
        </w:rPr>
        <w:t>the</w:t>
      </w:r>
      <w:r>
        <w:rPr>
          <w:color w:val="231F20"/>
          <w:spacing w:val="14"/>
          <w:sz w:val="18"/>
        </w:rPr>
        <w:t> </w:t>
      </w:r>
      <w:r>
        <w:rPr>
          <w:color w:val="231F20"/>
          <w:sz w:val="18"/>
        </w:rPr>
        <w:t>date</w:t>
      </w:r>
      <w:r>
        <w:rPr>
          <w:color w:val="231F20"/>
          <w:spacing w:val="14"/>
          <w:sz w:val="18"/>
        </w:rPr>
        <w:t> </w:t>
      </w:r>
      <w:r>
        <w:rPr>
          <w:color w:val="231F20"/>
          <w:sz w:val="18"/>
        </w:rPr>
        <w:t>of the rider to the policy, whichever is later, on the ground that any statement of or suppression of a fact material to the expectancy of the life of the Life Insured was incorrectly made in the proposal or other document on the basis</w:t>
      </w:r>
      <w:r>
        <w:rPr>
          <w:color w:val="231F20"/>
          <w:spacing w:val="40"/>
          <w:sz w:val="18"/>
        </w:rPr>
        <w:t> </w:t>
      </w:r>
      <w:r>
        <w:rPr>
          <w:color w:val="231F20"/>
          <w:sz w:val="18"/>
        </w:rPr>
        <w:t>of which the policy was issued or revived or rider issued: Provided that the insurer shall have to communicate in writing to the Life Insured or the legal representatives or nominees or assignees of the Life Insured the grounds</w:t>
      </w:r>
      <w:r>
        <w:rPr>
          <w:color w:val="231F20"/>
          <w:spacing w:val="40"/>
          <w:sz w:val="18"/>
        </w:rPr>
        <w:t> </w:t>
      </w:r>
      <w:r>
        <w:rPr>
          <w:color w:val="231F20"/>
          <w:sz w:val="18"/>
        </w:rPr>
        <w:t>and materials on which such decision to repudiate the policy of life insurance is based: Provided further that in</w:t>
      </w:r>
      <w:r>
        <w:rPr>
          <w:color w:val="231F20"/>
          <w:spacing w:val="40"/>
          <w:sz w:val="18"/>
        </w:rPr>
        <w:t> </w:t>
      </w:r>
      <w:r>
        <w:rPr>
          <w:color w:val="231F20"/>
          <w:sz w:val="18"/>
        </w:rPr>
        <w:t>case of repudiation of the policy on the ground of misstatement or suppression of a material fact, and not on the ground</w:t>
      </w:r>
      <w:r>
        <w:rPr>
          <w:color w:val="231F20"/>
          <w:spacing w:val="13"/>
          <w:sz w:val="18"/>
        </w:rPr>
        <w:t> </w:t>
      </w:r>
      <w:r>
        <w:rPr>
          <w:color w:val="231F20"/>
          <w:sz w:val="18"/>
        </w:rPr>
        <w:t>of</w:t>
      </w:r>
      <w:r>
        <w:rPr>
          <w:color w:val="231F20"/>
          <w:spacing w:val="13"/>
          <w:sz w:val="18"/>
        </w:rPr>
        <w:t> </w:t>
      </w:r>
      <w:r>
        <w:rPr>
          <w:color w:val="231F20"/>
          <w:sz w:val="18"/>
        </w:rPr>
        <w:t>fraud,</w:t>
      </w:r>
      <w:r>
        <w:rPr>
          <w:color w:val="231F20"/>
          <w:spacing w:val="13"/>
          <w:sz w:val="18"/>
        </w:rPr>
        <w:t> </w:t>
      </w:r>
      <w:r>
        <w:rPr>
          <w:color w:val="231F20"/>
          <w:sz w:val="18"/>
        </w:rPr>
        <w:t>the</w:t>
      </w:r>
      <w:r>
        <w:rPr>
          <w:color w:val="231F20"/>
          <w:spacing w:val="13"/>
          <w:sz w:val="18"/>
        </w:rPr>
        <w:t> </w:t>
      </w:r>
      <w:r>
        <w:rPr>
          <w:color w:val="231F20"/>
          <w:sz w:val="18"/>
        </w:rPr>
        <w:t>premiums</w:t>
      </w:r>
      <w:r>
        <w:rPr>
          <w:color w:val="231F20"/>
          <w:spacing w:val="13"/>
          <w:sz w:val="18"/>
        </w:rPr>
        <w:t> </w:t>
      </w:r>
      <w:r>
        <w:rPr>
          <w:color w:val="231F20"/>
          <w:sz w:val="18"/>
        </w:rPr>
        <w:t>collected</w:t>
      </w:r>
      <w:r>
        <w:rPr>
          <w:color w:val="231F20"/>
          <w:spacing w:val="13"/>
          <w:sz w:val="18"/>
        </w:rPr>
        <w:t> </w:t>
      </w:r>
      <w:r>
        <w:rPr>
          <w:color w:val="231F20"/>
          <w:sz w:val="18"/>
        </w:rPr>
        <w:t>on</w:t>
      </w:r>
      <w:r>
        <w:rPr>
          <w:color w:val="231F20"/>
          <w:spacing w:val="13"/>
          <w:sz w:val="18"/>
        </w:rPr>
        <w:t> </w:t>
      </w:r>
      <w:r>
        <w:rPr>
          <w:color w:val="231F20"/>
          <w:sz w:val="18"/>
        </w:rPr>
        <w:t>the</w:t>
      </w:r>
      <w:r>
        <w:rPr>
          <w:color w:val="231F20"/>
          <w:spacing w:val="13"/>
          <w:sz w:val="18"/>
        </w:rPr>
        <w:t> </w:t>
      </w:r>
      <w:r>
        <w:rPr>
          <w:color w:val="231F20"/>
          <w:sz w:val="18"/>
        </w:rPr>
        <w:t>policy</w:t>
      </w:r>
      <w:r>
        <w:rPr>
          <w:color w:val="231F20"/>
          <w:spacing w:val="13"/>
          <w:sz w:val="18"/>
        </w:rPr>
        <w:t> </w:t>
      </w:r>
      <w:r>
        <w:rPr>
          <w:color w:val="231F20"/>
          <w:sz w:val="18"/>
        </w:rPr>
        <w:t>till</w:t>
      </w:r>
      <w:r>
        <w:rPr>
          <w:color w:val="231F20"/>
          <w:spacing w:val="13"/>
          <w:sz w:val="18"/>
        </w:rPr>
        <w:t> </w:t>
      </w:r>
      <w:r>
        <w:rPr>
          <w:color w:val="231F20"/>
          <w:sz w:val="18"/>
        </w:rPr>
        <w:t>the</w:t>
      </w:r>
      <w:r>
        <w:rPr>
          <w:color w:val="231F20"/>
          <w:spacing w:val="13"/>
          <w:sz w:val="18"/>
        </w:rPr>
        <w:t> </w:t>
      </w:r>
      <w:r>
        <w:rPr>
          <w:color w:val="231F20"/>
          <w:sz w:val="18"/>
        </w:rPr>
        <w:t>date</w:t>
      </w:r>
      <w:r>
        <w:rPr>
          <w:color w:val="231F20"/>
          <w:spacing w:val="13"/>
          <w:sz w:val="18"/>
        </w:rPr>
        <w:t> </w:t>
      </w:r>
      <w:r>
        <w:rPr>
          <w:color w:val="231F20"/>
          <w:sz w:val="18"/>
        </w:rPr>
        <w:t>of</w:t>
      </w:r>
      <w:r>
        <w:rPr>
          <w:color w:val="231F20"/>
          <w:spacing w:val="13"/>
          <w:sz w:val="18"/>
        </w:rPr>
        <w:t> </w:t>
      </w:r>
      <w:r>
        <w:rPr>
          <w:color w:val="231F20"/>
          <w:sz w:val="18"/>
        </w:rPr>
        <w:t>repudiation</w:t>
      </w:r>
      <w:r>
        <w:rPr>
          <w:color w:val="231F20"/>
          <w:spacing w:val="13"/>
          <w:sz w:val="18"/>
        </w:rPr>
        <w:t> </w:t>
      </w:r>
      <w:r>
        <w:rPr>
          <w:color w:val="231F20"/>
          <w:sz w:val="18"/>
        </w:rPr>
        <w:t>shall</w:t>
      </w:r>
      <w:r>
        <w:rPr>
          <w:color w:val="231F20"/>
          <w:spacing w:val="13"/>
          <w:sz w:val="18"/>
        </w:rPr>
        <w:t> </w:t>
      </w:r>
      <w:r>
        <w:rPr>
          <w:color w:val="231F20"/>
          <w:sz w:val="18"/>
        </w:rPr>
        <w:t>be</w:t>
      </w:r>
      <w:r>
        <w:rPr>
          <w:color w:val="231F20"/>
          <w:spacing w:val="13"/>
          <w:sz w:val="18"/>
        </w:rPr>
        <w:t> </w:t>
      </w:r>
      <w:r>
        <w:rPr>
          <w:color w:val="231F20"/>
          <w:sz w:val="18"/>
        </w:rPr>
        <w:t>paid</w:t>
      </w:r>
      <w:r>
        <w:rPr>
          <w:color w:val="231F20"/>
          <w:spacing w:val="13"/>
          <w:sz w:val="18"/>
        </w:rPr>
        <w:t> </w:t>
      </w:r>
      <w:r>
        <w:rPr>
          <w:color w:val="231F20"/>
          <w:sz w:val="18"/>
        </w:rPr>
        <w:t>to</w:t>
      </w:r>
      <w:r>
        <w:rPr>
          <w:color w:val="231F20"/>
          <w:spacing w:val="13"/>
          <w:sz w:val="18"/>
        </w:rPr>
        <w:t> </w:t>
      </w:r>
      <w:r>
        <w:rPr>
          <w:color w:val="231F20"/>
          <w:sz w:val="18"/>
        </w:rPr>
        <w:t>the</w:t>
      </w:r>
      <w:r>
        <w:rPr>
          <w:color w:val="231F20"/>
          <w:spacing w:val="13"/>
          <w:sz w:val="18"/>
        </w:rPr>
        <w:t> </w:t>
      </w:r>
      <w:r>
        <w:rPr>
          <w:color w:val="231F20"/>
          <w:sz w:val="18"/>
        </w:rPr>
        <w:t>Life</w:t>
      </w:r>
      <w:r>
        <w:rPr>
          <w:color w:val="231F20"/>
          <w:spacing w:val="13"/>
          <w:sz w:val="18"/>
        </w:rPr>
        <w:t> </w:t>
      </w:r>
      <w:r>
        <w:rPr>
          <w:color w:val="231F20"/>
          <w:sz w:val="18"/>
        </w:rPr>
        <w:t>Insured or the legal representatives or nominees or assignees of the Life Insured within a period of ninety days from the </w:t>
      </w:r>
      <w:r>
        <w:rPr>
          <w:color w:val="231F20"/>
          <w:w w:val="110"/>
          <w:sz w:val="18"/>
        </w:rPr>
        <w:t>date</w:t>
      </w:r>
      <w:r>
        <w:rPr>
          <w:color w:val="231F20"/>
          <w:spacing w:val="-1"/>
          <w:w w:val="110"/>
          <w:sz w:val="18"/>
        </w:rPr>
        <w:t> </w:t>
      </w:r>
      <w:r>
        <w:rPr>
          <w:color w:val="231F20"/>
          <w:w w:val="110"/>
          <w:sz w:val="18"/>
        </w:rPr>
        <w:t>of</w:t>
      </w:r>
      <w:r>
        <w:rPr>
          <w:color w:val="231F20"/>
          <w:spacing w:val="-1"/>
          <w:w w:val="110"/>
          <w:sz w:val="18"/>
        </w:rPr>
        <w:t> </w:t>
      </w:r>
      <w:r>
        <w:rPr>
          <w:color w:val="231F20"/>
          <w:w w:val="110"/>
          <w:sz w:val="18"/>
        </w:rPr>
        <w:t>such</w:t>
      </w:r>
      <w:r>
        <w:rPr>
          <w:color w:val="231F20"/>
          <w:spacing w:val="-1"/>
          <w:w w:val="110"/>
          <w:sz w:val="18"/>
        </w:rPr>
        <w:t> </w:t>
      </w:r>
      <w:r>
        <w:rPr>
          <w:color w:val="231F20"/>
          <w:w w:val="110"/>
          <w:sz w:val="18"/>
        </w:rPr>
        <w:t>repudiation</w:t>
      </w:r>
    </w:p>
    <w:p>
      <w:pPr>
        <w:pStyle w:val="ListParagraph"/>
        <w:spacing w:after="0" w:line="288" w:lineRule="auto"/>
        <w:jc w:val="both"/>
        <w:rPr>
          <w:sz w:val="18"/>
        </w:rPr>
        <w:sectPr>
          <w:pgSz w:w="10800" w:h="12240"/>
          <w:pgMar w:top="480" w:bottom="280" w:left="360" w:right="360"/>
        </w:sectPr>
      </w:pPr>
    </w:p>
    <w:p>
      <w:pPr>
        <w:pStyle w:val="ListParagraph"/>
        <w:numPr>
          <w:ilvl w:val="1"/>
          <w:numId w:val="10"/>
        </w:numPr>
        <w:tabs>
          <w:tab w:pos="707" w:val="left" w:leader="none"/>
          <w:tab w:pos="740" w:val="left" w:leader="none"/>
        </w:tabs>
        <w:spacing w:line="288" w:lineRule="auto" w:before="107" w:after="0"/>
        <w:ind w:left="740" w:right="178" w:hanging="260"/>
        <w:jc w:val="both"/>
        <w:rPr>
          <w:sz w:val="18"/>
        </w:rPr>
      </w:pPr>
      <w:r>
        <w:rPr>
          <w:color w:val="231F20"/>
          <w:sz w:val="18"/>
        </w:rPr>
        <w:t>Nothing in this section shall prevent the insurer from calling for proof of age at any time if he is entitled to do so,</w:t>
      </w:r>
      <w:r>
        <w:rPr>
          <w:color w:val="231F20"/>
          <w:spacing w:val="80"/>
          <w:sz w:val="18"/>
        </w:rPr>
        <w:t> </w:t>
      </w:r>
      <w:r>
        <w:rPr>
          <w:color w:val="231F20"/>
          <w:sz w:val="18"/>
        </w:rPr>
        <w:t>and no policy shall be deemed to be called in question merely because the terms of the policy are adjusted </w:t>
      </w:r>
      <w:r>
        <w:rPr>
          <w:color w:val="231F20"/>
          <w:sz w:val="18"/>
        </w:rPr>
        <w:t>on </w:t>
      </w:r>
      <w:r>
        <w:rPr>
          <w:color w:val="231F20"/>
          <w:w w:val="110"/>
          <w:sz w:val="18"/>
        </w:rPr>
        <w:t>subsequent</w:t>
      </w:r>
      <w:r>
        <w:rPr>
          <w:color w:val="231F20"/>
          <w:spacing w:val="-21"/>
          <w:w w:val="110"/>
          <w:sz w:val="18"/>
        </w:rPr>
        <w:t> </w:t>
      </w:r>
      <w:r>
        <w:rPr>
          <w:color w:val="231F20"/>
          <w:w w:val="110"/>
          <w:sz w:val="18"/>
        </w:rPr>
        <w:t>proof</w:t>
      </w:r>
      <w:r>
        <w:rPr>
          <w:color w:val="231F20"/>
          <w:spacing w:val="-21"/>
          <w:w w:val="110"/>
          <w:sz w:val="18"/>
        </w:rPr>
        <w:t> </w:t>
      </w:r>
      <w:r>
        <w:rPr>
          <w:color w:val="231F20"/>
          <w:w w:val="110"/>
          <w:sz w:val="18"/>
        </w:rPr>
        <w:t>that</w:t>
      </w:r>
      <w:r>
        <w:rPr>
          <w:color w:val="231F20"/>
          <w:spacing w:val="-21"/>
          <w:w w:val="110"/>
          <w:sz w:val="18"/>
        </w:rPr>
        <w:t> </w:t>
      </w:r>
      <w:r>
        <w:rPr>
          <w:color w:val="231F20"/>
          <w:w w:val="110"/>
          <w:sz w:val="18"/>
        </w:rPr>
        <w:t>the</w:t>
      </w:r>
      <w:r>
        <w:rPr>
          <w:color w:val="231F20"/>
          <w:spacing w:val="-21"/>
          <w:w w:val="110"/>
          <w:sz w:val="18"/>
        </w:rPr>
        <w:t> </w:t>
      </w:r>
      <w:r>
        <w:rPr>
          <w:color w:val="231F20"/>
          <w:w w:val="110"/>
          <w:sz w:val="18"/>
        </w:rPr>
        <w:t>age</w:t>
      </w:r>
      <w:r>
        <w:rPr>
          <w:color w:val="231F20"/>
          <w:spacing w:val="-21"/>
          <w:w w:val="110"/>
          <w:sz w:val="18"/>
        </w:rPr>
        <w:t> </w:t>
      </w:r>
      <w:r>
        <w:rPr>
          <w:color w:val="231F20"/>
          <w:w w:val="110"/>
          <w:sz w:val="18"/>
        </w:rPr>
        <w:t>of</w:t>
      </w:r>
      <w:r>
        <w:rPr>
          <w:color w:val="231F20"/>
          <w:spacing w:val="-21"/>
          <w:w w:val="110"/>
          <w:sz w:val="18"/>
        </w:rPr>
        <w:t> </w:t>
      </w:r>
      <w:r>
        <w:rPr>
          <w:color w:val="231F20"/>
          <w:w w:val="110"/>
          <w:sz w:val="18"/>
        </w:rPr>
        <w:t>the</w:t>
      </w:r>
      <w:r>
        <w:rPr>
          <w:color w:val="231F20"/>
          <w:spacing w:val="-21"/>
          <w:w w:val="110"/>
          <w:sz w:val="18"/>
        </w:rPr>
        <w:t> </w:t>
      </w:r>
      <w:r>
        <w:rPr>
          <w:color w:val="231F20"/>
          <w:w w:val="110"/>
          <w:sz w:val="18"/>
        </w:rPr>
        <w:t>Life</w:t>
      </w:r>
      <w:r>
        <w:rPr>
          <w:color w:val="231F20"/>
          <w:spacing w:val="-21"/>
          <w:w w:val="110"/>
          <w:sz w:val="18"/>
        </w:rPr>
        <w:t> </w:t>
      </w:r>
      <w:r>
        <w:rPr>
          <w:color w:val="231F20"/>
          <w:w w:val="110"/>
          <w:sz w:val="18"/>
        </w:rPr>
        <w:t>Insured</w:t>
      </w:r>
      <w:r>
        <w:rPr>
          <w:color w:val="231F20"/>
          <w:spacing w:val="-21"/>
          <w:w w:val="110"/>
          <w:sz w:val="18"/>
        </w:rPr>
        <w:t> </w:t>
      </w:r>
      <w:r>
        <w:rPr>
          <w:color w:val="231F20"/>
          <w:w w:val="110"/>
          <w:sz w:val="18"/>
        </w:rPr>
        <w:t>was</w:t>
      </w:r>
      <w:r>
        <w:rPr>
          <w:color w:val="231F20"/>
          <w:spacing w:val="-21"/>
          <w:w w:val="110"/>
          <w:sz w:val="18"/>
        </w:rPr>
        <w:t> </w:t>
      </w:r>
      <w:r>
        <w:rPr>
          <w:color w:val="231F20"/>
          <w:w w:val="110"/>
          <w:sz w:val="18"/>
        </w:rPr>
        <w:t>incorrectly</w:t>
      </w:r>
      <w:r>
        <w:rPr>
          <w:color w:val="231F20"/>
          <w:spacing w:val="-22"/>
          <w:w w:val="110"/>
          <w:sz w:val="18"/>
        </w:rPr>
        <w:t> </w:t>
      </w:r>
      <w:r>
        <w:rPr>
          <w:color w:val="231F20"/>
          <w:w w:val="110"/>
          <w:sz w:val="18"/>
        </w:rPr>
        <w:t>stated</w:t>
      </w:r>
      <w:r>
        <w:rPr>
          <w:color w:val="231F20"/>
          <w:spacing w:val="-21"/>
          <w:w w:val="110"/>
          <w:sz w:val="18"/>
        </w:rPr>
        <w:t> </w:t>
      </w:r>
      <w:r>
        <w:rPr>
          <w:color w:val="231F20"/>
          <w:w w:val="110"/>
          <w:sz w:val="18"/>
        </w:rPr>
        <w:t>in</w:t>
      </w:r>
      <w:r>
        <w:rPr>
          <w:color w:val="231F20"/>
          <w:spacing w:val="-21"/>
          <w:w w:val="110"/>
          <w:sz w:val="18"/>
        </w:rPr>
        <w:t> </w:t>
      </w:r>
      <w:r>
        <w:rPr>
          <w:color w:val="231F20"/>
          <w:w w:val="110"/>
          <w:sz w:val="18"/>
        </w:rPr>
        <w:t>the</w:t>
      </w:r>
      <w:r>
        <w:rPr>
          <w:color w:val="231F20"/>
          <w:spacing w:val="-21"/>
          <w:w w:val="110"/>
          <w:sz w:val="18"/>
        </w:rPr>
        <w:t> </w:t>
      </w:r>
      <w:r>
        <w:rPr>
          <w:color w:val="231F20"/>
          <w:w w:val="110"/>
          <w:sz w:val="18"/>
        </w:rPr>
        <w:t>proposal</w:t>
      </w:r>
    </w:p>
    <w:p>
      <w:pPr>
        <w:pStyle w:val="ListParagraph"/>
        <w:numPr>
          <w:ilvl w:val="0"/>
          <w:numId w:val="10"/>
        </w:numPr>
        <w:tabs>
          <w:tab w:pos="462" w:val="left" w:leader="none"/>
          <w:tab w:pos="464" w:val="left" w:leader="none"/>
        </w:tabs>
        <w:spacing w:line="386" w:lineRule="auto" w:before="85" w:after="0"/>
        <w:ind w:left="464" w:right="7654" w:hanging="284"/>
        <w:jc w:val="both"/>
        <w:rPr>
          <w:sz w:val="18"/>
        </w:rPr>
      </w:pPr>
      <w:r>
        <w:rPr>
          <w:color w:val="231F20"/>
          <w:spacing w:val="-2"/>
          <w:w w:val="110"/>
          <w:sz w:val="18"/>
        </w:rPr>
        <w:t>Indirect</w:t>
      </w:r>
      <w:r>
        <w:rPr>
          <w:color w:val="231F20"/>
          <w:spacing w:val="-12"/>
          <w:w w:val="110"/>
          <w:sz w:val="18"/>
        </w:rPr>
        <w:t> </w:t>
      </w:r>
      <w:r>
        <w:rPr>
          <w:color w:val="231F20"/>
          <w:spacing w:val="-2"/>
          <w:w w:val="110"/>
          <w:sz w:val="18"/>
        </w:rPr>
        <w:t>&amp;</w:t>
      </w:r>
      <w:r>
        <w:rPr>
          <w:color w:val="231F20"/>
          <w:spacing w:val="-12"/>
          <w:w w:val="110"/>
          <w:sz w:val="18"/>
        </w:rPr>
        <w:t> </w:t>
      </w:r>
      <w:r>
        <w:rPr>
          <w:color w:val="231F20"/>
          <w:spacing w:val="-2"/>
          <w:w w:val="110"/>
          <w:sz w:val="18"/>
        </w:rPr>
        <w:t>Direct</w:t>
      </w:r>
      <w:r>
        <w:rPr>
          <w:color w:val="231F20"/>
          <w:spacing w:val="-12"/>
          <w:w w:val="110"/>
          <w:sz w:val="18"/>
        </w:rPr>
        <w:t> </w:t>
      </w:r>
      <w:r>
        <w:rPr>
          <w:color w:val="231F20"/>
          <w:spacing w:val="-2"/>
          <w:w w:val="110"/>
          <w:sz w:val="18"/>
        </w:rPr>
        <w:t>Taxes </w:t>
      </w:r>
      <w:r>
        <w:rPr>
          <w:color w:val="231F20"/>
          <w:w w:val="110"/>
          <w:sz w:val="18"/>
          <w:u w:val="single" w:color="231F20"/>
        </w:rPr>
        <w:t>Indirect</w:t>
      </w:r>
      <w:r>
        <w:rPr>
          <w:color w:val="231F20"/>
          <w:spacing w:val="-23"/>
          <w:w w:val="110"/>
          <w:sz w:val="18"/>
          <w:u w:val="single" w:color="231F20"/>
        </w:rPr>
        <w:t> </w:t>
      </w:r>
      <w:r>
        <w:rPr>
          <w:color w:val="231F20"/>
          <w:w w:val="110"/>
          <w:sz w:val="18"/>
          <w:u w:val="single" w:color="231F20"/>
        </w:rPr>
        <w:t>Taxes</w:t>
      </w:r>
    </w:p>
    <w:p>
      <w:pPr>
        <w:pStyle w:val="BodyText"/>
        <w:spacing w:line="288" w:lineRule="auto" w:before="1"/>
        <w:ind w:left="464"/>
      </w:pPr>
      <w:r>
        <w:rPr>
          <w:color w:val="231F20"/>
          <w:spacing w:val="-2"/>
          <w:w w:val="105"/>
        </w:rPr>
        <w:t>Taxes</w:t>
      </w:r>
      <w:r>
        <w:rPr>
          <w:color w:val="231F20"/>
          <w:spacing w:val="-12"/>
          <w:w w:val="105"/>
        </w:rPr>
        <w:t> </w:t>
      </w:r>
      <w:r>
        <w:rPr>
          <w:color w:val="231F20"/>
          <w:spacing w:val="-2"/>
          <w:w w:val="105"/>
        </w:rPr>
        <w:t>and</w:t>
      </w:r>
      <w:r>
        <w:rPr>
          <w:color w:val="231F20"/>
          <w:spacing w:val="-12"/>
          <w:w w:val="105"/>
        </w:rPr>
        <w:t> </w:t>
      </w:r>
      <w:r>
        <w:rPr>
          <w:color w:val="231F20"/>
          <w:spacing w:val="-2"/>
          <w:w w:val="105"/>
        </w:rPr>
        <w:t>levies</w:t>
      </w:r>
      <w:r>
        <w:rPr>
          <w:color w:val="231F20"/>
          <w:spacing w:val="-12"/>
          <w:w w:val="105"/>
        </w:rPr>
        <w:t> </w:t>
      </w:r>
      <w:r>
        <w:rPr>
          <w:color w:val="231F20"/>
          <w:spacing w:val="-2"/>
          <w:w w:val="105"/>
        </w:rPr>
        <w:t>as</w:t>
      </w:r>
      <w:r>
        <w:rPr>
          <w:color w:val="231F20"/>
          <w:spacing w:val="-12"/>
          <w:w w:val="105"/>
        </w:rPr>
        <w:t> </w:t>
      </w:r>
      <w:r>
        <w:rPr>
          <w:color w:val="231F20"/>
          <w:spacing w:val="-2"/>
          <w:w w:val="105"/>
        </w:rPr>
        <w:t>applicable</w:t>
      </w:r>
      <w:r>
        <w:rPr>
          <w:color w:val="231F20"/>
          <w:spacing w:val="-12"/>
          <w:w w:val="105"/>
        </w:rPr>
        <w:t> </w:t>
      </w:r>
      <w:r>
        <w:rPr>
          <w:color w:val="231F20"/>
          <w:spacing w:val="-2"/>
          <w:w w:val="105"/>
        </w:rPr>
        <w:t>shall</w:t>
      </w:r>
      <w:r>
        <w:rPr>
          <w:color w:val="231F20"/>
          <w:spacing w:val="-12"/>
          <w:w w:val="105"/>
        </w:rPr>
        <w:t> </w:t>
      </w:r>
      <w:r>
        <w:rPr>
          <w:color w:val="231F20"/>
          <w:spacing w:val="-2"/>
          <w:w w:val="105"/>
        </w:rPr>
        <w:t>be</w:t>
      </w:r>
      <w:r>
        <w:rPr>
          <w:color w:val="231F20"/>
          <w:spacing w:val="-12"/>
          <w:w w:val="105"/>
        </w:rPr>
        <w:t> </w:t>
      </w:r>
      <w:r>
        <w:rPr>
          <w:color w:val="231F20"/>
          <w:spacing w:val="-2"/>
          <w:w w:val="105"/>
        </w:rPr>
        <w:t>levied.</w:t>
      </w:r>
      <w:r>
        <w:rPr>
          <w:color w:val="231F20"/>
          <w:spacing w:val="-12"/>
          <w:w w:val="105"/>
        </w:rPr>
        <w:t> </w:t>
      </w:r>
      <w:r>
        <w:rPr>
          <w:color w:val="231F20"/>
          <w:spacing w:val="-2"/>
          <w:w w:val="105"/>
        </w:rPr>
        <w:t>Any</w:t>
      </w:r>
      <w:r>
        <w:rPr>
          <w:color w:val="231F20"/>
          <w:spacing w:val="-12"/>
          <w:w w:val="105"/>
        </w:rPr>
        <w:t> </w:t>
      </w:r>
      <w:r>
        <w:rPr>
          <w:color w:val="231F20"/>
          <w:spacing w:val="-2"/>
          <w:w w:val="105"/>
        </w:rPr>
        <w:t>taxes,</w:t>
      </w:r>
      <w:r>
        <w:rPr>
          <w:color w:val="231F20"/>
          <w:spacing w:val="-12"/>
          <w:w w:val="105"/>
        </w:rPr>
        <w:t> </w:t>
      </w:r>
      <w:r>
        <w:rPr>
          <w:color w:val="231F20"/>
          <w:spacing w:val="-2"/>
          <w:w w:val="105"/>
        </w:rPr>
        <w:t>statutory</w:t>
      </w:r>
      <w:r>
        <w:rPr>
          <w:color w:val="231F20"/>
          <w:spacing w:val="-12"/>
          <w:w w:val="105"/>
        </w:rPr>
        <w:t> </w:t>
      </w:r>
      <w:r>
        <w:rPr>
          <w:color w:val="231F20"/>
          <w:spacing w:val="-2"/>
          <w:w w:val="105"/>
        </w:rPr>
        <w:t>levy</w:t>
      </w:r>
      <w:r>
        <w:rPr>
          <w:color w:val="231F20"/>
          <w:spacing w:val="-12"/>
          <w:w w:val="105"/>
        </w:rPr>
        <w:t> </w:t>
      </w:r>
      <w:r>
        <w:rPr>
          <w:color w:val="231F20"/>
          <w:spacing w:val="-2"/>
          <w:w w:val="105"/>
        </w:rPr>
        <w:t>becoming</w:t>
      </w:r>
      <w:r>
        <w:rPr>
          <w:color w:val="231F20"/>
          <w:spacing w:val="-12"/>
          <w:w w:val="105"/>
        </w:rPr>
        <w:t> </w:t>
      </w:r>
      <w:r>
        <w:rPr>
          <w:color w:val="231F20"/>
          <w:spacing w:val="-2"/>
          <w:w w:val="105"/>
        </w:rPr>
        <w:t>applicable</w:t>
      </w:r>
      <w:r>
        <w:rPr>
          <w:color w:val="231F20"/>
          <w:spacing w:val="-12"/>
          <w:w w:val="105"/>
        </w:rPr>
        <w:t> </w:t>
      </w:r>
      <w:r>
        <w:rPr>
          <w:color w:val="231F20"/>
          <w:spacing w:val="-2"/>
          <w:w w:val="105"/>
        </w:rPr>
        <w:t>in</w:t>
      </w:r>
      <w:r>
        <w:rPr>
          <w:color w:val="231F20"/>
          <w:spacing w:val="-12"/>
          <w:w w:val="105"/>
        </w:rPr>
        <w:t> </w:t>
      </w:r>
      <w:r>
        <w:rPr>
          <w:color w:val="231F20"/>
          <w:spacing w:val="-2"/>
          <w:w w:val="105"/>
        </w:rPr>
        <w:t>future</w:t>
      </w:r>
      <w:r>
        <w:rPr>
          <w:color w:val="231F20"/>
          <w:spacing w:val="-12"/>
          <w:w w:val="105"/>
        </w:rPr>
        <w:t> </w:t>
      </w:r>
      <w:r>
        <w:rPr>
          <w:color w:val="231F20"/>
          <w:spacing w:val="-2"/>
          <w:w w:val="105"/>
        </w:rPr>
        <w:t>may</w:t>
      </w:r>
      <w:r>
        <w:rPr>
          <w:color w:val="231F20"/>
          <w:spacing w:val="-12"/>
          <w:w w:val="105"/>
        </w:rPr>
        <w:t> </w:t>
      </w:r>
      <w:r>
        <w:rPr>
          <w:color w:val="231F20"/>
          <w:spacing w:val="-2"/>
          <w:w w:val="105"/>
        </w:rPr>
        <w:t>become </w:t>
      </w:r>
      <w:r>
        <w:rPr>
          <w:color w:val="231F20"/>
          <w:w w:val="105"/>
        </w:rPr>
        <w:t>payable</w:t>
      </w:r>
      <w:r>
        <w:rPr>
          <w:color w:val="231F20"/>
          <w:spacing w:val="-7"/>
          <w:w w:val="105"/>
        </w:rPr>
        <w:t> </w:t>
      </w:r>
      <w:r>
        <w:rPr>
          <w:color w:val="231F20"/>
          <w:w w:val="105"/>
        </w:rPr>
        <w:t>by</w:t>
      </w:r>
      <w:r>
        <w:rPr>
          <w:color w:val="231F20"/>
          <w:spacing w:val="-7"/>
          <w:w w:val="105"/>
        </w:rPr>
        <w:t> </w:t>
      </w:r>
      <w:r>
        <w:rPr>
          <w:color w:val="231F20"/>
          <w:w w:val="105"/>
        </w:rPr>
        <w:t>you</w:t>
      </w:r>
      <w:r>
        <w:rPr>
          <w:color w:val="231F20"/>
          <w:spacing w:val="-7"/>
          <w:w w:val="105"/>
        </w:rPr>
        <w:t> </w:t>
      </w:r>
      <w:r>
        <w:rPr>
          <w:color w:val="231F20"/>
          <w:w w:val="105"/>
        </w:rPr>
        <w:t>by</w:t>
      </w:r>
      <w:r>
        <w:rPr>
          <w:color w:val="231F20"/>
          <w:spacing w:val="-7"/>
          <w:w w:val="105"/>
        </w:rPr>
        <w:t> </w:t>
      </w:r>
      <w:r>
        <w:rPr>
          <w:color w:val="231F20"/>
          <w:w w:val="105"/>
        </w:rPr>
        <w:t>any</w:t>
      </w:r>
      <w:r>
        <w:rPr>
          <w:color w:val="231F20"/>
          <w:spacing w:val="-7"/>
          <w:w w:val="105"/>
        </w:rPr>
        <w:t> </w:t>
      </w:r>
      <w:r>
        <w:rPr>
          <w:color w:val="231F20"/>
          <w:w w:val="105"/>
        </w:rPr>
        <w:t>method</w:t>
      </w:r>
      <w:r>
        <w:rPr>
          <w:color w:val="231F20"/>
          <w:spacing w:val="-7"/>
          <w:w w:val="105"/>
        </w:rPr>
        <w:t> </w:t>
      </w:r>
      <w:r>
        <w:rPr>
          <w:color w:val="231F20"/>
          <w:w w:val="105"/>
        </w:rPr>
        <w:t>including</w:t>
      </w:r>
      <w:r>
        <w:rPr>
          <w:color w:val="231F20"/>
          <w:spacing w:val="-7"/>
          <w:w w:val="105"/>
        </w:rPr>
        <w:t> </w:t>
      </w:r>
      <w:r>
        <w:rPr>
          <w:color w:val="231F20"/>
          <w:w w:val="105"/>
        </w:rPr>
        <w:t>by</w:t>
      </w:r>
      <w:r>
        <w:rPr>
          <w:color w:val="231F20"/>
          <w:spacing w:val="-7"/>
          <w:w w:val="105"/>
        </w:rPr>
        <w:t> </w:t>
      </w:r>
      <w:r>
        <w:rPr>
          <w:color w:val="231F20"/>
          <w:w w:val="105"/>
        </w:rPr>
        <w:t>levy</w:t>
      </w:r>
      <w:r>
        <w:rPr>
          <w:color w:val="231F20"/>
          <w:spacing w:val="-7"/>
          <w:w w:val="105"/>
        </w:rPr>
        <w:t> </w:t>
      </w:r>
      <w:r>
        <w:rPr>
          <w:color w:val="231F20"/>
          <w:w w:val="105"/>
        </w:rPr>
        <w:t>of</w:t>
      </w:r>
      <w:r>
        <w:rPr>
          <w:color w:val="231F20"/>
          <w:spacing w:val="-7"/>
          <w:w w:val="105"/>
        </w:rPr>
        <w:t> </w:t>
      </w:r>
      <w:r>
        <w:rPr>
          <w:color w:val="231F20"/>
          <w:w w:val="105"/>
        </w:rPr>
        <w:t>an</w:t>
      </w:r>
      <w:r>
        <w:rPr>
          <w:color w:val="231F20"/>
          <w:spacing w:val="-7"/>
          <w:w w:val="105"/>
        </w:rPr>
        <w:t> </w:t>
      </w:r>
      <w:r>
        <w:rPr>
          <w:color w:val="231F20"/>
          <w:w w:val="105"/>
        </w:rPr>
        <w:t>additional</w:t>
      </w:r>
      <w:r>
        <w:rPr>
          <w:color w:val="231F20"/>
          <w:spacing w:val="-7"/>
          <w:w w:val="105"/>
        </w:rPr>
        <w:t> </w:t>
      </w:r>
      <w:r>
        <w:rPr>
          <w:color w:val="231F20"/>
          <w:w w:val="105"/>
        </w:rPr>
        <w:t>monetary</w:t>
      </w:r>
      <w:r>
        <w:rPr>
          <w:color w:val="231F20"/>
          <w:spacing w:val="-7"/>
          <w:w w:val="105"/>
        </w:rPr>
        <w:t> </w:t>
      </w:r>
      <w:r>
        <w:rPr>
          <w:color w:val="231F20"/>
          <w:w w:val="105"/>
        </w:rPr>
        <w:t>amount</w:t>
      </w:r>
      <w:r>
        <w:rPr>
          <w:color w:val="231F20"/>
          <w:spacing w:val="-7"/>
          <w:w w:val="105"/>
        </w:rPr>
        <w:t> </w:t>
      </w:r>
      <w:r>
        <w:rPr>
          <w:color w:val="231F20"/>
          <w:w w:val="105"/>
        </w:rPr>
        <w:t>in</w:t>
      </w:r>
      <w:r>
        <w:rPr>
          <w:color w:val="231F20"/>
          <w:spacing w:val="-7"/>
          <w:w w:val="105"/>
        </w:rPr>
        <w:t> </w:t>
      </w:r>
      <w:r>
        <w:rPr>
          <w:color w:val="231F20"/>
          <w:w w:val="105"/>
        </w:rPr>
        <w:t>addition</w:t>
      </w:r>
      <w:r>
        <w:rPr>
          <w:color w:val="231F20"/>
          <w:spacing w:val="-7"/>
          <w:w w:val="105"/>
        </w:rPr>
        <w:t> </w:t>
      </w:r>
      <w:r>
        <w:rPr>
          <w:color w:val="231F20"/>
          <w:w w:val="105"/>
        </w:rPr>
        <w:t>to</w:t>
      </w:r>
      <w:r>
        <w:rPr>
          <w:color w:val="231F20"/>
          <w:spacing w:val="-7"/>
          <w:w w:val="105"/>
        </w:rPr>
        <w:t> </w:t>
      </w:r>
      <w:r>
        <w:rPr>
          <w:color w:val="231F20"/>
          <w:w w:val="105"/>
        </w:rPr>
        <w:t>premium</w:t>
      </w:r>
      <w:r>
        <w:rPr>
          <w:color w:val="231F20"/>
          <w:spacing w:val="-7"/>
          <w:w w:val="105"/>
        </w:rPr>
        <w:t> </w:t>
      </w:r>
      <w:r>
        <w:rPr>
          <w:color w:val="231F20"/>
          <w:w w:val="105"/>
        </w:rPr>
        <w:t>and</w:t>
      </w:r>
      <w:r>
        <w:rPr>
          <w:color w:val="231F20"/>
          <w:spacing w:val="-7"/>
          <w:w w:val="105"/>
        </w:rPr>
        <w:t> </w:t>
      </w:r>
      <w:r>
        <w:rPr>
          <w:color w:val="231F20"/>
          <w:w w:val="105"/>
        </w:rPr>
        <w:t>or </w:t>
      </w:r>
      <w:r>
        <w:rPr>
          <w:color w:val="231F20"/>
          <w:spacing w:val="-2"/>
          <w:w w:val="105"/>
        </w:rPr>
        <w:t>charges.</w:t>
      </w:r>
    </w:p>
    <w:p>
      <w:pPr>
        <w:pStyle w:val="BodyText"/>
        <w:ind w:left="464"/>
      </w:pPr>
      <w:r>
        <w:rPr>
          <w:color w:val="231F20"/>
          <w:spacing w:val="-2"/>
          <w:w w:val="105"/>
          <w:u w:val="single" w:color="231F20"/>
        </w:rPr>
        <w:t>Direct</w:t>
      </w:r>
      <w:r>
        <w:rPr>
          <w:color w:val="231F20"/>
          <w:spacing w:val="-8"/>
          <w:w w:val="105"/>
          <w:u w:val="single" w:color="231F20"/>
        </w:rPr>
        <w:t> </w:t>
      </w:r>
      <w:r>
        <w:rPr>
          <w:color w:val="231F20"/>
          <w:spacing w:val="-2"/>
          <w:w w:val="105"/>
          <w:u w:val="single" w:color="231F20"/>
        </w:rPr>
        <w:t>Taxes</w:t>
      </w:r>
    </w:p>
    <w:p>
      <w:pPr>
        <w:pStyle w:val="BodyText"/>
        <w:spacing w:line="288" w:lineRule="auto" w:before="126"/>
        <w:ind w:left="464" w:right="436"/>
        <w:jc w:val="both"/>
      </w:pPr>
      <w:r>
        <w:rPr>
          <w:color w:val="231F20"/>
        </w:rPr>
        <w:t>Tax will be deducted at the applicable rate from the payments made under the policy, as per the provisions of the </w:t>
      </w:r>
      <w:r>
        <w:rPr>
          <w:color w:val="231F20"/>
          <w:w w:val="110"/>
        </w:rPr>
        <w:t>Income</w:t>
      </w:r>
      <w:r>
        <w:rPr>
          <w:color w:val="231F20"/>
          <w:spacing w:val="-10"/>
          <w:w w:val="110"/>
        </w:rPr>
        <w:t> </w:t>
      </w:r>
      <w:r>
        <w:rPr>
          <w:color w:val="231F20"/>
          <w:w w:val="110"/>
        </w:rPr>
        <w:t>Tax</w:t>
      </w:r>
      <w:r>
        <w:rPr>
          <w:color w:val="231F20"/>
          <w:spacing w:val="-10"/>
          <w:w w:val="110"/>
        </w:rPr>
        <w:t> </w:t>
      </w:r>
      <w:r>
        <w:rPr>
          <w:color w:val="231F20"/>
          <w:w w:val="110"/>
        </w:rPr>
        <w:t>Act,</w:t>
      </w:r>
      <w:r>
        <w:rPr>
          <w:color w:val="231F20"/>
          <w:spacing w:val="-10"/>
          <w:w w:val="110"/>
        </w:rPr>
        <w:t> </w:t>
      </w:r>
      <w:r>
        <w:rPr>
          <w:color w:val="231F20"/>
          <w:w w:val="110"/>
        </w:rPr>
        <w:t>1961.</w:t>
      </w:r>
    </w:p>
    <w:p>
      <w:pPr>
        <w:pStyle w:val="ListParagraph"/>
        <w:numPr>
          <w:ilvl w:val="0"/>
          <w:numId w:val="10"/>
        </w:numPr>
        <w:tabs>
          <w:tab w:pos="440" w:val="left" w:leader="none"/>
          <w:tab w:pos="461" w:val="left" w:leader="none"/>
        </w:tabs>
        <w:spacing w:line="288" w:lineRule="auto" w:before="85" w:after="0"/>
        <w:ind w:left="440" w:right="177" w:hanging="260"/>
        <w:jc w:val="both"/>
        <w:rPr>
          <w:sz w:val="18"/>
        </w:rPr>
      </w:pPr>
      <w:r>
        <w:rPr>
          <w:color w:val="231F20"/>
          <w:sz w:val="18"/>
        </w:rPr>
        <w:t>According</w:t>
      </w:r>
      <w:r>
        <w:rPr>
          <w:color w:val="231F20"/>
          <w:spacing w:val="28"/>
          <w:sz w:val="18"/>
        </w:rPr>
        <w:t> </w:t>
      </w:r>
      <w:r>
        <w:rPr>
          <w:color w:val="231F20"/>
          <w:sz w:val="18"/>
        </w:rPr>
        <w:t>to</w:t>
      </w:r>
      <w:r>
        <w:rPr>
          <w:color w:val="231F20"/>
          <w:spacing w:val="-3"/>
          <w:sz w:val="18"/>
        </w:rPr>
        <w:t> </w:t>
      </w:r>
      <w:r>
        <w:rPr>
          <w:color w:val="231F20"/>
          <w:sz w:val="18"/>
        </w:rPr>
        <w:t>Guidelines</w:t>
      </w:r>
      <w:r>
        <w:rPr>
          <w:color w:val="231F20"/>
          <w:spacing w:val="-3"/>
          <w:sz w:val="18"/>
        </w:rPr>
        <w:t> </w:t>
      </w:r>
      <w:r>
        <w:rPr>
          <w:color w:val="231F20"/>
          <w:sz w:val="18"/>
        </w:rPr>
        <w:t>on</w:t>
      </w:r>
      <w:r>
        <w:rPr>
          <w:color w:val="231F20"/>
          <w:spacing w:val="-3"/>
          <w:sz w:val="18"/>
        </w:rPr>
        <w:t> </w:t>
      </w:r>
      <w:r>
        <w:rPr>
          <w:color w:val="231F20"/>
          <w:sz w:val="18"/>
        </w:rPr>
        <w:t>Insurance</w:t>
      </w:r>
      <w:r>
        <w:rPr>
          <w:color w:val="231F20"/>
          <w:spacing w:val="-3"/>
          <w:sz w:val="18"/>
        </w:rPr>
        <w:t> </w:t>
      </w:r>
      <w:r>
        <w:rPr>
          <w:color w:val="231F20"/>
          <w:sz w:val="18"/>
        </w:rPr>
        <w:t>repositories</w:t>
      </w:r>
      <w:r>
        <w:rPr>
          <w:color w:val="231F20"/>
          <w:spacing w:val="-3"/>
          <w:sz w:val="18"/>
        </w:rPr>
        <w:t> </w:t>
      </w:r>
      <w:r>
        <w:rPr>
          <w:color w:val="231F20"/>
          <w:sz w:val="18"/>
        </w:rPr>
        <w:t>and</w:t>
      </w:r>
      <w:r>
        <w:rPr>
          <w:color w:val="231F20"/>
          <w:spacing w:val="-3"/>
          <w:sz w:val="18"/>
        </w:rPr>
        <w:t> </w:t>
      </w:r>
      <w:r>
        <w:rPr>
          <w:color w:val="231F20"/>
          <w:sz w:val="18"/>
        </w:rPr>
        <w:t>electronic</w:t>
      </w:r>
      <w:r>
        <w:rPr>
          <w:color w:val="231F20"/>
          <w:spacing w:val="-3"/>
          <w:sz w:val="18"/>
        </w:rPr>
        <w:t> </w:t>
      </w:r>
      <w:r>
        <w:rPr>
          <w:color w:val="231F20"/>
          <w:sz w:val="18"/>
        </w:rPr>
        <w:t>issuance</w:t>
      </w:r>
      <w:r>
        <w:rPr>
          <w:color w:val="231F20"/>
          <w:spacing w:val="-3"/>
          <w:sz w:val="18"/>
        </w:rPr>
        <w:t> </w:t>
      </w:r>
      <w:r>
        <w:rPr>
          <w:color w:val="231F20"/>
          <w:sz w:val="18"/>
        </w:rPr>
        <w:t>of</w:t>
      </w:r>
      <w:r>
        <w:rPr>
          <w:color w:val="231F20"/>
          <w:spacing w:val="-3"/>
          <w:sz w:val="18"/>
        </w:rPr>
        <w:t> </w:t>
      </w:r>
      <w:r>
        <w:rPr>
          <w:color w:val="231F20"/>
          <w:sz w:val="18"/>
        </w:rPr>
        <w:t>insurance</w:t>
      </w:r>
      <w:r>
        <w:rPr>
          <w:color w:val="231F20"/>
          <w:spacing w:val="-3"/>
          <w:sz w:val="18"/>
        </w:rPr>
        <w:t> </w:t>
      </w:r>
      <w:r>
        <w:rPr>
          <w:color w:val="231F20"/>
          <w:sz w:val="18"/>
        </w:rPr>
        <w:t>policies</w:t>
      </w:r>
      <w:r>
        <w:rPr>
          <w:color w:val="231F20"/>
          <w:spacing w:val="-3"/>
          <w:sz w:val="18"/>
        </w:rPr>
        <w:t> </w:t>
      </w:r>
      <w:r>
        <w:rPr>
          <w:color w:val="231F20"/>
          <w:sz w:val="18"/>
        </w:rPr>
        <w:t>issued</w:t>
      </w:r>
      <w:r>
        <w:rPr>
          <w:color w:val="231F20"/>
          <w:spacing w:val="-3"/>
          <w:sz w:val="18"/>
        </w:rPr>
        <w:t> </w:t>
      </w:r>
      <w:r>
        <w:rPr>
          <w:color w:val="231F20"/>
          <w:sz w:val="18"/>
        </w:rPr>
        <w:t>by</w:t>
      </w:r>
      <w:r>
        <w:rPr>
          <w:color w:val="231F20"/>
          <w:spacing w:val="-3"/>
          <w:sz w:val="18"/>
        </w:rPr>
        <w:t> </w:t>
      </w:r>
      <w:r>
        <w:rPr>
          <w:color w:val="231F20"/>
          <w:sz w:val="18"/>
        </w:rPr>
        <w:t>IRDAI</w:t>
      </w:r>
      <w:r>
        <w:rPr>
          <w:color w:val="231F20"/>
          <w:spacing w:val="-3"/>
          <w:sz w:val="18"/>
        </w:rPr>
        <w:t> </w:t>
      </w:r>
      <w:r>
        <w:rPr>
          <w:color w:val="231F20"/>
          <w:sz w:val="18"/>
        </w:rPr>
        <w:t>dated </w:t>
      </w:r>
      <w:r>
        <w:rPr>
          <w:color w:val="231F20"/>
          <w:w w:val="105"/>
          <w:sz w:val="18"/>
        </w:rPr>
        <w:t>29</w:t>
      </w:r>
      <w:r>
        <w:rPr>
          <w:color w:val="231F20"/>
          <w:w w:val="105"/>
          <w:position w:val="6"/>
          <w:sz w:val="10"/>
        </w:rPr>
        <w:t>th</w:t>
      </w:r>
      <w:r>
        <w:rPr>
          <w:color w:val="231F20"/>
          <w:spacing w:val="16"/>
          <w:w w:val="105"/>
          <w:position w:val="6"/>
          <w:sz w:val="10"/>
        </w:rPr>
        <w:t> </w:t>
      </w:r>
      <w:r>
        <w:rPr>
          <w:color w:val="231F20"/>
          <w:w w:val="105"/>
          <w:sz w:val="18"/>
        </w:rPr>
        <w:t>April,</w:t>
      </w:r>
      <w:r>
        <w:rPr>
          <w:color w:val="231F20"/>
          <w:spacing w:val="-6"/>
          <w:w w:val="105"/>
          <w:sz w:val="18"/>
        </w:rPr>
        <w:t> </w:t>
      </w:r>
      <w:r>
        <w:rPr>
          <w:color w:val="231F20"/>
          <w:w w:val="105"/>
          <w:sz w:val="18"/>
        </w:rPr>
        <w:t>2011,</w:t>
      </w:r>
      <w:r>
        <w:rPr>
          <w:color w:val="231F20"/>
          <w:spacing w:val="-6"/>
          <w:w w:val="105"/>
          <w:sz w:val="18"/>
        </w:rPr>
        <w:t> </w:t>
      </w:r>
      <w:r>
        <w:rPr>
          <w:color w:val="231F20"/>
          <w:w w:val="105"/>
          <w:sz w:val="18"/>
        </w:rPr>
        <w:t>a</w:t>
      </w:r>
      <w:r>
        <w:rPr>
          <w:color w:val="231F20"/>
          <w:spacing w:val="-6"/>
          <w:w w:val="105"/>
          <w:sz w:val="18"/>
        </w:rPr>
        <w:t> </w:t>
      </w:r>
      <w:r>
        <w:rPr>
          <w:color w:val="231F20"/>
          <w:w w:val="105"/>
          <w:sz w:val="18"/>
        </w:rPr>
        <w:t>policyholder</w:t>
      </w:r>
      <w:r>
        <w:rPr>
          <w:color w:val="231F20"/>
          <w:spacing w:val="-6"/>
          <w:w w:val="105"/>
          <w:sz w:val="18"/>
        </w:rPr>
        <w:t> </w:t>
      </w:r>
      <w:r>
        <w:rPr>
          <w:color w:val="231F20"/>
          <w:w w:val="105"/>
          <w:sz w:val="18"/>
        </w:rPr>
        <w:t>can</w:t>
      </w:r>
      <w:r>
        <w:rPr>
          <w:color w:val="231F20"/>
          <w:spacing w:val="-6"/>
          <w:w w:val="105"/>
          <w:sz w:val="18"/>
        </w:rPr>
        <w:t> </w:t>
      </w:r>
      <w:r>
        <w:rPr>
          <w:color w:val="231F20"/>
          <w:w w:val="105"/>
          <w:sz w:val="18"/>
        </w:rPr>
        <w:t>now</w:t>
      </w:r>
      <w:r>
        <w:rPr>
          <w:color w:val="231F20"/>
          <w:spacing w:val="-6"/>
          <w:w w:val="105"/>
          <w:sz w:val="18"/>
        </w:rPr>
        <w:t> </w:t>
      </w:r>
      <w:r>
        <w:rPr>
          <w:color w:val="231F20"/>
          <w:w w:val="105"/>
          <w:sz w:val="18"/>
        </w:rPr>
        <w:t>have</w:t>
      </w:r>
      <w:r>
        <w:rPr>
          <w:color w:val="231F20"/>
          <w:spacing w:val="-6"/>
          <w:w w:val="105"/>
          <w:sz w:val="18"/>
        </w:rPr>
        <w:t> </w:t>
      </w:r>
      <w:r>
        <w:rPr>
          <w:color w:val="231F20"/>
          <w:w w:val="105"/>
          <w:sz w:val="18"/>
        </w:rPr>
        <w:t>his</w:t>
      </w:r>
      <w:r>
        <w:rPr>
          <w:color w:val="231F20"/>
          <w:spacing w:val="-6"/>
          <w:w w:val="105"/>
          <w:sz w:val="18"/>
        </w:rPr>
        <w:t> </w:t>
      </w:r>
      <w:r>
        <w:rPr>
          <w:color w:val="231F20"/>
          <w:w w:val="105"/>
          <w:sz w:val="18"/>
        </w:rPr>
        <w:t>life</w:t>
      </w:r>
      <w:r>
        <w:rPr>
          <w:color w:val="231F20"/>
          <w:spacing w:val="-6"/>
          <w:w w:val="105"/>
          <w:sz w:val="18"/>
        </w:rPr>
        <w:t> </w:t>
      </w:r>
      <w:r>
        <w:rPr>
          <w:color w:val="231F20"/>
          <w:w w:val="105"/>
          <w:sz w:val="18"/>
        </w:rPr>
        <w:t>insurance</w:t>
      </w:r>
      <w:r>
        <w:rPr>
          <w:color w:val="231F20"/>
          <w:spacing w:val="-6"/>
          <w:w w:val="105"/>
          <w:sz w:val="18"/>
        </w:rPr>
        <w:t> </w:t>
      </w:r>
      <w:r>
        <w:rPr>
          <w:color w:val="231F20"/>
          <w:w w:val="105"/>
          <w:sz w:val="18"/>
        </w:rPr>
        <w:t>policies</w:t>
      </w:r>
      <w:r>
        <w:rPr>
          <w:color w:val="231F20"/>
          <w:spacing w:val="-6"/>
          <w:w w:val="105"/>
          <w:sz w:val="18"/>
        </w:rPr>
        <w:t> </w:t>
      </w:r>
      <w:r>
        <w:rPr>
          <w:color w:val="231F20"/>
          <w:w w:val="105"/>
          <w:sz w:val="18"/>
        </w:rPr>
        <w:t>in</w:t>
      </w:r>
      <w:r>
        <w:rPr>
          <w:color w:val="231F20"/>
          <w:spacing w:val="-6"/>
          <w:w w:val="105"/>
          <w:sz w:val="18"/>
        </w:rPr>
        <w:t> </w:t>
      </w:r>
      <w:r>
        <w:rPr>
          <w:color w:val="231F20"/>
          <w:w w:val="105"/>
          <w:sz w:val="18"/>
        </w:rPr>
        <w:t>dematerialized</w:t>
      </w:r>
      <w:r>
        <w:rPr>
          <w:color w:val="231F20"/>
          <w:spacing w:val="-6"/>
          <w:w w:val="105"/>
          <w:sz w:val="18"/>
        </w:rPr>
        <w:t> </w:t>
      </w:r>
      <w:r>
        <w:rPr>
          <w:color w:val="231F20"/>
          <w:w w:val="105"/>
          <w:sz w:val="18"/>
        </w:rPr>
        <w:t>form</w:t>
      </w:r>
      <w:r>
        <w:rPr>
          <w:color w:val="231F20"/>
          <w:spacing w:val="-6"/>
          <w:w w:val="105"/>
          <w:sz w:val="18"/>
        </w:rPr>
        <w:t> </w:t>
      </w:r>
      <w:r>
        <w:rPr>
          <w:color w:val="231F20"/>
          <w:w w:val="105"/>
          <w:sz w:val="18"/>
        </w:rPr>
        <w:t>through</w:t>
      </w:r>
      <w:r>
        <w:rPr>
          <w:color w:val="231F20"/>
          <w:spacing w:val="-6"/>
          <w:w w:val="105"/>
          <w:sz w:val="18"/>
        </w:rPr>
        <w:t> </w:t>
      </w:r>
      <w:r>
        <w:rPr>
          <w:color w:val="231F20"/>
          <w:w w:val="105"/>
          <w:sz w:val="18"/>
        </w:rPr>
        <w:t>a</w:t>
      </w:r>
      <w:r>
        <w:rPr>
          <w:color w:val="231F20"/>
          <w:spacing w:val="-6"/>
          <w:w w:val="105"/>
          <w:sz w:val="18"/>
        </w:rPr>
        <w:t> </w:t>
      </w:r>
      <w:r>
        <w:rPr>
          <w:color w:val="231F20"/>
          <w:w w:val="105"/>
          <w:sz w:val="18"/>
        </w:rPr>
        <w:t>password protected</w:t>
      </w:r>
      <w:r>
        <w:rPr>
          <w:color w:val="231F20"/>
          <w:spacing w:val="-8"/>
          <w:w w:val="105"/>
          <w:sz w:val="18"/>
        </w:rPr>
        <w:t> </w:t>
      </w:r>
      <w:r>
        <w:rPr>
          <w:color w:val="231F20"/>
          <w:w w:val="105"/>
          <w:sz w:val="18"/>
        </w:rPr>
        <w:t>online</w:t>
      </w:r>
      <w:r>
        <w:rPr>
          <w:color w:val="231F20"/>
          <w:spacing w:val="-8"/>
          <w:w w:val="105"/>
          <w:sz w:val="18"/>
        </w:rPr>
        <w:t> </w:t>
      </w:r>
      <w:r>
        <w:rPr>
          <w:color w:val="231F20"/>
          <w:w w:val="105"/>
          <w:sz w:val="18"/>
        </w:rPr>
        <w:t>account</w:t>
      </w:r>
      <w:r>
        <w:rPr>
          <w:color w:val="231F20"/>
          <w:spacing w:val="-8"/>
          <w:w w:val="105"/>
          <w:sz w:val="18"/>
        </w:rPr>
        <w:t> </w:t>
      </w:r>
      <w:r>
        <w:rPr>
          <w:color w:val="231F20"/>
          <w:w w:val="105"/>
          <w:sz w:val="18"/>
        </w:rPr>
        <w:t>called</w:t>
      </w:r>
      <w:r>
        <w:rPr>
          <w:color w:val="231F20"/>
          <w:spacing w:val="-8"/>
          <w:w w:val="105"/>
          <w:sz w:val="18"/>
        </w:rPr>
        <w:t> </w:t>
      </w:r>
      <w:r>
        <w:rPr>
          <w:color w:val="231F20"/>
          <w:w w:val="105"/>
          <w:sz w:val="18"/>
        </w:rPr>
        <w:t>an</w:t>
      </w:r>
      <w:r>
        <w:rPr>
          <w:color w:val="231F20"/>
          <w:spacing w:val="-8"/>
          <w:w w:val="105"/>
          <w:sz w:val="18"/>
        </w:rPr>
        <w:t> </w:t>
      </w:r>
      <w:r>
        <w:rPr>
          <w:color w:val="231F20"/>
          <w:w w:val="105"/>
          <w:sz w:val="18"/>
        </w:rPr>
        <w:t>electronic</w:t>
      </w:r>
      <w:r>
        <w:rPr>
          <w:color w:val="231F20"/>
          <w:spacing w:val="-8"/>
          <w:w w:val="105"/>
          <w:sz w:val="18"/>
        </w:rPr>
        <w:t> </w:t>
      </w:r>
      <w:r>
        <w:rPr>
          <w:color w:val="231F20"/>
          <w:w w:val="105"/>
          <w:sz w:val="18"/>
        </w:rPr>
        <w:t>Insurance</w:t>
      </w:r>
      <w:r>
        <w:rPr>
          <w:color w:val="231F20"/>
          <w:spacing w:val="-8"/>
          <w:w w:val="105"/>
          <w:sz w:val="18"/>
        </w:rPr>
        <w:t> </w:t>
      </w:r>
      <w:r>
        <w:rPr>
          <w:color w:val="231F20"/>
          <w:w w:val="105"/>
          <w:sz w:val="18"/>
        </w:rPr>
        <w:t>Account</w:t>
      </w:r>
      <w:r>
        <w:rPr>
          <w:color w:val="231F20"/>
          <w:spacing w:val="-8"/>
          <w:w w:val="105"/>
          <w:sz w:val="18"/>
        </w:rPr>
        <w:t> </w:t>
      </w:r>
      <w:r>
        <w:rPr>
          <w:color w:val="231F20"/>
          <w:w w:val="105"/>
          <w:sz w:val="18"/>
        </w:rPr>
        <w:t>(eIA).</w:t>
      </w:r>
      <w:r>
        <w:rPr>
          <w:color w:val="231F20"/>
          <w:spacing w:val="-8"/>
          <w:w w:val="105"/>
          <w:sz w:val="18"/>
        </w:rPr>
        <w:t> </w:t>
      </w:r>
      <w:r>
        <w:rPr>
          <w:color w:val="231F20"/>
          <w:w w:val="105"/>
          <w:sz w:val="18"/>
        </w:rPr>
        <w:t>This</w:t>
      </w:r>
      <w:r>
        <w:rPr>
          <w:color w:val="231F20"/>
          <w:spacing w:val="-8"/>
          <w:w w:val="105"/>
          <w:sz w:val="18"/>
        </w:rPr>
        <w:t> </w:t>
      </w:r>
      <w:r>
        <w:rPr>
          <w:color w:val="231F20"/>
          <w:w w:val="105"/>
          <w:sz w:val="18"/>
        </w:rPr>
        <w:t>eIA</w:t>
      </w:r>
      <w:r>
        <w:rPr>
          <w:color w:val="231F20"/>
          <w:spacing w:val="-8"/>
          <w:w w:val="105"/>
          <w:sz w:val="18"/>
        </w:rPr>
        <w:t> </w:t>
      </w:r>
      <w:r>
        <w:rPr>
          <w:color w:val="231F20"/>
          <w:w w:val="105"/>
          <w:sz w:val="18"/>
        </w:rPr>
        <w:t>can</w:t>
      </w:r>
      <w:r>
        <w:rPr>
          <w:color w:val="231F20"/>
          <w:spacing w:val="-8"/>
          <w:w w:val="105"/>
          <w:sz w:val="18"/>
        </w:rPr>
        <w:t> </w:t>
      </w:r>
      <w:r>
        <w:rPr>
          <w:color w:val="231F20"/>
          <w:w w:val="105"/>
          <w:sz w:val="18"/>
        </w:rPr>
        <w:t>hold</w:t>
      </w:r>
      <w:r>
        <w:rPr>
          <w:color w:val="231F20"/>
          <w:spacing w:val="-8"/>
          <w:w w:val="105"/>
          <w:sz w:val="18"/>
        </w:rPr>
        <w:t> </w:t>
      </w:r>
      <w:r>
        <w:rPr>
          <w:color w:val="231F20"/>
          <w:w w:val="105"/>
          <w:sz w:val="18"/>
        </w:rPr>
        <w:t>insurance</w:t>
      </w:r>
      <w:r>
        <w:rPr>
          <w:color w:val="231F20"/>
          <w:spacing w:val="-8"/>
          <w:w w:val="105"/>
          <w:sz w:val="18"/>
        </w:rPr>
        <w:t> </w:t>
      </w:r>
      <w:r>
        <w:rPr>
          <w:color w:val="231F20"/>
          <w:w w:val="105"/>
          <w:sz w:val="18"/>
        </w:rPr>
        <w:t>policies</w:t>
      </w:r>
      <w:r>
        <w:rPr>
          <w:color w:val="231F20"/>
          <w:spacing w:val="-8"/>
          <w:w w:val="105"/>
          <w:sz w:val="18"/>
        </w:rPr>
        <w:t> </w:t>
      </w:r>
      <w:r>
        <w:rPr>
          <w:color w:val="231F20"/>
          <w:w w:val="105"/>
          <w:sz w:val="18"/>
        </w:rPr>
        <w:t>issued from any insurer in dematerialized form, thereby facilitating the policy holder to access his policies on a common online platform. Facilities such as online premium payment, changes in address are available through the eIA. Furthermore, you would not be required to provide any KYC documents for any future policy purchase with any </w:t>
      </w:r>
      <w:r>
        <w:rPr>
          <w:color w:val="231F20"/>
          <w:spacing w:val="-2"/>
          <w:w w:val="105"/>
          <w:sz w:val="18"/>
        </w:rPr>
        <w:t>insurer.</w:t>
      </w:r>
    </w:p>
    <w:p>
      <w:pPr>
        <w:pStyle w:val="BodyText"/>
        <w:spacing w:before="86"/>
        <w:ind w:left="421"/>
        <w:jc w:val="both"/>
      </w:pPr>
      <w:r>
        <w:rPr>
          <w:color w:val="231F20"/>
        </w:rPr>
        <w:t>For</w:t>
      </w:r>
      <w:r>
        <w:rPr>
          <w:color w:val="231F20"/>
          <w:spacing w:val="72"/>
        </w:rPr>
        <w:t> </w:t>
      </w:r>
      <w:r>
        <w:rPr>
          <w:color w:val="231F20"/>
        </w:rPr>
        <w:t>more</w:t>
      </w:r>
      <w:r>
        <w:rPr>
          <w:color w:val="231F20"/>
          <w:spacing w:val="72"/>
        </w:rPr>
        <w:t> </w:t>
      </w:r>
      <w:r>
        <w:rPr>
          <w:color w:val="231F20"/>
        </w:rPr>
        <w:t>information</w:t>
      </w:r>
      <w:r>
        <w:rPr>
          <w:color w:val="231F20"/>
          <w:spacing w:val="72"/>
        </w:rPr>
        <w:t> </w:t>
      </w:r>
      <w:r>
        <w:rPr>
          <w:color w:val="231F20"/>
        </w:rPr>
        <w:t>on</w:t>
      </w:r>
      <w:r>
        <w:rPr>
          <w:color w:val="231F20"/>
          <w:spacing w:val="72"/>
        </w:rPr>
        <w:t> </w:t>
      </w:r>
      <w:r>
        <w:rPr>
          <w:color w:val="231F20"/>
        </w:rPr>
        <w:t>eIA</w:t>
      </w:r>
      <w:r>
        <w:rPr>
          <w:color w:val="231F20"/>
          <w:spacing w:val="72"/>
        </w:rPr>
        <w:t> </w:t>
      </w:r>
      <w:r>
        <w:rPr>
          <w:color w:val="231F20"/>
        </w:rPr>
        <w:t>visit</w:t>
      </w:r>
      <w:r>
        <w:rPr>
          <w:color w:val="231F20"/>
          <w:spacing w:val="72"/>
        </w:rPr>
        <w:t> </w:t>
      </w:r>
      <w:hyperlink r:id="rId19">
        <w:r>
          <w:rPr>
            <w:color w:val="231F20"/>
          </w:rPr>
          <w:t>http://www.hdfclife.com/customer-service/life-insurance-policy-</w:t>
        </w:r>
        <w:r>
          <w:rPr>
            <w:color w:val="231F20"/>
            <w:spacing w:val="-2"/>
          </w:rPr>
          <w:t>dematerialization</w:t>
        </w:r>
      </w:hyperlink>
    </w:p>
    <w:p>
      <w:pPr>
        <w:pStyle w:val="BodyText"/>
        <w:spacing w:before="105"/>
      </w:pPr>
    </w:p>
    <w:p>
      <w:pPr>
        <w:pStyle w:val="Heading1"/>
        <w:tabs>
          <w:tab w:pos="9893" w:val="left" w:leader="none"/>
        </w:tabs>
        <w:ind w:left="179"/>
      </w:pPr>
      <w:r>
        <w:rPr>
          <w:color w:val="FFFFFF"/>
          <w:spacing w:val="57"/>
          <w:shd w:fill="005E9E" w:color="auto" w:val="clear"/>
        </w:rPr>
        <w:t>  </w:t>
      </w:r>
      <w:r>
        <w:rPr>
          <w:color w:val="FFFFFF"/>
          <w:spacing w:val="-6"/>
          <w:shd w:fill="005E9E" w:color="auto" w:val="clear"/>
        </w:rPr>
        <w:t>DEFINITIONS</w:t>
      </w:r>
      <w:r>
        <w:rPr>
          <w:color w:val="FFFFFF"/>
          <w:spacing w:val="-12"/>
          <w:shd w:fill="005E9E" w:color="auto" w:val="clear"/>
        </w:rPr>
        <w:t> </w:t>
      </w:r>
      <w:r>
        <w:rPr>
          <w:color w:val="FFFFFF"/>
          <w:spacing w:val="-6"/>
          <w:shd w:fill="005E9E" w:color="auto" w:val="clear"/>
        </w:rPr>
        <w:t>OF</w:t>
      </w:r>
      <w:r>
        <w:rPr>
          <w:color w:val="FFFFFF"/>
          <w:spacing w:val="-12"/>
          <w:shd w:fill="005E9E" w:color="auto" w:val="clear"/>
        </w:rPr>
        <w:t> </w:t>
      </w:r>
      <w:r>
        <w:rPr>
          <w:color w:val="FFFFFF"/>
          <w:spacing w:val="-6"/>
          <w:shd w:fill="005E9E" w:color="auto" w:val="clear"/>
        </w:rPr>
        <w:t>COVERED</w:t>
      </w:r>
      <w:r>
        <w:rPr>
          <w:color w:val="FFFFFF"/>
          <w:spacing w:val="-11"/>
          <w:shd w:fill="005E9E" w:color="auto" w:val="clear"/>
        </w:rPr>
        <w:t> </w:t>
      </w:r>
      <w:r>
        <w:rPr>
          <w:color w:val="FFFFFF"/>
          <w:spacing w:val="-6"/>
          <w:shd w:fill="005E9E" w:color="auto" w:val="clear"/>
        </w:rPr>
        <w:t>CONDITIONS</w:t>
      </w:r>
      <w:r>
        <w:rPr>
          <w:color w:val="FFFFFF"/>
          <w:spacing w:val="-12"/>
          <w:shd w:fill="005E9E" w:color="auto" w:val="clear"/>
        </w:rPr>
        <w:t> </w:t>
      </w:r>
      <w:r>
        <w:rPr>
          <w:color w:val="FFFFFF"/>
          <w:spacing w:val="-6"/>
          <w:shd w:fill="005E9E" w:color="auto" w:val="clear"/>
        </w:rPr>
        <w:t>AND</w:t>
      </w:r>
      <w:r>
        <w:rPr>
          <w:color w:val="FFFFFF"/>
          <w:spacing w:val="-12"/>
          <w:shd w:fill="005E9E" w:color="auto" w:val="clear"/>
        </w:rPr>
        <w:t> </w:t>
      </w:r>
      <w:r>
        <w:rPr>
          <w:color w:val="FFFFFF"/>
          <w:spacing w:val="-6"/>
          <w:shd w:fill="005E9E" w:color="auto" w:val="clear"/>
        </w:rPr>
        <w:t>EVIDENCE</w:t>
      </w:r>
      <w:r>
        <w:rPr>
          <w:color w:val="FFFFFF"/>
          <w:spacing w:val="-11"/>
          <w:shd w:fill="005E9E" w:color="auto" w:val="clear"/>
        </w:rPr>
        <w:t> </w:t>
      </w:r>
      <w:r>
        <w:rPr>
          <w:color w:val="FFFFFF"/>
          <w:spacing w:val="-6"/>
          <w:shd w:fill="005E9E" w:color="auto" w:val="clear"/>
        </w:rPr>
        <w:t>REQUIRED</w:t>
      </w:r>
      <w:r>
        <w:rPr>
          <w:color w:val="FFFFFF"/>
          <w:shd w:fill="005E9E" w:color="auto" w:val="clear"/>
        </w:rPr>
        <w:tab/>
      </w:r>
    </w:p>
    <w:p>
      <w:pPr>
        <w:pStyle w:val="BodyText"/>
        <w:spacing w:before="0"/>
        <w:rPr>
          <w:sz w:val="22"/>
        </w:rPr>
      </w:pPr>
    </w:p>
    <w:p>
      <w:pPr>
        <w:pStyle w:val="BodyText"/>
        <w:spacing w:line="288" w:lineRule="auto" w:before="0"/>
        <w:ind w:left="180"/>
      </w:pPr>
      <w:r>
        <w:rPr>
          <w:color w:val="231F20"/>
          <w:w w:val="105"/>
        </w:rPr>
        <w:t>The</w:t>
      </w:r>
      <w:r>
        <w:rPr>
          <w:color w:val="231F20"/>
          <w:spacing w:val="33"/>
          <w:w w:val="105"/>
        </w:rPr>
        <w:t> </w:t>
      </w:r>
      <w:r>
        <w:rPr>
          <w:color w:val="231F20"/>
          <w:w w:val="105"/>
        </w:rPr>
        <w:t>conditions</w:t>
      </w:r>
      <w:r>
        <w:rPr>
          <w:color w:val="231F20"/>
          <w:spacing w:val="33"/>
          <w:w w:val="105"/>
        </w:rPr>
        <w:t> </w:t>
      </w:r>
      <w:r>
        <w:rPr>
          <w:color w:val="231F20"/>
          <w:w w:val="105"/>
        </w:rPr>
        <w:t>as</w:t>
      </w:r>
      <w:r>
        <w:rPr>
          <w:color w:val="231F20"/>
          <w:spacing w:val="33"/>
          <w:w w:val="105"/>
        </w:rPr>
        <w:t> </w:t>
      </w:r>
      <w:r>
        <w:rPr>
          <w:color w:val="231F20"/>
          <w:w w:val="105"/>
        </w:rPr>
        <w:t>covered</w:t>
      </w:r>
      <w:r>
        <w:rPr>
          <w:color w:val="231F20"/>
          <w:spacing w:val="33"/>
          <w:w w:val="105"/>
        </w:rPr>
        <w:t> </w:t>
      </w:r>
      <w:r>
        <w:rPr>
          <w:color w:val="231F20"/>
          <w:w w:val="105"/>
        </w:rPr>
        <w:t>under</w:t>
      </w:r>
      <w:r>
        <w:rPr>
          <w:color w:val="231F20"/>
          <w:spacing w:val="33"/>
          <w:w w:val="105"/>
        </w:rPr>
        <w:t> </w:t>
      </w:r>
      <w:r>
        <w:rPr>
          <w:color w:val="231F20"/>
          <w:w w:val="105"/>
        </w:rPr>
        <w:t>HDFC</w:t>
      </w:r>
      <w:r>
        <w:rPr>
          <w:color w:val="231F20"/>
          <w:spacing w:val="33"/>
          <w:w w:val="105"/>
        </w:rPr>
        <w:t> </w:t>
      </w:r>
      <w:r>
        <w:rPr>
          <w:color w:val="231F20"/>
          <w:w w:val="105"/>
        </w:rPr>
        <w:t>Life</w:t>
      </w:r>
      <w:r>
        <w:rPr>
          <w:color w:val="231F20"/>
          <w:spacing w:val="33"/>
          <w:w w:val="105"/>
        </w:rPr>
        <w:t> </w:t>
      </w:r>
      <w:r>
        <w:rPr>
          <w:color w:val="231F20"/>
          <w:w w:val="105"/>
        </w:rPr>
        <w:t>Cardiac</w:t>
      </w:r>
      <w:r>
        <w:rPr>
          <w:color w:val="231F20"/>
          <w:spacing w:val="33"/>
          <w:w w:val="105"/>
        </w:rPr>
        <w:t> </w:t>
      </w:r>
      <w:r>
        <w:rPr>
          <w:color w:val="231F20"/>
          <w:w w:val="105"/>
        </w:rPr>
        <w:t>Care</w:t>
      </w:r>
      <w:r>
        <w:rPr>
          <w:color w:val="231F20"/>
          <w:spacing w:val="33"/>
          <w:w w:val="105"/>
        </w:rPr>
        <w:t> </w:t>
      </w:r>
      <w:r>
        <w:rPr>
          <w:color w:val="231F20"/>
          <w:w w:val="105"/>
        </w:rPr>
        <w:t>are</w:t>
      </w:r>
      <w:r>
        <w:rPr>
          <w:color w:val="231F20"/>
          <w:spacing w:val="33"/>
          <w:w w:val="105"/>
        </w:rPr>
        <w:t> </w:t>
      </w:r>
      <w:r>
        <w:rPr>
          <w:color w:val="231F20"/>
          <w:w w:val="105"/>
        </w:rPr>
        <w:t>listed</w:t>
      </w:r>
      <w:r>
        <w:rPr>
          <w:color w:val="231F20"/>
          <w:spacing w:val="33"/>
          <w:w w:val="105"/>
        </w:rPr>
        <w:t> </w:t>
      </w:r>
      <w:r>
        <w:rPr>
          <w:color w:val="231F20"/>
          <w:w w:val="105"/>
        </w:rPr>
        <w:t>in</w:t>
      </w:r>
      <w:r>
        <w:rPr>
          <w:color w:val="231F20"/>
          <w:spacing w:val="33"/>
          <w:w w:val="105"/>
        </w:rPr>
        <w:t> </w:t>
      </w:r>
      <w:r>
        <w:rPr>
          <w:color w:val="231F20"/>
          <w:w w:val="105"/>
        </w:rPr>
        <w:t>details</w:t>
      </w:r>
      <w:r>
        <w:rPr>
          <w:color w:val="231F20"/>
          <w:spacing w:val="33"/>
          <w:w w:val="105"/>
        </w:rPr>
        <w:t> </w:t>
      </w:r>
      <w:r>
        <w:rPr>
          <w:color w:val="231F20"/>
          <w:w w:val="105"/>
        </w:rPr>
        <w:t>below.</w:t>
      </w:r>
      <w:r>
        <w:rPr>
          <w:color w:val="231F20"/>
          <w:spacing w:val="33"/>
          <w:w w:val="105"/>
        </w:rPr>
        <w:t> </w:t>
      </w:r>
      <w:r>
        <w:rPr>
          <w:color w:val="231F20"/>
          <w:w w:val="105"/>
        </w:rPr>
        <w:t>Please</w:t>
      </w:r>
      <w:r>
        <w:rPr>
          <w:color w:val="231F20"/>
          <w:spacing w:val="33"/>
          <w:w w:val="105"/>
        </w:rPr>
        <w:t> </w:t>
      </w:r>
      <w:r>
        <w:rPr>
          <w:color w:val="231F20"/>
          <w:w w:val="105"/>
        </w:rPr>
        <w:t>have</w:t>
      </w:r>
      <w:r>
        <w:rPr>
          <w:color w:val="231F20"/>
          <w:spacing w:val="33"/>
          <w:w w:val="105"/>
        </w:rPr>
        <w:t> </w:t>
      </w:r>
      <w:r>
        <w:rPr>
          <w:color w:val="231F20"/>
          <w:w w:val="105"/>
        </w:rPr>
        <w:t>a</w:t>
      </w:r>
      <w:r>
        <w:rPr>
          <w:color w:val="231F20"/>
          <w:spacing w:val="33"/>
          <w:w w:val="105"/>
        </w:rPr>
        <w:t> </w:t>
      </w:r>
      <w:r>
        <w:rPr>
          <w:color w:val="231F20"/>
          <w:w w:val="105"/>
        </w:rPr>
        <w:t>thorough understanding to understand the benefit structure in a complete manner:</w:t>
      </w:r>
    </w:p>
    <w:p>
      <w:pPr>
        <w:pStyle w:val="ListParagraph"/>
        <w:numPr>
          <w:ilvl w:val="0"/>
          <w:numId w:val="11"/>
        </w:numPr>
        <w:tabs>
          <w:tab w:pos="462" w:val="left" w:leader="none"/>
        </w:tabs>
        <w:spacing w:line="240" w:lineRule="auto" w:before="85" w:after="0"/>
        <w:ind w:left="462" w:right="0" w:hanging="282"/>
        <w:jc w:val="left"/>
        <w:rPr>
          <w:sz w:val="18"/>
        </w:rPr>
      </w:pPr>
      <w:r>
        <w:rPr>
          <w:color w:val="231F20"/>
          <w:w w:val="110"/>
          <w:sz w:val="18"/>
        </w:rPr>
        <w:t>Myocardial</w:t>
      </w:r>
      <w:r>
        <w:rPr>
          <w:color w:val="231F20"/>
          <w:spacing w:val="-14"/>
          <w:w w:val="110"/>
          <w:sz w:val="18"/>
        </w:rPr>
        <w:t> </w:t>
      </w:r>
      <w:r>
        <w:rPr>
          <w:color w:val="231F20"/>
          <w:w w:val="110"/>
          <w:sz w:val="18"/>
        </w:rPr>
        <w:t>Infarction</w:t>
      </w:r>
      <w:r>
        <w:rPr>
          <w:color w:val="231F20"/>
          <w:spacing w:val="-13"/>
          <w:w w:val="110"/>
          <w:sz w:val="18"/>
        </w:rPr>
        <w:t> </w:t>
      </w:r>
      <w:r>
        <w:rPr>
          <w:color w:val="231F20"/>
          <w:w w:val="110"/>
          <w:sz w:val="18"/>
        </w:rPr>
        <w:t>(First</w:t>
      </w:r>
      <w:r>
        <w:rPr>
          <w:color w:val="231F20"/>
          <w:spacing w:val="-14"/>
          <w:w w:val="110"/>
          <w:sz w:val="18"/>
        </w:rPr>
        <w:t> </w:t>
      </w:r>
      <w:r>
        <w:rPr>
          <w:color w:val="231F20"/>
          <w:w w:val="110"/>
          <w:sz w:val="18"/>
        </w:rPr>
        <w:t>Heart</w:t>
      </w:r>
      <w:r>
        <w:rPr>
          <w:color w:val="231F20"/>
          <w:spacing w:val="-13"/>
          <w:w w:val="110"/>
          <w:sz w:val="18"/>
        </w:rPr>
        <w:t> </w:t>
      </w:r>
      <w:r>
        <w:rPr>
          <w:color w:val="231F20"/>
          <w:w w:val="110"/>
          <w:sz w:val="18"/>
        </w:rPr>
        <w:t>Attack</w:t>
      </w:r>
      <w:r>
        <w:rPr>
          <w:color w:val="231F20"/>
          <w:spacing w:val="-14"/>
          <w:w w:val="110"/>
          <w:sz w:val="18"/>
        </w:rPr>
        <w:t> </w:t>
      </w:r>
      <w:r>
        <w:rPr>
          <w:color w:val="231F20"/>
          <w:w w:val="110"/>
          <w:sz w:val="18"/>
        </w:rPr>
        <w:t>–</w:t>
      </w:r>
      <w:r>
        <w:rPr>
          <w:color w:val="231F20"/>
          <w:spacing w:val="-13"/>
          <w:w w:val="110"/>
          <w:sz w:val="18"/>
        </w:rPr>
        <w:t> </w:t>
      </w:r>
      <w:r>
        <w:rPr>
          <w:color w:val="231F20"/>
          <w:w w:val="110"/>
          <w:sz w:val="18"/>
        </w:rPr>
        <w:t>of</w:t>
      </w:r>
      <w:r>
        <w:rPr>
          <w:color w:val="231F20"/>
          <w:spacing w:val="-14"/>
          <w:w w:val="110"/>
          <w:sz w:val="18"/>
        </w:rPr>
        <w:t> </w:t>
      </w:r>
      <w:r>
        <w:rPr>
          <w:color w:val="231F20"/>
          <w:w w:val="110"/>
          <w:sz w:val="18"/>
        </w:rPr>
        <w:t>Specific</w:t>
      </w:r>
      <w:r>
        <w:rPr>
          <w:color w:val="231F20"/>
          <w:spacing w:val="-13"/>
          <w:w w:val="110"/>
          <w:sz w:val="18"/>
        </w:rPr>
        <w:t> </w:t>
      </w:r>
      <w:r>
        <w:rPr>
          <w:color w:val="231F20"/>
          <w:spacing w:val="-2"/>
          <w:w w:val="110"/>
          <w:sz w:val="18"/>
        </w:rPr>
        <w:t>Severity)</w:t>
      </w:r>
    </w:p>
    <w:p>
      <w:pPr>
        <w:pStyle w:val="ListParagraph"/>
        <w:numPr>
          <w:ilvl w:val="1"/>
          <w:numId w:val="11"/>
        </w:numPr>
        <w:tabs>
          <w:tab w:pos="712" w:val="left" w:leader="none"/>
          <w:tab w:pos="720" w:val="left" w:leader="none"/>
        </w:tabs>
        <w:spacing w:line="288" w:lineRule="auto" w:before="126" w:after="0"/>
        <w:ind w:left="720" w:right="178" w:hanging="260"/>
        <w:jc w:val="both"/>
        <w:rPr>
          <w:sz w:val="18"/>
        </w:rPr>
      </w:pPr>
      <w:r>
        <w:rPr>
          <w:color w:val="231F20"/>
          <w:w w:val="110"/>
          <w:sz w:val="18"/>
        </w:rPr>
        <w:t>The</w:t>
      </w:r>
      <w:r>
        <w:rPr>
          <w:color w:val="231F20"/>
          <w:spacing w:val="-14"/>
          <w:w w:val="110"/>
          <w:sz w:val="18"/>
        </w:rPr>
        <w:t> </w:t>
      </w:r>
      <w:r>
        <w:rPr>
          <w:color w:val="231F20"/>
          <w:w w:val="110"/>
          <w:sz w:val="18"/>
        </w:rPr>
        <w:t>first</w:t>
      </w:r>
      <w:r>
        <w:rPr>
          <w:color w:val="231F20"/>
          <w:spacing w:val="-14"/>
          <w:w w:val="110"/>
          <w:sz w:val="18"/>
        </w:rPr>
        <w:t> </w:t>
      </w:r>
      <w:r>
        <w:rPr>
          <w:color w:val="231F20"/>
          <w:w w:val="110"/>
          <w:sz w:val="18"/>
        </w:rPr>
        <w:t>occurrence</w:t>
      </w:r>
      <w:r>
        <w:rPr>
          <w:color w:val="231F20"/>
          <w:spacing w:val="-14"/>
          <w:w w:val="110"/>
          <w:sz w:val="18"/>
        </w:rPr>
        <w:t> </w:t>
      </w:r>
      <w:r>
        <w:rPr>
          <w:color w:val="231F20"/>
          <w:w w:val="110"/>
          <w:sz w:val="18"/>
        </w:rPr>
        <w:t>of</w:t>
      </w:r>
      <w:r>
        <w:rPr>
          <w:color w:val="231F20"/>
          <w:spacing w:val="-14"/>
          <w:w w:val="110"/>
          <w:sz w:val="18"/>
        </w:rPr>
        <w:t> </w:t>
      </w:r>
      <w:r>
        <w:rPr>
          <w:color w:val="231F20"/>
          <w:w w:val="110"/>
          <w:sz w:val="18"/>
        </w:rPr>
        <w:t>heart</w:t>
      </w:r>
      <w:r>
        <w:rPr>
          <w:color w:val="231F20"/>
          <w:spacing w:val="-13"/>
          <w:w w:val="110"/>
          <w:sz w:val="18"/>
        </w:rPr>
        <w:t> </w:t>
      </w:r>
      <w:r>
        <w:rPr>
          <w:color w:val="231F20"/>
          <w:w w:val="110"/>
          <w:sz w:val="18"/>
        </w:rPr>
        <w:t>attack</w:t>
      </w:r>
      <w:r>
        <w:rPr>
          <w:color w:val="231F20"/>
          <w:spacing w:val="-14"/>
          <w:w w:val="110"/>
          <w:sz w:val="18"/>
        </w:rPr>
        <w:t> </w:t>
      </w:r>
      <w:r>
        <w:rPr>
          <w:color w:val="231F20"/>
          <w:w w:val="110"/>
          <w:sz w:val="18"/>
        </w:rPr>
        <w:t>or</w:t>
      </w:r>
      <w:r>
        <w:rPr>
          <w:color w:val="231F20"/>
          <w:spacing w:val="-14"/>
          <w:w w:val="110"/>
          <w:sz w:val="18"/>
        </w:rPr>
        <w:t> </w:t>
      </w:r>
      <w:r>
        <w:rPr>
          <w:color w:val="231F20"/>
          <w:w w:val="110"/>
          <w:sz w:val="18"/>
        </w:rPr>
        <w:t>myocardial</w:t>
      </w:r>
      <w:r>
        <w:rPr>
          <w:color w:val="231F20"/>
          <w:spacing w:val="-14"/>
          <w:w w:val="110"/>
          <w:sz w:val="18"/>
        </w:rPr>
        <w:t> </w:t>
      </w:r>
      <w:r>
        <w:rPr>
          <w:color w:val="231F20"/>
          <w:w w:val="110"/>
          <w:sz w:val="18"/>
        </w:rPr>
        <w:t>infarction,</w:t>
      </w:r>
      <w:r>
        <w:rPr>
          <w:color w:val="231F20"/>
          <w:spacing w:val="-13"/>
          <w:w w:val="110"/>
          <w:sz w:val="18"/>
        </w:rPr>
        <w:t> </w:t>
      </w:r>
      <w:r>
        <w:rPr>
          <w:color w:val="231F20"/>
          <w:w w:val="110"/>
          <w:sz w:val="18"/>
        </w:rPr>
        <w:t>which</w:t>
      </w:r>
      <w:r>
        <w:rPr>
          <w:color w:val="231F20"/>
          <w:spacing w:val="-14"/>
          <w:w w:val="110"/>
          <w:sz w:val="18"/>
        </w:rPr>
        <w:t> </w:t>
      </w:r>
      <w:r>
        <w:rPr>
          <w:color w:val="231F20"/>
          <w:w w:val="110"/>
          <w:sz w:val="18"/>
        </w:rPr>
        <w:t>means</w:t>
      </w:r>
      <w:r>
        <w:rPr>
          <w:color w:val="231F20"/>
          <w:spacing w:val="-14"/>
          <w:w w:val="110"/>
          <w:sz w:val="18"/>
        </w:rPr>
        <w:t> </w:t>
      </w:r>
      <w:r>
        <w:rPr>
          <w:color w:val="231F20"/>
          <w:w w:val="110"/>
          <w:sz w:val="18"/>
        </w:rPr>
        <w:t>the</w:t>
      </w:r>
      <w:r>
        <w:rPr>
          <w:color w:val="231F20"/>
          <w:spacing w:val="-14"/>
          <w:w w:val="110"/>
          <w:sz w:val="18"/>
        </w:rPr>
        <w:t> </w:t>
      </w:r>
      <w:r>
        <w:rPr>
          <w:color w:val="231F20"/>
          <w:w w:val="110"/>
          <w:sz w:val="18"/>
        </w:rPr>
        <w:t>death</w:t>
      </w:r>
      <w:r>
        <w:rPr>
          <w:color w:val="231F20"/>
          <w:spacing w:val="-13"/>
          <w:w w:val="110"/>
          <w:sz w:val="18"/>
        </w:rPr>
        <w:t> </w:t>
      </w:r>
      <w:r>
        <w:rPr>
          <w:color w:val="231F20"/>
          <w:w w:val="110"/>
          <w:sz w:val="18"/>
        </w:rPr>
        <w:t>of</w:t>
      </w:r>
      <w:r>
        <w:rPr>
          <w:color w:val="231F20"/>
          <w:spacing w:val="-14"/>
          <w:w w:val="110"/>
          <w:sz w:val="18"/>
        </w:rPr>
        <w:t> </w:t>
      </w:r>
      <w:r>
        <w:rPr>
          <w:color w:val="231F20"/>
          <w:w w:val="110"/>
          <w:sz w:val="18"/>
        </w:rPr>
        <w:t>a</w:t>
      </w:r>
      <w:r>
        <w:rPr>
          <w:color w:val="231F20"/>
          <w:spacing w:val="-14"/>
          <w:w w:val="110"/>
          <w:sz w:val="18"/>
        </w:rPr>
        <w:t> </w:t>
      </w:r>
      <w:r>
        <w:rPr>
          <w:color w:val="231F20"/>
          <w:w w:val="110"/>
          <w:sz w:val="18"/>
        </w:rPr>
        <w:t>portion</w:t>
      </w:r>
      <w:r>
        <w:rPr>
          <w:color w:val="231F20"/>
          <w:spacing w:val="-14"/>
          <w:w w:val="110"/>
          <w:sz w:val="18"/>
        </w:rPr>
        <w:t> </w:t>
      </w:r>
      <w:r>
        <w:rPr>
          <w:color w:val="231F20"/>
          <w:w w:val="110"/>
          <w:sz w:val="18"/>
        </w:rPr>
        <w:t>of</w:t>
      </w:r>
      <w:r>
        <w:rPr>
          <w:color w:val="231F20"/>
          <w:spacing w:val="-13"/>
          <w:w w:val="110"/>
          <w:sz w:val="18"/>
        </w:rPr>
        <w:t> </w:t>
      </w:r>
      <w:r>
        <w:rPr>
          <w:color w:val="231F20"/>
          <w:w w:val="110"/>
          <w:sz w:val="18"/>
        </w:rPr>
        <w:t>the</w:t>
      </w:r>
      <w:r>
        <w:rPr>
          <w:color w:val="231F20"/>
          <w:spacing w:val="-14"/>
          <w:w w:val="110"/>
          <w:sz w:val="18"/>
        </w:rPr>
        <w:t> </w:t>
      </w:r>
      <w:r>
        <w:rPr>
          <w:color w:val="231F20"/>
          <w:w w:val="110"/>
          <w:sz w:val="18"/>
        </w:rPr>
        <w:t>heart </w:t>
      </w:r>
      <w:r>
        <w:rPr>
          <w:color w:val="231F20"/>
          <w:sz w:val="18"/>
        </w:rPr>
        <w:t>muscle as a result of inadequate blood supply to the relevant area. The diagnosis for Myocordial Infarction should </w:t>
      </w:r>
      <w:r>
        <w:rPr>
          <w:color w:val="231F20"/>
          <w:w w:val="110"/>
          <w:sz w:val="18"/>
        </w:rPr>
        <w:t>be</w:t>
      </w:r>
      <w:r>
        <w:rPr>
          <w:color w:val="231F20"/>
          <w:spacing w:val="-11"/>
          <w:w w:val="110"/>
          <w:sz w:val="18"/>
        </w:rPr>
        <w:t> </w:t>
      </w:r>
      <w:r>
        <w:rPr>
          <w:color w:val="231F20"/>
          <w:w w:val="110"/>
          <w:sz w:val="18"/>
        </w:rPr>
        <w:t>evidenced</w:t>
      </w:r>
      <w:r>
        <w:rPr>
          <w:color w:val="231F20"/>
          <w:spacing w:val="-11"/>
          <w:w w:val="110"/>
          <w:sz w:val="18"/>
        </w:rPr>
        <w:t> </w:t>
      </w:r>
      <w:r>
        <w:rPr>
          <w:color w:val="231F20"/>
          <w:w w:val="110"/>
          <w:sz w:val="18"/>
        </w:rPr>
        <w:t>by</w:t>
      </w:r>
      <w:r>
        <w:rPr>
          <w:color w:val="231F20"/>
          <w:spacing w:val="-11"/>
          <w:w w:val="110"/>
          <w:sz w:val="18"/>
        </w:rPr>
        <w:t> </w:t>
      </w:r>
      <w:r>
        <w:rPr>
          <w:color w:val="231F20"/>
          <w:w w:val="110"/>
          <w:sz w:val="18"/>
        </w:rPr>
        <w:t>all</w:t>
      </w:r>
      <w:r>
        <w:rPr>
          <w:color w:val="231F20"/>
          <w:spacing w:val="-11"/>
          <w:w w:val="110"/>
          <w:sz w:val="18"/>
        </w:rPr>
        <w:t> </w:t>
      </w:r>
      <w:r>
        <w:rPr>
          <w:color w:val="231F20"/>
          <w:w w:val="110"/>
          <w:sz w:val="18"/>
        </w:rPr>
        <w:t>of</w:t>
      </w:r>
      <w:r>
        <w:rPr>
          <w:color w:val="231F20"/>
          <w:spacing w:val="-11"/>
          <w:w w:val="110"/>
          <w:sz w:val="18"/>
        </w:rPr>
        <w:t> </w:t>
      </w:r>
      <w:r>
        <w:rPr>
          <w:color w:val="231F20"/>
          <w:w w:val="110"/>
          <w:sz w:val="18"/>
        </w:rPr>
        <w:t>the</w:t>
      </w:r>
      <w:r>
        <w:rPr>
          <w:color w:val="231F20"/>
          <w:spacing w:val="-11"/>
          <w:w w:val="110"/>
          <w:sz w:val="18"/>
        </w:rPr>
        <w:t> </w:t>
      </w:r>
      <w:r>
        <w:rPr>
          <w:color w:val="231F20"/>
          <w:w w:val="110"/>
          <w:sz w:val="18"/>
        </w:rPr>
        <w:t>following</w:t>
      </w:r>
      <w:r>
        <w:rPr>
          <w:color w:val="231F20"/>
          <w:spacing w:val="-11"/>
          <w:w w:val="110"/>
          <w:sz w:val="18"/>
        </w:rPr>
        <w:t> </w:t>
      </w:r>
      <w:r>
        <w:rPr>
          <w:color w:val="231F20"/>
          <w:w w:val="110"/>
          <w:sz w:val="18"/>
        </w:rPr>
        <w:t>criteria:</w:t>
      </w:r>
    </w:p>
    <w:p>
      <w:pPr>
        <w:pStyle w:val="ListParagraph"/>
        <w:numPr>
          <w:ilvl w:val="2"/>
          <w:numId w:val="11"/>
        </w:numPr>
        <w:tabs>
          <w:tab w:pos="898" w:val="left" w:leader="none"/>
          <w:tab w:pos="900" w:val="left" w:leader="none"/>
        </w:tabs>
        <w:spacing w:line="288" w:lineRule="auto" w:before="85" w:after="0"/>
        <w:ind w:left="900" w:right="590" w:hanging="200"/>
        <w:jc w:val="both"/>
        <w:rPr>
          <w:sz w:val="18"/>
        </w:rPr>
      </w:pPr>
      <w:r>
        <w:rPr>
          <w:color w:val="231F20"/>
          <w:sz w:val="18"/>
        </w:rPr>
        <w:t>A history of typical clinical symptoms consistent with the diagnosis of acute myocardial infarction (for e.g. </w:t>
      </w:r>
      <w:r>
        <w:rPr>
          <w:color w:val="231F20"/>
          <w:w w:val="110"/>
          <w:sz w:val="18"/>
        </w:rPr>
        <w:t>typical</w:t>
      </w:r>
      <w:r>
        <w:rPr>
          <w:color w:val="231F20"/>
          <w:spacing w:val="-8"/>
          <w:w w:val="110"/>
          <w:sz w:val="18"/>
        </w:rPr>
        <w:t> </w:t>
      </w:r>
      <w:r>
        <w:rPr>
          <w:color w:val="231F20"/>
          <w:w w:val="110"/>
          <w:sz w:val="18"/>
        </w:rPr>
        <w:t>chest</w:t>
      </w:r>
      <w:r>
        <w:rPr>
          <w:color w:val="231F20"/>
          <w:spacing w:val="-8"/>
          <w:w w:val="110"/>
          <w:sz w:val="18"/>
        </w:rPr>
        <w:t> </w:t>
      </w:r>
      <w:r>
        <w:rPr>
          <w:color w:val="231F20"/>
          <w:w w:val="110"/>
          <w:sz w:val="18"/>
        </w:rPr>
        <w:t>pain)</w:t>
      </w:r>
    </w:p>
    <w:p>
      <w:pPr>
        <w:pStyle w:val="ListParagraph"/>
        <w:numPr>
          <w:ilvl w:val="2"/>
          <w:numId w:val="11"/>
        </w:numPr>
        <w:tabs>
          <w:tab w:pos="899" w:val="left" w:leader="none"/>
        </w:tabs>
        <w:spacing w:line="240" w:lineRule="auto" w:before="85" w:after="0"/>
        <w:ind w:left="899" w:right="0" w:hanging="194"/>
        <w:jc w:val="both"/>
        <w:rPr>
          <w:sz w:val="18"/>
        </w:rPr>
      </w:pPr>
      <w:r>
        <w:rPr>
          <w:color w:val="231F20"/>
          <w:spacing w:val="-2"/>
          <w:w w:val="105"/>
          <w:sz w:val="18"/>
        </w:rPr>
        <w:t>New</w:t>
      </w:r>
      <w:r>
        <w:rPr>
          <w:color w:val="231F20"/>
          <w:spacing w:val="-1"/>
          <w:w w:val="105"/>
          <w:sz w:val="18"/>
        </w:rPr>
        <w:t> </w:t>
      </w:r>
      <w:r>
        <w:rPr>
          <w:color w:val="231F20"/>
          <w:spacing w:val="-2"/>
          <w:w w:val="105"/>
          <w:sz w:val="18"/>
        </w:rPr>
        <w:t>characteristic</w:t>
      </w:r>
      <w:r>
        <w:rPr>
          <w:color w:val="231F20"/>
          <w:spacing w:val="-1"/>
          <w:w w:val="105"/>
          <w:sz w:val="18"/>
        </w:rPr>
        <w:t> </w:t>
      </w:r>
      <w:r>
        <w:rPr>
          <w:color w:val="231F20"/>
          <w:spacing w:val="-2"/>
          <w:w w:val="105"/>
          <w:sz w:val="18"/>
        </w:rPr>
        <w:t>electrocardiogram</w:t>
      </w:r>
      <w:r>
        <w:rPr>
          <w:color w:val="231F20"/>
          <w:w w:val="105"/>
          <w:sz w:val="18"/>
        </w:rPr>
        <w:t> </w:t>
      </w:r>
      <w:r>
        <w:rPr>
          <w:color w:val="231F20"/>
          <w:spacing w:val="-2"/>
          <w:w w:val="105"/>
          <w:sz w:val="18"/>
        </w:rPr>
        <w:t>changes</w:t>
      </w:r>
    </w:p>
    <w:p>
      <w:pPr>
        <w:pStyle w:val="ListParagraph"/>
        <w:numPr>
          <w:ilvl w:val="2"/>
          <w:numId w:val="11"/>
        </w:numPr>
        <w:tabs>
          <w:tab w:pos="899" w:val="left" w:leader="none"/>
        </w:tabs>
        <w:spacing w:line="240" w:lineRule="auto" w:before="127" w:after="0"/>
        <w:ind w:left="899" w:right="0" w:hanging="194"/>
        <w:jc w:val="both"/>
        <w:rPr>
          <w:sz w:val="18"/>
        </w:rPr>
      </w:pPr>
      <w:r>
        <w:rPr>
          <w:color w:val="231F20"/>
          <w:spacing w:val="-2"/>
          <w:w w:val="105"/>
          <w:sz w:val="18"/>
        </w:rPr>
        <w:t>Elevation</w:t>
      </w:r>
      <w:r>
        <w:rPr>
          <w:color w:val="231F20"/>
          <w:spacing w:val="-9"/>
          <w:w w:val="105"/>
          <w:sz w:val="18"/>
        </w:rPr>
        <w:t> </w:t>
      </w:r>
      <w:r>
        <w:rPr>
          <w:color w:val="231F20"/>
          <w:spacing w:val="-2"/>
          <w:w w:val="105"/>
          <w:sz w:val="18"/>
        </w:rPr>
        <w:t>of</w:t>
      </w:r>
      <w:r>
        <w:rPr>
          <w:color w:val="231F20"/>
          <w:spacing w:val="-8"/>
          <w:w w:val="105"/>
          <w:sz w:val="18"/>
        </w:rPr>
        <w:t> </w:t>
      </w:r>
      <w:r>
        <w:rPr>
          <w:color w:val="231F20"/>
          <w:spacing w:val="-2"/>
          <w:w w:val="105"/>
          <w:sz w:val="18"/>
        </w:rPr>
        <w:t>infarction</w:t>
      </w:r>
      <w:r>
        <w:rPr>
          <w:color w:val="231F20"/>
          <w:spacing w:val="-8"/>
          <w:w w:val="105"/>
          <w:sz w:val="18"/>
        </w:rPr>
        <w:t> </w:t>
      </w:r>
      <w:r>
        <w:rPr>
          <w:color w:val="231F20"/>
          <w:spacing w:val="-2"/>
          <w:w w:val="105"/>
          <w:sz w:val="18"/>
        </w:rPr>
        <w:t>specific</w:t>
      </w:r>
      <w:r>
        <w:rPr>
          <w:color w:val="231F20"/>
          <w:spacing w:val="-8"/>
          <w:w w:val="105"/>
          <w:sz w:val="18"/>
        </w:rPr>
        <w:t> </w:t>
      </w:r>
      <w:r>
        <w:rPr>
          <w:color w:val="231F20"/>
          <w:spacing w:val="-2"/>
          <w:w w:val="105"/>
          <w:sz w:val="18"/>
        </w:rPr>
        <w:t>enzymes,</w:t>
      </w:r>
      <w:r>
        <w:rPr>
          <w:color w:val="231F20"/>
          <w:spacing w:val="-8"/>
          <w:w w:val="105"/>
          <w:sz w:val="18"/>
        </w:rPr>
        <w:t> </w:t>
      </w:r>
      <w:r>
        <w:rPr>
          <w:color w:val="231F20"/>
          <w:spacing w:val="-2"/>
          <w:w w:val="105"/>
          <w:sz w:val="18"/>
        </w:rPr>
        <w:t>Troponins</w:t>
      </w:r>
      <w:r>
        <w:rPr>
          <w:color w:val="231F20"/>
          <w:spacing w:val="-8"/>
          <w:w w:val="105"/>
          <w:sz w:val="18"/>
        </w:rPr>
        <w:t> </w:t>
      </w:r>
      <w:r>
        <w:rPr>
          <w:color w:val="231F20"/>
          <w:spacing w:val="-2"/>
          <w:w w:val="105"/>
          <w:sz w:val="18"/>
        </w:rPr>
        <w:t>or</w:t>
      </w:r>
      <w:r>
        <w:rPr>
          <w:color w:val="231F20"/>
          <w:spacing w:val="-8"/>
          <w:w w:val="105"/>
          <w:sz w:val="18"/>
        </w:rPr>
        <w:t> </w:t>
      </w:r>
      <w:r>
        <w:rPr>
          <w:color w:val="231F20"/>
          <w:spacing w:val="-2"/>
          <w:w w:val="105"/>
          <w:sz w:val="18"/>
        </w:rPr>
        <w:t>other</w:t>
      </w:r>
      <w:r>
        <w:rPr>
          <w:color w:val="231F20"/>
          <w:spacing w:val="-9"/>
          <w:w w:val="105"/>
          <w:sz w:val="18"/>
        </w:rPr>
        <w:t> </w:t>
      </w:r>
      <w:r>
        <w:rPr>
          <w:color w:val="231F20"/>
          <w:spacing w:val="-2"/>
          <w:w w:val="105"/>
          <w:sz w:val="18"/>
        </w:rPr>
        <w:t>specific</w:t>
      </w:r>
      <w:r>
        <w:rPr>
          <w:color w:val="231F20"/>
          <w:spacing w:val="-8"/>
          <w:w w:val="105"/>
          <w:sz w:val="18"/>
        </w:rPr>
        <w:t> </w:t>
      </w:r>
      <w:r>
        <w:rPr>
          <w:color w:val="231F20"/>
          <w:spacing w:val="-2"/>
          <w:w w:val="105"/>
          <w:sz w:val="18"/>
        </w:rPr>
        <w:t>biochemical</w:t>
      </w:r>
      <w:r>
        <w:rPr>
          <w:color w:val="231F20"/>
          <w:spacing w:val="-8"/>
          <w:w w:val="105"/>
          <w:sz w:val="18"/>
        </w:rPr>
        <w:t> </w:t>
      </w:r>
      <w:r>
        <w:rPr>
          <w:color w:val="231F20"/>
          <w:spacing w:val="-2"/>
          <w:w w:val="105"/>
          <w:sz w:val="18"/>
        </w:rPr>
        <w:t>markers.</w:t>
      </w:r>
    </w:p>
    <w:p>
      <w:pPr>
        <w:pStyle w:val="ListParagraph"/>
        <w:numPr>
          <w:ilvl w:val="1"/>
          <w:numId w:val="11"/>
        </w:numPr>
        <w:tabs>
          <w:tab w:pos="633" w:val="left" w:leader="none"/>
        </w:tabs>
        <w:spacing w:line="240" w:lineRule="auto" w:before="126" w:after="0"/>
        <w:ind w:left="633" w:right="0" w:hanging="173"/>
        <w:jc w:val="left"/>
        <w:rPr>
          <w:sz w:val="18"/>
        </w:rPr>
      </w:pPr>
      <w:r>
        <w:rPr>
          <w:color w:val="231F20"/>
          <w:w w:val="105"/>
          <w:sz w:val="18"/>
        </w:rPr>
        <w:t>The</w:t>
      </w:r>
      <w:r>
        <w:rPr>
          <w:color w:val="231F20"/>
          <w:spacing w:val="-13"/>
          <w:w w:val="105"/>
          <w:sz w:val="18"/>
        </w:rPr>
        <w:t> </w:t>
      </w:r>
      <w:r>
        <w:rPr>
          <w:color w:val="231F20"/>
          <w:w w:val="105"/>
          <w:sz w:val="18"/>
        </w:rPr>
        <w:t>following</w:t>
      </w:r>
      <w:r>
        <w:rPr>
          <w:color w:val="231F20"/>
          <w:spacing w:val="-13"/>
          <w:w w:val="105"/>
          <w:sz w:val="18"/>
        </w:rPr>
        <w:t> </w:t>
      </w:r>
      <w:r>
        <w:rPr>
          <w:color w:val="231F20"/>
          <w:w w:val="105"/>
          <w:sz w:val="18"/>
        </w:rPr>
        <w:t>are</w:t>
      </w:r>
      <w:r>
        <w:rPr>
          <w:color w:val="231F20"/>
          <w:spacing w:val="-12"/>
          <w:w w:val="105"/>
          <w:sz w:val="18"/>
        </w:rPr>
        <w:t> </w:t>
      </w:r>
      <w:r>
        <w:rPr>
          <w:color w:val="231F20"/>
          <w:spacing w:val="-2"/>
          <w:w w:val="105"/>
          <w:sz w:val="18"/>
        </w:rPr>
        <w:t>excluded:</w:t>
      </w:r>
    </w:p>
    <w:p>
      <w:pPr>
        <w:pStyle w:val="ListParagraph"/>
        <w:numPr>
          <w:ilvl w:val="2"/>
          <w:numId w:val="11"/>
        </w:numPr>
        <w:tabs>
          <w:tab w:pos="899" w:val="left" w:leader="none"/>
        </w:tabs>
        <w:spacing w:line="240" w:lineRule="auto" w:before="127" w:after="0"/>
        <w:ind w:left="899" w:right="0" w:hanging="194"/>
        <w:jc w:val="both"/>
        <w:rPr>
          <w:sz w:val="18"/>
        </w:rPr>
      </w:pPr>
      <w:r>
        <w:rPr>
          <w:color w:val="231F20"/>
          <w:sz w:val="18"/>
        </w:rPr>
        <w:t>Other</w:t>
      </w:r>
      <w:r>
        <w:rPr>
          <w:color w:val="231F20"/>
          <w:spacing w:val="-3"/>
          <w:sz w:val="18"/>
        </w:rPr>
        <w:t> </w:t>
      </w:r>
      <w:r>
        <w:rPr>
          <w:color w:val="231F20"/>
          <w:sz w:val="18"/>
        </w:rPr>
        <w:t>acute</w:t>
      </w:r>
      <w:r>
        <w:rPr>
          <w:color w:val="231F20"/>
          <w:spacing w:val="-2"/>
          <w:sz w:val="18"/>
        </w:rPr>
        <w:t> </w:t>
      </w:r>
      <w:r>
        <w:rPr>
          <w:color w:val="231F20"/>
          <w:sz w:val="18"/>
        </w:rPr>
        <w:t>Coronary</w:t>
      </w:r>
      <w:r>
        <w:rPr>
          <w:color w:val="231F20"/>
          <w:spacing w:val="-2"/>
          <w:sz w:val="18"/>
        </w:rPr>
        <w:t> Syndromes</w:t>
      </w:r>
    </w:p>
    <w:p>
      <w:pPr>
        <w:pStyle w:val="ListParagraph"/>
        <w:numPr>
          <w:ilvl w:val="2"/>
          <w:numId w:val="11"/>
        </w:numPr>
        <w:tabs>
          <w:tab w:pos="899" w:val="left" w:leader="none"/>
        </w:tabs>
        <w:spacing w:line="240" w:lineRule="auto" w:before="126" w:after="0"/>
        <w:ind w:left="899" w:right="0" w:hanging="198"/>
        <w:jc w:val="both"/>
        <w:rPr>
          <w:sz w:val="18"/>
        </w:rPr>
      </w:pPr>
      <w:r>
        <w:rPr>
          <w:color w:val="231F20"/>
          <w:sz w:val="18"/>
        </w:rPr>
        <w:t>Any</w:t>
      </w:r>
      <w:r>
        <w:rPr>
          <w:color w:val="231F20"/>
          <w:spacing w:val="4"/>
          <w:sz w:val="18"/>
        </w:rPr>
        <w:t> </w:t>
      </w:r>
      <w:r>
        <w:rPr>
          <w:color w:val="231F20"/>
          <w:sz w:val="18"/>
        </w:rPr>
        <w:t>type</w:t>
      </w:r>
      <w:r>
        <w:rPr>
          <w:color w:val="231F20"/>
          <w:spacing w:val="5"/>
          <w:sz w:val="18"/>
        </w:rPr>
        <w:t> </w:t>
      </w:r>
      <w:r>
        <w:rPr>
          <w:color w:val="231F20"/>
          <w:sz w:val="18"/>
        </w:rPr>
        <w:t>of</w:t>
      </w:r>
      <w:r>
        <w:rPr>
          <w:color w:val="231F20"/>
          <w:spacing w:val="5"/>
          <w:sz w:val="18"/>
        </w:rPr>
        <w:t> </w:t>
      </w:r>
      <w:r>
        <w:rPr>
          <w:color w:val="231F20"/>
          <w:sz w:val="18"/>
        </w:rPr>
        <w:t>angina</w:t>
      </w:r>
      <w:r>
        <w:rPr>
          <w:color w:val="231F20"/>
          <w:spacing w:val="5"/>
          <w:sz w:val="18"/>
        </w:rPr>
        <w:t> </w:t>
      </w:r>
      <w:r>
        <w:rPr>
          <w:color w:val="231F20"/>
          <w:spacing w:val="-2"/>
          <w:sz w:val="18"/>
        </w:rPr>
        <w:t>pectoris.</w:t>
      </w:r>
    </w:p>
    <w:p>
      <w:pPr>
        <w:pStyle w:val="ListParagraph"/>
        <w:numPr>
          <w:ilvl w:val="2"/>
          <w:numId w:val="11"/>
        </w:numPr>
        <w:tabs>
          <w:tab w:pos="892" w:val="left" w:leader="none"/>
          <w:tab w:pos="898" w:val="left" w:leader="none"/>
        </w:tabs>
        <w:spacing w:line="288" w:lineRule="auto" w:before="126" w:after="0"/>
        <w:ind w:left="892" w:right="178" w:hanging="192"/>
        <w:jc w:val="left"/>
        <w:rPr>
          <w:sz w:val="18"/>
        </w:rPr>
      </w:pPr>
      <w:r>
        <w:rPr>
          <w:color w:val="231F20"/>
          <w:w w:val="105"/>
          <w:sz w:val="18"/>
        </w:rPr>
        <w:t>A</w:t>
      </w:r>
      <w:r>
        <w:rPr>
          <w:color w:val="231F20"/>
          <w:w w:val="105"/>
          <w:sz w:val="18"/>
        </w:rPr>
        <w:t> rise in cardiac biomarkers or Troponin T or I in absence of overt ischemic heart disease OR following an intra-arterial</w:t>
      </w:r>
      <w:r>
        <w:rPr>
          <w:color w:val="231F20"/>
          <w:spacing w:val="-5"/>
          <w:w w:val="105"/>
          <w:sz w:val="18"/>
        </w:rPr>
        <w:t> </w:t>
      </w:r>
      <w:r>
        <w:rPr>
          <w:color w:val="231F20"/>
          <w:w w:val="105"/>
          <w:sz w:val="18"/>
        </w:rPr>
        <w:t>cardiac</w:t>
      </w:r>
      <w:r>
        <w:rPr>
          <w:color w:val="231F20"/>
          <w:spacing w:val="-5"/>
          <w:w w:val="105"/>
          <w:sz w:val="18"/>
        </w:rPr>
        <w:t> </w:t>
      </w:r>
      <w:r>
        <w:rPr>
          <w:color w:val="231F20"/>
          <w:w w:val="105"/>
          <w:sz w:val="18"/>
        </w:rPr>
        <w:t>procedure.</w:t>
      </w:r>
    </w:p>
    <w:p>
      <w:pPr>
        <w:pStyle w:val="ListParagraph"/>
        <w:spacing w:after="0" w:line="288" w:lineRule="auto"/>
        <w:jc w:val="left"/>
        <w:rPr>
          <w:sz w:val="18"/>
        </w:rPr>
        <w:sectPr>
          <w:pgSz w:w="10800" w:h="12240"/>
          <w:pgMar w:top="480" w:bottom="280" w:left="360" w:right="360"/>
        </w:sectPr>
      </w:pPr>
    </w:p>
    <w:p>
      <w:pPr>
        <w:pStyle w:val="ListParagraph"/>
        <w:numPr>
          <w:ilvl w:val="0"/>
          <w:numId w:val="11"/>
        </w:numPr>
        <w:tabs>
          <w:tab w:pos="462" w:val="left" w:leader="none"/>
        </w:tabs>
        <w:spacing w:line="240" w:lineRule="auto" w:before="128" w:after="0"/>
        <w:ind w:left="462" w:right="0" w:hanging="282"/>
        <w:jc w:val="both"/>
        <w:rPr>
          <w:sz w:val="18"/>
        </w:rPr>
      </w:pPr>
      <w:r>
        <w:rPr>
          <w:color w:val="231F20"/>
          <w:sz w:val="18"/>
        </w:rPr>
        <w:t>Open</w:t>
      </w:r>
      <w:r>
        <w:rPr>
          <w:color w:val="231F20"/>
          <w:spacing w:val="7"/>
          <w:sz w:val="18"/>
        </w:rPr>
        <w:t> </w:t>
      </w:r>
      <w:r>
        <w:rPr>
          <w:color w:val="231F20"/>
          <w:sz w:val="18"/>
        </w:rPr>
        <w:t>Chest</w:t>
      </w:r>
      <w:r>
        <w:rPr>
          <w:color w:val="231F20"/>
          <w:spacing w:val="8"/>
          <w:sz w:val="18"/>
        </w:rPr>
        <w:t> </w:t>
      </w:r>
      <w:r>
        <w:rPr>
          <w:color w:val="231F20"/>
          <w:spacing w:val="-4"/>
          <w:sz w:val="18"/>
        </w:rPr>
        <w:t>CABG</w:t>
      </w:r>
    </w:p>
    <w:p>
      <w:pPr>
        <w:pStyle w:val="ListParagraph"/>
        <w:numPr>
          <w:ilvl w:val="1"/>
          <w:numId w:val="11"/>
        </w:numPr>
        <w:tabs>
          <w:tab w:pos="706" w:val="left" w:leader="none"/>
          <w:tab w:pos="720" w:val="left" w:leader="none"/>
        </w:tabs>
        <w:spacing w:line="288" w:lineRule="auto" w:before="126" w:after="0"/>
        <w:ind w:left="720" w:right="177" w:hanging="260"/>
        <w:jc w:val="both"/>
        <w:rPr>
          <w:sz w:val="18"/>
        </w:rPr>
      </w:pPr>
      <w:r>
        <w:rPr>
          <w:color w:val="231F20"/>
          <w:w w:val="105"/>
          <w:sz w:val="18"/>
        </w:rPr>
        <w:t>The actual undergoing of heart surgery to correct blockage or narrowing in one or more coronary artery(s), by coronary artery bypass grafting done via a sternotomy (cutting through the breast bone) or minimally invasive </w:t>
      </w:r>
      <w:r>
        <w:rPr>
          <w:color w:val="231F20"/>
          <w:sz w:val="18"/>
        </w:rPr>
        <w:t>keyhole coronary artery bypass procedures. The diagnosis must be supported by a coronary angiography and the </w:t>
      </w:r>
      <w:r>
        <w:rPr>
          <w:color w:val="231F20"/>
          <w:w w:val="105"/>
          <w:sz w:val="18"/>
        </w:rPr>
        <w:t>realization of surgery has to be confirmed by a cardiologist.</w:t>
      </w:r>
    </w:p>
    <w:p>
      <w:pPr>
        <w:pStyle w:val="BodyText"/>
        <w:ind w:left="735"/>
        <w:jc w:val="both"/>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ListParagraph"/>
        <w:numPr>
          <w:ilvl w:val="2"/>
          <w:numId w:val="11"/>
        </w:numPr>
        <w:tabs>
          <w:tab w:pos="898" w:val="left" w:leader="none"/>
        </w:tabs>
        <w:spacing w:line="240" w:lineRule="auto" w:before="127" w:after="0"/>
        <w:ind w:left="898" w:right="0" w:hanging="194"/>
        <w:jc w:val="left"/>
        <w:rPr>
          <w:sz w:val="18"/>
        </w:rPr>
      </w:pPr>
      <w:r>
        <w:rPr>
          <w:color w:val="231F20"/>
          <w:w w:val="105"/>
          <w:sz w:val="18"/>
        </w:rPr>
        <w:t>Angioplasty</w:t>
      </w:r>
      <w:r>
        <w:rPr>
          <w:color w:val="231F20"/>
          <w:spacing w:val="-3"/>
          <w:w w:val="105"/>
          <w:sz w:val="18"/>
        </w:rPr>
        <w:t> </w:t>
      </w:r>
      <w:r>
        <w:rPr>
          <w:color w:val="231F20"/>
          <w:w w:val="105"/>
          <w:sz w:val="18"/>
        </w:rPr>
        <w:t>and/or</w:t>
      </w:r>
      <w:r>
        <w:rPr>
          <w:color w:val="231F20"/>
          <w:spacing w:val="-3"/>
          <w:w w:val="105"/>
          <w:sz w:val="18"/>
        </w:rPr>
        <w:t> </w:t>
      </w:r>
      <w:r>
        <w:rPr>
          <w:color w:val="231F20"/>
          <w:w w:val="105"/>
          <w:sz w:val="18"/>
        </w:rPr>
        <w:t>any</w:t>
      </w:r>
      <w:r>
        <w:rPr>
          <w:color w:val="231F20"/>
          <w:spacing w:val="-3"/>
          <w:w w:val="105"/>
          <w:sz w:val="18"/>
        </w:rPr>
        <w:t> </w:t>
      </w:r>
      <w:r>
        <w:rPr>
          <w:color w:val="231F20"/>
          <w:w w:val="105"/>
          <w:sz w:val="18"/>
        </w:rPr>
        <w:t>other</w:t>
      </w:r>
      <w:r>
        <w:rPr>
          <w:color w:val="231F20"/>
          <w:spacing w:val="-3"/>
          <w:w w:val="105"/>
          <w:sz w:val="18"/>
        </w:rPr>
        <w:t> </w:t>
      </w:r>
      <w:r>
        <w:rPr>
          <w:color w:val="231F20"/>
          <w:w w:val="105"/>
          <w:sz w:val="18"/>
        </w:rPr>
        <w:t>intra-arterial</w:t>
      </w:r>
      <w:r>
        <w:rPr>
          <w:color w:val="231F20"/>
          <w:spacing w:val="-2"/>
          <w:w w:val="105"/>
          <w:sz w:val="18"/>
        </w:rPr>
        <w:t> procedures</w:t>
      </w:r>
    </w:p>
    <w:p>
      <w:pPr>
        <w:pStyle w:val="ListParagraph"/>
        <w:numPr>
          <w:ilvl w:val="0"/>
          <w:numId w:val="11"/>
        </w:numPr>
        <w:tabs>
          <w:tab w:pos="463" w:val="left" w:leader="none"/>
        </w:tabs>
        <w:spacing w:line="240" w:lineRule="auto" w:before="126" w:after="0"/>
        <w:ind w:left="463" w:right="0" w:hanging="283"/>
        <w:jc w:val="both"/>
        <w:rPr>
          <w:sz w:val="18"/>
        </w:rPr>
      </w:pPr>
      <w:r>
        <w:rPr>
          <w:color w:val="231F20"/>
          <w:spacing w:val="-2"/>
          <w:w w:val="110"/>
          <w:sz w:val="18"/>
        </w:rPr>
        <w:t>Open</w:t>
      </w:r>
      <w:r>
        <w:rPr>
          <w:color w:val="231F20"/>
          <w:spacing w:val="-12"/>
          <w:w w:val="110"/>
          <w:sz w:val="18"/>
        </w:rPr>
        <w:t> </w:t>
      </w:r>
      <w:r>
        <w:rPr>
          <w:color w:val="231F20"/>
          <w:spacing w:val="-2"/>
          <w:w w:val="110"/>
          <w:sz w:val="18"/>
        </w:rPr>
        <w:t>Heart</w:t>
      </w:r>
      <w:r>
        <w:rPr>
          <w:color w:val="231F20"/>
          <w:spacing w:val="-11"/>
          <w:w w:val="110"/>
          <w:sz w:val="18"/>
        </w:rPr>
        <w:t> </w:t>
      </w:r>
      <w:r>
        <w:rPr>
          <w:color w:val="231F20"/>
          <w:spacing w:val="-2"/>
          <w:w w:val="110"/>
          <w:sz w:val="18"/>
        </w:rPr>
        <w:t>Replacement</w:t>
      </w:r>
      <w:r>
        <w:rPr>
          <w:color w:val="231F20"/>
          <w:spacing w:val="-11"/>
          <w:w w:val="110"/>
          <w:sz w:val="18"/>
        </w:rPr>
        <w:t> </w:t>
      </w:r>
      <w:r>
        <w:rPr>
          <w:color w:val="231F20"/>
          <w:spacing w:val="-2"/>
          <w:w w:val="110"/>
          <w:sz w:val="18"/>
        </w:rPr>
        <w:t>or</w:t>
      </w:r>
      <w:r>
        <w:rPr>
          <w:color w:val="231F20"/>
          <w:spacing w:val="-11"/>
          <w:w w:val="110"/>
          <w:sz w:val="18"/>
        </w:rPr>
        <w:t> </w:t>
      </w:r>
      <w:r>
        <w:rPr>
          <w:color w:val="231F20"/>
          <w:spacing w:val="-2"/>
          <w:w w:val="110"/>
          <w:sz w:val="18"/>
        </w:rPr>
        <w:t>Repair</w:t>
      </w:r>
      <w:r>
        <w:rPr>
          <w:color w:val="231F20"/>
          <w:spacing w:val="-12"/>
          <w:w w:val="110"/>
          <w:sz w:val="18"/>
        </w:rPr>
        <w:t> </w:t>
      </w:r>
      <w:r>
        <w:rPr>
          <w:color w:val="231F20"/>
          <w:spacing w:val="-2"/>
          <w:w w:val="110"/>
          <w:sz w:val="18"/>
        </w:rPr>
        <w:t>of</w:t>
      </w:r>
      <w:r>
        <w:rPr>
          <w:color w:val="231F20"/>
          <w:spacing w:val="-11"/>
          <w:w w:val="110"/>
          <w:sz w:val="18"/>
        </w:rPr>
        <w:t> </w:t>
      </w:r>
      <w:r>
        <w:rPr>
          <w:color w:val="231F20"/>
          <w:spacing w:val="-2"/>
          <w:w w:val="110"/>
          <w:sz w:val="18"/>
        </w:rPr>
        <w:t>Heart</w:t>
      </w:r>
      <w:r>
        <w:rPr>
          <w:color w:val="231F20"/>
          <w:spacing w:val="-11"/>
          <w:w w:val="110"/>
          <w:sz w:val="18"/>
        </w:rPr>
        <w:t> </w:t>
      </w:r>
      <w:r>
        <w:rPr>
          <w:color w:val="231F20"/>
          <w:spacing w:val="-2"/>
          <w:w w:val="110"/>
          <w:sz w:val="18"/>
        </w:rPr>
        <w:t>Valves</w:t>
      </w:r>
    </w:p>
    <w:p>
      <w:pPr>
        <w:pStyle w:val="ListParagraph"/>
        <w:numPr>
          <w:ilvl w:val="1"/>
          <w:numId w:val="11"/>
        </w:numPr>
        <w:tabs>
          <w:tab w:pos="711" w:val="left" w:leader="none"/>
          <w:tab w:pos="720" w:val="left" w:leader="none"/>
        </w:tabs>
        <w:spacing w:line="288" w:lineRule="auto" w:before="126" w:after="0"/>
        <w:ind w:left="720" w:right="177" w:hanging="260"/>
        <w:jc w:val="both"/>
        <w:rPr>
          <w:sz w:val="18"/>
        </w:rPr>
      </w:pPr>
      <w:r>
        <w:rPr>
          <w:color w:val="231F20"/>
          <w:w w:val="110"/>
          <w:sz w:val="18"/>
        </w:rPr>
        <w:t>The</w:t>
      </w:r>
      <w:r>
        <w:rPr>
          <w:color w:val="231F20"/>
          <w:w w:val="110"/>
          <w:sz w:val="18"/>
        </w:rPr>
        <w:t> actual</w:t>
      </w:r>
      <w:r>
        <w:rPr>
          <w:color w:val="231F20"/>
          <w:w w:val="110"/>
          <w:sz w:val="18"/>
        </w:rPr>
        <w:t> undergoing</w:t>
      </w:r>
      <w:r>
        <w:rPr>
          <w:color w:val="231F20"/>
          <w:w w:val="110"/>
          <w:sz w:val="18"/>
        </w:rPr>
        <w:t> of</w:t>
      </w:r>
      <w:r>
        <w:rPr>
          <w:color w:val="231F20"/>
          <w:w w:val="110"/>
          <w:sz w:val="18"/>
        </w:rPr>
        <w:t> open-heart</w:t>
      </w:r>
      <w:r>
        <w:rPr>
          <w:color w:val="231F20"/>
          <w:w w:val="110"/>
          <w:sz w:val="18"/>
        </w:rPr>
        <w:t> valve</w:t>
      </w:r>
      <w:r>
        <w:rPr>
          <w:color w:val="231F20"/>
          <w:w w:val="110"/>
          <w:sz w:val="18"/>
        </w:rPr>
        <w:t> surgery</w:t>
      </w:r>
      <w:r>
        <w:rPr>
          <w:color w:val="231F20"/>
          <w:w w:val="110"/>
          <w:sz w:val="18"/>
        </w:rPr>
        <w:t> is</w:t>
      </w:r>
      <w:r>
        <w:rPr>
          <w:color w:val="231F20"/>
          <w:w w:val="110"/>
          <w:sz w:val="18"/>
        </w:rPr>
        <w:t> to</w:t>
      </w:r>
      <w:r>
        <w:rPr>
          <w:color w:val="231F20"/>
          <w:w w:val="110"/>
          <w:sz w:val="18"/>
        </w:rPr>
        <w:t> replace</w:t>
      </w:r>
      <w:r>
        <w:rPr>
          <w:color w:val="231F20"/>
          <w:w w:val="110"/>
          <w:sz w:val="18"/>
        </w:rPr>
        <w:t> or</w:t>
      </w:r>
      <w:r>
        <w:rPr>
          <w:color w:val="231F20"/>
          <w:w w:val="110"/>
          <w:sz w:val="18"/>
        </w:rPr>
        <w:t> repair</w:t>
      </w:r>
      <w:r>
        <w:rPr>
          <w:color w:val="231F20"/>
          <w:w w:val="110"/>
          <w:sz w:val="18"/>
        </w:rPr>
        <w:t> one</w:t>
      </w:r>
      <w:r>
        <w:rPr>
          <w:color w:val="231F20"/>
          <w:w w:val="110"/>
          <w:sz w:val="18"/>
        </w:rPr>
        <w:t> or</w:t>
      </w:r>
      <w:r>
        <w:rPr>
          <w:color w:val="231F20"/>
          <w:w w:val="110"/>
          <w:sz w:val="18"/>
        </w:rPr>
        <w:t> more</w:t>
      </w:r>
      <w:r>
        <w:rPr>
          <w:color w:val="231F20"/>
          <w:w w:val="110"/>
          <w:sz w:val="18"/>
        </w:rPr>
        <w:t> heart</w:t>
      </w:r>
      <w:r>
        <w:rPr>
          <w:color w:val="231F20"/>
          <w:w w:val="110"/>
          <w:sz w:val="18"/>
        </w:rPr>
        <w:t> valves,</w:t>
      </w:r>
      <w:r>
        <w:rPr>
          <w:color w:val="231F20"/>
          <w:w w:val="110"/>
          <w:sz w:val="18"/>
        </w:rPr>
        <w:t> as</w:t>
      </w:r>
      <w:r>
        <w:rPr>
          <w:color w:val="231F20"/>
          <w:w w:val="110"/>
          <w:sz w:val="18"/>
        </w:rPr>
        <w:t> a </w:t>
      </w:r>
      <w:r>
        <w:rPr>
          <w:color w:val="231F20"/>
          <w:sz w:val="18"/>
        </w:rPr>
        <w:t>consequence of defects in, abnormalities of, or disease-affected cardiac valve(s). The diagnosis of the valve abnormality must be supported by an echocardiography and the realization of surgery has to be confirmed by </w:t>
      </w:r>
      <w:r>
        <w:rPr>
          <w:color w:val="231F20"/>
          <w:sz w:val="18"/>
        </w:rPr>
        <w:t>a </w:t>
      </w:r>
      <w:r>
        <w:rPr>
          <w:color w:val="231F20"/>
          <w:w w:val="110"/>
          <w:sz w:val="18"/>
        </w:rPr>
        <w:t>specialist</w:t>
      </w:r>
      <w:r>
        <w:rPr>
          <w:color w:val="231F20"/>
          <w:w w:val="110"/>
          <w:sz w:val="18"/>
        </w:rPr>
        <w:t> medical</w:t>
      </w:r>
      <w:r>
        <w:rPr>
          <w:color w:val="231F20"/>
          <w:w w:val="110"/>
          <w:sz w:val="18"/>
        </w:rPr>
        <w:t> practitioner.</w:t>
      </w:r>
      <w:r>
        <w:rPr>
          <w:color w:val="231F20"/>
          <w:w w:val="110"/>
          <w:sz w:val="18"/>
        </w:rPr>
        <w:t> Catheter</w:t>
      </w:r>
      <w:r>
        <w:rPr>
          <w:color w:val="231F20"/>
          <w:w w:val="110"/>
          <w:sz w:val="18"/>
        </w:rPr>
        <w:t> based</w:t>
      </w:r>
      <w:r>
        <w:rPr>
          <w:color w:val="231F20"/>
          <w:w w:val="110"/>
          <w:sz w:val="18"/>
        </w:rPr>
        <w:t> techniques</w:t>
      </w:r>
      <w:r>
        <w:rPr>
          <w:color w:val="231F20"/>
          <w:w w:val="110"/>
          <w:sz w:val="18"/>
        </w:rPr>
        <w:t> including</w:t>
      </w:r>
      <w:r>
        <w:rPr>
          <w:color w:val="231F20"/>
          <w:w w:val="110"/>
          <w:sz w:val="18"/>
        </w:rPr>
        <w:t> but</w:t>
      </w:r>
      <w:r>
        <w:rPr>
          <w:color w:val="231F20"/>
          <w:w w:val="110"/>
          <w:sz w:val="18"/>
        </w:rPr>
        <w:t> not</w:t>
      </w:r>
      <w:r>
        <w:rPr>
          <w:color w:val="231F20"/>
          <w:w w:val="110"/>
          <w:sz w:val="18"/>
        </w:rPr>
        <w:t> limited</w:t>
      </w:r>
      <w:r>
        <w:rPr>
          <w:color w:val="231F20"/>
          <w:w w:val="110"/>
          <w:sz w:val="18"/>
        </w:rPr>
        <w:t> to,</w:t>
      </w:r>
      <w:r>
        <w:rPr>
          <w:color w:val="231F20"/>
          <w:w w:val="110"/>
          <w:sz w:val="18"/>
        </w:rPr>
        <w:t> balloon valvotomy/valvuloplasty</w:t>
      </w:r>
      <w:r>
        <w:rPr>
          <w:color w:val="231F20"/>
          <w:spacing w:val="-11"/>
          <w:w w:val="110"/>
          <w:sz w:val="18"/>
        </w:rPr>
        <w:t> </w:t>
      </w:r>
      <w:r>
        <w:rPr>
          <w:color w:val="231F20"/>
          <w:w w:val="110"/>
          <w:sz w:val="18"/>
        </w:rPr>
        <w:t>are</w:t>
      </w:r>
      <w:r>
        <w:rPr>
          <w:color w:val="231F20"/>
          <w:spacing w:val="-11"/>
          <w:w w:val="110"/>
          <w:sz w:val="18"/>
        </w:rPr>
        <w:t> </w:t>
      </w:r>
      <w:r>
        <w:rPr>
          <w:color w:val="231F20"/>
          <w:w w:val="110"/>
          <w:sz w:val="18"/>
        </w:rPr>
        <w:t>excluded.</w:t>
      </w:r>
    </w:p>
    <w:p>
      <w:pPr>
        <w:pStyle w:val="ListParagraph"/>
        <w:numPr>
          <w:ilvl w:val="0"/>
          <w:numId w:val="11"/>
        </w:numPr>
        <w:tabs>
          <w:tab w:pos="462" w:val="left" w:leader="none"/>
        </w:tabs>
        <w:spacing w:line="240" w:lineRule="auto" w:before="85" w:after="0"/>
        <w:ind w:left="462" w:right="0" w:hanging="282"/>
        <w:jc w:val="both"/>
        <w:rPr>
          <w:sz w:val="18"/>
        </w:rPr>
      </w:pPr>
      <w:r>
        <w:rPr>
          <w:color w:val="231F20"/>
          <w:w w:val="110"/>
          <w:sz w:val="18"/>
        </w:rPr>
        <w:t>Major</w:t>
      </w:r>
      <w:r>
        <w:rPr>
          <w:color w:val="231F20"/>
          <w:spacing w:val="-18"/>
          <w:w w:val="110"/>
          <w:sz w:val="18"/>
        </w:rPr>
        <w:t> </w:t>
      </w:r>
      <w:r>
        <w:rPr>
          <w:color w:val="231F20"/>
          <w:w w:val="110"/>
          <w:sz w:val="18"/>
        </w:rPr>
        <w:t>Surgery</w:t>
      </w:r>
      <w:r>
        <w:rPr>
          <w:color w:val="231F20"/>
          <w:spacing w:val="-17"/>
          <w:w w:val="110"/>
          <w:sz w:val="18"/>
        </w:rPr>
        <w:t> </w:t>
      </w:r>
      <w:r>
        <w:rPr>
          <w:color w:val="231F20"/>
          <w:w w:val="110"/>
          <w:sz w:val="18"/>
        </w:rPr>
        <w:t>of</w:t>
      </w:r>
      <w:r>
        <w:rPr>
          <w:color w:val="231F20"/>
          <w:spacing w:val="-17"/>
          <w:w w:val="110"/>
          <w:sz w:val="18"/>
        </w:rPr>
        <w:t> </w:t>
      </w:r>
      <w:r>
        <w:rPr>
          <w:color w:val="231F20"/>
          <w:spacing w:val="-2"/>
          <w:w w:val="110"/>
          <w:sz w:val="18"/>
        </w:rPr>
        <w:t>Aorta</w:t>
      </w:r>
    </w:p>
    <w:p>
      <w:pPr>
        <w:pStyle w:val="ListParagraph"/>
        <w:numPr>
          <w:ilvl w:val="1"/>
          <w:numId w:val="11"/>
        </w:numPr>
        <w:tabs>
          <w:tab w:pos="720" w:val="left" w:leader="none"/>
          <w:tab w:pos="723" w:val="left" w:leader="none"/>
        </w:tabs>
        <w:spacing w:line="288" w:lineRule="auto" w:before="127" w:after="0"/>
        <w:ind w:left="720" w:right="177" w:hanging="260"/>
        <w:jc w:val="both"/>
        <w:rPr>
          <w:sz w:val="18"/>
        </w:rPr>
      </w:pPr>
      <w:r>
        <w:rPr>
          <w:color w:val="231F20"/>
          <w:sz w:val="18"/>
        </w:rPr>
        <w:t>The</w:t>
      </w:r>
      <w:r>
        <w:rPr>
          <w:color w:val="231F20"/>
          <w:spacing w:val="19"/>
          <w:sz w:val="18"/>
        </w:rPr>
        <w:t> </w:t>
      </w:r>
      <w:r>
        <w:rPr>
          <w:color w:val="231F20"/>
          <w:sz w:val="18"/>
        </w:rPr>
        <w:t>actual undergoing of major surgery to repair or correct an aneurysm, narrowing, obstruction or dissection of</w:t>
      </w:r>
      <w:r>
        <w:rPr>
          <w:color w:val="231F20"/>
          <w:spacing w:val="40"/>
          <w:sz w:val="18"/>
        </w:rPr>
        <w:t> </w:t>
      </w:r>
      <w:r>
        <w:rPr>
          <w:color w:val="231F20"/>
          <w:sz w:val="18"/>
        </w:rPr>
        <w:t>the aorta through surgical opening of the chest or abdomen. For the purpose of this definition, aorta shall mean</w:t>
      </w:r>
      <w:r>
        <w:rPr>
          <w:color w:val="231F20"/>
          <w:spacing w:val="80"/>
          <w:w w:val="110"/>
          <w:sz w:val="18"/>
        </w:rPr>
        <w:t> </w:t>
      </w:r>
      <w:r>
        <w:rPr>
          <w:color w:val="231F20"/>
          <w:w w:val="110"/>
          <w:sz w:val="18"/>
        </w:rPr>
        <w:t>the</w:t>
      </w:r>
      <w:r>
        <w:rPr>
          <w:color w:val="231F20"/>
          <w:spacing w:val="-19"/>
          <w:w w:val="110"/>
          <w:sz w:val="18"/>
        </w:rPr>
        <w:t> </w:t>
      </w:r>
      <w:r>
        <w:rPr>
          <w:color w:val="231F20"/>
          <w:w w:val="110"/>
          <w:sz w:val="18"/>
        </w:rPr>
        <w:t>thoracic</w:t>
      </w:r>
      <w:r>
        <w:rPr>
          <w:color w:val="231F20"/>
          <w:spacing w:val="-19"/>
          <w:w w:val="110"/>
          <w:sz w:val="18"/>
        </w:rPr>
        <w:t> </w:t>
      </w:r>
      <w:r>
        <w:rPr>
          <w:color w:val="231F20"/>
          <w:w w:val="110"/>
          <w:sz w:val="18"/>
        </w:rPr>
        <w:t>and</w:t>
      </w:r>
      <w:r>
        <w:rPr>
          <w:color w:val="231F20"/>
          <w:spacing w:val="-19"/>
          <w:w w:val="110"/>
          <w:sz w:val="18"/>
        </w:rPr>
        <w:t> </w:t>
      </w:r>
      <w:r>
        <w:rPr>
          <w:color w:val="231F20"/>
          <w:w w:val="110"/>
          <w:sz w:val="18"/>
        </w:rPr>
        <w:t>abdominal</w:t>
      </w:r>
      <w:r>
        <w:rPr>
          <w:color w:val="231F20"/>
          <w:spacing w:val="-19"/>
          <w:w w:val="110"/>
          <w:sz w:val="18"/>
        </w:rPr>
        <w:t> </w:t>
      </w:r>
      <w:r>
        <w:rPr>
          <w:color w:val="231F20"/>
          <w:w w:val="110"/>
          <w:sz w:val="18"/>
        </w:rPr>
        <w:t>aorta</w:t>
      </w:r>
      <w:r>
        <w:rPr>
          <w:color w:val="231F20"/>
          <w:spacing w:val="-19"/>
          <w:w w:val="110"/>
          <w:sz w:val="18"/>
        </w:rPr>
        <w:t> </w:t>
      </w:r>
      <w:r>
        <w:rPr>
          <w:color w:val="231F20"/>
          <w:w w:val="110"/>
          <w:sz w:val="18"/>
        </w:rPr>
        <w:t>but</w:t>
      </w:r>
      <w:r>
        <w:rPr>
          <w:color w:val="231F20"/>
          <w:spacing w:val="-19"/>
          <w:w w:val="110"/>
          <w:sz w:val="18"/>
        </w:rPr>
        <w:t> </w:t>
      </w:r>
      <w:r>
        <w:rPr>
          <w:color w:val="231F20"/>
          <w:w w:val="110"/>
          <w:sz w:val="18"/>
        </w:rPr>
        <w:t>not</w:t>
      </w:r>
      <w:r>
        <w:rPr>
          <w:color w:val="231F20"/>
          <w:spacing w:val="-19"/>
          <w:w w:val="110"/>
          <w:sz w:val="18"/>
        </w:rPr>
        <w:t> </w:t>
      </w:r>
      <w:r>
        <w:rPr>
          <w:color w:val="231F20"/>
          <w:w w:val="110"/>
          <w:sz w:val="18"/>
        </w:rPr>
        <w:t>its</w:t>
      </w:r>
      <w:r>
        <w:rPr>
          <w:color w:val="231F20"/>
          <w:spacing w:val="-19"/>
          <w:w w:val="110"/>
          <w:sz w:val="18"/>
        </w:rPr>
        <w:t> </w:t>
      </w:r>
      <w:r>
        <w:rPr>
          <w:color w:val="231F20"/>
          <w:w w:val="110"/>
          <w:sz w:val="18"/>
        </w:rPr>
        <w:t>branches</w:t>
      </w:r>
    </w:p>
    <w:p>
      <w:pPr>
        <w:pStyle w:val="BodyText"/>
        <w:ind w:left="735"/>
        <w:jc w:val="both"/>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ListParagraph"/>
        <w:numPr>
          <w:ilvl w:val="2"/>
          <w:numId w:val="11"/>
        </w:numPr>
        <w:tabs>
          <w:tab w:pos="898" w:val="left" w:leader="none"/>
        </w:tabs>
        <w:spacing w:line="240" w:lineRule="auto" w:before="126" w:after="0"/>
        <w:ind w:left="898" w:right="0" w:hanging="194"/>
        <w:jc w:val="left"/>
        <w:rPr>
          <w:sz w:val="18"/>
        </w:rPr>
      </w:pPr>
      <w:r>
        <w:rPr>
          <w:color w:val="231F20"/>
          <w:w w:val="105"/>
          <w:sz w:val="18"/>
        </w:rPr>
        <w:t>Surgery</w:t>
      </w:r>
      <w:r>
        <w:rPr>
          <w:color w:val="231F20"/>
          <w:spacing w:val="-15"/>
          <w:w w:val="105"/>
          <w:sz w:val="18"/>
        </w:rPr>
        <w:t> </w:t>
      </w:r>
      <w:r>
        <w:rPr>
          <w:color w:val="231F20"/>
          <w:w w:val="105"/>
          <w:sz w:val="18"/>
        </w:rPr>
        <w:t>performed</w:t>
      </w:r>
      <w:r>
        <w:rPr>
          <w:color w:val="231F20"/>
          <w:spacing w:val="-14"/>
          <w:w w:val="105"/>
          <w:sz w:val="18"/>
        </w:rPr>
        <w:t> </w:t>
      </w:r>
      <w:r>
        <w:rPr>
          <w:color w:val="231F20"/>
          <w:w w:val="105"/>
          <w:sz w:val="18"/>
        </w:rPr>
        <w:t>using</w:t>
      </w:r>
      <w:r>
        <w:rPr>
          <w:color w:val="231F20"/>
          <w:spacing w:val="-14"/>
          <w:w w:val="105"/>
          <w:sz w:val="18"/>
        </w:rPr>
        <w:t> </w:t>
      </w:r>
      <w:r>
        <w:rPr>
          <w:color w:val="231F20"/>
          <w:w w:val="105"/>
          <w:sz w:val="18"/>
        </w:rPr>
        <w:t>only</w:t>
      </w:r>
      <w:r>
        <w:rPr>
          <w:color w:val="231F20"/>
          <w:spacing w:val="-14"/>
          <w:w w:val="105"/>
          <w:sz w:val="18"/>
        </w:rPr>
        <w:t> </w:t>
      </w:r>
      <w:r>
        <w:rPr>
          <w:color w:val="231F20"/>
          <w:w w:val="105"/>
          <w:sz w:val="18"/>
        </w:rPr>
        <w:t>minimally</w:t>
      </w:r>
      <w:r>
        <w:rPr>
          <w:color w:val="231F20"/>
          <w:spacing w:val="-14"/>
          <w:w w:val="105"/>
          <w:sz w:val="18"/>
        </w:rPr>
        <w:t> </w:t>
      </w:r>
      <w:r>
        <w:rPr>
          <w:color w:val="231F20"/>
          <w:w w:val="105"/>
          <w:sz w:val="18"/>
        </w:rPr>
        <w:t>invasive</w:t>
      </w:r>
      <w:r>
        <w:rPr>
          <w:color w:val="231F20"/>
          <w:spacing w:val="-14"/>
          <w:w w:val="105"/>
          <w:sz w:val="18"/>
        </w:rPr>
        <w:t> </w:t>
      </w:r>
      <w:r>
        <w:rPr>
          <w:color w:val="231F20"/>
          <w:w w:val="105"/>
          <w:sz w:val="18"/>
        </w:rPr>
        <w:t>or</w:t>
      </w:r>
      <w:r>
        <w:rPr>
          <w:color w:val="231F20"/>
          <w:spacing w:val="-14"/>
          <w:w w:val="105"/>
          <w:sz w:val="18"/>
        </w:rPr>
        <w:t> </w:t>
      </w:r>
      <w:r>
        <w:rPr>
          <w:color w:val="231F20"/>
          <w:w w:val="105"/>
          <w:sz w:val="18"/>
        </w:rPr>
        <w:t>intra-arterial</w:t>
      </w:r>
      <w:r>
        <w:rPr>
          <w:color w:val="231F20"/>
          <w:spacing w:val="-14"/>
          <w:w w:val="105"/>
          <w:sz w:val="18"/>
        </w:rPr>
        <w:t> </w:t>
      </w:r>
      <w:r>
        <w:rPr>
          <w:color w:val="231F20"/>
          <w:spacing w:val="-2"/>
          <w:w w:val="105"/>
          <w:sz w:val="18"/>
        </w:rPr>
        <w:t>techniques</w:t>
      </w:r>
    </w:p>
    <w:p>
      <w:pPr>
        <w:pStyle w:val="ListParagraph"/>
        <w:numPr>
          <w:ilvl w:val="2"/>
          <w:numId w:val="11"/>
        </w:numPr>
        <w:tabs>
          <w:tab w:pos="898" w:val="left" w:leader="none"/>
          <w:tab w:pos="900" w:val="left" w:leader="none"/>
        </w:tabs>
        <w:spacing w:line="288" w:lineRule="auto" w:before="127" w:after="0"/>
        <w:ind w:left="900" w:right="178" w:hanging="196"/>
        <w:jc w:val="left"/>
        <w:rPr>
          <w:sz w:val="18"/>
        </w:rPr>
      </w:pPr>
      <w:r>
        <w:rPr>
          <w:color w:val="231F20"/>
          <w:sz w:val="18"/>
        </w:rPr>
        <w:t>Claim arising due to Internal Congenital Anomalies within 4 years from the date of commencement of cover or</w:t>
      </w:r>
      <w:r>
        <w:rPr>
          <w:color w:val="231F20"/>
          <w:spacing w:val="40"/>
          <w:w w:val="110"/>
          <w:sz w:val="18"/>
        </w:rPr>
        <w:t> </w:t>
      </w:r>
      <w:r>
        <w:rPr>
          <w:color w:val="231F20"/>
          <w:spacing w:val="-2"/>
          <w:w w:val="110"/>
          <w:sz w:val="18"/>
        </w:rPr>
        <w:t>revival</w:t>
      </w:r>
      <w:r>
        <w:rPr>
          <w:color w:val="231F20"/>
          <w:spacing w:val="-14"/>
          <w:w w:val="110"/>
          <w:sz w:val="18"/>
        </w:rPr>
        <w:t> </w:t>
      </w:r>
      <w:r>
        <w:rPr>
          <w:color w:val="231F20"/>
          <w:spacing w:val="-2"/>
          <w:w w:val="110"/>
          <w:sz w:val="18"/>
        </w:rPr>
        <w:t>of</w:t>
      </w:r>
      <w:r>
        <w:rPr>
          <w:color w:val="231F20"/>
          <w:spacing w:val="-14"/>
          <w:w w:val="110"/>
          <w:sz w:val="18"/>
        </w:rPr>
        <w:t> </w:t>
      </w:r>
      <w:r>
        <w:rPr>
          <w:color w:val="231F20"/>
          <w:spacing w:val="-2"/>
          <w:w w:val="110"/>
          <w:sz w:val="18"/>
        </w:rPr>
        <w:t>coverage,</w:t>
      </w:r>
      <w:r>
        <w:rPr>
          <w:color w:val="231F20"/>
          <w:spacing w:val="-14"/>
          <w:w w:val="110"/>
          <w:sz w:val="18"/>
        </w:rPr>
        <w:t> </w:t>
      </w:r>
      <w:r>
        <w:rPr>
          <w:color w:val="231F20"/>
          <w:spacing w:val="-2"/>
          <w:w w:val="110"/>
          <w:sz w:val="18"/>
        </w:rPr>
        <w:t>whichever</w:t>
      </w:r>
      <w:r>
        <w:rPr>
          <w:color w:val="231F20"/>
          <w:spacing w:val="-14"/>
          <w:w w:val="110"/>
          <w:sz w:val="18"/>
        </w:rPr>
        <w:t> </w:t>
      </w:r>
      <w:r>
        <w:rPr>
          <w:color w:val="231F20"/>
          <w:spacing w:val="-2"/>
          <w:w w:val="110"/>
          <w:sz w:val="18"/>
        </w:rPr>
        <w:t>occurs</w:t>
      </w:r>
      <w:r>
        <w:rPr>
          <w:color w:val="231F20"/>
          <w:spacing w:val="-14"/>
          <w:w w:val="110"/>
          <w:sz w:val="18"/>
        </w:rPr>
        <w:t> </w:t>
      </w:r>
      <w:r>
        <w:rPr>
          <w:color w:val="231F20"/>
          <w:spacing w:val="-2"/>
          <w:w w:val="110"/>
          <w:sz w:val="18"/>
        </w:rPr>
        <w:t>later.</w:t>
      </w:r>
    </w:p>
    <w:p>
      <w:pPr>
        <w:pStyle w:val="ListParagraph"/>
        <w:numPr>
          <w:ilvl w:val="0"/>
          <w:numId w:val="11"/>
        </w:numPr>
        <w:tabs>
          <w:tab w:pos="463" w:val="left" w:leader="none"/>
        </w:tabs>
        <w:spacing w:line="240" w:lineRule="auto" w:before="85" w:after="0"/>
        <w:ind w:left="463" w:right="0" w:hanging="283"/>
        <w:jc w:val="both"/>
        <w:rPr>
          <w:sz w:val="18"/>
        </w:rPr>
      </w:pPr>
      <w:r>
        <w:rPr>
          <w:color w:val="231F20"/>
          <w:w w:val="110"/>
          <w:sz w:val="18"/>
        </w:rPr>
        <w:t>Heart</w:t>
      </w:r>
      <w:r>
        <w:rPr>
          <w:color w:val="231F20"/>
          <w:spacing w:val="-7"/>
          <w:w w:val="110"/>
          <w:sz w:val="18"/>
        </w:rPr>
        <w:t> </w:t>
      </w:r>
      <w:r>
        <w:rPr>
          <w:color w:val="231F20"/>
          <w:spacing w:val="-2"/>
          <w:w w:val="115"/>
          <w:sz w:val="18"/>
        </w:rPr>
        <w:t>Transplant</w:t>
      </w:r>
    </w:p>
    <w:p>
      <w:pPr>
        <w:pStyle w:val="BodyText"/>
        <w:spacing w:line="288" w:lineRule="auto" w:before="126"/>
        <w:ind w:left="440" w:right="178"/>
        <w:jc w:val="both"/>
      </w:pPr>
      <w:r>
        <w:rPr>
          <w:color w:val="231F20"/>
        </w:rPr>
        <w:t>The actual undergoing of a transplant of human heart that resulted from irreversible end stage heart failure. The undergoing of a heart transplant has to be confirmed by a specialist medical practitioner.</w:t>
      </w:r>
    </w:p>
    <w:p>
      <w:pPr>
        <w:pStyle w:val="ListParagraph"/>
        <w:numPr>
          <w:ilvl w:val="0"/>
          <w:numId w:val="11"/>
        </w:numPr>
        <w:tabs>
          <w:tab w:pos="462" w:val="left" w:leader="none"/>
        </w:tabs>
        <w:spacing w:line="240" w:lineRule="auto" w:before="85" w:after="0"/>
        <w:ind w:left="462" w:right="0" w:hanging="282"/>
        <w:jc w:val="both"/>
        <w:rPr>
          <w:sz w:val="18"/>
        </w:rPr>
      </w:pPr>
      <w:r>
        <w:rPr>
          <w:color w:val="231F20"/>
          <w:spacing w:val="-2"/>
          <w:w w:val="110"/>
          <w:sz w:val="18"/>
        </w:rPr>
        <w:t>Cardiomyopathy</w:t>
      </w:r>
    </w:p>
    <w:p>
      <w:pPr>
        <w:pStyle w:val="BodyText"/>
        <w:spacing w:line="288" w:lineRule="auto" w:before="126"/>
        <w:ind w:left="440" w:right="177"/>
        <w:jc w:val="both"/>
      </w:pPr>
      <w:r>
        <w:rPr>
          <w:color w:val="231F20"/>
          <w:w w:val="105"/>
        </w:rPr>
        <w:t>An impaired function of the heart muscle, unequivocally diagnosed as Cardiomyopathy by a Registered Medical Practitioner who is a cardiologist, and which results in permanent physical impairment to the degree of New York Heart</w:t>
      </w:r>
      <w:r>
        <w:rPr>
          <w:color w:val="231F20"/>
          <w:w w:val="105"/>
        </w:rPr>
        <w:t> Association</w:t>
      </w:r>
      <w:r>
        <w:rPr>
          <w:color w:val="231F20"/>
          <w:w w:val="105"/>
        </w:rPr>
        <w:t> classification</w:t>
      </w:r>
      <w:r>
        <w:rPr>
          <w:color w:val="231F20"/>
          <w:w w:val="105"/>
        </w:rPr>
        <w:t> Class</w:t>
      </w:r>
      <w:r>
        <w:rPr>
          <w:color w:val="231F20"/>
          <w:w w:val="105"/>
        </w:rPr>
        <w:t> IV,</w:t>
      </w:r>
      <w:r>
        <w:rPr>
          <w:color w:val="231F20"/>
          <w:w w:val="105"/>
        </w:rPr>
        <w:t> or</w:t>
      </w:r>
      <w:r>
        <w:rPr>
          <w:color w:val="231F20"/>
          <w:w w:val="105"/>
        </w:rPr>
        <w:t> its</w:t>
      </w:r>
      <w:r>
        <w:rPr>
          <w:color w:val="231F20"/>
          <w:w w:val="105"/>
        </w:rPr>
        <w:t> equivalent,</w:t>
      </w:r>
      <w:r>
        <w:rPr>
          <w:color w:val="231F20"/>
          <w:w w:val="105"/>
        </w:rPr>
        <w:t> for</w:t>
      </w:r>
      <w:r>
        <w:rPr>
          <w:color w:val="231F20"/>
          <w:w w:val="105"/>
        </w:rPr>
        <w:t> at</w:t>
      </w:r>
      <w:r>
        <w:rPr>
          <w:color w:val="231F20"/>
          <w:w w:val="105"/>
        </w:rPr>
        <w:t> least</w:t>
      </w:r>
      <w:r>
        <w:rPr>
          <w:color w:val="231F20"/>
          <w:w w:val="105"/>
        </w:rPr>
        <w:t> six</w:t>
      </w:r>
      <w:r>
        <w:rPr>
          <w:color w:val="231F20"/>
          <w:w w:val="105"/>
        </w:rPr>
        <w:t> (6)</w:t>
      </w:r>
      <w:r>
        <w:rPr>
          <w:color w:val="231F20"/>
          <w:w w:val="105"/>
        </w:rPr>
        <w:t> months</w:t>
      </w:r>
      <w:r>
        <w:rPr>
          <w:color w:val="231F20"/>
          <w:w w:val="105"/>
        </w:rPr>
        <w:t> based</w:t>
      </w:r>
      <w:r>
        <w:rPr>
          <w:color w:val="231F20"/>
          <w:w w:val="105"/>
        </w:rPr>
        <w:t> on</w:t>
      </w:r>
      <w:r>
        <w:rPr>
          <w:color w:val="231F20"/>
          <w:w w:val="105"/>
        </w:rPr>
        <w:t> the</w:t>
      </w:r>
      <w:r>
        <w:rPr>
          <w:color w:val="231F20"/>
          <w:w w:val="105"/>
        </w:rPr>
        <w:t> following classification</w:t>
      </w:r>
      <w:r>
        <w:rPr>
          <w:color w:val="231F20"/>
          <w:spacing w:val="-19"/>
          <w:w w:val="105"/>
        </w:rPr>
        <w:t> </w:t>
      </w:r>
      <w:r>
        <w:rPr>
          <w:color w:val="231F20"/>
          <w:w w:val="105"/>
        </w:rPr>
        <w:t>criteria:</w:t>
      </w:r>
    </w:p>
    <w:p>
      <w:pPr>
        <w:pStyle w:val="ListParagraph"/>
        <w:numPr>
          <w:ilvl w:val="0"/>
          <w:numId w:val="12"/>
        </w:numPr>
        <w:tabs>
          <w:tab w:pos="689" w:val="left" w:leader="none"/>
          <w:tab w:pos="704" w:val="left" w:leader="none"/>
        </w:tabs>
        <w:spacing w:line="288" w:lineRule="auto" w:before="86" w:after="0"/>
        <w:ind w:left="704" w:right="178" w:hanging="265"/>
        <w:jc w:val="left"/>
        <w:rPr>
          <w:sz w:val="18"/>
        </w:rPr>
      </w:pPr>
      <w:r>
        <w:rPr>
          <w:color w:val="231F20"/>
          <w:sz w:val="18"/>
        </w:rPr>
        <w:t>Class IV - Inability to carry out any activity without discomfort. Symptoms of congestive cardiac failure are present even at rest. With any increase in physical activity, discomfort will be experienced and</w:t>
      </w:r>
    </w:p>
    <w:p>
      <w:pPr>
        <w:pStyle w:val="ListParagraph"/>
        <w:numPr>
          <w:ilvl w:val="0"/>
          <w:numId w:val="12"/>
        </w:numPr>
        <w:tabs>
          <w:tab w:pos="715" w:val="left" w:leader="none"/>
          <w:tab w:pos="729" w:val="left" w:leader="none"/>
        </w:tabs>
        <w:spacing w:line="288" w:lineRule="auto" w:before="85" w:after="0"/>
        <w:ind w:left="715" w:right="179" w:hanging="276"/>
        <w:jc w:val="left"/>
        <w:rPr>
          <w:sz w:val="18"/>
        </w:rPr>
      </w:pPr>
      <w:r>
        <w:rPr>
          <w:color w:val="231F20"/>
          <w:spacing w:val="-2"/>
          <w:w w:val="110"/>
          <w:sz w:val="18"/>
        </w:rPr>
        <w:t>Echocardiography</w:t>
      </w:r>
      <w:r>
        <w:rPr>
          <w:color w:val="231F20"/>
          <w:spacing w:val="27"/>
          <w:w w:val="110"/>
          <w:sz w:val="18"/>
        </w:rPr>
        <w:t> </w:t>
      </w:r>
      <w:r>
        <w:rPr>
          <w:color w:val="231F20"/>
          <w:spacing w:val="-2"/>
          <w:w w:val="110"/>
          <w:sz w:val="18"/>
        </w:rPr>
        <w:t>findings</w:t>
      </w:r>
      <w:r>
        <w:rPr>
          <w:color w:val="231F20"/>
          <w:spacing w:val="17"/>
          <w:w w:val="110"/>
          <w:sz w:val="18"/>
        </w:rPr>
        <w:t> </w:t>
      </w:r>
      <w:r>
        <w:rPr>
          <w:color w:val="231F20"/>
          <w:spacing w:val="-2"/>
          <w:w w:val="110"/>
          <w:sz w:val="18"/>
        </w:rPr>
        <w:t>confirming</w:t>
      </w:r>
      <w:r>
        <w:rPr>
          <w:color w:val="231F20"/>
          <w:spacing w:val="17"/>
          <w:w w:val="110"/>
          <w:sz w:val="18"/>
        </w:rPr>
        <w:t> </w:t>
      </w:r>
      <w:r>
        <w:rPr>
          <w:color w:val="231F20"/>
          <w:spacing w:val="-2"/>
          <w:w w:val="110"/>
          <w:sz w:val="18"/>
        </w:rPr>
        <w:t>presence</w:t>
      </w:r>
      <w:r>
        <w:rPr>
          <w:color w:val="231F20"/>
          <w:spacing w:val="17"/>
          <w:w w:val="110"/>
          <w:sz w:val="18"/>
        </w:rPr>
        <w:t> </w:t>
      </w:r>
      <w:r>
        <w:rPr>
          <w:color w:val="231F20"/>
          <w:spacing w:val="-2"/>
          <w:w w:val="110"/>
          <w:sz w:val="18"/>
        </w:rPr>
        <w:t>of</w:t>
      </w:r>
      <w:r>
        <w:rPr>
          <w:color w:val="231F20"/>
          <w:spacing w:val="17"/>
          <w:w w:val="110"/>
          <w:sz w:val="18"/>
        </w:rPr>
        <w:t> </w:t>
      </w:r>
      <w:r>
        <w:rPr>
          <w:color w:val="231F20"/>
          <w:spacing w:val="-2"/>
          <w:w w:val="110"/>
          <w:sz w:val="18"/>
        </w:rPr>
        <w:t>cardiomyopathy</w:t>
      </w:r>
      <w:r>
        <w:rPr>
          <w:color w:val="231F20"/>
          <w:spacing w:val="17"/>
          <w:w w:val="110"/>
          <w:sz w:val="18"/>
        </w:rPr>
        <w:t> </w:t>
      </w:r>
      <w:r>
        <w:rPr>
          <w:color w:val="231F20"/>
          <w:spacing w:val="-2"/>
          <w:w w:val="110"/>
          <w:sz w:val="18"/>
        </w:rPr>
        <w:t>and</w:t>
      </w:r>
      <w:r>
        <w:rPr>
          <w:color w:val="231F20"/>
          <w:spacing w:val="17"/>
          <w:w w:val="110"/>
          <w:sz w:val="18"/>
        </w:rPr>
        <w:t> </w:t>
      </w:r>
      <w:r>
        <w:rPr>
          <w:color w:val="231F20"/>
          <w:spacing w:val="-2"/>
          <w:w w:val="110"/>
          <w:sz w:val="18"/>
        </w:rPr>
        <w:t>Left</w:t>
      </w:r>
      <w:r>
        <w:rPr>
          <w:color w:val="231F20"/>
          <w:spacing w:val="17"/>
          <w:w w:val="110"/>
          <w:sz w:val="18"/>
        </w:rPr>
        <w:t> </w:t>
      </w:r>
      <w:r>
        <w:rPr>
          <w:color w:val="231F20"/>
          <w:spacing w:val="-2"/>
          <w:w w:val="110"/>
          <w:sz w:val="18"/>
        </w:rPr>
        <w:t>Ventricular</w:t>
      </w:r>
      <w:r>
        <w:rPr>
          <w:color w:val="231F20"/>
          <w:spacing w:val="17"/>
          <w:w w:val="110"/>
          <w:sz w:val="18"/>
        </w:rPr>
        <w:t> </w:t>
      </w:r>
      <w:r>
        <w:rPr>
          <w:color w:val="231F20"/>
          <w:spacing w:val="-2"/>
          <w:w w:val="110"/>
          <w:sz w:val="18"/>
        </w:rPr>
        <w:t>Ejection</w:t>
      </w:r>
      <w:r>
        <w:rPr>
          <w:color w:val="231F20"/>
          <w:spacing w:val="17"/>
          <w:w w:val="110"/>
          <w:sz w:val="18"/>
        </w:rPr>
        <w:t> </w:t>
      </w:r>
      <w:r>
        <w:rPr>
          <w:color w:val="231F20"/>
          <w:spacing w:val="-2"/>
          <w:w w:val="110"/>
          <w:sz w:val="18"/>
        </w:rPr>
        <w:t>Fraction </w:t>
      </w:r>
      <w:r>
        <w:rPr>
          <w:color w:val="231F20"/>
          <w:w w:val="110"/>
          <w:sz w:val="18"/>
        </w:rPr>
        <w:t>(LVEF</w:t>
      </w:r>
      <w:r>
        <w:rPr>
          <w:color w:val="231F20"/>
          <w:spacing w:val="-4"/>
          <w:w w:val="110"/>
          <w:sz w:val="18"/>
        </w:rPr>
        <w:t> </w:t>
      </w:r>
      <w:r>
        <w:rPr>
          <w:color w:val="231F20"/>
          <w:w w:val="110"/>
          <w:sz w:val="18"/>
        </w:rPr>
        <w:t>%)</w:t>
      </w:r>
      <w:r>
        <w:rPr>
          <w:color w:val="231F20"/>
          <w:spacing w:val="-4"/>
          <w:w w:val="110"/>
          <w:sz w:val="18"/>
        </w:rPr>
        <w:t> </w:t>
      </w:r>
      <w:r>
        <w:rPr>
          <w:color w:val="231F20"/>
          <w:w w:val="110"/>
          <w:sz w:val="18"/>
        </w:rPr>
        <w:t>of</w:t>
      </w:r>
      <w:r>
        <w:rPr>
          <w:color w:val="231F20"/>
          <w:spacing w:val="-4"/>
          <w:w w:val="110"/>
          <w:sz w:val="18"/>
        </w:rPr>
        <w:t> </w:t>
      </w:r>
      <w:r>
        <w:rPr>
          <w:color w:val="231F20"/>
          <w:w w:val="110"/>
          <w:sz w:val="18"/>
        </w:rPr>
        <w:t>40%</w:t>
      </w:r>
      <w:r>
        <w:rPr>
          <w:color w:val="231F20"/>
          <w:spacing w:val="-4"/>
          <w:w w:val="110"/>
          <w:sz w:val="18"/>
        </w:rPr>
        <w:t> </w:t>
      </w:r>
      <w:r>
        <w:rPr>
          <w:color w:val="231F20"/>
          <w:w w:val="110"/>
          <w:sz w:val="18"/>
        </w:rPr>
        <w:t>or</w:t>
      </w:r>
      <w:r>
        <w:rPr>
          <w:color w:val="231F20"/>
          <w:spacing w:val="-4"/>
          <w:w w:val="110"/>
          <w:sz w:val="18"/>
        </w:rPr>
        <w:t> </w:t>
      </w:r>
      <w:r>
        <w:rPr>
          <w:color w:val="231F20"/>
          <w:w w:val="110"/>
          <w:sz w:val="18"/>
        </w:rPr>
        <w:t>less</w:t>
      </w:r>
    </w:p>
    <w:p>
      <w:pPr>
        <w:pStyle w:val="BodyText"/>
        <w:ind w:left="440"/>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BodyText"/>
        <w:spacing w:before="126"/>
        <w:ind w:left="440"/>
      </w:pPr>
      <w:r>
        <w:rPr>
          <w:color w:val="231F20"/>
        </w:rPr>
        <w:t>Cardiomyopathy</w:t>
      </w:r>
      <w:r>
        <w:rPr>
          <w:color w:val="231F20"/>
          <w:spacing w:val="8"/>
        </w:rPr>
        <w:t> </w:t>
      </w:r>
      <w:r>
        <w:rPr>
          <w:color w:val="231F20"/>
        </w:rPr>
        <w:t>directly</w:t>
      </w:r>
      <w:r>
        <w:rPr>
          <w:color w:val="231F20"/>
          <w:spacing w:val="8"/>
        </w:rPr>
        <w:t> </w:t>
      </w:r>
      <w:r>
        <w:rPr>
          <w:color w:val="231F20"/>
        </w:rPr>
        <w:t>related</w:t>
      </w:r>
      <w:r>
        <w:rPr>
          <w:color w:val="231F20"/>
          <w:spacing w:val="8"/>
        </w:rPr>
        <w:t> </w:t>
      </w:r>
      <w:r>
        <w:rPr>
          <w:color w:val="231F20"/>
        </w:rPr>
        <w:t>to</w:t>
      </w:r>
      <w:r>
        <w:rPr>
          <w:color w:val="231F20"/>
          <w:spacing w:val="9"/>
        </w:rPr>
        <w:t> </w:t>
      </w:r>
      <w:r>
        <w:rPr>
          <w:color w:val="231F20"/>
        </w:rPr>
        <w:t>alcohol</w:t>
      </w:r>
      <w:r>
        <w:rPr>
          <w:color w:val="231F20"/>
          <w:spacing w:val="8"/>
        </w:rPr>
        <w:t> </w:t>
      </w:r>
      <w:r>
        <w:rPr>
          <w:color w:val="231F20"/>
        </w:rPr>
        <w:t>or</w:t>
      </w:r>
      <w:r>
        <w:rPr>
          <w:color w:val="231F20"/>
          <w:spacing w:val="8"/>
        </w:rPr>
        <w:t> </w:t>
      </w:r>
      <w:r>
        <w:rPr>
          <w:color w:val="231F20"/>
        </w:rPr>
        <w:t>drug</w:t>
      </w:r>
      <w:r>
        <w:rPr>
          <w:color w:val="231F20"/>
          <w:spacing w:val="8"/>
        </w:rPr>
        <w:t> </w:t>
      </w:r>
      <w:r>
        <w:rPr>
          <w:color w:val="231F20"/>
          <w:spacing w:val="-2"/>
        </w:rPr>
        <w:t>abuse.</w:t>
      </w:r>
    </w:p>
    <w:p>
      <w:pPr>
        <w:pStyle w:val="BodyText"/>
        <w:spacing w:after="0"/>
        <w:sectPr>
          <w:pgSz w:w="10800" w:h="12240"/>
          <w:pgMar w:top="460" w:bottom="280" w:left="360" w:right="360"/>
        </w:sectPr>
      </w:pPr>
    </w:p>
    <w:p>
      <w:pPr>
        <w:pStyle w:val="ListParagraph"/>
        <w:numPr>
          <w:ilvl w:val="0"/>
          <w:numId w:val="11"/>
        </w:numPr>
        <w:tabs>
          <w:tab w:pos="462" w:val="left" w:leader="none"/>
        </w:tabs>
        <w:spacing w:line="240" w:lineRule="auto" w:before="128" w:after="0"/>
        <w:ind w:left="462" w:right="0" w:hanging="282"/>
        <w:jc w:val="both"/>
        <w:rPr>
          <w:sz w:val="18"/>
        </w:rPr>
      </w:pPr>
      <w:r>
        <w:rPr>
          <w:color w:val="231F20"/>
          <w:w w:val="110"/>
          <w:sz w:val="18"/>
        </w:rPr>
        <w:t>Primary</w:t>
      </w:r>
      <w:r>
        <w:rPr>
          <w:color w:val="231F20"/>
          <w:spacing w:val="-14"/>
          <w:w w:val="110"/>
          <w:sz w:val="18"/>
        </w:rPr>
        <w:t> </w:t>
      </w:r>
      <w:r>
        <w:rPr>
          <w:color w:val="231F20"/>
          <w:w w:val="110"/>
          <w:sz w:val="18"/>
        </w:rPr>
        <w:t>(Idiopathic)</w:t>
      </w:r>
      <w:r>
        <w:rPr>
          <w:color w:val="231F20"/>
          <w:spacing w:val="-13"/>
          <w:w w:val="110"/>
          <w:sz w:val="18"/>
        </w:rPr>
        <w:t> </w:t>
      </w:r>
      <w:r>
        <w:rPr>
          <w:color w:val="231F20"/>
          <w:w w:val="110"/>
          <w:sz w:val="18"/>
        </w:rPr>
        <w:t>Pulmonary</w:t>
      </w:r>
      <w:r>
        <w:rPr>
          <w:color w:val="231F20"/>
          <w:spacing w:val="-13"/>
          <w:w w:val="110"/>
          <w:sz w:val="18"/>
        </w:rPr>
        <w:t> </w:t>
      </w:r>
      <w:r>
        <w:rPr>
          <w:color w:val="231F20"/>
          <w:spacing w:val="-2"/>
          <w:w w:val="110"/>
          <w:sz w:val="18"/>
        </w:rPr>
        <w:t>Hypertension</w:t>
      </w:r>
    </w:p>
    <w:p>
      <w:pPr>
        <w:pStyle w:val="ListParagraph"/>
        <w:numPr>
          <w:ilvl w:val="1"/>
          <w:numId w:val="11"/>
        </w:numPr>
        <w:tabs>
          <w:tab w:pos="700" w:val="left" w:leader="none"/>
          <w:tab w:pos="712" w:val="left" w:leader="none"/>
        </w:tabs>
        <w:spacing w:line="288" w:lineRule="auto" w:before="126" w:after="0"/>
        <w:ind w:left="700" w:right="178" w:hanging="237"/>
        <w:jc w:val="both"/>
        <w:rPr>
          <w:sz w:val="18"/>
        </w:rPr>
      </w:pPr>
      <w:r>
        <w:rPr>
          <w:color w:val="231F20"/>
          <w:w w:val="105"/>
          <w:sz w:val="18"/>
        </w:rPr>
        <w:t>An</w:t>
      </w:r>
      <w:r>
        <w:rPr>
          <w:color w:val="231F20"/>
          <w:w w:val="105"/>
          <w:sz w:val="18"/>
        </w:rPr>
        <w:t> unequivocal</w:t>
      </w:r>
      <w:r>
        <w:rPr>
          <w:color w:val="231F20"/>
          <w:w w:val="105"/>
          <w:sz w:val="18"/>
        </w:rPr>
        <w:t> diagnosis</w:t>
      </w:r>
      <w:r>
        <w:rPr>
          <w:color w:val="231F20"/>
          <w:w w:val="105"/>
          <w:sz w:val="18"/>
        </w:rPr>
        <w:t> of</w:t>
      </w:r>
      <w:r>
        <w:rPr>
          <w:color w:val="231F20"/>
          <w:w w:val="105"/>
          <w:sz w:val="18"/>
        </w:rPr>
        <w:t> Primary</w:t>
      </w:r>
      <w:r>
        <w:rPr>
          <w:color w:val="231F20"/>
          <w:w w:val="105"/>
          <w:sz w:val="18"/>
        </w:rPr>
        <w:t> (Idiopathic)</w:t>
      </w:r>
      <w:r>
        <w:rPr>
          <w:color w:val="231F20"/>
          <w:w w:val="105"/>
          <w:sz w:val="18"/>
        </w:rPr>
        <w:t> Pulmonary</w:t>
      </w:r>
      <w:r>
        <w:rPr>
          <w:color w:val="231F20"/>
          <w:w w:val="105"/>
          <w:sz w:val="18"/>
        </w:rPr>
        <w:t> Hypertension</w:t>
      </w:r>
      <w:r>
        <w:rPr>
          <w:color w:val="231F20"/>
          <w:w w:val="105"/>
          <w:sz w:val="18"/>
        </w:rPr>
        <w:t> by</w:t>
      </w:r>
      <w:r>
        <w:rPr>
          <w:color w:val="231F20"/>
          <w:w w:val="105"/>
          <w:sz w:val="18"/>
        </w:rPr>
        <w:t> a</w:t>
      </w:r>
      <w:r>
        <w:rPr>
          <w:color w:val="231F20"/>
          <w:w w:val="105"/>
          <w:sz w:val="18"/>
        </w:rPr>
        <w:t> Cardiologist</w:t>
      </w:r>
      <w:r>
        <w:rPr>
          <w:color w:val="231F20"/>
          <w:w w:val="105"/>
          <w:sz w:val="18"/>
        </w:rPr>
        <w:t> or</w:t>
      </w:r>
      <w:r>
        <w:rPr>
          <w:color w:val="231F20"/>
          <w:w w:val="105"/>
          <w:sz w:val="18"/>
        </w:rPr>
        <w:t> specialist</w:t>
      </w:r>
      <w:r>
        <w:rPr>
          <w:color w:val="231F20"/>
          <w:w w:val="105"/>
          <w:sz w:val="18"/>
        </w:rPr>
        <w:t> in respiratory</w:t>
      </w:r>
      <w:r>
        <w:rPr>
          <w:color w:val="231F20"/>
          <w:spacing w:val="-12"/>
          <w:w w:val="105"/>
          <w:sz w:val="18"/>
        </w:rPr>
        <w:t> </w:t>
      </w:r>
      <w:r>
        <w:rPr>
          <w:color w:val="231F20"/>
          <w:w w:val="105"/>
          <w:sz w:val="18"/>
        </w:rPr>
        <w:t>medicine</w:t>
      </w:r>
      <w:r>
        <w:rPr>
          <w:color w:val="231F20"/>
          <w:spacing w:val="-12"/>
          <w:w w:val="105"/>
          <w:sz w:val="18"/>
        </w:rPr>
        <w:t> </w:t>
      </w:r>
      <w:r>
        <w:rPr>
          <w:color w:val="231F20"/>
          <w:w w:val="105"/>
          <w:sz w:val="18"/>
        </w:rPr>
        <w:t>with</w:t>
      </w:r>
      <w:r>
        <w:rPr>
          <w:color w:val="231F20"/>
          <w:spacing w:val="-12"/>
          <w:w w:val="105"/>
          <w:sz w:val="18"/>
        </w:rPr>
        <w:t> </w:t>
      </w:r>
      <w:r>
        <w:rPr>
          <w:color w:val="231F20"/>
          <w:w w:val="105"/>
          <w:sz w:val="18"/>
        </w:rPr>
        <w:t>evidence</w:t>
      </w:r>
      <w:r>
        <w:rPr>
          <w:color w:val="231F20"/>
          <w:spacing w:val="-12"/>
          <w:w w:val="105"/>
          <w:sz w:val="18"/>
        </w:rPr>
        <w:t> </w:t>
      </w:r>
      <w:r>
        <w:rPr>
          <w:color w:val="231F20"/>
          <w:w w:val="105"/>
          <w:sz w:val="18"/>
        </w:rPr>
        <w:t>of</w:t>
      </w:r>
      <w:r>
        <w:rPr>
          <w:color w:val="231F20"/>
          <w:spacing w:val="-12"/>
          <w:w w:val="105"/>
          <w:sz w:val="18"/>
        </w:rPr>
        <w:t> </w:t>
      </w:r>
      <w:r>
        <w:rPr>
          <w:color w:val="231F20"/>
          <w:w w:val="105"/>
          <w:sz w:val="18"/>
        </w:rPr>
        <w:t>right</w:t>
      </w:r>
      <w:r>
        <w:rPr>
          <w:color w:val="231F20"/>
          <w:spacing w:val="-12"/>
          <w:w w:val="105"/>
          <w:sz w:val="18"/>
        </w:rPr>
        <w:t> </w:t>
      </w:r>
      <w:r>
        <w:rPr>
          <w:color w:val="231F20"/>
          <w:w w:val="105"/>
          <w:sz w:val="18"/>
        </w:rPr>
        <w:t>ventricular</w:t>
      </w:r>
      <w:r>
        <w:rPr>
          <w:color w:val="231F20"/>
          <w:spacing w:val="-12"/>
          <w:w w:val="105"/>
          <w:sz w:val="18"/>
        </w:rPr>
        <w:t> </w:t>
      </w:r>
      <w:r>
        <w:rPr>
          <w:color w:val="231F20"/>
          <w:w w:val="105"/>
          <w:sz w:val="18"/>
        </w:rPr>
        <w:t>enlargement</w:t>
      </w:r>
      <w:r>
        <w:rPr>
          <w:color w:val="231F20"/>
          <w:spacing w:val="-12"/>
          <w:w w:val="105"/>
          <w:sz w:val="18"/>
        </w:rPr>
        <w:t> </w:t>
      </w:r>
      <w:r>
        <w:rPr>
          <w:color w:val="231F20"/>
          <w:w w:val="105"/>
          <w:sz w:val="18"/>
        </w:rPr>
        <w:t>and</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pulmonary</w:t>
      </w:r>
      <w:r>
        <w:rPr>
          <w:color w:val="231F20"/>
          <w:spacing w:val="-12"/>
          <w:w w:val="105"/>
          <w:sz w:val="18"/>
        </w:rPr>
        <w:t> </w:t>
      </w:r>
      <w:r>
        <w:rPr>
          <w:color w:val="231F20"/>
          <w:w w:val="105"/>
          <w:sz w:val="18"/>
        </w:rPr>
        <w:t>artery</w:t>
      </w:r>
      <w:r>
        <w:rPr>
          <w:color w:val="231F20"/>
          <w:spacing w:val="-12"/>
          <w:w w:val="105"/>
          <w:sz w:val="18"/>
        </w:rPr>
        <w:t> </w:t>
      </w:r>
      <w:r>
        <w:rPr>
          <w:color w:val="231F20"/>
          <w:w w:val="105"/>
          <w:sz w:val="18"/>
        </w:rPr>
        <w:t>pressure</w:t>
      </w:r>
      <w:r>
        <w:rPr>
          <w:color w:val="231F20"/>
          <w:spacing w:val="-12"/>
          <w:w w:val="105"/>
          <w:sz w:val="18"/>
        </w:rPr>
        <w:t> </w:t>
      </w:r>
      <w:r>
        <w:rPr>
          <w:color w:val="231F20"/>
          <w:w w:val="105"/>
          <w:sz w:val="18"/>
        </w:rPr>
        <w:t>above</w:t>
      </w:r>
      <w:r>
        <w:rPr>
          <w:color w:val="231F20"/>
          <w:spacing w:val="-12"/>
          <w:w w:val="105"/>
          <w:sz w:val="18"/>
        </w:rPr>
        <w:t> </w:t>
      </w:r>
      <w:r>
        <w:rPr>
          <w:color w:val="231F20"/>
          <w:w w:val="105"/>
          <w:sz w:val="18"/>
        </w:rPr>
        <w:t>30 </w:t>
      </w:r>
      <w:r>
        <w:rPr>
          <w:color w:val="231F20"/>
          <w:sz w:val="18"/>
        </w:rPr>
        <w:t>mm of Hg on Cardiac Cauterization. There must be permanent irreversible physical impairment to the degree of at </w:t>
      </w:r>
      <w:r>
        <w:rPr>
          <w:color w:val="231F20"/>
          <w:w w:val="105"/>
          <w:sz w:val="18"/>
        </w:rPr>
        <w:t>least</w:t>
      </w:r>
      <w:r>
        <w:rPr>
          <w:color w:val="231F20"/>
          <w:spacing w:val="-12"/>
          <w:w w:val="105"/>
          <w:sz w:val="18"/>
        </w:rPr>
        <w:t> </w:t>
      </w:r>
      <w:r>
        <w:rPr>
          <w:color w:val="231F20"/>
          <w:w w:val="105"/>
          <w:sz w:val="18"/>
        </w:rPr>
        <w:t>Class</w:t>
      </w:r>
      <w:r>
        <w:rPr>
          <w:color w:val="231F20"/>
          <w:spacing w:val="-12"/>
          <w:w w:val="105"/>
          <w:sz w:val="18"/>
        </w:rPr>
        <w:t> </w:t>
      </w:r>
      <w:r>
        <w:rPr>
          <w:color w:val="231F20"/>
          <w:w w:val="105"/>
          <w:sz w:val="18"/>
        </w:rPr>
        <w:t>IV</w:t>
      </w:r>
      <w:r>
        <w:rPr>
          <w:color w:val="231F20"/>
          <w:spacing w:val="-12"/>
          <w:w w:val="105"/>
          <w:sz w:val="18"/>
        </w:rPr>
        <w:t> </w:t>
      </w:r>
      <w:r>
        <w:rPr>
          <w:color w:val="231F20"/>
          <w:w w:val="105"/>
          <w:sz w:val="18"/>
        </w:rPr>
        <w:t>of</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New</w:t>
      </w:r>
      <w:r>
        <w:rPr>
          <w:color w:val="231F20"/>
          <w:spacing w:val="-12"/>
          <w:w w:val="105"/>
          <w:sz w:val="18"/>
        </w:rPr>
        <w:t> </w:t>
      </w:r>
      <w:r>
        <w:rPr>
          <w:color w:val="231F20"/>
          <w:w w:val="105"/>
          <w:sz w:val="18"/>
        </w:rPr>
        <w:t>York</w:t>
      </w:r>
      <w:r>
        <w:rPr>
          <w:color w:val="231F20"/>
          <w:spacing w:val="-12"/>
          <w:w w:val="105"/>
          <w:sz w:val="18"/>
        </w:rPr>
        <w:t> </w:t>
      </w:r>
      <w:r>
        <w:rPr>
          <w:color w:val="231F20"/>
          <w:w w:val="105"/>
          <w:sz w:val="18"/>
        </w:rPr>
        <w:t>Heart</w:t>
      </w:r>
      <w:r>
        <w:rPr>
          <w:color w:val="231F20"/>
          <w:spacing w:val="-12"/>
          <w:w w:val="105"/>
          <w:sz w:val="18"/>
        </w:rPr>
        <w:t> </w:t>
      </w:r>
      <w:r>
        <w:rPr>
          <w:color w:val="231F20"/>
          <w:w w:val="105"/>
          <w:sz w:val="18"/>
        </w:rPr>
        <w:t>Association</w:t>
      </w:r>
      <w:r>
        <w:rPr>
          <w:color w:val="231F20"/>
          <w:spacing w:val="-12"/>
          <w:w w:val="105"/>
          <w:sz w:val="18"/>
        </w:rPr>
        <w:t> </w:t>
      </w:r>
      <w:r>
        <w:rPr>
          <w:color w:val="231F20"/>
          <w:w w:val="105"/>
          <w:sz w:val="18"/>
        </w:rPr>
        <w:t>Classification</w:t>
      </w:r>
      <w:r>
        <w:rPr>
          <w:color w:val="231F20"/>
          <w:spacing w:val="-12"/>
          <w:w w:val="105"/>
          <w:sz w:val="18"/>
        </w:rPr>
        <w:t> </w:t>
      </w:r>
      <w:r>
        <w:rPr>
          <w:color w:val="231F20"/>
          <w:w w:val="105"/>
          <w:sz w:val="18"/>
        </w:rPr>
        <w:t>of</w:t>
      </w:r>
      <w:r>
        <w:rPr>
          <w:color w:val="231F20"/>
          <w:spacing w:val="-12"/>
          <w:w w:val="105"/>
          <w:sz w:val="18"/>
        </w:rPr>
        <w:t> </w:t>
      </w:r>
      <w:r>
        <w:rPr>
          <w:color w:val="231F20"/>
          <w:w w:val="105"/>
          <w:sz w:val="18"/>
        </w:rPr>
        <w:t>cardiac</w:t>
      </w:r>
      <w:r>
        <w:rPr>
          <w:color w:val="231F20"/>
          <w:spacing w:val="-12"/>
          <w:w w:val="105"/>
          <w:sz w:val="18"/>
        </w:rPr>
        <w:t> </w:t>
      </w:r>
      <w:r>
        <w:rPr>
          <w:color w:val="231F20"/>
          <w:w w:val="105"/>
          <w:sz w:val="18"/>
        </w:rPr>
        <w:t>impairment.</w:t>
      </w:r>
    </w:p>
    <w:p>
      <w:pPr>
        <w:pStyle w:val="ListParagraph"/>
        <w:numPr>
          <w:ilvl w:val="1"/>
          <w:numId w:val="11"/>
        </w:numPr>
        <w:tabs>
          <w:tab w:pos="716" w:val="left" w:leader="none"/>
        </w:tabs>
        <w:spacing w:line="240" w:lineRule="auto" w:before="85" w:after="0"/>
        <w:ind w:left="716" w:right="0" w:hanging="276"/>
        <w:jc w:val="both"/>
        <w:rPr>
          <w:sz w:val="18"/>
        </w:rPr>
      </w:pPr>
      <w:r>
        <w:rPr>
          <w:color w:val="231F20"/>
          <w:sz w:val="18"/>
        </w:rPr>
        <w:t>The</w:t>
      </w:r>
      <w:r>
        <w:rPr>
          <w:color w:val="231F20"/>
          <w:spacing w:val="-10"/>
          <w:sz w:val="18"/>
        </w:rPr>
        <w:t> </w:t>
      </w:r>
      <w:r>
        <w:rPr>
          <w:color w:val="231F20"/>
          <w:sz w:val="18"/>
        </w:rPr>
        <w:t>NYHA</w:t>
      </w:r>
      <w:r>
        <w:rPr>
          <w:color w:val="231F20"/>
          <w:spacing w:val="-9"/>
          <w:sz w:val="18"/>
        </w:rPr>
        <w:t> </w:t>
      </w:r>
      <w:r>
        <w:rPr>
          <w:color w:val="231F20"/>
          <w:sz w:val="18"/>
        </w:rPr>
        <w:t>Classification</w:t>
      </w:r>
      <w:r>
        <w:rPr>
          <w:color w:val="231F20"/>
          <w:spacing w:val="-9"/>
          <w:sz w:val="18"/>
        </w:rPr>
        <w:t> </w:t>
      </w:r>
      <w:r>
        <w:rPr>
          <w:color w:val="231F20"/>
          <w:sz w:val="18"/>
        </w:rPr>
        <w:t>of</w:t>
      </w:r>
      <w:r>
        <w:rPr>
          <w:color w:val="231F20"/>
          <w:spacing w:val="-10"/>
          <w:sz w:val="18"/>
        </w:rPr>
        <w:t> </w:t>
      </w:r>
      <w:r>
        <w:rPr>
          <w:color w:val="231F20"/>
          <w:sz w:val="18"/>
        </w:rPr>
        <w:t>Cardiac</w:t>
      </w:r>
      <w:r>
        <w:rPr>
          <w:color w:val="231F20"/>
          <w:spacing w:val="-9"/>
          <w:sz w:val="18"/>
        </w:rPr>
        <w:t> </w:t>
      </w:r>
      <w:r>
        <w:rPr>
          <w:color w:val="231F20"/>
          <w:sz w:val="18"/>
        </w:rPr>
        <w:t>Impairment</w:t>
      </w:r>
      <w:r>
        <w:rPr>
          <w:color w:val="231F20"/>
          <w:spacing w:val="-9"/>
          <w:sz w:val="18"/>
        </w:rPr>
        <w:t> </w:t>
      </w:r>
      <w:r>
        <w:rPr>
          <w:color w:val="231F20"/>
          <w:sz w:val="18"/>
        </w:rPr>
        <w:t>are</w:t>
      </w:r>
      <w:r>
        <w:rPr>
          <w:color w:val="231F20"/>
          <w:spacing w:val="-9"/>
          <w:sz w:val="18"/>
        </w:rPr>
        <w:t> </w:t>
      </w:r>
      <w:r>
        <w:rPr>
          <w:color w:val="231F20"/>
          <w:sz w:val="18"/>
        </w:rPr>
        <w:t>as</w:t>
      </w:r>
      <w:r>
        <w:rPr>
          <w:color w:val="231F20"/>
          <w:spacing w:val="-10"/>
          <w:sz w:val="18"/>
        </w:rPr>
        <w:t> </w:t>
      </w:r>
      <w:r>
        <w:rPr>
          <w:color w:val="231F20"/>
          <w:spacing w:val="-2"/>
          <w:sz w:val="18"/>
        </w:rPr>
        <w:t>follows:</w:t>
      </w:r>
    </w:p>
    <w:p>
      <w:pPr>
        <w:pStyle w:val="ListParagraph"/>
        <w:numPr>
          <w:ilvl w:val="0"/>
          <w:numId w:val="13"/>
        </w:numPr>
        <w:tabs>
          <w:tab w:pos="898" w:val="left" w:leader="none"/>
          <w:tab w:pos="906" w:val="left" w:leader="none"/>
        </w:tabs>
        <w:spacing w:line="288" w:lineRule="auto" w:before="127" w:after="0"/>
        <w:ind w:left="906" w:right="179" w:hanging="203"/>
        <w:jc w:val="left"/>
        <w:rPr>
          <w:sz w:val="18"/>
        </w:rPr>
      </w:pPr>
      <w:r>
        <w:rPr>
          <w:color w:val="231F20"/>
          <w:w w:val="105"/>
          <w:sz w:val="18"/>
        </w:rPr>
        <w:t>Class III: Marked limitation of physical activity. Comfortable at rest, but less than ordinary activity causes</w:t>
      </w:r>
      <w:r>
        <w:rPr>
          <w:color w:val="231F20"/>
          <w:spacing w:val="80"/>
          <w:w w:val="105"/>
          <w:sz w:val="18"/>
        </w:rPr>
        <w:t> </w:t>
      </w:r>
      <w:r>
        <w:rPr>
          <w:color w:val="231F20"/>
          <w:spacing w:val="-2"/>
          <w:w w:val="105"/>
          <w:sz w:val="18"/>
        </w:rPr>
        <w:t>symptoms.</w:t>
      </w:r>
    </w:p>
    <w:p>
      <w:pPr>
        <w:pStyle w:val="ListParagraph"/>
        <w:numPr>
          <w:ilvl w:val="0"/>
          <w:numId w:val="13"/>
        </w:numPr>
        <w:tabs>
          <w:tab w:pos="899" w:val="left" w:leader="none"/>
        </w:tabs>
        <w:spacing w:line="240" w:lineRule="auto" w:before="85" w:after="0"/>
        <w:ind w:left="899" w:right="0" w:hanging="184"/>
        <w:jc w:val="left"/>
        <w:rPr>
          <w:sz w:val="18"/>
        </w:rPr>
      </w:pPr>
      <w:r>
        <w:rPr>
          <w:color w:val="231F20"/>
          <w:sz w:val="18"/>
        </w:rPr>
        <w:t>Class</w:t>
      </w:r>
      <w:r>
        <w:rPr>
          <w:color w:val="231F20"/>
          <w:spacing w:val="2"/>
          <w:sz w:val="18"/>
        </w:rPr>
        <w:t> </w:t>
      </w:r>
      <w:r>
        <w:rPr>
          <w:color w:val="231F20"/>
          <w:sz w:val="18"/>
        </w:rPr>
        <w:t>IV:</w:t>
      </w:r>
      <w:r>
        <w:rPr>
          <w:color w:val="231F20"/>
          <w:spacing w:val="3"/>
          <w:sz w:val="18"/>
        </w:rPr>
        <w:t> </w:t>
      </w:r>
      <w:r>
        <w:rPr>
          <w:color w:val="231F20"/>
          <w:sz w:val="18"/>
        </w:rPr>
        <w:t>Unable</w:t>
      </w:r>
      <w:r>
        <w:rPr>
          <w:color w:val="231F20"/>
          <w:spacing w:val="3"/>
          <w:sz w:val="18"/>
        </w:rPr>
        <w:t> </w:t>
      </w:r>
      <w:r>
        <w:rPr>
          <w:color w:val="231F20"/>
          <w:sz w:val="18"/>
        </w:rPr>
        <w:t>to</w:t>
      </w:r>
      <w:r>
        <w:rPr>
          <w:color w:val="231F20"/>
          <w:spacing w:val="3"/>
          <w:sz w:val="18"/>
        </w:rPr>
        <w:t> </w:t>
      </w:r>
      <w:r>
        <w:rPr>
          <w:color w:val="231F20"/>
          <w:sz w:val="18"/>
        </w:rPr>
        <w:t>engage</w:t>
      </w:r>
      <w:r>
        <w:rPr>
          <w:color w:val="231F20"/>
          <w:spacing w:val="3"/>
          <w:sz w:val="18"/>
        </w:rPr>
        <w:t> </w:t>
      </w:r>
      <w:r>
        <w:rPr>
          <w:color w:val="231F20"/>
          <w:sz w:val="18"/>
        </w:rPr>
        <w:t>in</w:t>
      </w:r>
      <w:r>
        <w:rPr>
          <w:color w:val="231F20"/>
          <w:spacing w:val="3"/>
          <w:sz w:val="18"/>
        </w:rPr>
        <w:t> </w:t>
      </w:r>
      <w:r>
        <w:rPr>
          <w:color w:val="231F20"/>
          <w:sz w:val="18"/>
        </w:rPr>
        <w:t>any</w:t>
      </w:r>
      <w:r>
        <w:rPr>
          <w:color w:val="231F20"/>
          <w:spacing w:val="3"/>
          <w:sz w:val="18"/>
        </w:rPr>
        <w:t> </w:t>
      </w:r>
      <w:r>
        <w:rPr>
          <w:color w:val="231F20"/>
          <w:sz w:val="18"/>
        </w:rPr>
        <w:t>physical</w:t>
      </w:r>
      <w:r>
        <w:rPr>
          <w:color w:val="231F20"/>
          <w:spacing w:val="3"/>
          <w:sz w:val="18"/>
        </w:rPr>
        <w:t> </w:t>
      </w:r>
      <w:r>
        <w:rPr>
          <w:color w:val="231F20"/>
          <w:sz w:val="18"/>
        </w:rPr>
        <w:t>activity</w:t>
      </w:r>
      <w:r>
        <w:rPr>
          <w:color w:val="231F20"/>
          <w:spacing w:val="3"/>
          <w:sz w:val="18"/>
        </w:rPr>
        <w:t> </w:t>
      </w:r>
      <w:r>
        <w:rPr>
          <w:color w:val="231F20"/>
          <w:sz w:val="18"/>
        </w:rPr>
        <w:t>without</w:t>
      </w:r>
      <w:r>
        <w:rPr>
          <w:color w:val="231F20"/>
          <w:spacing w:val="3"/>
          <w:sz w:val="18"/>
        </w:rPr>
        <w:t> </w:t>
      </w:r>
      <w:r>
        <w:rPr>
          <w:color w:val="231F20"/>
          <w:sz w:val="18"/>
        </w:rPr>
        <w:t>discomfort.</w:t>
      </w:r>
      <w:r>
        <w:rPr>
          <w:color w:val="231F20"/>
          <w:spacing w:val="3"/>
          <w:sz w:val="18"/>
        </w:rPr>
        <w:t> </w:t>
      </w:r>
      <w:r>
        <w:rPr>
          <w:color w:val="231F20"/>
          <w:sz w:val="18"/>
        </w:rPr>
        <w:t>Symptoms</w:t>
      </w:r>
      <w:r>
        <w:rPr>
          <w:color w:val="231F20"/>
          <w:spacing w:val="3"/>
          <w:sz w:val="18"/>
        </w:rPr>
        <w:t> </w:t>
      </w:r>
      <w:r>
        <w:rPr>
          <w:color w:val="231F20"/>
          <w:sz w:val="18"/>
        </w:rPr>
        <w:t>may</w:t>
      </w:r>
      <w:r>
        <w:rPr>
          <w:color w:val="231F20"/>
          <w:spacing w:val="3"/>
          <w:sz w:val="18"/>
        </w:rPr>
        <w:t> </w:t>
      </w:r>
      <w:r>
        <w:rPr>
          <w:color w:val="231F20"/>
          <w:sz w:val="18"/>
        </w:rPr>
        <w:t>be</w:t>
      </w:r>
      <w:r>
        <w:rPr>
          <w:color w:val="231F20"/>
          <w:spacing w:val="3"/>
          <w:sz w:val="18"/>
        </w:rPr>
        <w:t> </w:t>
      </w:r>
      <w:r>
        <w:rPr>
          <w:color w:val="231F20"/>
          <w:sz w:val="18"/>
        </w:rPr>
        <w:t>present</w:t>
      </w:r>
      <w:r>
        <w:rPr>
          <w:color w:val="231F20"/>
          <w:spacing w:val="3"/>
          <w:sz w:val="18"/>
        </w:rPr>
        <w:t> </w:t>
      </w:r>
      <w:r>
        <w:rPr>
          <w:color w:val="231F20"/>
          <w:sz w:val="18"/>
        </w:rPr>
        <w:t>even</w:t>
      </w:r>
      <w:r>
        <w:rPr>
          <w:color w:val="231F20"/>
          <w:spacing w:val="3"/>
          <w:sz w:val="18"/>
        </w:rPr>
        <w:t> </w:t>
      </w:r>
      <w:r>
        <w:rPr>
          <w:color w:val="231F20"/>
          <w:sz w:val="18"/>
        </w:rPr>
        <w:t>at</w:t>
      </w:r>
      <w:r>
        <w:rPr>
          <w:color w:val="231F20"/>
          <w:spacing w:val="3"/>
          <w:sz w:val="18"/>
        </w:rPr>
        <w:t> </w:t>
      </w:r>
      <w:r>
        <w:rPr>
          <w:color w:val="231F20"/>
          <w:spacing w:val="-2"/>
          <w:sz w:val="18"/>
        </w:rPr>
        <w:t>rest.</w:t>
      </w:r>
    </w:p>
    <w:p>
      <w:pPr>
        <w:pStyle w:val="ListParagraph"/>
        <w:numPr>
          <w:ilvl w:val="1"/>
          <w:numId w:val="11"/>
        </w:numPr>
        <w:tabs>
          <w:tab w:pos="700" w:val="left" w:leader="none"/>
          <w:tab w:pos="725" w:val="left" w:leader="none"/>
        </w:tabs>
        <w:spacing w:line="288" w:lineRule="auto" w:before="126" w:after="0"/>
        <w:ind w:left="700" w:right="178" w:hanging="237"/>
        <w:jc w:val="both"/>
        <w:rPr>
          <w:sz w:val="18"/>
        </w:rPr>
      </w:pPr>
      <w:r>
        <w:rPr>
          <w:color w:val="231F20"/>
          <w:spacing w:val="-2"/>
          <w:w w:val="110"/>
          <w:sz w:val="18"/>
        </w:rPr>
        <w:t>Pulmonary</w:t>
      </w:r>
      <w:r>
        <w:rPr>
          <w:color w:val="231F20"/>
          <w:spacing w:val="17"/>
          <w:w w:val="110"/>
          <w:sz w:val="18"/>
        </w:rPr>
        <w:t> </w:t>
      </w:r>
      <w:r>
        <w:rPr>
          <w:color w:val="231F20"/>
          <w:spacing w:val="-2"/>
          <w:w w:val="110"/>
          <w:sz w:val="18"/>
        </w:rPr>
        <w:t>hypertension</w:t>
      </w:r>
      <w:r>
        <w:rPr>
          <w:color w:val="231F20"/>
          <w:spacing w:val="-2"/>
          <w:w w:val="110"/>
          <w:sz w:val="18"/>
        </w:rPr>
        <w:t> associated</w:t>
      </w:r>
      <w:r>
        <w:rPr>
          <w:color w:val="231F20"/>
          <w:spacing w:val="-2"/>
          <w:w w:val="110"/>
          <w:sz w:val="18"/>
        </w:rPr>
        <w:t> with</w:t>
      </w:r>
      <w:r>
        <w:rPr>
          <w:color w:val="231F20"/>
          <w:spacing w:val="-2"/>
          <w:w w:val="110"/>
          <w:sz w:val="18"/>
        </w:rPr>
        <w:t> lung</w:t>
      </w:r>
      <w:r>
        <w:rPr>
          <w:color w:val="231F20"/>
          <w:spacing w:val="-2"/>
          <w:w w:val="110"/>
          <w:sz w:val="18"/>
        </w:rPr>
        <w:t> disease,</w:t>
      </w:r>
      <w:r>
        <w:rPr>
          <w:color w:val="231F20"/>
          <w:spacing w:val="-2"/>
          <w:w w:val="110"/>
          <w:sz w:val="18"/>
        </w:rPr>
        <w:t> chronic</w:t>
      </w:r>
      <w:r>
        <w:rPr>
          <w:color w:val="231F20"/>
          <w:spacing w:val="-2"/>
          <w:w w:val="110"/>
          <w:sz w:val="18"/>
        </w:rPr>
        <w:t> hypoventilation,</w:t>
      </w:r>
      <w:r>
        <w:rPr>
          <w:color w:val="231F20"/>
          <w:spacing w:val="-2"/>
          <w:w w:val="110"/>
          <w:sz w:val="18"/>
        </w:rPr>
        <w:t> pulmonary</w:t>
      </w:r>
      <w:r>
        <w:rPr>
          <w:color w:val="231F20"/>
          <w:spacing w:val="-2"/>
          <w:w w:val="110"/>
          <w:sz w:val="18"/>
        </w:rPr>
        <w:t> thromboembolic </w:t>
      </w:r>
      <w:r>
        <w:rPr>
          <w:color w:val="231F20"/>
          <w:sz w:val="18"/>
        </w:rPr>
        <w:t>disease, drugs and toxins, diseases of the left side of the heart, congenital heart disease and any secondary cause </w:t>
      </w:r>
      <w:r>
        <w:rPr>
          <w:color w:val="231F20"/>
          <w:w w:val="110"/>
          <w:sz w:val="18"/>
        </w:rPr>
        <w:t>are</w:t>
      </w:r>
      <w:r>
        <w:rPr>
          <w:color w:val="231F20"/>
          <w:spacing w:val="-8"/>
          <w:w w:val="110"/>
          <w:sz w:val="18"/>
        </w:rPr>
        <w:t> </w:t>
      </w:r>
      <w:r>
        <w:rPr>
          <w:color w:val="231F20"/>
          <w:w w:val="110"/>
          <w:sz w:val="18"/>
        </w:rPr>
        <w:t>specifically</w:t>
      </w:r>
      <w:r>
        <w:rPr>
          <w:color w:val="231F20"/>
          <w:spacing w:val="-8"/>
          <w:w w:val="110"/>
          <w:sz w:val="18"/>
        </w:rPr>
        <w:t> </w:t>
      </w:r>
      <w:r>
        <w:rPr>
          <w:color w:val="231F20"/>
          <w:w w:val="110"/>
          <w:sz w:val="18"/>
        </w:rPr>
        <w:t>excluded.</w:t>
      </w:r>
    </w:p>
    <w:p>
      <w:pPr>
        <w:pStyle w:val="ListParagraph"/>
        <w:numPr>
          <w:ilvl w:val="0"/>
          <w:numId w:val="11"/>
        </w:numPr>
        <w:tabs>
          <w:tab w:pos="463" w:val="left" w:leader="none"/>
        </w:tabs>
        <w:spacing w:line="240" w:lineRule="auto" w:before="85" w:after="0"/>
        <w:ind w:left="463" w:right="0" w:hanging="283"/>
        <w:jc w:val="both"/>
        <w:rPr>
          <w:sz w:val="18"/>
        </w:rPr>
      </w:pPr>
      <w:r>
        <w:rPr>
          <w:color w:val="231F20"/>
          <w:w w:val="110"/>
          <w:sz w:val="18"/>
        </w:rPr>
        <w:t>Balloon</w:t>
      </w:r>
      <w:r>
        <w:rPr>
          <w:color w:val="231F20"/>
          <w:spacing w:val="-20"/>
          <w:w w:val="110"/>
          <w:sz w:val="18"/>
        </w:rPr>
        <w:t> </w:t>
      </w:r>
      <w:r>
        <w:rPr>
          <w:color w:val="231F20"/>
          <w:w w:val="110"/>
          <w:sz w:val="18"/>
        </w:rPr>
        <w:t>Valvotomy</w:t>
      </w:r>
      <w:r>
        <w:rPr>
          <w:color w:val="231F20"/>
          <w:spacing w:val="-19"/>
          <w:w w:val="110"/>
          <w:sz w:val="18"/>
        </w:rPr>
        <w:t> </w:t>
      </w:r>
      <w:r>
        <w:rPr>
          <w:color w:val="231F20"/>
          <w:w w:val="110"/>
          <w:sz w:val="18"/>
        </w:rPr>
        <w:t>or</w:t>
      </w:r>
      <w:r>
        <w:rPr>
          <w:color w:val="231F20"/>
          <w:spacing w:val="-20"/>
          <w:w w:val="110"/>
          <w:sz w:val="18"/>
        </w:rPr>
        <w:t> </w:t>
      </w:r>
      <w:r>
        <w:rPr>
          <w:color w:val="231F20"/>
          <w:spacing w:val="-2"/>
          <w:w w:val="110"/>
          <w:sz w:val="18"/>
        </w:rPr>
        <w:t>Valvuloplasty</w:t>
      </w:r>
    </w:p>
    <w:p>
      <w:pPr>
        <w:pStyle w:val="BodyText"/>
        <w:spacing w:line="288" w:lineRule="auto" w:before="126"/>
        <w:ind w:left="480" w:right="178" w:hanging="17"/>
        <w:jc w:val="both"/>
      </w:pPr>
      <w:r>
        <w:rPr>
          <w:color w:val="231F20"/>
          <w:w w:val="105"/>
        </w:rPr>
        <w:t>The</w:t>
      </w:r>
      <w:r>
        <w:rPr>
          <w:color w:val="231F20"/>
          <w:spacing w:val="-10"/>
          <w:w w:val="105"/>
        </w:rPr>
        <w:t> </w:t>
      </w:r>
      <w:r>
        <w:rPr>
          <w:color w:val="231F20"/>
          <w:w w:val="105"/>
        </w:rPr>
        <w:t>actual</w:t>
      </w:r>
      <w:r>
        <w:rPr>
          <w:color w:val="231F20"/>
          <w:spacing w:val="-10"/>
          <w:w w:val="105"/>
        </w:rPr>
        <w:t> </w:t>
      </w:r>
      <w:r>
        <w:rPr>
          <w:color w:val="231F20"/>
          <w:w w:val="105"/>
        </w:rPr>
        <w:t>undergoing</w:t>
      </w:r>
      <w:r>
        <w:rPr>
          <w:color w:val="231F20"/>
          <w:spacing w:val="-10"/>
          <w:w w:val="105"/>
        </w:rPr>
        <w:t> </w:t>
      </w:r>
      <w:r>
        <w:rPr>
          <w:color w:val="231F20"/>
          <w:w w:val="105"/>
        </w:rPr>
        <w:t>of</w:t>
      </w:r>
      <w:r>
        <w:rPr>
          <w:color w:val="231F20"/>
          <w:spacing w:val="-10"/>
          <w:w w:val="105"/>
        </w:rPr>
        <w:t> </w:t>
      </w:r>
      <w:r>
        <w:rPr>
          <w:color w:val="231F20"/>
          <w:w w:val="105"/>
        </w:rPr>
        <w:t>Valvotomy</w:t>
      </w:r>
      <w:r>
        <w:rPr>
          <w:color w:val="231F20"/>
          <w:spacing w:val="-10"/>
          <w:w w:val="105"/>
        </w:rPr>
        <w:t> </w:t>
      </w:r>
      <w:r>
        <w:rPr>
          <w:color w:val="231F20"/>
          <w:w w:val="105"/>
        </w:rPr>
        <w:t>or</w:t>
      </w:r>
      <w:r>
        <w:rPr>
          <w:color w:val="231F20"/>
          <w:spacing w:val="-10"/>
          <w:w w:val="105"/>
        </w:rPr>
        <w:t> </w:t>
      </w:r>
      <w:r>
        <w:rPr>
          <w:color w:val="231F20"/>
          <w:w w:val="105"/>
        </w:rPr>
        <w:t>Valvuloplasty</w:t>
      </w:r>
      <w:r>
        <w:rPr>
          <w:color w:val="231F20"/>
          <w:spacing w:val="-10"/>
          <w:w w:val="105"/>
        </w:rPr>
        <w:t> </w:t>
      </w:r>
      <w:r>
        <w:rPr>
          <w:color w:val="231F20"/>
          <w:w w:val="105"/>
        </w:rPr>
        <w:t>necessitated</w:t>
      </w:r>
      <w:r>
        <w:rPr>
          <w:color w:val="231F20"/>
          <w:spacing w:val="-10"/>
          <w:w w:val="105"/>
        </w:rPr>
        <w:t> </w:t>
      </w:r>
      <w:r>
        <w:rPr>
          <w:color w:val="231F20"/>
          <w:w w:val="105"/>
        </w:rPr>
        <w:t>by</w:t>
      </w:r>
      <w:r>
        <w:rPr>
          <w:color w:val="231F20"/>
          <w:spacing w:val="-10"/>
          <w:w w:val="105"/>
        </w:rPr>
        <w:t> </w:t>
      </w:r>
      <w:r>
        <w:rPr>
          <w:color w:val="231F20"/>
          <w:w w:val="105"/>
        </w:rPr>
        <w:t>damage</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color w:val="231F20"/>
          <w:w w:val="105"/>
        </w:rPr>
        <w:t>heart</w:t>
      </w:r>
      <w:r>
        <w:rPr>
          <w:color w:val="231F20"/>
          <w:spacing w:val="-10"/>
          <w:w w:val="105"/>
        </w:rPr>
        <w:t> </w:t>
      </w:r>
      <w:r>
        <w:rPr>
          <w:color w:val="231F20"/>
          <w:w w:val="105"/>
        </w:rPr>
        <w:t>valve</w:t>
      </w:r>
      <w:r>
        <w:rPr>
          <w:color w:val="231F20"/>
          <w:spacing w:val="-10"/>
          <w:w w:val="105"/>
        </w:rPr>
        <w:t> </w:t>
      </w:r>
      <w:r>
        <w:rPr>
          <w:color w:val="231F20"/>
          <w:w w:val="105"/>
        </w:rPr>
        <w:t>as</w:t>
      </w:r>
      <w:r>
        <w:rPr>
          <w:color w:val="231F20"/>
          <w:spacing w:val="-10"/>
          <w:w w:val="105"/>
        </w:rPr>
        <w:t> </w:t>
      </w:r>
      <w:r>
        <w:rPr>
          <w:color w:val="231F20"/>
          <w:w w:val="105"/>
        </w:rPr>
        <w:t>confirmed</w:t>
      </w:r>
      <w:r>
        <w:rPr>
          <w:color w:val="231F20"/>
          <w:spacing w:val="-10"/>
          <w:w w:val="105"/>
        </w:rPr>
        <w:t> </w:t>
      </w:r>
      <w:r>
        <w:rPr>
          <w:color w:val="231F20"/>
          <w:w w:val="105"/>
        </w:rPr>
        <w:t>by</w:t>
      </w:r>
      <w:r>
        <w:rPr>
          <w:color w:val="231F20"/>
          <w:spacing w:val="-10"/>
          <w:w w:val="105"/>
        </w:rPr>
        <w:t> </w:t>
      </w:r>
      <w:r>
        <w:rPr>
          <w:color w:val="231F20"/>
          <w:w w:val="105"/>
        </w:rPr>
        <w:t>a specialist</w:t>
      </w:r>
      <w:r>
        <w:rPr>
          <w:color w:val="231F20"/>
          <w:spacing w:val="-14"/>
          <w:w w:val="105"/>
        </w:rPr>
        <w:t> </w:t>
      </w:r>
      <w:r>
        <w:rPr>
          <w:color w:val="231F20"/>
          <w:w w:val="105"/>
        </w:rPr>
        <w:t>in</w:t>
      </w:r>
      <w:r>
        <w:rPr>
          <w:color w:val="231F20"/>
          <w:spacing w:val="-13"/>
          <w:w w:val="105"/>
        </w:rPr>
        <w:t> </w:t>
      </w:r>
      <w:r>
        <w:rPr>
          <w:color w:val="231F20"/>
          <w:w w:val="105"/>
        </w:rPr>
        <w:t>the</w:t>
      </w:r>
      <w:r>
        <w:rPr>
          <w:color w:val="231F20"/>
          <w:spacing w:val="-13"/>
          <w:w w:val="105"/>
        </w:rPr>
        <w:t> </w:t>
      </w:r>
      <w:r>
        <w:rPr>
          <w:color w:val="231F20"/>
          <w:w w:val="105"/>
        </w:rPr>
        <w:t>relevant</w:t>
      </w:r>
      <w:r>
        <w:rPr>
          <w:color w:val="231F20"/>
          <w:spacing w:val="-13"/>
          <w:w w:val="105"/>
        </w:rPr>
        <w:t> </w:t>
      </w:r>
      <w:r>
        <w:rPr>
          <w:color w:val="231F20"/>
          <w:w w:val="105"/>
        </w:rPr>
        <w:t>field</w:t>
      </w:r>
      <w:r>
        <w:rPr>
          <w:color w:val="231F20"/>
          <w:spacing w:val="-13"/>
          <w:w w:val="105"/>
        </w:rPr>
        <w:t> </w:t>
      </w:r>
      <w:r>
        <w:rPr>
          <w:color w:val="231F20"/>
          <w:w w:val="105"/>
        </w:rPr>
        <w:t>and</w:t>
      </w:r>
      <w:r>
        <w:rPr>
          <w:color w:val="231F20"/>
          <w:spacing w:val="-13"/>
          <w:w w:val="105"/>
        </w:rPr>
        <w:t> </w:t>
      </w:r>
      <w:r>
        <w:rPr>
          <w:color w:val="231F20"/>
          <w:w w:val="105"/>
        </w:rPr>
        <w:t>established</w:t>
      </w:r>
      <w:r>
        <w:rPr>
          <w:color w:val="231F20"/>
          <w:spacing w:val="-13"/>
          <w:w w:val="105"/>
        </w:rPr>
        <w:t> </w:t>
      </w:r>
      <w:r>
        <w:rPr>
          <w:color w:val="231F20"/>
          <w:w w:val="105"/>
        </w:rPr>
        <w:t>by</w:t>
      </w:r>
      <w:r>
        <w:rPr>
          <w:color w:val="231F20"/>
          <w:spacing w:val="-14"/>
          <w:w w:val="105"/>
        </w:rPr>
        <w:t> </w:t>
      </w:r>
      <w:r>
        <w:rPr>
          <w:color w:val="231F20"/>
          <w:w w:val="105"/>
        </w:rPr>
        <w:t>a</w:t>
      </w:r>
      <w:r>
        <w:rPr>
          <w:color w:val="231F20"/>
          <w:spacing w:val="-13"/>
          <w:w w:val="105"/>
        </w:rPr>
        <w:t> </w:t>
      </w:r>
      <w:r>
        <w:rPr>
          <w:color w:val="231F20"/>
          <w:w w:val="105"/>
        </w:rPr>
        <w:t>cardiac</w:t>
      </w:r>
      <w:r>
        <w:rPr>
          <w:color w:val="231F20"/>
          <w:spacing w:val="-13"/>
          <w:w w:val="105"/>
        </w:rPr>
        <w:t> </w:t>
      </w:r>
      <w:r>
        <w:rPr>
          <w:color w:val="231F20"/>
          <w:w w:val="105"/>
        </w:rPr>
        <w:t>echocardiogram</w:t>
      </w:r>
      <w:r>
        <w:rPr>
          <w:color w:val="231F20"/>
          <w:spacing w:val="-13"/>
          <w:w w:val="105"/>
        </w:rPr>
        <w:t> </w:t>
      </w:r>
      <w:r>
        <w:rPr>
          <w:color w:val="231F20"/>
          <w:w w:val="105"/>
        </w:rPr>
        <w:t>or</w:t>
      </w:r>
      <w:r>
        <w:rPr>
          <w:color w:val="231F20"/>
          <w:spacing w:val="-13"/>
          <w:w w:val="105"/>
        </w:rPr>
        <w:t> </w:t>
      </w:r>
      <w:r>
        <w:rPr>
          <w:color w:val="231F20"/>
          <w:w w:val="105"/>
        </w:rPr>
        <w:t>any</w:t>
      </w:r>
      <w:r>
        <w:rPr>
          <w:color w:val="231F20"/>
          <w:spacing w:val="-13"/>
          <w:w w:val="105"/>
        </w:rPr>
        <w:t> </w:t>
      </w:r>
      <w:r>
        <w:rPr>
          <w:color w:val="231F20"/>
          <w:w w:val="105"/>
        </w:rPr>
        <w:t>other</w:t>
      </w:r>
      <w:r>
        <w:rPr>
          <w:color w:val="231F20"/>
          <w:spacing w:val="-13"/>
          <w:w w:val="105"/>
        </w:rPr>
        <w:t> </w:t>
      </w:r>
      <w:r>
        <w:rPr>
          <w:color w:val="231F20"/>
          <w:w w:val="105"/>
        </w:rPr>
        <w:t>appropriate</w:t>
      </w:r>
      <w:r>
        <w:rPr>
          <w:color w:val="231F20"/>
          <w:spacing w:val="-13"/>
          <w:w w:val="105"/>
        </w:rPr>
        <w:t> </w:t>
      </w:r>
      <w:r>
        <w:rPr>
          <w:color w:val="231F20"/>
          <w:w w:val="105"/>
        </w:rPr>
        <w:t>diagnostic</w:t>
      </w:r>
      <w:r>
        <w:rPr>
          <w:color w:val="231F20"/>
          <w:spacing w:val="-14"/>
          <w:w w:val="105"/>
        </w:rPr>
        <w:t> </w:t>
      </w:r>
      <w:r>
        <w:rPr>
          <w:color w:val="231F20"/>
          <w:w w:val="105"/>
        </w:rPr>
        <w:t>test that</w:t>
      </w:r>
      <w:r>
        <w:rPr>
          <w:color w:val="231F20"/>
          <w:spacing w:val="-5"/>
          <w:w w:val="105"/>
        </w:rPr>
        <w:t> </w:t>
      </w:r>
      <w:r>
        <w:rPr>
          <w:color w:val="231F20"/>
          <w:w w:val="105"/>
        </w:rPr>
        <w:t>is</w:t>
      </w:r>
      <w:r>
        <w:rPr>
          <w:color w:val="231F20"/>
          <w:spacing w:val="-5"/>
          <w:w w:val="105"/>
        </w:rPr>
        <w:t> </w:t>
      </w:r>
      <w:r>
        <w:rPr>
          <w:color w:val="231F20"/>
          <w:w w:val="105"/>
        </w:rPr>
        <w:t>available.</w:t>
      </w:r>
    </w:p>
    <w:p>
      <w:pPr>
        <w:pStyle w:val="BodyText"/>
        <w:ind w:left="474"/>
        <w:jc w:val="both"/>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BodyText"/>
        <w:spacing w:line="288" w:lineRule="auto" w:before="127"/>
        <w:ind w:left="480" w:right="178" w:hanging="9"/>
        <w:jc w:val="both"/>
      </w:pPr>
      <w:r>
        <w:rPr>
          <w:color w:val="231F20"/>
        </w:rPr>
        <w:t>Procedures done for treatment of Congenital Heart Disease within 4 years from the date of commencement of cover</w:t>
      </w:r>
      <w:r>
        <w:rPr>
          <w:color w:val="231F20"/>
          <w:spacing w:val="40"/>
          <w:w w:val="110"/>
        </w:rPr>
        <w:t> </w:t>
      </w:r>
      <w:r>
        <w:rPr>
          <w:color w:val="231F20"/>
          <w:spacing w:val="-2"/>
          <w:w w:val="110"/>
        </w:rPr>
        <w:t>or</w:t>
      </w:r>
      <w:r>
        <w:rPr>
          <w:color w:val="231F20"/>
          <w:spacing w:val="-16"/>
          <w:w w:val="110"/>
        </w:rPr>
        <w:t> </w:t>
      </w:r>
      <w:r>
        <w:rPr>
          <w:color w:val="231F20"/>
          <w:spacing w:val="-2"/>
          <w:w w:val="110"/>
        </w:rPr>
        <w:t>revival</w:t>
      </w:r>
      <w:r>
        <w:rPr>
          <w:color w:val="231F20"/>
          <w:spacing w:val="-16"/>
          <w:w w:val="110"/>
        </w:rPr>
        <w:t> </w:t>
      </w:r>
      <w:r>
        <w:rPr>
          <w:color w:val="231F20"/>
          <w:spacing w:val="-2"/>
          <w:w w:val="110"/>
        </w:rPr>
        <w:t>of</w:t>
      </w:r>
      <w:r>
        <w:rPr>
          <w:color w:val="231F20"/>
          <w:spacing w:val="-16"/>
          <w:w w:val="110"/>
        </w:rPr>
        <w:t> </w:t>
      </w:r>
      <w:r>
        <w:rPr>
          <w:color w:val="231F20"/>
          <w:spacing w:val="-2"/>
          <w:w w:val="110"/>
        </w:rPr>
        <w:t>coverage,</w:t>
      </w:r>
      <w:r>
        <w:rPr>
          <w:color w:val="231F20"/>
          <w:spacing w:val="-16"/>
          <w:w w:val="110"/>
        </w:rPr>
        <w:t> </w:t>
      </w:r>
      <w:r>
        <w:rPr>
          <w:color w:val="231F20"/>
          <w:spacing w:val="-2"/>
          <w:w w:val="110"/>
        </w:rPr>
        <w:t>whichever</w:t>
      </w:r>
      <w:r>
        <w:rPr>
          <w:color w:val="231F20"/>
          <w:spacing w:val="-16"/>
          <w:w w:val="110"/>
        </w:rPr>
        <w:t> </w:t>
      </w:r>
      <w:r>
        <w:rPr>
          <w:color w:val="231F20"/>
          <w:spacing w:val="-2"/>
          <w:w w:val="110"/>
        </w:rPr>
        <w:t>occurs</w:t>
      </w:r>
      <w:r>
        <w:rPr>
          <w:color w:val="231F20"/>
          <w:spacing w:val="-16"/>
          <w:w w:val="110"/>
        </w:rPr>
        <w:t> </w:t>
      </w:r>
      <w:r>
        <w:rPr>
          <w:color w:val="231F20"/>
          <w:spacing w:val="-2"/>
          <w:w w:val="110"/>
        </w:rPr>
        <w:t>later.</w:t>
      </w:r>
    </w:p>
    <w:p>
      <w:pPr>
        <w:pStyle w:val="ListParagraph"/>
        <w:numPr>
          <w:ilvl w:val="0"/>
          <w:numId w:val="11"/>
        </w:numPr>
        <w:tabs>
          <w:tab w:pos="462" w:val="left" w:leader="none"/>
        </w:tabs>
        <w:spacing w:line="240" w:lineRule="auto" w:before="85" w:after="0"/>
        <w:ind w:left="462" w:right="0" w:hanging="282"/>
        <w:jc w:val="left"/>
        <w:rPr>
          <w:sz w:val="18"/>
        </w:rPr>
      </w:pPr>
      <w:r>
        <w:rPr>
          <w:color w:val="231F20"/>
          <w:w w:val="110"/>
          <w:sz w:val="18"/>
        </w:rPr>
        <w:t>Surgery</w:t>
      </w:r>
      <w:r>
        <w:rPr>
          <w:color w:val="231F20"/>
          <w:spacing w:val="-16"/>
          <w:w w:val="110"/>
          <w:sz w:val="18"/>
        </w:rPr>
        <w:t> </w:t>
      </w:r>
      <w:r>
        <w:rPr>
          <w:color w:val="231F20"/>
          <w:w w:val="110"/>
          <w:sz w:val="18"/>
        </w:rPr>
        <w:t>to</w:t>
      </w:r>
      <w:r>
        <w:rPr>
          <w:color w:val="231F20"/>
          <w:spacing w:val="-15"/>
          <w:w w:val="110"/>
          <w:sz w:val="18"/>
        </w:rPr>
        <w:t> </w:t>
      </w:r>
      <w:r>
        <w:rPr>
          <w:color w:val="231F20"/>
          <w:w w:val="110"/>
          <w:sz w:val="18"/>
        </w:rPr>
        <w:t>place</w:t>
      </w:r>
      <w:r>
        <w:rPr>
          <w:color w:val="231F20"/>
          <w:spacing w:val="-16"/>
          <w:w w:val="110"/>
          <w:sz w:val="18"/>
        </w:rPr>
        <w:t> </w:t>
      </w:r>
      <w:r>
        <w:rPr>
          <w:color w:val="231F20"/>
          <w:w w:val="110"/>
          <w:sz w:val="18"/>
        </w:rPr>
        <w:t>Ventricular</w:t>
      </w:r>
      <w:r>
        <w:rPr>
          <w:color w:val="231F20"/>
          <w:spacing w:val="-15"/>
          <w:w w:val="110"/>
          <w:sz w:val="18"/>
        </w:rPr>
        <w:t> </w:t>
      </w:r>
      <w:r>
        <w:rPr>
          <w:color w:val="231F20"/>
          <w:w w:val="110"/>
          <w:sz w:val="18"/>
        </w:rPr>
        <w:t>Assist</w:t>
      </w:r>
      <w:r>
        <w:rPr>
          <w:color w:val="231F20"/>
          <w:spacing w:val="-16"/>
          <w:w w:val="110"/>
          <w:sz w:val="18"/>
        </w:rPr>
        <w:t> </w:t>
      </w:r>
      <w:r>
        <w:rPr>
          <w:color w:val="231F20"/>
          <w:w w:val="110"/>
          <w:sz w:val="18"/>
        </w:rPr>
        <w:t>Devices</w:t>
      </w:r>
      <w:r>
        <w:rPr>
          <w:color w:val="231F20"/>
          <w:spacing w:val="-15"/>
          <w:w w:val="110"/>
          <w:sz w:val="18"/>
        </w:rPr>
        <w:t> </w:t>
      </w:r>
      <w:r>
        <w:rPr>
          <w:color w:val="231F20"/>
          <w:w w:val="110"/>
          <w:sz w:val="18"/>
        </w:rPr>
        <w:t>or</w:t>
      </w:r>
      <w:r>
        <w:rPr>
          <w:color w:val="231F20"/>
          <w:spacing w:val="-16"/>
          <w:w w:val="110"/>
          <w:sz w:val="18"/>
        </w:rPr>
        <w:t> </w:t>
      </w:r>
      <w:r>
        <w:rPr>
          <w:color w:val="231F20"/>
          <w:w w:val="110"/>
          <w:sz w:val="18"/>
        </w:rPr>
        <w:t>Total</w:t>
      </w:r>
      <w:r>
        <w:rPr>
          <w:color w:val="231F20"/>
          <w:spacing w:val="-15"/>
          <w:w w:val="110"/>
          <w:sz w:val="18"/>
        </w:rPr>
        <w:t> </w:t>
      </w:r>
      <w:r>
        <w:rPr>
          <w:color w:val="231F20"/>
          <w:w w:val="110"/>
          <w:sz w:val="18"/>
        </w:rPr>
        <w:t>Artificial</w:t>
      </w:r>
      <w:r>
        <w:rPr>
          <w:color w:val="231F20"/>
          <w:spacing w:val="-16"/>
          <w:w w:val="110"/>
          <w:sz w:val="18"/>
        </w:rPr>
        <w:t> </w:t>
      </w:r>
      <w:r>
        <w:rPr>
          <w:color w:val="231F20"/>
          <w:spacing w:val="-2"/>
          <w:w w:val="110"/>
          <w:sz w:val="18"/>
        </w:rPr>
        <w:t>Hearts</w:t>
      </w:r>
    </w:p>
    <w:p>
      <w:pPr>
        <w:pStyle w:val="BodyText"/>
        <w:spacing w:line="288" w:lineRule="auto" w:before="126"/>
        <w:ind w:left="480" w:right="178" w:firstLine="4"/>
        <w:jc w:val="both"/>
      </w:pPr>
      <w:r>
        <w:rPr>
          <w:color w:val="231F20"/>
        </w:rPr>
        <w:t>The actual undergoing of open heart surgery to place a Ventricular Assist Device or Total Artificial Heart medically necessitated by severe ventricular dysfunction or severe heart failure, with cardiac echocardiographic evidence of </w:t>
      </w:r>
      <w:r>
        <w:rPr>
          <w:color w:val="231F20"/>
          <w:w w:val="110"/>
        </w:rPr>
        <w:t>reduced</w:t>
      </w:r>
      <w:r>
        <w:rPr>
          <w:color w:val="231F20"/>
          <w:spacing w:val="-10"/>
          <w:w w:val="110"/>
        </w:rPr>
        <w:t> </w:t>
      </w:r>
      <w:r>
        <w:rPr>
          <w:color w:val="231F20"/>
          <w:w w:val="110"/>
        </w:rPr>
        <w:t>left</w:t>
      </w:r>
      <w:r>
        <w:rPr>
          <w:color w:val="231F20"/>
          <w:spacing w:val="-10"/>
          <w:w w:val="110"/>
        </w:rPr>
        <w:t> </w:t>
      </w:r>
      <w:r>
        <w:rPr>
          <w:color w:val="231F20"/>
          <w:w w:val="110"/>
        </w:rPr>
        <w:t>ventricular</w:t>
      </w:r>
      <w:r>
        <w:rPr>
          <w:color w:val="231F20"/>
          <w:spacing w:val="-10"/>
          <w:w w:val="110"/>
        </w:rPr>
        <w:t> </w:t>
      </w:r>
      <w:r>
        <w:rPr>
          <w:color w:val="231F20"/>
          <w:w w:val="110"/>
        </w:rPr>
        <w:t>ejection</w:t>
      </w:r>
      <w:r>
        <w:rPr>
          <w:color w:val="231F20"/>
          <w:spacing w:val="-10"/>
          <w:w w:val="110"/>
        </w:rPr>
        <w:t> </w:t>
      </w:r>
      <w:r>
        <w:rPr>
          <w:color w:val="231F20"/>
          <w:w w:val="110"/>
        </w:rPr>
        <w:t>fraction</w:t>
      </w:r>
      <w:r>
        <w:rPr>
          <w:color w:val="231F20"/>
          <w:spacing w:val="-10"/>
          <w:w w:val="110"/>
        </w:rPr>
        <w:t> </w:t>
      </w:r>
      <w:r>
        <w:rPr>
          <w:color w:val="231F20"/>
          <w:w w:val="110"/>
        </w:rPr>
        <w:t>of</w:t>
      </w:r>
      <w:r>
        <w:rPr>
          <w:color w:val="231F20"/>
          <w:spacing w:val="-10"/>
          <w:w w:val="110"/>
        </w:rPr>
        <w:t> </w:t>
      </w:r>
      <w:r>
        <w:rPr>
          <w:color w:val="231F20"/>
          <w:w w:val="110"/>
        </w:rPr>
        <w:t>less</w:t>
      </w:r>
      <w:r>
        <w:rPr>
          <w:color w:val="231F20"/>
          <w:spacing w:val="-10"/>
          <w:w w:val="110"/>
        </w:rPr>
        <w:t> </w:t>
      </w:r>
      <w:r>
        <w:rPr>
          <w:color w:val="231F20"/>
          <w:w w:val="110"/>
        </w:rPr>
        <w:t>than</w:t>
      </w:r>
      <w:r>
        <w:rPr>
          <w:color w:val="231F20"/>
          <w:spacing w:val="-10"/>
          <w:w w:val="110"/>
        </w:rPr>
        <w:t> </w:t>
      </w:r>
      <w:r>
        <w:rPr>
          <w:color w:val="231F20"/>
          <w:w w:val="110"/>
        </w:rPr>
        <w:t>30%.</w:t>
      </w:r>
    </w:p>
    <w:p>
      <w:pPr>
        <w:pStyle w:val="BodyText"/>
        <w:ind w:left="474"/>
        <w:jc w:val="both"/>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BodyText"/>
        <w:spacing w:before="127"/>
        <w:ind w:left="474"/>
        <w:jc w:val="both"/>
      </w:pPr>
      <w:r>
        <w:rPr>
          <w:color w:val="231F20"/>
        </w:rPr>
        <w:t>Ventricular</w:t>
      </w:r>
      <w:r>
        <w:rPr>
          <w:color w:val="231F20"/>
          <w:spacing w:val="12"/>
        </w:rPr>
        <w:t> </w:t>
      </w:r>
      <w:r>
        <w:rPr>
          <w:color w:val="231F20"/>
        </w:rPr>
        <w:t>dysfunction</w:t>
      </w:r>
      <w:r>
        <w:rPr>
          <w:color w:val="231F20"/>
          <w:spacing w:val="12"/>
        </w:rPr>
        <w:t> </w:t>
      </w:r>
      <w:r>
        <w:rPr>
          <w:color w:val="231F20"/>
        </w:rPr>
        <w:t>or</w:t>
      </w:r>
      <w:r>
        <w:rPr>
          <w:color w:val="231F20"/>
          <w:spacing w:val="12"/>
        </w:rPr>
        <w:t> </w:t>
      </w:r>
      <w:r>
        <w:rPr>
          <w:color w:val="231F20"/>
        </w:rPr>
        <w:t>Heart</w:t>
      </w:r>
      <w:r>
        <w:rPr>
          <w:color w:val="231F20"/>
          <w:spacing w:val="12"/>
        </w:rPr>
        <w:t> </w:t>
      </w:r>
      <w:r>
        <w:rPr>
          <w:color w:val="231F20"/>
        </w:rPr>
        <w:t>failure</w:t>
      </w:r>
      <w:r>
        <w:rPr>
          <w:color w:val="231F20"/>
          <w:spacing w:val="12"/>
        </w:rPr>
        <w:t> </w:t>
      </w:r>
      <w:r>
        <w:rPr>
          <w:color w:val="231F20"/>
        </w:rPr>
        <w:t>directly</w:t>
      </w:r>
      <w:r>
        <w:rPr>
          <w:color w:val="231F20"/>
          <w:spacing w:val="12"/>
        </w:rPr>
        <w:t> </w:t>
      </w:r>
      <w:r>
        <w:rPr>
          <w:color w:val="231F20"/>
        </w:rPr>
        <w:t>related</w:t>
      </w:r>
      <w:r>
        <w:rPr>
          <w:color w:val="231F20"/>
          <w:spacing w:val="12"/>
        </w:rPr>
        <w:t> </w:t>
      </w:r>
      <w:r>
        <w:rPr>
          <w:color w:val="231F20"/>
        </w:rPr>
        <w:t>to</w:t>
      </w:r>
      <w:r>
        <w:rPr>
          <w:color w:val="231F20"/>
          <w:spacing w:val="12"/>
        </w:rPr>
        <w:t> </w:t>
      </w:r>
      <w:r>
        <w:rPr>
          <w:color w:val="231F20"/>
        </w:rPr>
        <w:t>alcohol</w:t>
      </w:r>
      <w:r>
        <w:rPr>
          <w:color w:val="231F20"/>
          <w:spacing w:val="12"/>
        </w:rPr>
        <w:t> </w:t>
      </w:r>
      <w:r>
        <w:rPr>
          <w:color w:val="231F20"/>
        </w:rPr>
        <w:t>or</w:t>
      </w:r>
      <w:r>
        <w:rPr>
          <w:color w:val="231F20"/>
          <w:spacing w:val="13"/>
        </w:rPr>
        <w:t> </w:t>
      </w:r>
      <w:r>
        <w:rPr>
          <w:color w:val="231F20"/>
        </w:rPr>
        <w:t>drug</w:t>
      </w:r>
      <w:r>
        <w:rPr>
          <w:color w:val="231F20"/>
          <w:spacing w:val="12"/>
        </w:rPr>
        <w:t> </w:t>
      </w:r>
      <w:r>
        <w:rPr>
          <w:color w:val="231F20"/>
        </w:rPr>
        <w:t>abuse</w:t>
      </w:r>
      <w:r>
        <w:rPr>
          <w:color w:val="231F20"/>
          <w:spacing w:val="12"/>
        </w:rPr>
        <w:t> </w:t>
      </w:r>
      <w:r>
        <w:rPr>
          <w:color w:val="231F20"/>
        </w:rPr>
        <w:t>is</w:t>
      </w:r>
      <w:r>
        <w:rPr>
          <w:color w:val="231F20"/>
          <w:spacing w:val="12"/>
        </w:rPr>
        <w:t> </w:t>
      </w:r>
      <w:r>
        <w:rPr>
          <w:color w:val="231F20"/>
          <w:spacing w:val="-2"/>
        </w:rPr>
        <w:t>excluded.</w:t>
      </w:r>
    </w:p>
    <w:p>
      <w:pPr>
        <w:pStyle w:val="ListParagraph"/>
        <w:numPr>
          <w:ilvl w:val="0"/>
          <w:numId w:val="11"/>
        </w:numPr>
        <w:tabs>
          <w:tab w:pos="462" w:val="left" w:leader="none"/>
        </w:tabs>
        <w:spacing w:line="240" w:lineRule="auto" w:before="126" w:after="0"/>
        <w:ind w:left="462" w:right="0" w:hanging="282"/>
        <w:jc w:val="left"/>
        <w:rPr>
          <w:sz w:val="18"/>
        </w:rPr>
      </w:pPr>
      <w:r>
        <w:rPr>
          <w:color w:val="231F20"/>
          <w:w w:val="110"/>
          <w:sz w:val="18"/>
        </w:rPr>
        <w:t>Implantable</w:t>
      </w:r>
      <w:r>
        <w:rPr>
          <w:color w:val="231F20"/>
          <w:spacing w:val="-18"/>
          <w:w w:val="110"/>
          <w:sz w:val="18"/>
        </w:rPr>
        <w:t> </w:t>
      </w:r>
      <w:r>
        <w:rPr>
          <w:color w:val="231F20"/>
          <w:w w:val="110"/>
          <w:sz w:val="18"/>
        </w:rPr>
        <w:t>Cardioverter</w:t>
      </w:r>
      <w:r>
        <w:rPr>
          <w:color w:val="231F20"/>
          <w:spacing w:val="-17"/>
          <w:w w:val="110"/>
          <w:sz w:val="18"/>
        </w:rPr>
        <w:t> </w:t>
      </w:r>
      <w:r>
        <w:rPr>
          <w:color w:val="231F20"/>
          <w:spacing w:val="-2"/>
          <w:w w:val="110"/>
          <w:sz w:val="18"/>
        </w:rPr>
        <w:t>Defibrillator</w:t>
      </w:r>
    </w:p>
    <w:p>
      <w:pPr>
        <w:pStyle w:val="BodyText"/>
        <w:spacing w:line="288" w:lineRule="auto" w:before="127"/>
        <w:ind w:left="480" w:right="178" w:hanging="5"/>
        <w:jc w:val="both"/>
      </w:pPr>
      <w:r>
        <w:rPr>
          <w:color w:val="231F20"/>
          <w:w w:val="105"/>
        </w:rPr>
        <w:t>Insertion</w:t>
      </w:r>
      <w:r>
        <w:rPr>
          <w:color w:val="231F20"/>
          <w:spacing w:val="-14"/>
          <w:w w:val="105"/>
        </w:rPr>
        <w:t> </w:t>
      </w:r>
      <w:r>
        <w:rPr>
          <w:color w:val="231F20"/>
          <w:w w:val="105"/>
        </w:rPr>
        <w:t>of</w:t>
      </w:r>
      <w:r>
        <w:rPr>
          <w:color w:val="231F20"/>
          <w:spacing w:val="-13"/>
          <w:w w:val="105"/>
        </w:rPr>
        <w:t> </w:t>
      </w:r>
      <w:r>
        <w:rPr>
          <w:color w:val="231F20"/>
          <w:w w:val="105"/>
        </w:rPr>
        <w:t>a</w:t>
      </w:r>
      <w:r>
        <w:rPr>
          <w:color w:val="231F20"/>
          <w:spacing w:val="-13"/>
          <w:w w:val="105"/>
        </w:rPr>
        <w:t> </w:t>
      </w:r>
      <w:r>
        <w:rPr>
          <w:color w:val="231F20"/>
          <w:w w:val="105"/>
        </w:rPr>
        <w:t>permanent</w:t>
      </w:r>
      <w:r>
        <w:rPr>
          <w:color w:val="231F20"/>
          <w:spacing w:val="-13"/>
          <w:w w:val="105"/>
        </w:rPr>
        <w:t> </w:t>
      </w:r>
      <w:r>
        <w:rPr>
          <w:color w:val="231F20"/>
          <w:w w:val="105"/>
        </w:rPr>
        <w:t>cardiac</w:t>
      </w:r>
      <w:r>
        <w:rPr>
          <w:color w:val="231F20"/>
          <w:spacing w:val="-13"/>
          <w:w w:val="105"/>
        </w:rPr>
        <w:t> </w:t>
      </w:r>
      <w:r>
        <w:rPr>
          <w:color w:val="231F20"/>
          <w:w w:val="105"/>
        </w:rPr>
        <w:t>defibrillator</w:t>
      </w:r>
      <w:r>
        <w:rPr>
          <w:color w:val="231F20"/>
          <w:spacing w:val="-13"/>
          <w:w w:val="105"/>
        </w:rPr>
        <w:t> </w:t>
      </w:r>
      <w:r>
        <w:rPr>
          <w:color w:val="231F20"/>
          <w:w w:val="105"/>
        </w:rPr>
        <w:t>as</w:t>
      </w:r>
      <w:r>
        <w:rPr>
          <w:color w:val="231F20"/>
          <w:spacing w:val="-13"/>
          <w:w w:val="105"/>
        </w:rPr>
        <w:t> </w:t>
      </w:r>
      <w:r>
        <w:rPr>
          <w:color w:val="231F20"/>
          <w:w w:val="105"/>
        </w:rPr>
        <w:t>a</w:t>
      </w:r>
      <w:r>
        <w:rPr>
          <w:color w:val="231F20"/>
          <w:spacing w:val="-14"/>
          <w:w w:val="105"/>
        </w:rPr>
        <w:t> </w:t>
      </w:r>
      <w:r>
        <w:rPr>
          <w:color w:val="231F20"/>
          <w:w w:val="105"/>
        </w:rPr>
        <w:t>result</w:t>
      </w:r>
      <w:r>
        <w:rPr>
          <w:color w:val="231F20"/>
          <w:spacing w:val="-13"/>
          <w:w w:val="105"/>
        </w:rPr>
        <w:t> </w:t>
      </w:r>
      <w:r>
        <w:rPr>
          <w:color w:val="231F20"/>
          <w:w w:val="105"/>
        </w:rPr>
        <w:t>of</w:t>
      </w:r>
      <w:r>
        <w:rPr>
          <w:color w:val="231F20"/>
          <w:spacing w:val="-13"/>
          <w:w w:val="105"/>
        </w:rPr>
        <w:t> </w:t>
      </w:r>
      <w:r>
        <w:rPr>
          <w:color w:val="231F20"/>
          <w:w w:val="105"/>
        </w:rPr>
        <w:t>cardiac</w:t>
      </w:r>
      <w:r>
        <w:rPr>
          <w:color w:val="231F20"/>
          <w:spacing w:val="-13"/>
          <w:w w:val="105"/>
        </w:rPr>
        <w:t> </w:t>
      </w:r>
      <w:r>
        <w:rPr>
          <w:color w:val="231F20"/>
          <w:w w:val="105"/>
        </w:rPr>
        <w:t>arrhythmia</w:t>
      </w:r>
      <w:r>
        <w:rPr>
          <w:color w:val="231F20"/>
          <w:spacing w:val="-13"/>
          <w:w w:val="105"/>
        </w:rPr>
        <w:t> </w:t>
      </w:r>
      <w:r>
        <w:rPr>
          <w:color w:val="231F20"/>
          <w:w w:val="105"/>
        </w:rPr>
        <w:t>which</w:t>
      </w:r>
      <w:r>
        <w:rPr>
          <w:color w:val="231F20"/>
          <w:spacing w:val="-13"/>
          <w:w w:val="105"/>
        </w:rPr>
        <w:t> </w:t>
      </w:r>
      <w:r>
        <w:rPr>
          <w:color w:val="231F20"/>
          <w:w w:val="105"/>
        </w:rPr>
        <w:t>cannot</w:t>
      </w:r>
      <w:r>
        <w:rPr>
          <w:color w:val="231F20"/>
          <w:spacing w:val="-13"/>
          <w:w w:val="105"/>
        </w:rPr>
        <w:t> </w:t>
      </w:r>
      <w:r>
        <w:rPr>
          <w:color w:val="231F20"/>
          <w:w w:val="105"/>
        </w:rPr>
        <w:t>be</w:t>
      </w:r>
      <w:r>
        <w:rPr>
          <w:color w:val="231F20"/>
          <w:spacing w:val="-13"/>
          <w:w w:val="105"/>
        </w:rPr>
        <w:t> </w:t>
      </w:r>
      <w:r>
        <w:rPr>
          <w:color w:val="231F20"/>
          <w:w w:val="105"/>
        </w:rPr>
        <w:t>treated</w:t>
      </w:r>
      <w:r>
        <w:rPr>
          <w:color w:val="231F20"/>
          <w:spacing w:val="-14"/>
          <w:w w:val="105"/>
        </w:rPr>
        <w:t> </w:t>
      </w:r>
      <w:r>
        <w:rPr>
          <w:color w:val="231F20"/>
          <w:w w:val="105"/>
        </w:rPr>
        <w:t>via</w:t>
      </w:r>
      <w:r>
        <w:rPr>
          <w:color w:val="231F20"/>
          <w:spacing w:val="-13"/>
          <w:w w:val="105"/>
        </w:rPr>
        <w:t> </w:t>
      </w:r>
      <w:r>
        <w:rPr>
          <w:color w:val="231F20"/>
          <w:w w:val="105"/>
        </w:rPr>
        <w:t>any</w:t>
      </w:r>
      <w:r>
        <w:rPr>
          <w:color w:val="231F20"/>
          <w:spacing w:val="-13"/>
          <w:w w:val="105"/>
        </w:rPr>
        <w:t> </w:t>
      </w:r>
      <w:r>
        <w:rPr>
          <w:color w:val="231F20"/>
          <w:w w:val="105"/>
        </w:rPr>
        <w:t>other method.</w:t>
      </w:r>
      <w:r>
        <w:rPr>
          <w:color w:val="231F20"/>
          <w:spacing w:val="-7"/>
          <w:w w:val="105"/>
        </w:rPr>
        <w:t> </w:t>
      </w:r>
      <w:r>
        <w:rPr>
          <w:color w:val="231F20"/>
          <w:w w:val="105"/>
        </w:rPr>
        <w:t>The</w:t>
      </w:r>
      <w:r>
        <w:rPr>
          <w:color w:val="231F20"/>
          <w:spacing w:val="-7"/>
          <w:w w:val="105"/>
        </w:rPr>
        <w:t> </w:t>
      </w:r>
      <w:r>
        <w:rPr>
          <w:color w:val="231F20"/>
          <w:w w:val="105"/>
        </w:rPr>
        <w:t>surgical</w:t>
      </w:r>
      <w:r>
        <w:rPr>
          <w:color w:val="231F20"/>
          <w:spacing w:val="-7"/>
          <w:w w:val="105"/>
        </w:rPr>
        <w:t> </w:t>
      </w:r>
      <w:r>
        <w:rPr>
          <w:color w:val="231F20"/>
          <w:w w:val="105"/>
        </w:rPr>
        <w:t>procedure</w:t>
      </w:r>
      <w:r>
        <w:rPr>
          <w:color w:val="231F20"/>
          <w:spacing w:val="-7"/>
          <w:w w:val="105"/>
        </w:rPr>
        <w:t> </w:t>
      </w:r>
      <w:r>
        <w:rPr>
          <w:color w:val="231F20"/>
          <w:w w:val="105"/>
        </w:rPr>
        <w:t>must</w:t>
      </w:r>
      <w:r>
        <w:rPr>
          <w:color w:val="231F20"/>
          <w:spacing w:val="-7"/>
          <w:w w:val="105"/>
        </w:rPr>
        <w:t> </w:t>
      </w:r>
      <w:r>
        <w:rPr>
          <w:color w:val="231F20"/>
          <w:w w:val="105"/>
        </w:rPr>
        <w:t>be</w:t>
      </w:r>
      <w:r>
        <w:rPr>
          <w:color w:val="231F20"/>
          <w:spacing w:val="-7"/>
          <w:w w:val="105"/>
        </w:rPr>
        <w:t> </w:t>
      </w:r>
      <w:r>
        <w:rPr>
          <w:color w:val="231F20"/>
          <w:w w:val="105"/>
        </w:rPr>
        <w:t>certified</w:t>
      </w:r>
      <w:r>
        <w:rPr>
          <w:color w:val="231F20"/>
          <w:spacing w:val="-7"/>
          <w:w w:val="105"/>
        </w:rPr>
        <w:t> </w:t>
      </w:r>
      <w:r>
        <w:rPr>
          <w:color w:val="231F20"/>
          <w:w w:val="105"/>
        </w:rPr>
        <w:t>to</w:t>
      </w:r>
      <w:r>
        <w:rPr>
          <w:color w:val="231F20"/>
          <w:spacing w:val="-7"/>
          <w:w w:val="105"/>
        </w:rPr>
        <w:t> </w:t>
      </w:r>
      <w:r>
        <w:rPr>
          <w:color w:val="231F20"/>
          <w:w w:val="105"/>
        </w:rPr>
        <w:t>be</w:t>
      </w:r>
      <w:r>
        <w:rPr>
          <w:color w:val="231F20"/>
          <w:spacing w:val="-7"/>
          <w:w w:val="105"/>
        </w:rPr>
        <w:t> </w:t>
      </w:r>
      <w:r>
        <w:rPr>
          <w:color w:val="231F20"/>
          <w:w w:val="105"/>
        </w:rPr>
        <w:t>medically</w:t>
      </w:r>
      <w:r>
        <w:rPr>
          <w:color w:val="231F20"/>
          <w:spacing w:val="-7"/>
          <w:w w:val="105"/>
        </w:rPr>
        <w:t> </w:t>
      </w:r>
      <w:r>
        <w:rPr>
          <w:color w:val="231F20"/>
          <w:w w:val="105"/>
        </w:rPr>
        <w:t>necessary</w:t>
      </w:r>
      <w:r>
        <w:rPr>
          <w:color w:val="231F20"/>
          <w:spacing w:val="-7"/>
          <w:w w:val="105"/>
        </w:rPr>
        <w:t> </w:t>
      </w:r>
      <w:r>
        <w:rPr>
          <w:color w:val="231F20"/>
          <w:w w:val="105"/>
        </w:rPr>
        <w:t>by</w:t>
      </w:r>
      <w:r>
        <w:rPr>
          <w:color w:val="231F20"/>
          <w:spacing w:val="-7"/>
          <w:w w:val="105"/>
        </w:rPr>
        <w:t> </w:t>
      </w:r>
      <w:r>
        <w:rPr>
          <w:color w:val="231F20"/>
          <w:w w:val="105"/>
        </w:rPr>
        <w:t>a</w:t>
      </w:r>
      <w:r>
        <w:rPr>
          <w:color w:val="231F20"/>
          <w:spacing w:val="-7"/>
          <w:w w:val="105"/>
        </w:rPr>
        <w:t> </w:t>
      </w:r>
      <w:r>
        <w:rPr>
          <w:color w:val="231F20"/>
          <w:w w:val="105"/>
        </w:rPr>
        <w:t>specialist</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relevant</w:t>
      </w:r>
      <w:r>
        <w:rPr>
          <w:color w:val="231F20"/>
          <w:spacing w:val="-7"/>
          <w:w w:val="105"/>
        </w:rPr>
        <w:t> </w:t>
      </w:r>
      <w:r>
        <w:rPr>
          <w:color w:val="231F20"/>
          <w:w w:val="105"/>
        </w:rPr>
        <w:t>field.</w:t>
      </w:r>
    </w:p>
    <w:p>
      <w:pPr>
        <w:pStyle w:val="BodyText"/>
        <w:ind w:left="474"/>
        <w:jc w:val="both"/>
      </w:pPr>
      <w:r>
        <w:rPr>
          <w:color w:val="231F20"/>
          <w:spacing w:val="-2"/>
          <w:w w:val="105"/>
        </w:rPr>
        <w:t>Documentary</w:t>
      </w:r>
      <w:r>
        <w:rPr>
          <w:color w:val="231F20"/>
          <w:spacing w:val="-10"/>
          <w:w w:val="105"/>
        </w:rPr>
        <w:t> </w:t>
      </w:r>
      <w:r>
        <w:rPr>
          <w:color w:val="231F20"/>
          <w:spacing w:val="-2"/>
          <w:w w:val="105"/>
        </w:rPr>
        <w:t>evidence</w:t>
      </w:r>
      <w:r>
        <w:rPr>
          <w:color w:val="231F20"/>
          <w:spacing w:val="-9"/>
          <w:w w:val="105"/>
        </w:rPr>
        <w:t> </w:t>
      </w:r>
      <w:r>
        <w:rPr>
          <w:color w:val="231F20"/>
          <w:spacing w:val="-2"/>
          <w:w w:val="105"/>
        </w:rPr>
        <w:t>of</w:t>
      </w:r>
      <w:r>
        <w:rPr>
          <w:color w:val="231F20"/>
          <w:spacing w:val="-9"/>
          <w:w w:val="105"/>
        </w:rPr>
        <w:t> </w:t>
      </w:r>
      <w:r>
        <w:rPr>
          <w:color w:val="231F20"/>
          <w:spacing w:val="-2"/>
          <w:w w:val="105"/>
        </w:rPr>
        <w:t>cardiac</w:t>
      </w:r>
      <w:r>
        <w:rPr>
          <w:color w:val="231F20"/>
          <w:spacing w:val="-10"/>
          <w:w w:val="105"/>
        </w:rPr>
        <w:t> </w:t>
      </w:r>
      <w:r>
        <w:rPr>
          <w:color w:val="231F20"/>
          <w:spacing w:val="-2"/>
          <w:w w:val="105"/>
        </w:rPr>
        <w:t>arrhythmia</w:t>
      </w:r>
      <w:r>
        <w:rPr>
          <w:color w:val="231F20"/>
          <w:spacing w:val="-9"/>
          <w:w w:val="105"/>
        </w:rPr>
        <w:t> </w:t>
      </w:r>
      <w:r>
        <w:rPr>
          <w:color w:val="231F20"/>
          <w:spacing w:val="-2"/>
          <w:w w:val="105"/>
        </w:rPr>
        <w:t>must</w:t>
      </w:r>
      <w:r>
        <w:rPr>
          <w:color w:val="231F20"/>
          <w:spacing w:val="-9"/>
          <w:w w:val="105"/>
        </w:rPr>
        <w:t> </w:t>
      </w:r>
      <w:r>
        <w:rPr>
          <w:color w:val="231F20"/>
          <w:spacing w:val="-2"/>
          <w:w w:val="105"/>
        </w:rPr>
        <w:t>be</w:t>
      </w:r>
      <w:r>
        <w:rPr>
          <w:color w:val="231F20"/>
          <w:spacing w:val="-9"/>
          <w:w w:val="105"/>
        </w:rPr>
        <w:t> </w:t>
      </w:r>
      <w:r>
        <w:rPr>
          <w:color w:val="231F20"/>
          <w:spacing w:val="-2"/>
          <w:w w:val="105"/>
        </w:rPr>
        <w:t>provided.</w:t>
      </w:r>
    </w:p>
    <w:p>
      <w:pPr>
        <w:pStyle w:val="ListParagraph"/>
        <w:numPr>
          <w:ilvl w:val="0"/>
          <w:numId w:val="11"/>
        </w:numPr>
        <w:tabs>
          <w:tab w:pos="462" w:val="left" w:leader="none"/>
        </w:tabs>
        <w:spacing w:line="240" w:lineRule="auto" w:before="126" w:after="0"/>
        <w:ind w:left="462" w:right="0" w:hanging="282"/>
        <w:jc w:val="left"/>
        <w:rPr>
          <w:sz w:val="18"/>
        </w:rPr>
      </w:pPr>
      <w:r>
        <w:rPr>
          <w:color w:val="231F20"/>
          <w:w w:val="110"/>
          <w:sz w:val="18"/>
        </w:rPr>
        <w:t>Carotid</w:t>
      </w:r>
      <w:r>
        <w:rPr>
          <w:color w:val="231F20"/>
          <w:spacing w:val="-13"/>
          <w:w w:val="110"/>
          <w:sz w:val="18"/>
        </w:rPr>
        <w:t> </w:t>
      </w:r>
      <w:r>
        <w:rPr>
          <w:color w:val="231F20"/>
          <w:w w:val="110"/>
          <w:sz w:val="18"/>
        </w:rPr>
        <w:t>Artery</w:t>
      </w:r>
      <w:r>
        <w:rPr>
          <w:color w:val="231F20"/>
          <w:spacing w:val="-12"/>
          <w:w w:val="110"/>
          <w:sz w:val="18"/>
        </w:rPr>
        <w:t> </w:t>
      </w:r>
      <w:r>
        <w:rPr>
          <w:color w:val="231F20"/>
          <w:spacing w:val="-2"/>
          <w:w w:val="110"/>
          <w:sz w:val="18"/>
        </w:rPr>
        <w:t>Surgery</w:t>
      </w:r>
    </w:p>
    <w:p>
      <w:pPr>
        <w:pStyle w:val="BodyText"/>
        <w:spacing w:line="288" w:lineRule="auto" w:before="126"/>
        <w:ind w:left="480" w:right="178" w:firstLine="16"/>
        <w:jc w:val="both"/>
      </w:pPr>
      <w:r>
        <w:rPr>
          <w:color w:val="231F20"/>
          <w:w w:val="110"/>
        </w:rPr>
        <w:t>The</w:t>
      </w:r>
      <w:r>
        <w:rPr>
          <w:color w:val="231F20"/>
          <w:spacing w:val="-8"/>
          <w:w w:val="110"/>
        </w:rPr>
        <w:t> </w:t>
      </w:r>
      <w:r>
        <w:rPr>
          <w:color w:val="231F20"/>
          <w:w w:val="110"/>
        </w:rPr>
        <w:t>actual</w:t>
      </w:r>
      <w:r>
        <w:rPr>
          <w:color w:val="231F20"/>
          <w:spacing w:val="-8"/>
          <w:w w:val="110"/>
        </w:rPr>
        <w:t> </w:t>
      </w:r>
      <w:r>
        <w:rPr>
          <w:color w:val="231F20"/>
          <w:w w:val="110"/>
        </w:rPr>
        <w:t>undergoing</w:t>
      </w:r>
      <w:r>
        <w:rPr>
          <w:color w:val="231F20"/>
          <w:spacing w:val="-8"/>
          <w:w w:val="110"/>
        </w:rPr>
        <w:t> </w:t>
      </w:r>
      <w:r>
        <w:rPr>
          <w:color w:val="231F20"/>
          <w:w w:val="110"/>
        </w:rPr>
        <w:t>of</w:t>
      </w:r>
      <w:r>
        <w:rPr>
          <w:color w:val="231F20"/>
          <w:spacing w:val="-8"/>
          <w:w w:val="110"/>
        </w:rPr>
        <w:t> </w:t>
      </w:r>
      <w:r>
        <w:rPr>
          <w:color w:val="231F20"/>
          <w:w w:val="110"/>
        </w:rPr>
        <w:t>surgery</w:t>
      </w:r>
      <w:r>
        <w:rPr>
          <w:color w:val="231F20"/>
          <w:spacing w:val="-8"/>
          <w:w w:val="110"/>
        </w:rPr>
        <w:t> </w:t>
      </w:r>
      <w:r>
        <w:rPr>
          <w:color w:val="231F20"/>
          <w:w w:val="110"/>
        </w:rPr>
        <w:t>to</w:t>
      </w:r>
      <w:r>
        <w:rPr>
          <w:color w:val="231F20"/>
          <w:spacing w:val="-8"/>
          <w:w w:val="110"/>
        </w:rPr>
        <w:t> </w:t>
      </w:r>
      <w:r>
        <w:rPr>
          <w:color w:val="231F20"/>
          <w:w w:val="110"/>
        </w:rPr>
        <w:t>the</w:t>
      </w:r>
      <w:r>
        <w:rPr>
          <w:color w:val="231F20"/>
          <w:spacing w:val="-8"/>
          <w:w w:val="110"/>
        </w:rPr>
        <w:t> </w:t>
      </w:r>
      <w:r>
        <w:rPr>
          <w:color w:val="231F20"/>
          <w:w w:val="110"/>
        </w:rPr>
        <w:t>Carotid</w:t>
      </w:r>
      <w:r>
        <w:rPr>
          <w:color w:val="231F20"/>
          <w:spacing w:val="-8"/>
          <w:w w:val="110"/>
        </w:rPr>
        <w:t> </w:t>
      </w:r>
      <w:r>
        <w:rPr>
          <w:color w:val="231F20"/>
          <w:w w:val="110"/>
        </w:rPr>
        <w:t>Artery</w:t>
      </w:r>
      <w:r>
        <w:rPr>
          <w:color w:val="231F20"/>
          <w:spacing w:val="-8"/>
          <w:w w:val="110"/>
        </w:rPr>
        <w:t> </w:t>
      </w:r>
      <w:r>
        <w:rPr>
          <w:color w:val="231F20"/>
          <w:w w:val="110"/>
        </w:rPr>
        <w:t>to</w:t>
      </w:r>
      <w:r>
        <w:rPr>
          <w:color w:val="231F20"/>
          <w:spacing w:val="-8"/>
          <w:w w:val="110"/>
        </w:rPr>
        <w:t> </w:t>
      </w:r>
      <w:r>
        <w:rPr>
          <w:color w:val="231F20"/>
          <w:w w:val="110"/>
        </w:rPr>
        <w:t>treat</w:t>
      </w:r>
      <w:r>
        <w:rPr>
          <w:color w:val="231F20"/>
          <w:spacing w:val="-8"/>
          <w:w w:val="110"/>
        </w:rPr>
        <w:t> </w:t>
      </w:r>
      <w:r>
        <w:rPr>
          <w:color w:val="231F20"/>
          <w:w w:val="110"/>
        </w:rPr>
        <w:t>carotid</w:t>
      </w:r>
      <w:r>
        <w:rPr>
          <w:color w:val="231F20"/>
          <w:spacing w:val="-8"/>
          <w:w w:val="110"/>
        </w:rPr>
        <w:t> </w:t>
      </w:r>
      <w:r>
        <w:rPr>
          <w:color w:val="231F20"/>
          <w:w w:val="110"/>
        </w:rPr>
        <w:t>artery</w:t>
      </w:r>
      <w:r>
        <w:rPr>
          <w:color w:val="231F20"/>
          <w:spacing w:val="-8"/>
          <w:w w:val="110"/>
        </w:rPr>
        <w:t> </w:t>
      </w:r>
      <w:r>
        <w:rPr>
          <w:color w:val="231F20"/>
          <w:w w:val="110"/>
        </w:rPr>
        <w:t>stenosis</w:t>
      </w:r>
      <w:r>
        <w:rPr>
          <w:color w:val="231F20"/>
          <w:spacing w:val="-8"/>
          <w:w w:val="110"/>
        </w:rPr>
        <w:t> </w:t>
      </w:r>
      <w:r>
        <w:rPr>
          <w:color w:val="231F20"/>
          <w:w w:val="110"/>
        </w:rPr>
        <w:t>of</w:t>
      </w:r>
      <w:r>
        <w:rPr>
          <w:color w:val="231F20"/>
          <w:spacing w:val="-8"/>
          <w:w w:val="110"/>
        </w:rPr>
        <w:t> </w:t>
      </w:r>
      <w:r>
        <w:rPr>
          <w:color w:val="231F20"/>
          <w:w w:val="110"/>
        </w:rPr>
        <w:t>fifty</w:t>
      </w:r>
      <w:r>
        <w:rPr>
          <w:color w:val="231F20"/>
          <w:spacing w:val="-8"/>
          <w:w w:val="110"/>
        </w:rPr>
        <w:t> </w:t>
      </w:r>
      <w:r>
        <w:rPr>
          <w:color w:val="231F20"/>
          <w:w w:val="110"/>
        </w:rPr>
        <w:t>percent</w:t>
      </w:r>
      <w:r>
        <w:rPr>
          <w:color w:val="231F20"/>
          <w:spacing w:val="-8"/>
          <w:w w:val="110"/>
        </w:rPr>
        <w:t> </w:t>
      </w:r>
      <w:r>
        <w:rPr>
          <w:color w:val="231F20"/>
          <w:w w:val="110"/>
        </w:rPr>
        <w:t>(50%)</w:t>
      </w:r>
      <w:r>
        <w:rPr>
          <w:color w:val="231F20"/>
          <w:spacing w:val="-8"/>
          <w:w w:val="110"/>
        </w:rPr>
        <w:t> </w:t>
      </w:r>
      <w:r>
        <w:rPr>
          <w:color w:val="231F20"/>
          <w:w w:val="110"/>
        </w:rPr>
        <w:t>or </w:t>
      </w:r>
      <w:r>
        <w:rPr>
          <w:color w:val="231F20"/>
        </w:rPr>
        <w:t>above,</w:t>
      </w:r>
      <w:r>
        <w:rPr>
          <w:color w:val="231F20"/>
          <w:spacing w:val="-2"/>
        </w:rPr>
        <w:t> </w:t>
      </w:r>
      <w:r>
        <w:rPr>
          <w:color w:val="231F20"/>
        </w:rPr>
        <w:t>as</w:t>
      </w:r>
      <w:r>
        <w:rPr>
          <w:color w:val="231F20"/>
          <w:spacing w:val="-2"/>
        </w:rPr>
        <w:t> </w:t>
      </w:r>
      <w:r>
        <w:rPr>
          <w:color w:val="231F20"/>
        </w:rPr>
        <w:t>proven</w:t>
      </w:r>
      <w:r>
        <w:rPr>
          <w:color w:val="231F20"/>
          <w:spacing w:val="-2"/>
        </w:rPr>
        <w:t> </w:t>
      </w:r>
      <w:r>
        <w:rPr>
          <w:color w:val="231F20"/>
        </w:rPr>
        <w:t>by</w:t>
      </w:r>
      <w:r>
        <w:rPr>
          <w:color w:val="231F20"/>
          <w:spacing w:val="-2"/>
        </w:rPr>
        <w:t> </w:t>
      </w:r>
      <w:r>
        <w:rPr>
          <w:color w:val="231F20"/>
        </w:rPr>
        <w:t>angiographic</w:t>
      </w:r>
      <w:r>
        <w:rPr>
          <w:color w:val="231F20"/>
          <w:spacing w:val="-2"/>
        </w:rPr>
        <w:t> </w:t>
      </w:r>
      <w:r>
        <w:rPr>
          <w:color w:val="231F20"/>
        </w:rPr>
        <w:t>evidence,</w:t>
      </w:r>
      <w:r>
        <w:rPr>
          <w:color w:val="231F20"/>
          <w:spacing w:val="-2"/>
        </w:rPr>
        <w:t> </w:t>
      </w:r>
      <w:r>
        <w:rPr>
          <w:color w:val="231F20"/>
        </w:rPr>
        <w:t>of</w:t>
      </w:r>
      <w:r>
        <w:rPr>
          <w:color w:val="231F20"/>
          <w:spacing w:val="-2"/>
        </w:rPr>
        <w:t> </w:t>
      </w:r>
      <w:r>
        <w:rPr>
          <w:color w:val="231F20"/>
        </w:rPr>
        <w:t>one</w:t>
      </w:r>
      <w:r>
        <w:rPr>
          <w:color w:val="231F20"/>
          <w:spacing w:val="-2"/>
        </w:rPr>
        <w:t> </w:t>
      </w:r>
      <w:r>
        <w:rPr>
          <w:color w:val="231F20"/>
        </w:rPr>
        <w:t>(1)</w:t>
      </w:r>
      <w:r>
        <w:rPr>
          <w:color w:val="231F20"/>
          <w:spacing w:val="-2"/>
        </w:rPr>
        <w:t> </w:t>
      </w:r>
      <w:r>
        <w:rPr>
          <w:color w:val="231F20"/>
        </w:rPr>
        <w:t>or</w:t>
      </w:r>
      <w:r>
        <w:rPr>
          <w:color w:val="231F20"/>
          <w:spacing w:val="-2"/>
        </w:rPr>
        <w:t> </w:t>
      </w:r>
      <w:r>
        <w:rPr>
          <w:color w:val="231F20"/>
        </w:rPr>
        <w:t>more</w:t>
      </w:r>
      <w:r>
        <w:rPr>
          <w:color w:val="231F20"/>
          <w:spacing w:val="-2"/>
        </w:rPr>
        <w:t> </w:t>
      </w:r>
      <w:r>
        <w:rPr>
          <w:color w:val="231F20"/>
        </w:rPr>
        <w:t>carotid</w:t>
      </w:r>
      <w:r>
        <w:rPr>
          <w:color w:val="231F20"/>
          <w:spacing w:val="-2"/>
        </w:rPr>
        <w:t> </w:t>
      </w:r>
      <w:r>
        <w:rPr>
          <w:color w:val="231F20"/>
        </w:rPr>
        <w:t>arteries.</w:t>
      </w:r>
      <w:r>
        <w:rPr>
          <w:color w:val="231F20"/>
          <w:spacing w:val="-2"/>
        </w:rPr>
        <w:t> </w:t>
      </w:r>
      <w:r>
        <w:rPr>
          <w:color w:val="231F20"/>
        </w:rPr>
        <w:t>Both</w:t>
      </w:r>
      <w:r>
        <w:rPr>
          <w:color w:val="231F20"/>
          <w:spacing w:val="-2"/>
        </w:rPr>
        <w:t> </w:t>
      </w:r>
      <w:r>
        <w:rPr>
          <w:color w:val="231F20"/>
        </w:rPr>
        <w:t>criteria</w:t>
      </w:r>
      <w:r>
        <w:rPr>
          <w:color w:val="231F20"/>
          <w:spacing w:val="-2"/>
        </w:rPr>
        <w:t> </w:t>
      </w:r>
      <w:r>
        <w:rPr>
          <w:color w:val="231F20"/>
        </w:rPr>
        <w:t>(a)</w:t>
      </w:r>
      <w:r>
        <w:rPr>
          <w:color w:val="231F20"/>
          <w:spacing w:val="-2"/>
        </w:rPr>
        <w:t> </w:t>
      </w:r>
      <w:r>
        <w:rPr>
          <w:color w:val="231F20"/>
        </w:rPr>
        <w:t>and</w:t>
      </w:r>
      <w:r>
        <w:rPr>
          <w:color w:val="231F20"/>
          <w:spacing w:val="-2"/>
        </w:rPr>
        <w:t> </w:t>
      </w:r>
      <w:r>
        <w:rPr>
          <w:color w:val="231F20"/>
        </w:rPr>
        <w:t>(b)</w:t>
      </w:r>
      <w:r>
        <w:rPr>
          <w:color w:val="231F20"/>
          <w:spacing w:val="-2"/>
        </w:rPr>
        <w:t> </w:t>
      </w:r>
      <w:r>
        <w:rPr>
          <w:color w:val="231F20"/>
        </w:rPr>
        <w:t>below</w:t>
      </w:r>
      <w:r>
        <w:rPr>
          <w:color w:val="231F20"/>
          <w:spacing w:val="-2"/>
        </w:rPr>
        <w:t> </w:t>
      </w:r>
      <w:r>
        <w:rPr>
          <w:color w:val="231F20"/>
        </w:rPr>
        <w:t>must</w:t>
      </w:r>
      <w:r>
        <w:rPr>
          <w:color w:val="231F20"/>
          <w:spacing w:val="-2"/>
        </w:rPr>
        <w:t> </w:t>
      </w:r>
      <w:r>
        <w:rPr>
          <w:color w:val="231F20"/>
        </w:rPr>
        <w:t>be </w:t>
      </w:r>
      <w:r>
        <w:rPr>
          <w:color w:val="231F20"/>
          <w:spacing w:val="-4"/>
          <w:w w:val="110"/>
        </w:rPr>
        <w:t>met:</w:t>
      </w:r>
    </w:p>
    <w:p>
      <w:pPr>
        <w:pStyle w:val="ListParagraph"/>
        <w:numPr>
          <w:ilvl w:val="0"/>
          <w:numId w:val="14"/>
        </w:numPr>
        <w:tabs>
          <w:tab w:pos="681" w:val="left" w:leader="none"/>
        </w:tabs>
        <w:spacing w:line="240" w:lineRule="auto" w:before="85" w:after="0"/>
        <w:ind w:left="681" w:right="0" w:hanging="241"/>
        <w:jc w:val="both"/>
        <w:rPr>
          <w:sz w:val="18"/>
        </w:rPr>
      </w:pPr>
      <w:r>
        <w:rPr>
          <w:color w:val="231F20"/>
          <w:spacing w:val="-2"/>
          <w:w w:val="110"/>
          <w:sz w:val="18"/>
        </w:rPr>
        <w:t>Either:</w:t>
      </w:r>
    </w:p>
    <w:p>
      <w:pPr>
        <w:pStyle w:val="BodyText"/>
        <w:spacing w:before="127"/>
        <w:ind w:left="670"/>
      </w:pPr>
      <w:r>
        <w:rPr>
          <w:color w:val="231F20"/>
        </w:rPr>
        <w:t>i).</w:t>
      </w:r>
      <w:r>
        <w:rPr>
          <w:color w:val="231F20"/>
          <w:spacing w:val="74"/>
        </w:rPr>
        <w:t> </w:t>
      </w:r>
      <w:r>
        <w:rPr>
          <w:color w:val="231F20"/>
        </w:rPr>
        <w:t>Actual</w:t>
      </w:r>
      <w:r>
        <w:rPr>
          <w:color w:val="231F20"/>
          <w:spacing w:val="12"/>
        </w:rPr>
        <w:t> </w:t>
      </w:r>
      <w:r>
        <w:rPr>
          <w:color w:val="231F20"/>
        </w:rPr>
        <w:t>undergoing</w:t>
      </w:r>
      <w:r>
        <w:rPr>
          <w:color w:val="231F20"/>
          <w:spacing w:val="12"/>
        </w:rPr>
        <w:t> </w:t>
      </w:r>
      <w:r>
        <w:rPr>
          <w:color w:val="231F20"/>
        </w:rPr>
        <w:t>of</w:t>
      </w:r>
      <w:r>
        <w:rPr>
          <w:color w:val="231F20"/>
          <w:spacing w:val="13"/>
        </w:rPr>
        <w:t> </w:t>
      </w:r>
      <w:r>
        <w:rPr>
          <w:color w:val="231F20"/>
        </w:rPr>
        <w:t>endarterectomy</w:t>
      </w:r>
      <w:r>
        <w:rPr>
          <w:color w:val="231F20"/>
          <w:spacing w:val="12"/>
        </w:rPr>
        <w:t> </w:t>
      </w:r>
      <w:r>
        <w:rPr>
          <w:color w:val="231F20"/>
        </w:rPr>
        <w:t>to</w:t>
      </w:r>
      <w:r>
        <w:rPr>
          <w:color w:val="231F20"/>
          <w:spacing w:val="12"/>
        </w:rPr>
        <w:t> </w:t>
      </w:r>
      <w:r>
        <w:rPr>
          <w:color w:val="231F20"/>
        </w:rPr>
        <w:t>alleviate</w:t>
      </w:r>
      <w:r>
        <w:rPr>
          <w:color w:val="231F20"/>
          <w:spacing w:val="12"/>
        </w:rPr>
        <w:t> </w:t>
      </w:r>
      <w:r>
        <w:rPr>
          <w:color w:val="231F20"/>
        </w:rPr>
        <w:t>the</w:t>
      </w:r>
      <w:r>
        <w:rPr>
          <w:color w:val="231F20"/>
          <w:spacing w:val="13"/>
        </w:rPr>
        <w:t> </w:t>
      </w:r>
      <w:r>
        <w:rPr>
          <w:color w:val="231F20"/>
        </w:rPr>
        <w:t>symptoms;</w:t>
      </w:r>
      <w:r>
        <w:rPr>
          <w:color w:val="231F20"/>
          <w:spacing w:val="12"/>
        </w:rPr>
        <w:t> </w:t>
      </w:r>
      <w:r>
        <w:rPr>
          <w:color w:val="231F20"/>
          <w:spacing w:val="-5"/>
        </w:rPr>
        <w:t>or</w:t>
      </w:r>
    </w:p>
    <w:p>
      <w:pPr>
        <w:pStyle w:val="BodyText"/>
        <w:spacing w:line="288" w:lineRule="auto" w:before="126"/>
        <w:ind w:left="892" w:hanging="109"/>
      </w:pPr>
      <w:r>
        <w:rPr>
          <w:color w:val="231F20"/>
        </w:rPr>
        <w:t>ii).</w:t>
      </w:r>
      <w:r>
        <w:rPr>
          <w:color w:val="231F20"/>
          <w:spacing w:val="36"/>
        </w:rPr>
        <w:t> </w:t>
      </w:r>
      <w:r>
        <w:rPr>
          <w:color w:val="231F20"/>
        </w:rPr>
        <w:t>Actual</w:t>
      </w:r>
      <w:r>
        <w:rPr>
          <w:color w:val="231F20"/>
          <w:spacing w:val="36"/>
        </w:rPr>
        <w:t> </w:t>
      </w:r>
      <w:r>
        <w:rPr>
          <w:color w:val="231F20"/>
        </w:rPr>
        <w:t>undergoing</w:t>
      </w:r>
      <w:r>
        <w:rPr>
          <w:color w:val="231F20"/>
          <w:spacing w:val="36"/>
        </w:rPr>
        <w:t> </w:t>
      </w:r>
      <w:r>
        <w:rPr>
          <w:color w:val="231F20"/>
        </w:rPr>
        <w:t>of</w:t>
      </w:r>
      <w:r>
        <w:rPr>
          <w:color w:val="231F20"/>
          <w:spacing w:val="36"/>
        </w:rPr>
        <w:t> </w:t>
      </w:r>
      <w:r>
        <w:rPr>
          <w:color w:val="231F20"/>
        </w:rPr>
        <w:t>an</w:t>
      </w:r>
      <w:r>
        <w:rPr>
          <w:color w:val="231F20"/>
          <w:spacing w:val="36"/>
        </w:rPr>
        <w:t> </w:t>
      </w:r>
      <w:r>
        <w:rPr>
          <w:color w:val="231F20"/>
        </w:rPr>
        <w:t>endovascular</w:t>
      </w:r>
      <w:r>
        <w:rPr>
          <w:color w:val="231F20"/>
          <w:spacing w:val="36"/>
        </w:rPr>
        <w:t> </w:t>
      </w:r>
      <w:r>
        <w:rPr>
          <w:color w:val="231F20"/>
        </w:rPr>
        <w:t>intervention</w:t>
      </w:r>
      <w:r>
        <w:rPr>
          <w:color w:val="231F20"/>
          <w:spacing w:val="36"/>
        </w:rPr>
        <w:t> </w:t>
      </w:r>
      <w:r>
        <w:rPr>
          <w:color w:val="231F20"/>
        </w:rPr>
        <w:t>such</w:t>
      </w:r>
      <w:r>
        <w:rPr>
          <w:color w:val="231F20"/>
          <w:spacing w:val="36"/>
        </w:rPr>
        <w:t> </w:t>
      </w:r>
      <w:r>
        <w:rPr>
          <w:color w:val="231F20"/>
        </w:rPr>
        <w:t>as</w:t>
      </w:r>
      <w:r>
        <w:rPr>
          <w:color w:val="231F20"/>
          <w:spacing w:val="36"/>
        </w:rPr>
        <w:t> </w:t>
      </w:r>
      <w:r>
        <w:rPr>
          <w:color w:val="231F20"/>
        </w:rPr>
        <w:t>angioplasty</w:t>
      </w:r>
      <w:r>
        <w:rPr>
          <w:color w:val="231F20"/>
          <w:spacing w:val="36"/>
        </w:rPr>
        <w:t> </w:t>
      </w:r>
      <w:r>
        <w:rPr>
          <w:color w:val="231F20"/>
        </w:rPr>
        <w:t>and/or</w:t>
      </w:r>
      <w:r>
        <w:rPr>
          <w:color w:val="231F20"/>
          <w:spacing w:val="36"/>
        </w:rPr>
        <w:t> </w:t>
      </w:r>
      <w:r>
        <w:rPr>
          <w:color w:val="231F20"/>
        </w:rPr>
        <w:t>stenting</w:t>
      </w:r>
      <w:r>
        <w:rPr>
          <w:color w:val="231F20"/>
          <w:spacing w:val="36"/>
        </w:rPr>
        <w:t> </w:t>
      </w:r>
      <w:r>
        <w:rPr>
          <w:color w:val="231F20"/>
        </w:rPr>
        <w:t>or</w:t>
      </w:r>
      <w:r>
        <w:rPr>
          <w:color w:val="231F20"/>
          <w:spacing w:val="36"/>
        </w:rPr>
        <w:t> </w:t>
      </w:r>
      <w:r>
        <w:rPr>
          <w:color w:val="231F20"/>
        </w:rPr>
        <w:t>atherectomy</w:t>
      </w:r>
      <w:r>
        <w:rPr>
          <w:color w:val="231F20"/>
          <w:spacing w:val="36"/>
        </w:rPr>
        <w:t> </w:t>
      </w:r>
      <w:r>
        <w:rPr>
          <w:color w:val="231F20"/>
        </w:rPr>
        <w:t>to </w:t>
      </w:r>
      <w:r>
        <w:rPr>
          <w:color w:val="231F20"/>
          <w:w w:val="110"/>
        </w:rPr>
        <w:t>alleviate</w:t>
      </w:r>
      <w:r>
        <w:rPr>
          <w:color w:val="231F20"/>
          <w:spacing w:val="-1"/>
          <w:w w:val="110"/>
        </w:rPr>
        <w:t> </w:t>
      </w:r>
      <w:r>
        <w:rPr>
          <w:color w:val="231F20"/>
          <w:w w:val="110"/>
        </w:rPr>
        <w:t>the</w:t>
      </w:r>
      <w:r>
        <w:rPr>
          <w:color w:val="231F20"/>
          <w:spacing w:val="-1"/>
          <w:w w:val="110"/>
        </w:rPr>
        <w:t> </w:t>
      </w:r>
      <w:r>
        <w:rPr>
          <w:color w:val="231F20"/>
          <w:w w:val="110"/>
        </w:rPr>
        <w:t>symptoms;</w:t>
      </w:r>
      <w:r>
        <w:rPr>
          <w:color w:val="231F20"/>
          <w:spacing w:val="-1"/>
          <w:w w:val="110"/>
        </w:rPr>
        <w:t> </w:t>
      </w:r>
      <w:r>
        <w:rPr>
          <w:color w:val="231F20"/>
          <w:w w:val="110"/>
        </w:rPr>
        <w:t>and</w:t>
      </w:r>
    </w:p>
    <w:p>
      <w:pPr>
        <w:pStyle w:val="BodyText"/>
        <w:spacing w:after="0" w:line="288" w:lineRule="auto"/>
        <w:sectPr>
          <w:pgSz w:w="10800" w:h="12240"/>
          <w:pgMar w:top="460" w:bottom="280" w:left="360" w:right="360"/>
        </w:sectPr>
      </w:pPr>
    </w:p>
    <w:p>
      <w:pPr>
        <w:pStyle w:val="ListParagraph"/>
        <w:numPr>
          <w:ilvl w:val="0"/>
          <w:numId w:val="14"/>
        </w:numPr>
        <w:tabs>
          <w:tab w:pos="752" w:val="left" w:leader="none"/>
          <w:tab w:pos="755" w:val="left" w:leader="none"/>
        </w:tabs>
        <w:spacing w:line="278" w:lineRule="auto" w:before="122" w:after="0"/>
        <w:ind w:left="755" w:right="178" w:hanging="315"/>
        <w:jc w:val="left"/>
        <w:rPr>
          <w:sz w:val="18"/>
        </w:rPr>
      </w:pPr>
      <w:r>
        <w:rPr>
          <w:color w:val="231F20"/>
          <w:sz w:val="18"/>
        </w:rPr>
        <w:t>The</w:t>
      </w:r>
      <w:r>
        <w:rPr>
          <w:color w:val="231F20"/>
          <w:spacing w:val="23"/>
          <w:sz w:val="18"/>
        </w:rPr>
        <w:t> </w:t>
      </w:r>
      <w:r>
        <w:rPr>
          <w:color w:val="231F20"/>
          <w:sz w:val="18"/>
        </w:rPr>
        <w:t>Diagnosis</w:t>
      </w:r>
      <w:r>
        <w:rPr>
          <w:color w:val="231F20"/>
          <w:spacing w:val="23"/>
          <w:sz w:val="18"/>
        </w:rPr>
        <w:t> </w:t>
      </w:r>
      <w:r>
        <w:rPr>
          <w:color w:val="231F20"/>
          <w:sz w:val="18"/>
        </w:rPr>
        <w:t>and</w:t>
      </w:r>
      <w:r>
        <w:rPr>
          <w:color w:val="231F20"/>
          <w:spacing w:val="23"/>
          <w:sz w:val="18"/>
        </w:rPr>
        <w:t> </w:t>
      </w:r>
      <w:r>
        <w:rPr>
          <w:color w:val="231F20"/>
          <w:sz w:val="18"/>
        </w:rPr>
        <w:t>medical</w:t>
      </w:r>
      <w:r>
        <w:rPr>
          <w:color w:val="231F20"/>
          <w:spacing w:val="23"/>
          <w:sz w:val="18"/>
        </w:rPr>
        <w:t> </w:t>
      </w:r>
      <w:r>
        <w:rPr>
          <w:color w:val="231F20"/>
          <w:sz w:val="18"/>
        </w:rPr>
        <w:t>necessity</w:t>
      </w:r>
      <w:r>
        <w:rPr>
          <w:color w:val="231F20"/>
          <w:spacing w:val="23"/>
          <w:sz w:val="18"/>
        </w:rPr>
        <w:t> </w:t>
      </w:r>
      <w:r>
        <w:rPr>
          <w:color w:val="231F20"/>
          <w:sz w:val="18"/>
        </w:rPr>
        <w:t>of</w:t>
      </w:r>
      <w:r>
        <w:rPr>
          <w:color w:val="231F20"/>
          <w:spacing w:val="23"/>
          <w:sz w:val="18"/>
        </w:rPr>
        <w:t> </w:t>
      </w:r>
      <w:r>
        <w:rPr>
          <w:color w:val="231F20"/>
          <w:sz w:val="18"/>
        </w:rPr>
        <w:t>the</w:t>
      </w:r>
      <w:r>
        <w:rPr>
          <w:color w:val="231F20"/>
          <w:spacing w:val="23"/>
          <w:sz w:val="18"/>
        </w:rPr>
        <w:t> </w:t>
      </w:r>
      <w:r>
        <w:rPr>
          <w:color w:val="231F20"/>
          <w:sz w:val="18"/>
        </w:rPr>
        <w:t>treatment</w:t>
      </w:r>
      <w:r>
        <w:rPr>
          <w:color w:val="231F20"/>
          <w:spacing w:val="23"/>
          <w:sz w:val="18"/>
        </w:rPr>
        <w:t> </w:t>
      </w:r>
      <w:r>
        <w:rPr>
          <w:color w:val="231F20"/>
          <w:sz w:val="18"/>
        </w:rPr>
        <w:t>must</w:t>
      </w:r>
      <w:r>
        <w:rPr>
          <w:color w:val="231F20"/>
          <w:spacing w:val="23"/>
          <w:sz w:val="18"/>
        </w:rPr>
        <w:t> </w:t>
      </w:r>
      <w:r>
        <w:rPr>
          <w:color w:val="231F20"/>
          <w:sz w:val="18"/>
        </w:rPr>
        <w:t>be</w:t>
      </w:r>
      <w:r>
        <w:rPr>
          <w:color w:val="231F20"/>
          <w:spacing w:val="23"/>
          <w:sz w:val="18"/>
        </w:rPr>
        <w:t> </w:t>
      </w:r>
      <w:r>
        <w:rPr>
          <w:color w:val="231F20"/>
          <w:sz w:val="18"/>
        </w:rPr>
        <w:t>confirmed</w:t>
      </w:r>
      <w:r>
        <w:rPr>
          <w:color w:val="231F20"/>
          <w:spacing w:val="23"/>
          <w:sz w:val="18"/>
        </w:rPr>
        <w:t> </w:t>
      </w:r>
      <w:r>
        <w:rPr>
          <w:color w:val="231F20"/>
          <w:sz w:val="18"/>
        </w:rPr>
        <w:t>by</w:t>
      </w:r>
      <w:r>
        <w:rPr>
          <w:color w:val="231F20"/>
          <w:spacing w:val="23"/>
          <w:sz w:val="18"/>
        </w:rPr>
        <w:t> </w:t>
      </w:r>
      <w:r>
        <w:rPr>
          <w:color w:val="231F20"/>
          <w:sz w:val="18"/>
        </w:rPr>
        <w:t>a</w:t>
      </w:r>
      <w:r>
        <w:rPr>
          <w:color w:val="231F20"/>
          <w:spacing w:val="23"/>
          <w:sz w:val="18"/>
        </w:rPr>
        <w:t> </w:t>
      </w:r>
      <w:r>
        <w:rPr>
          <w:color w:val="231F20"/>
          <w:sz w:val="18"/>
        </w:rPr>
        <w:t>Registered</w:t>
      </w:r>
      <w:r>
        <w:rPr>
          <w:color w:val="231F20"/>
          <w:spacing w:val="23"/>
          <w:sz w:val="18"/>
        </w:rPr>
        <w:t> </w:t>
      </w:r>
      <w:r>
        <w:rPr>
          <w:color w:val="231F20"/>
          <w:sz w:val="18"/>
        </w:rPr>
        <w:t>Medical</w:t>
      </w:r>
      <w:r>
        <w:rPr>
          <w:color w:val="231F20"/>
          <w:spacing w:val="23"/>
          <w:sz w:val="18"/>
        </w:rPr>
        <w:t> </w:t>
      </w:r>
      <w:r>
        <w:rPr>
          <w:color w:val="231F20"/>
          <w:sz w:val="18"/>
        </w:rPr>
        <w:t>Practitioner </w:t>
      </w:r>
      <w:r>
        <w:rPr>
          <w:color w:val="231F20"/>
          <w:w w:val="110"/>
          <w:sz w:val="18"/>
        </w:rPr>
        <w:t>who</w:t>
      </w:r>
      <w:r>
        <w:rPr>
          <w:color w:val="231F20"/>
          <w:spacing w:val="-11"/>
          <w:w w:val="110"/>
          <w:sz w:val="18"/>
        </w:rPr>
        <w:t> </w:t>
      </w:r>
      <w:r>
        <w:rPr>
          <w:color w:val="231F20"/>
          <w:w w:val="110"/>
          <w:sz w:val="18"/>
        </w:rPr>
        <w:t>is</w:t>
      </w:r>
      <w:r>
        <w:rPr>
          <w:color w:val="231F20"/>
          <w:spacing w:val="-11"/>
          <w:w w:val="110"/>
          <w:sz w:val="18"/>
        </w:rPr>
        <w:t> </w:t>
      </w:r>
      <w:r>
        <w:rPr>
          <w:color w:val="231F20"/>
          <w:w w:val="110"/>
          <w:sz w:val="18"/>
        </w:rPr>
        <w:t>a</w:t>
      </w:r>
      <w:r>
        <w:rPr>
          <w:color w:val="231F20"/>
          <w:spacing w:val="-11"/>
          <w:w w:val="110"/>
          <w:sz w:val="18"/>
        </w:rPr>
        <w:t> </w:t>
      </w:r>
      <w:r>
        <w:rPr>
          <w:color w:val="231F20"/>
          <w:w w:val="110"/>
          <w:sz w:val="18"/>
        </w:rPr>
        <w:t>specialist</w:t>
      </w:r>
      <w:r>
        <w:rPr>
          <w:color w:val="231F20"/>
          <w:spacing w:val="-11"/>
          <w:w w:val="110"/>
          <w:sz w:val="18"/>
        </w:rPr>
        <w:t> </w:t>
      </w:r>
      <w:r>
        <w:rPr>
          <w:color w:val="231F20"/>
          <w:w w:val="110"/>
          <w:sz w:val="18"/>
        </w:rPr>
        <w:t>in</w:t>
      </w:r>
      <w:r>
        <w:rPr>
          <w:color w:val="231F20"/>
          <w:spacing w:val="-11"/>
          <w:w w:val="110"/>
          <w:sz w:val="18"/>
        </w:rPr>
        <w:t> </w:t>
      </w:r>
      <w:r>
        <w:rPr>
          <w:color w:val="231F20"/>
          <w:w w:val="110"/>
          <w:sz w:val="18"/>
        </w:rPr>
        <w:t>the</w:t>
      </w:r>
      <w:r>
        <w:rPr>
          <w:color w:val="231F20"/>
          <w:spacing w:val="-11"/>
          <w:w w:val="110"/>
          <w:sz w:val="18"/>
        </w:rPr>
        <w:t> </w:t>
      </w:r>
      <w:r>
        <w:rPr>
          <w:color w:val="231F20"/>
          <w:w w:val="110"/>
          <w:sz w:val="18"/>
        </w:rPr>
        <w:t>relevant</w:t>
      </w:r>
      <w:r>
        <w:rPr>
          <w:color w:val="231F20"/>
          <w:spacing w:val="-11"/>
          <w:w w:val="110"/>
          <w:sz w:val="18"/>
        </w:rPr>
        <w:t> </w:t>
      </w:r>
      <w:r>
        <w:rPr>
          <w:color w:val="231F20"/>
          <w:w w:val="110"/>
          <w:sz w:val="18"/>
        </w:rPr>
        <w:t>field.</w:t>
      </w:r>
    </w:p>
    <w:p>
      <w:pPr>
        <w:pStyle w:val="ListParagraph"/>
        <w:numPr>
          <w:ilvl w:val="0"/>
          <w:numId w:val="11"/>
        </w:numPr>
        <w:tabs>
          <w:tab w:pos="481" w:val="left" w:leader="none"/>
        </w:tabs>
        <w:spacing w:line="240" w:lineRule="auto" w:before="84" w:after="0"/>
        <w:ind w:left="481" w:right="0" w:hanging="301"/>
        <w:jc w:val="left"/>
        <w:rPr>
          <w:sz w:val="18"/>
        </w:rPr>
      </w:pPr>
      <w:r>
        <w:rPr>
          <w:color w:val="231F20"/>
          <w:spacing w:val="-2"/>
          <w:w w:val="110"/>
          <w:sz w:val="18"/>
        </w:rPr>
        <w:t>Pericardectomy</w:t>
      </w:r>
    </w:p>
    <w:p>
      <w:pPr>
        <w:pStyle w:val="BodyText"/>
        <w:spacing w:line="278" w:lineRule="auto" w:before="119"/>
        <w:ind w:left="480"/>
      </w:pPr>
      <w:r>
        <w:rPr>
          <w:color w:val="231F20"/>
          <w:w w:val="105"/>
        </w:rPr>
        <w:t>The</w:t>
      </w:r>
      <w:r>
        <w:rPr>
          <w:color w:val="231F20"/>
          <w:spacing w:val="32"/>
          <w:w w:val="105"/>
        </w:rPr>
        <w:t> </w:t>
      </w:r>
      <w:r>
        <w:rPr>
          <w:color w:val="231F20"/>
          <w:w w:val="105"/>
        </w:rPr>
        <w:t>undergoing</w:t>
      </w:r>
      <w:r>
        <w:rPr>
          <w:color w:val="231F20"/>
          <w:spacing w:val="32"/>
          <w:w w:val="105"/>
        </w:rPr>
        <w:t> </w:t>
      </w:r>
      <w:r>
        <w:rPr>
          <w:color w:val="231F20"/>
          <w:w w:val="105"/>
        </w:rPr>
        <w:t>of</w:t>
      </w:r>
      <w:r>
        <w:rPr>
          <w:color w:val="231F20"/>
          <w:spacing w:val="32"/>
          <w:w w:val="105"/>
        </w:rPr>
        <w:t> </w:t>
      </w:r>
      <w:r>
        <w:rPr>
          <w:color w:val="231F20"/>
          <w:w w:val="105"/>
        </w:rPr>
        <w:t>a</w:t>
      </w:r>
      <w:r>
        <w:rPr>
          <w:color w:val="231F20"/>
          <w:spacing w:val="32"/>
          <w:w w:val="105"/>
        </w:rPr>
        <w:t> </w:t>
      </w:r>
      <w:r>
        <w:rPr>
          <w:color w:val="231F20"/>
          <w:w w:val="105"/>
        </w:rPr>
        <w:t>Pericardectomy</w:t>
      </w:r>
      <w:r>
        <w:rPr>
          <w:color w:val="231F20"/>
          <w:spacing w:val="32"/>
          <w:w w:val="105"/>
        </w:rPr>
        <w:t> </w:t>
      </w:r>
      <w:r>
        <w:rPr>
          <w:color w:val="231F20"/>
          <w:w w:val="105"/>
        </w:rPr>
        <w:t>performed</w:t>
      </w:r>
      <w:r>
        <w:rPr>
          <w:color w:val="231F20"/>
          <w:spacing w:val="32"/>
          <w:w w:val="105"/>
        </w:rPr>
        <w:t> </w:t>
      </w:r>
      <w:r>
        <w:rPr>
          <w:color w:val="231F20"/>
          <w:w w:val="105"/>
        </w:rPr>
        <w:t>by</w:t>
      </w:r>
      <w:r>
        <w:rPr>
          <w:color w:val="231F20"/>
          <w:spacing w:val="32"/>
          <w:w w:val="105"/>
        </w:rPr>
        <w:t> </w:t>
      </w:r>
      <w:r>
        <w:rPr>
          <w:color w:val="231F20"/>
          <w:w w:val="105"/>
        </w:rPr>
        <w:t>open</w:t>
      </w:r>
      <w:r>
        <w:rPr>
          <w:color w:val="231F20"/>
          <w:spacing w:val="32"/>
          <w:w w:val="105"/>
        </w:rPr>
        <w:t> </w:t>
      </w:r>
      <w:r>
        <w:rPr>
          <w:color w:val="231F20"/>
          <w:w w:val="105"/>
        </w:rPr>
        <w:t>heart</w:t>
      </w:r>
      <w:r>
        <w:rPr>
          <w:color w:val="231F20"/>
          <w:spacing w:val="32"/>
          <w:w w:val="105"/>
        </w:rPr>
        <w:t> </w:t>
      </w:r>
      <w:r>
        <w:rPr>
          <w:color w:val="231F20"/>
          <w:w w:val="105"/>
        </w:rPr>
        <w:t>surgery</w:t>
      </w:r>
      <w:r>
        <w:rPr>
          <w:color w:val="231F20"/>
          <w:spacing w:val="32"/>
          <w:w w:val="105"/>
        </w:rPr>
        <w:t> </w:t>
      </w:r>
      <w:r>
        <w:rPr>
          <w:color w:val="231F20"/>
          <w:w w:val="105"/>
        </w:rPr>
        <w:t>or</w:t>
      </w:r>
      <w:r>
        <w:rPr>
          <w:color w:val="231F20"/>
          <w:spacing w:val="32"/>
          <w:w w:val="105"/>
        </w:rPr>
        <w:t> </w:t>
      </w:r>
      <w:r>
        <w:rPr>
          <w:color w:val="231F20"/>
          <w:w w:val="105"/>
        </w:rPr>
        <w:t>keyhole</w:t>
      </w:r>
      <w:r>
        <w:rPr>
          <w:color w:val="231F20"/>
          <w:spacing w:val="32"/>
          <w:w w:val="105"/>
        </w:rPr>
        <w:t> </w:t>
      </w:r>
      <w:r>
        <w:rPr>
          <w:color w:val="231F20"/>
          <w:w w:val="105"/>
        </w:rPr>
        <w:t>techniques</w:t>
      </w:r>
      <w:r>
        <w:rPr>
          <w:color w:val="231F20"/>
          <w:spacing w:val="32"/>
          <w:w w:val="105"/>
        </w:rPr>
        <w:t> </w:t>
      </w:r>
      <w:r>
        <w:rPr>
          <w:color w:val="231F20"/>
          <w:w w:val="105"/>
        </w:rPr>
        <w:t>as</w:t>
      </w:r>
      <w:r>
        <w:rPr>
          <w:color w:val="231F20"/>
          <w:spacing w:val="32"/>
          <w:w w:val="105"/>
        </w:rPr>
        <w:t> </w:t>
      </w:r>
      <w:r>
        <w:rPr>
          <w:color w:val="231F20"/>
          <w:w w:val="105"/>
        </w:rPr>
        <w:t>a</w:t>
      </w:r>
      <w:r>
        <w:rPr>
          <w:color w:val="231F20"/>
          <w:spacing w:val="32"/>
          <w:w w:val="105"/>
        </w:rPr>
        <w:t> </w:t>
      </w:r>
      <w:r>
        <w:rPr>
          <w:color w:val="231F20"/>
          <w:w w:val="105"/>
        </w:rPr>
        <w:t>result</w:t>
      </w:r>
      <w:r>
        <w:rPr>
          <w:color w:val="231F20"/>
          <w:spacing w:val="32"/>
          <w:w w:val="105"/>
        </w:rPr>
        <w:t> </w:t>
      </w:r>
      <w:r>
        <w:rPr>
          <w:color w:val="231F20"/>
          <w:w w:val="105"/>
        </w:rPr>
        <w:t>of </w:t>
      </w:r>
      <w:r>
        <w:rPr>
          <w:color w:val="231F20"/>
          <w:spacing w:val="-2"/>
          <w:w w:val="105"/>
        </w:rPr>
        <w:t>pericardial</w:t>
      </w:r>
      <w:r>
        <w:rPr>
          <w:color w:val="231F20"/>
          <w:spacing w:val="-10"/>
          <w:w w:val="105"/>
        </w:rPr>
        <w:t> </w:t>
      </w:r>
      <w:r>
        <w:rPr>
          <w:color w:val="231F20"/>
          <w:spacing w:val="-2"/>
          <w:w w:val="105"/>
        </w:rPr>
        <w:t>disease.</w:t>
      </w:r>
      <w:r>
        <w:rPr>
          <w:color w:val="231F20"/>
          <w:spacing w:val="-10"/>
          <w:w w:val="105"/>
        </w:rPr>
        <w:t> </w:t>
      </w:r>
      <w:r>
        <w:rPr>
          <w:color w:val="231F20"/>
          <w:spacing w:val="-2"/>
          <w:w w:val="105"/>
        </w:rPr>
        <w:t>The</w:t>
      </w:r>
      <w:r>
        <w:rPr>
          <w:color w:val="231F20"/>
          <w:spacing w:val="-10"/>
          <w:w w:val="105"/>
        </w:rPr>
        <w:t> </w:t>
      </w:r>
      <w:r>
        <w:rPr>
          <w:color w:val="231F20"/>
          <w:spacing w:val="-2"/>
          <w:w w:val="105"/>
        </w:rPr>
        <w:t>surgical</w:t>
      </w:r>
      <w:r>
        <w:rPr>
          <w:color w:val="231F20"/>
          <w:spacing w:val="-10"/>
          <w:w w:val="105"/>
        </w:rPr>
        <w:t> </w:t>
      </w:r>
      <w:r>
        <w:rPr>
          <w:color w:val="231F20"/>
          <w:spacing w:val="-2"/>
          <w:w w:val="105"/>
        </w:rPr>
        <w:t>procedures</w:t>
      </w:r>
      <w:r>
        <w:rPr>
          <w:color w:val="231F20"/>
          <w:spacing w:val="-10"/>
          <w:w w:val="105"/>
        </w:rPr>
        <w:t> </w:t>
      </w:r>
      <w:r>
        <w:rPr>
          <w:color w:val="231F20"/>
          <w:spacing w:val="-2"/>
          <w:w w:val="105"/>
        </w:rPr>
        <w:t>must</w:t>
      </w:r>
      <w:r>
        <w:rPr>
          <w:color w:val="231F20"/>
          <w:spacing w:val="-10"/>
          <w:w w:val="105"/>
        </w:rPr>
        <w:t> </w:t>
      </w:r>
      <w:r>
        <w:rPr>
          <w:color w:val="231F20"/>
          <w:spacing w:val="-2"/>
          <w:w w:val="105"/>
        </w:rPr>
        <w:t>be</w:t>
      </w:r>
      <w:r>
        <w:rPr>
          <w:color w:val="231F20"/>
          <w:spacing w:val="-10"/>
          <w:w w:val="105"/>
        </w:rPr>
        <w:t> </w:t>
      </w:r>
      <w:r>
        <w:rPr>
          <w:color w:val="231F20"/>
          <w:spacing w:val="-2"/>
          <w:w w:val="105"/>
        </w:rPr>
        <w:t>certified</w:t>
      </w:r>
      <w:r>
        <w:rPr>
          <w:color w:val="231F20"/>
          <w:spacing w:val="-10"/>
          <w:w w:val="105"/>
        </w:rPr>
        <w:t> </w:t>
      </w:r>
      <w:r>
        <w:rPr>
          <w:color w:val="231F20"/>
          <w:spacing w:val="-2"/>
          <w:w w:val="105"/>
        </w:rPr>
        <w:t>to</w:t>
      </w:r>
      <w:r>
        <w:rPr>
          <w:color w:val="231F20"/>
          <w:spacing w:val="-10"/>
          <w:w w:val="105"/>
        </w:rPr>
        <w:t> </w:t>
      </w:r>
      <w:r>
        <w:rPr>
          <w:color w:val="231F20"/>
          <w:spacing w:val="-2"/>
          <w:w w:val="105"/>
        </w:rPr>
        <w:t>be</w:t>
      </w:r>
      <w:r>
        <w:rPr>
          <w:color w:val="231F20"/>
          <w:spacing w:val="-10"/>
          <w:w w:val="105"/>
        </w:rPr>
        <w:t> </w:t>
      </w:r>
      <w:r>
        <w:rPr>
          <w:color w:val="231F20"/>
          <w:spacing w:val="-2"/>
          <w:w w:val="105"/>
        </w:rPr>
        <w:t>medically</w:t>
      </w:r>
      <w:r>
        <w:rPr>
          <w:color w:val="231F20"/>
          <w:spacing w:val="-10"/>
          <w:w w:val="105"/>
        </w:rPr>
        <w:t> </w:t>
      </w:r>
      <w:r>
        <w:rPr>
          <w:color w:val="231F20"/>
          <w:spacing w:val="-2"/>
          <w:w w:val="105"/>
        </w:rPr>
        <w:t>necessary</w:t>
      </w:r>
      <w:r>
        <w:rPr>
          <w:color w:val="231F20"/>
          <w:spacing w:val="-10"/>
          <w:w w:val="105"/>
        </w:rPr>
        <w:t> </w:t>
      </w:r>
      <w:r>
        <w:rPr>
          <w:color w:val="231F20"/>
          <w:spacing w:val="-2"/>
          <w:w w:val="105"/>
        </w:rPr>
        <w:t>by</w:t>
      </w:r>
      <w:r>
        <w:rPr>
          <w:color w:val="231F20"/>
          <w:spacing w:val="-10"/>
          <w:w w:val="105"/>
        </w:rPr>
        <w:t> </w:t>
      </w:r>
      <w:r>
        <w:rPr>
          <w:color w:val="231F20"/>
          <w:spacing w:val="-2"/>
          <w:w w:val="105"/>
        </w:rPr>
        <w:t>a</w:t>
      </w:r>
      <w:r>
        <w:rPr>
          <w:color w:val="231F20"/>
          <w:spacing w:val="-10"/>
          <w:w w:val="105"/>
        </w:rPr>
        <w:t> </w:t>
      </w:r>
      <w:r>
        <w:rPr>
          <w:color w:val="231F20"/>
          <w:spacing w:val="-2"/>
          <w:w w:val="105"/>
        </w:rPr>
        <w:t>consultant</w:t>
      </w:r>
      <w:r>
        <w:rPr>
          <w:color w:val="231F20"/>
          <w:spacing w:val="-10"/>
          <w:w w:val="105"/>
        </w:rPr>
        <w:t> </w:t>
      </w:r>
      <w:r>
        <w:rPr>
          <w:color w:val="231F20"/>
          <w:spacing w:val="-2"/>
          <w:w w:val="105"/>
        </w:rPr>
        <w:t>cardiologist.</w:t>
      </w:r>
    </w:p>
    <w:p>
      <w:pPr>
        <w:pStyle w:val="BodyText"/>
        <w:spacing w:before="84"/>
        <w:ind w:left="480"/>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BodyText"/>
        <w:spacing w:line="278" w:lineRule="auto" w:before="118"/>
        <w:ind w:left="480"/>
      </w:pPr>
      <w:r>
        <w:rPr>
          <w:color w:val="231F20"/>
          <w:w w:val="105"/>
        </w:rPr>
        <w:t>Other</w:t>
      </w:r>
      <w:r>
        <w:rPr>
          <w:color w:val="231F20"/>
          <w:spacing w:val="-10"/>
          <w:w w:val="105"/>
        </w:rPr>
        <w:t> </w:t>
      </w:r>
      <w:r>
        <w:rPr>
          <w:color w:val="231F20"/>
          <w:w w:val="105"/>
        </w:rPr>
        <w:t>procedures</w:t>
      </w:r>
      <w:r>
        <w:rPr>
          <w:color w:val="231F20"/>
          <w:spacing w:val="-10"/>
          <w:w w:val="105"/>
        </w:rPr>
        <w:t> </w:t>
      </w:r>
      <w:r>
        <w:rPr>
          <w:color w:val="231F20"/>
          <w:w w:val="105"/>
        </w:rPr>
        <w:t>on</w:t>
      </w:r>
      <w:r>
        <w:rPr>
          <w:color w:val="231F20"/>
          <w:spacing w:val="-10"/>
          <w:w w:val="105"/>
        </w:rPr>
        <w:t> </w:t>
      </w:r>
      <w:r>
        <w:rPr>
          <w:color w:val="231F20"/>
          <w:w w:val="105"/>
        </w:rPr>
        <w:t>the</w:t>
      </w:r>
      <w:r>
        <w:rPr>
          <w:color w:val="231F20"/>
          <w:spacing w:val="-10"/>
          <w:w w:val="105"/>
        </w:rPr>
        <w:t> </w:t>
      </w:r>
      <w:r>
        <w:rPr>
          <w:color w:val="231F20"/>
          <w:w w:val="105"/>
        </w:rPr>
        <w:t>pericardium</w:t>
      </w:r>
      <w:r>
        <w:rPr>
          <w:color w:val="231F20"/>
          <w:spacing w:val="-10"/>
          <w:w w:val="105"/>
        </w:rPr>
        <w:t> </w:t>
      </w:r>
      <w:r>
        <w:rPr>
          <w:color w:val="231F20"/>
          <w:w w:val="105"/>
        </w:rPr>
        <w:t>including</w:t>
      </w:r>
      <w:r>
        <w:rPr>
          <w:color w:val="231F20"/>
          <w:spacing w:val="-10"/>
          <w:w w:val="105"/>
        </w:rPr>
        <w:t> </w:t>
      </w:r>
      <w:r>
        <w:rPr>
          <w:color w:val="231F20"/>
          <w:w w:val="105"/>
        </w:rPr>
        <w:t>pericardial</w:t>
      </w:r>
      <w:r>
        <w:rPr>
          <w:color w:val="231F20"/>
          <w:spacing w:val="-10"/>
          <w:w w:val="105"/>
        </w:rPr>
        <w:t> </w:t>
      </w:r>
      <w:r>
        <w:rPr>
          <w:color w:val="231F20"/>
          <w:w w:val="105"/>
        </w:rPr>
        <w:t>biopsies</w:t>
      </w:r>
      <w:r>
        <w:rPr>
          <w:color w:val="231F20"/>
          <w:spacing w:val="-10"/>
          <w:w w:val="105"/>
        </w:rPr>
        <w:t> </w:t>
      </w:r>
      <w:r>
        <w:rPr>
          <w:color w:val="231F20"/>
          <w:w w:val="105"/>
        </w:rPr>
        <w:t>and</w:t>
      </w:r>
      <w:r>
        <w:rPr>
          <w:color w:val="231F20"/>
          <w:spacing w:val="-10"/>
          <w:w w:val="105"/>
        </w:rPr>
        <w:t> </w:t>
      </w:r>
      <w:r>
        <w:rPr>
          <w:color w:val="231F20"/>
          <w:w w:val="105"/>
        </w:rPr>
        <w:t>pericardial</w:t>
      </w:r>
      <w:r>
        <w:rPr>
          <w:color w:val="231F20"/>
          <w:spacing w:val="-10"/>
          <w:w w:val="105"/>
        </w:rPr>
        <w:t> </w:t>
      </w:r>
      <w:r>
        <w:rPr>
          <w:color w:val="231F20"/>
          <w:w w:val="105"/>
        </w:rPr>
        <w:t>drainage</w:t>
      </w:r>
      <w:r>
        <w:rPr>
          <w:color w:val="231F20"/>
          <w:spacing w:val="-10"/>
          <w:w w:val="105"/>
        </w:rPr>
        <w:t> </w:t>
      </w:r>
      <w:r>
        <w:rPr>
          <w:color w:val="231F20"/>
          <w:w w:val="105"/>
        </w:rPr>
        <w:t>procedures</w:t>
      </w:r>
      <w:r>
        <w:rPr>
          <w:color w:val="231F20"/>
          <w:spacing w:val="-10"/>
          <w:w w:val="105"/>
        </w:rPr>
        <w:t> </w:t>
      </w:r>
      <w:r>
        <w:rPr>
          <w:color w:val="231F20"/>
          <w:w w:val="105"/>
        </w:rPr>
        <w:t>by</w:t>
      </w:r>
      <w:r>
        <w:rPr>
          <w:color w:val="231F20"/>
          <w:spacing w:val="-10"/>
          <w:w w:val="105"/>
        </w:rPr>
        <w:t> </w:t>
      </w:r>
      <w:r>
        <w:rPr>
          <w:color w:val="231F20"/>
          <w:w w:val="105"/>
        </w:rPr>
        <w:t>needle </w:t>
      </w:r>
      <w:r>
        <w:rPr>
          <w:color w:val="231F20"/>
          <w:spacing w:val="-2"/>
          <w:w w:val="105"/>
        </w:rPr>
        <w:t>aspiration.</w:t>
      </w:r>
    </w:p>
    <w:p>
      <w:pPr>
        <w:pStyle w:val="ListParagraph"/>
        <w:numPr>
          <w:ilvl w:val="0"/>
          <w:numId w:val="11"/>
        </w:numPr>
        <w:tabs>
          <w:tab w:pos="482" w:val="left" w:leader="none"/>
        </w:tabs>
        <w:spacing w:line="240" w:lineRule="auto" w:before="85" w:after="0"/>
        <w:ind w:left="482" w:right="0" w:hanging="302"/>
        <w:jc w:val="left"/>
        <w:rPr>
          <w:sz w:val="18"/>
        </w:rPr>
      </w:pPr>
      <w:r>
        <w:rPr>
          <w:color w:val="231F20"/>
          <w:w w:val="110"/>
          <w:sz w:val="18"/>
        </w:rPr>
        <w:t>Minimally</w:t>
      </w:r>
      <w:r>
        <w:rPr>
          <w:color w:val="231F20"/>
          <w:spacing w:val="-13"/>
          <w:w w:val="110"/>
          <w:sz w:val="18"/>
        </w:rPr>
        <w:t> </w:t>
      </w:r>
      <w:r>
        <w:rPr>
          <w:color w:val="231F20"/>
          <w:w w:val="110"/>
          <w:sz w:val="18"/>
        </w:rPr>
        <w:t>Invasive</w:t>
      </w:r>
      <w:r>
        <w:rPr>
          <w:color w:val="231F20"/>
          <w:spacing w:val="-13"/>
          <w:w w:val="110"/>
          <w:sz w:val="18"/>
        </w:rPr>
        <w:t> </w:t>
      </w:r>
      <w:r>
        <w:rPr>
          <w:color w:val="231F20"/>
          <w:w w:val="110"/>
          <w:sz w:val="18"/>
        </w:rPr>
        <w:t>surgery</w:t>
      </w:r>
      <w:r>
        <w:rPr>
          <w:color w:val="231F20"/>
          <w:spacing w:val="-12"/>
          <w:w w:val="110"/>
          <w:sz w:val="18"/>
        </w:rPr>
        <w:t> </w:t>
      </w:r>
      <w:r>
        <w:rPr>
          <w:color w:val="231F20"/>
          <w:w w:val="110"/>
          <w:sz w:val="18"/>
        </w:rPr>
        <w:t>of</w:t>
      </w:r>
      <w:r>
        <w:rPr>
          <w:color w:val="231F20"/>
          <w:spacing w:val="-13"/>
          <w:w w:val="110"/>
          <w:sz w:val="18"/>
        </w:rPr>
        <w:t> </w:t>
      </w:r>
      <w:r>
        <w:rPr>
          <w:color w:val="231F20"/>
          <w:spacing w:val="-2"/>
          <w:w w:val="110"/>
          <w:sz w:val="18"/>
        </w:rPr>
        <w:t>Aorta</w:t>
      </w:r>
    </w:p>
    <w:p>
      <w:pPr>
        <w:pStyle w:val="BodyText"/>
        <w:spacing w:line="278" w:lineRule="auto" w:before="118"/>
        <w:ind w:left="480" w:right="178"/>
        <w:jc w:val="both"/>
      </w:pPr>
      <w:r>
        <w:rPr>
          <w:color w:val="231F20"/>
          <w:w w:val="105"/>
        </w:rPr>
        <w:t>The</w:t>
      </w:r>
      <w:r>
        <w:rPr>
          <w:color w:val="231F20"/>
          <w:spacing w:val="-12"/>
          <w:w w:val="105"/>
        </w:rPr>
        <w:t> </w:t>
      </w:r>
      <w:r>
        <w:rPr>
          <w:color w:val="231F20"/>
          <w:w w:val="105"/>
        </w:rPr>
        <w:t>actual</w:t>
      </w:r>
      <w:r>
        <w:rPr>
          <w:color w:val="231F20"/>
          <w:spacing w:val="-12"/>
          <w:w w:val="105"/>
        </w:rPr>
        <w:t> </w:t>
      </w:r>
      <w:r>
        <w:rPr>
          <w:color w:val="231F20"/>
          <w:w w:val="105"/>
        </w:rPr>
        <w:t>undergoing</w:t>
      </w:r>
      <w:r>
        <w:rPr>
          <w:color w:val="231F20"/>
          <w:spacing w:val="-12"/>
          <w:w w:val="105"/>
        </w:rPr>
        <w:t> </w:t>
      </w:r>
      <w:r>
        <w:rPr>
          <w:color w:val="231F20"/>
          <w:w w:val="105"/>
        </w:rPr>
        <w:t>of</w:t>
      </w:r>
      <w:r>
        <w:rPr>
          <w:color w:val="231F20"/>
          <w:spacing w:val="-12"/>
          <w:w w:val="105"/>
        </w:rPr>
        <w:t> </w:t>
      </w:r>
      <w:r>
        <w:rPr>
          <w:color w:val="231F20"/>
          <w:w w:val="105"/>
        </w:rPr>
        <w:t>minimally</w:t>
      </w:r>
      <w:r>
        <w:rPr>
          <w:color w:val="231F20"/>
          <w:spacing w:val="-12"/>
          <w:w w:val="105"/>
        </w:rPr>
        <w:t> </w:t>
      </w:r>
      <w:r>
        <w:rPr>
          <w:color w:val="231F20"/>
          <w:w w:val="105"/>
        </w:rPr>
        <w:t>invasive</w:t>
      </w:r>
      <w:r>
        <w:rPr>
          <w:color w:val="231F20"/>
          <w:spacing w:val="-12"/>
          <w:w w:val="105"/>
        </w:rPr>
        <w:t> </w:t>
      </w:r>
      <w:r>
        <w:rPr>
          <w:color w:val="231F20"/>
          <w:w w:val="105"/>
        </w:rPr>
        <w:t>surgical</w:t>
      </w:r>
      <w:r>
        <w:rPr>
          <w:color w:val="231F20"/>
          <w:spacing w:val="-12"/>
          <w:w w:val="105"/>
        </w:rPr>
        <w:t> </w:t>
      </w:r>
      <w:r>
        <w:rPr>
          <w:color w:val="231F20"/>
          <w:w w:val="105"/>
        </w:rPr>
        <w:t>repair</w:t>
      </w:r>
      <w:r>
        <w:rPr>
          <w:color w:val="231F20"/>
          <w:spacing w:val="-12"/>
          <w:w w:val="105"/>
        </w:rPr>
        <w:t> </w:t>
      </w:r>
      <w:r>
        <w:rPr>
          <w:color w:val="231F20"/>
          <w:w w:val="105"/>
        </w:rPr>
        <w:t>(i.e.</w:t>
      </w:r>
      <w:r>
        <w:rPr>
          <w:color w:val="231F20"/>
          <w:spacing w:val="-12"/>
          <w:w w:val="105"/>
        </w:rPr>
        <w:t> </w:t>
      </w:r>
      <w:r>
        <w:rPr>
          <w:color w:val="231F20"/>
          <w:w w:val="105"/>
        </w:rPr>
        <w:t>via</w:t>
      </w:r>
      <w:r>
        <w:rPr>
          <w:color w:val="231F20"/>
          <w:spacing w:val="-12"/>
          <w:w w:val="105"/>
        </w:rPr>
        <w:t> </w:t>
      </w:r>
      <w:r>
        <w:rPr>
          <w:color w:val="231F20"/>
          <w:w w:val="105"/>
        </w:rPr>
        <w:t>percutaneous</w:t>
      </w:r>
      <w:r>
        <w:rPr>
          <w:color w:val="231F20"/>
          <w:spacing w:val="-12"/>
          <w:w w:val="105"/>
        </w:rPr>
        <w:t> </w:t>
      </w:r>
      <w:r>
        <w:rPr>
          <w:color w:val="231F20"/>
          <w:w w:val="105"/>
        </w:rPr>
        <w:t>intra-arterial</w:t>
      </w:r>
      <w:r>
        <w:rPr>
          <w:color w:val="231F20"/>
          <w:spacing w:val="-12"/>
          <w:w w:val="105"/>
        </w:rPr>
        <w:t> </w:t>
      </w:r>
      <w:r>
        <w:rPr>
          <w:color w:val="231F20"/>
          <w:w w:val="105"/>
        </w:rPr>
        <w:t>route)</w:t>
      </w:r>
      <w:r>
        <w:rPr>
          <w:color w:val="231F20"/>
          <w:spacing w:val="-12"/>
          <w:w w:val="105"/>
        </w:rPr>
        <w:t> </w:t>
      </w:r>
      <w:r>
        <w:rPr>
          <w:color w:val="231F20"/>
          <w:w w:val="105"/>
        </w:rPr>
        <w:t>of</w:t>
      </w:r>
      <w:r>
        <w:rPr>
          <w:color w:val="231F20"/>
          <w:spacing w:val="-12"/>
          <w:w w:val="105"/>
        </w:rPr>
        <w:t> </w:t>
      </w:r>
      <w:r>
        <w:rPr>
          <w:color w:val="231F20"/>
          <w:w w:val="105"/>
        </w:rPr>
        <w:t>a</w:t>
      </w:r>
      <w:r>
        <w:rPr>
          <w:color w:val="231F20"/>
          <w:spacing w:val="-12"/>
          <w:w w:val="105"/>
        </w:rPr>
        <w:t> </w:t>
      </w:r>
      <w:r>
        <w:rPr>
          <w:color w:val="231F20"/>
          <w:w w:val="105"/>
        </w:rPr>
        <w:t>diseased portion of an aorta to repair or correct an aneurysm, narrowing, obstruction or dissection of the aorta. For </w:t>
      </w:r>
      <w:r>
        <w:rPr>
          <w:color w:val="231F20"/>
          <w:w w:val="105"/>
        </w:rPr>
        <w:t>the purpose</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definition,</w:t>
      </w:r>
      <w:r>
        <w:rPr>
          <w:color w:val="231F20"/>
          <w:spacing w:val="-1"/>
          <w:w w:val="105"/>
        </w:rPr>
        <w:t> </w:t>
      </w:r>
      <w:r>
        <w:rPr>
          <w:color w:val="231F20"/>
          <w:w w:val="105"/>
        </w:rPr>
        <w:t>aorta</w:t>
      </w:r>
      <w:r>
        <w:rPr>
          <w:color w:val="231F20"/>
          <w:spacing w:val="-1"/>
          <w:w w:val="105"/>
        </w:rPr>
        <w:t> </w:t>
      </w:r>
      <w:r>
        <w:rPr>
          <w:color w:val="231F20"/>
          <w:w w:val="105"/>
        </w:rPr>
        <w:t>shall</w:t>
      </w:r>
      <w:r>
        <w:rPr>
          <w:color w:val="231F20"/>
          <w:spacing w:val="-1"/>
          <w:w w:val="105"/>
        </w:rPr>
        <w:t> </w:t>
      </w:r>
      <w:r>
        <w:rPr>
          <w:color w:val="231F20"/>
          <w:w w:val="105"/>
        </w:rPr>
        <w:t>mean</w:t>
      </w:r>
      <w:r>
        <w:rPr>
          <w:color w:val="231F20"/>
          <w:spacing w:val="-1"/>
          <w:w w:val="105"/>
        </w:rPr>
        <w:t> </w:t>
      </w:r>
      <w:r>
        <w:rPr>
          <w:color w:val="231F20"/>
          <w:w w:val="105"/>
        </w:rPr>
        <w:t>the</w:t>
      </w:r>
      <w:r>
        <w:rPr>
          <w:color w:val="231F20"/>
          <w:spacing w:val="-1"/>
          <w:w w:val="105"/>
        </w:rPr>
        <w:t> </w:t>
      </w:r>
      <w:r>
        <w:rPr>
          <w:color w:val="231F20"/>
          <w:w w:val="105"/>
        </w:rPr>
        <w:t>thoracic</w:t>
      </w:r>
      <w:r>
        <w:rPr>
          <w:color w:val="231F20"/>
          <w:spacing w:val="-1"/>
          <w:w w:val="105"/>
        </w:rPr>
        <w:t> </w:t>
      </w:r>
      <w:r>
        <w:rPr>
          <w:color w:val="231F20"/>
          <w:w w:val="105"/>
        </w:rPr>
        <w:t>and</w:t>
      </w:r>
      <w:r>
        <w:rPr>
          <w:color w:val="231F20"/>
          <w:spacing w:val="-1"/>
          <w:w w:val="105"/>
        </w:rPr>
        <w:t> </w:t>
      </w:r>
      <w:r>
        <w:rPr>
          <w:color w:val="231F20"/>
          <w:w w:val="105"/>
        </w:rPr>
        <w:t>abdominal</w:t>
      </w:r>
      <w:r>
        <w:rPr>
          <w:color w:val="231F20"/>
          <w:spacing w:val="-1"/>
          <w:w w:val="105"/>
        </w:rPr>
        <w:t> </w:t>
      </w:r>
      <w:r>
        <w:rPr>
          <w:color w:val="231F20"/>
          <w:w w:val="105"/>
        </w:rPr>
        <w:t>aorta</w:t>
      </w:r>
      <w:r>
        <w:rPr>
          <w:color w:val="231F20"/>
          <w:spacing w:val="-1"/>
          <w:w w:val="105"/>
        </w:rPr>
        <w:t> </w:t>
      </w:r>
      <w:r>
        <w:rPr>
          <w:color w:val="231F20"/>
          <w:w w:val="105"/>
        </w:rPr>
        <w:t>but</w:t>
      </w:r>
      <w:r>
        <w:rPr>
          <w:color w:val="231F20"/>
          <w:spacing w:val="-1"/>
          <w:w w:val="105"/>
        </w:rPr>
        <w:t> </w:t>
      </w:r>
      <w:r>
        <w:rPr>
          <w:color w:val="231F20"/>
          <w:w w:val="105"/>
        </w:rPr>
        <w:t>not</w:t>
      </w:r>
      <w:r>
        <w:rPr>
          <w:color w:val="231F20"/>
          <w:spacing w:val="-1"/>
          <w:w w:val="105"/>
        </w:rPr>
        <w:t> </w:t>
      </w:r>
      <w:r>
        <w:rPr>
          <w:color w:val="231F20"/>
          <w:w w:val="105"/>
        </w:rPr>
        <w:t>its</w:t>
      </w:r>
      <w:r>
        <w:rPr>
          <w:color w:val="231F20"/>
          <w:spacing w:val="-1"/>
          <w:w w:val="105"/>
        </w:rPr>
        <w:t> </w:t>
      </w:r>
      <w:r>
        <w:rPr>
          <w:color w:val="231F20"/>
          <w:w w:val="105"/>
        </w:rPr>
        <w:t>branches.</w:t>
      </w:r>
    </w:p>
    <w:p>
      <w:pPr>
        <w:pStyle w:val="BodyText"/>
        <w:ind w:left="480"/>
        <w:jc w:val="both"/>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ListParagraph"/>
        <w:numPr>
          <w:ilvl w:val="0"/>
          <w:numId w:val="15"/>
        </w:numPr>
        <w:tabs>
          <w:tab w:pos="721" w:val="left" w:leader="none"/>
          <w:tab w:pos="764" w:val="left" w:leader="none"/>
        </w:tabs>
        <w:spacing w:line="278" w:lineRule="auto" w:before="118" w:after="0"/>
        <w:ind w:left="721" w:right="177" w:hanging="241"/>
        <w:jc w:val="both"/>
        <w:rPr>
          <w:sz w:val="18"/>
        </w:rPr>
      </w:pPr>
      <w:r>
        <w:rPr>
          <w:color w:val="231F20"/>
          <w:sz w:val="18"/>
        </w:rPr>
        <w:t>Claim</w:t>
      </w:r>
      <w:r>
        <w:rPr>
          <w:color w:val="231F20"/>
          <w:spacing w:val="40"/>
          <w:sz w:val="18"/>
        </w:rPr>
        <w:t> </w:t>
      </w:r>
      <w:r>
        <w:rPr>
          <w:color w:val="231F20"/>
          <w:sz w:val="18"/>
        </w:rPr>
        <w:t>arising due to Internal Congenital Anomalies within 4 years from the date of commencement of cover or </w:t>
      </w:r>
      <w:r>
        <w:rPr>
          <w:color w:val="231F20"/>
          <w:spacing w:val="-2"/>
          <w:w w:val="110"/>
          <w:sz w:val="18"/>
        </w:rPr>
        <w:t>revival</w:t>
      </w:r>
      <w:r>
        <w:rPr>
          <w:color w:val="231F20"/>
          <w:spacing w:val="-14"/>
          <w:w w:val="110"/>
          <w:sz w:val="18"/>
        </w:rPr>
        <w:t> </w:t>
      </w:r>
      <w:r>
        <w:rPr>
          <w:color w:val="231F20"/>
          <w:spacing w:val="-2"/>
          <w:w w:val="110"/>
          <w:sz w:val="18"/>
        </w:rPr>
        <w:t>of</w:t>
      </w:r>
      <w:r>
        <w:rPr>
          <w:color w:val="231F20"/>
          <w:spacing w:val="-14"/>
          <w:w w:val="110"/>
          <w:sz w:val="18"/>
        </w:rPr>
        <w:t> </w:t>
      </w:r>
      <w:r>
        <w:rPr>
          <w:color w:val="231F20"/>
          <w:spacing w:val="-2"/>
          <w:w w:val="110"/>
          <w:sz w:val="18"/>
        </w:rPr>
        <w:t>coverage,</w:t>
      </w:r>
      <w:r>
        <w:rPr>
          <w:color w:val="231F20"/>
          <w:spacing w:val="-14"/>
          <w:w w:val="110"/>
          <w:sz w:val="18"/>
        </w:rPr>
        <w:t> </w:t>
      </w:r>
      <w:r>
        <w:rPr>
          <w:color w:val="231F20"/>
          <w:spacing w:val="-2"/>
          <w:w w:val="110"/>
          <w:sz w:val="18"/>
        </w:rPr>
        <w:t>whichever</w:t>
      </w:r>
      <w:r>
        <w:rPr>
          <w:color w:val="231F20"/>
          <w:spacing w:val="-14"/>
          <w:w w:val="110"/>
          <w:sz w:val="18"/>
        </w:rPr>
        <w:t> </w:t>
      </w:r>
      <w:r>
        <w:rPr>
          <w:color w:val="231F20"/>
          <w:spacing w:val="-2"/>
          <w:w w:val="110"/>
          <w:sz w:val="18"/>
        </w:rPr>
        <w:t>occurs</w:t>
      </w:r>
      <w:r>
        <w:rPr>
          <w:color w:val="231F20"/>
          <w:spacing w:val="-14"/>
          <w:w w:val="110"/>
          <w:sz w:val="18"/>
        </w:rPr>
        <w:t> </w:t>
      </w:r>
      <w:r>
        <w:rPr>
          <w:color w:val="231F20"/>
          <w:spacing w:val="-2"/>
          <w:w w:val="110"/>
          <w:sz w:val="18"/>
        </w:rPr>
        <w:t>later.</w:t>
      </w:r>
    </w:p>
    <w:p>
      <w:pPr>
        <w:pStyle w:val="ListParagraph"/>
        <w:numPr>
          <w:ilvl w:val="0"/>
          <w:numId w:val="11"/>
        </w:numPr>
        <w:tabs>
          <w:tab w:pos="483" w:val="left" w:leader="none"/>
        </w:tabs>
        <w:spacing w:line="240" w:lineRule="auto" w:before="85" w:after="0"/>
        <w:ind w:left="483" w:right="0" w:hanging="303"/>
        <w:jc w:val="both"/>
        <w:rPr>
          <w:sz w:val="18"/>
        </w:rPr>
      </w:pPr>
      <w:r>
        <w:rPr>
          <w:color w:val="231F20"/>
          <w:spacing w:val="-2"/>
          <w:w w:val="115"/>
          <w:sz w:val="18"/>
        </w:rPr>
        <w:t>Angioplasty</w:t>
      </w:r>
    </w:p>
    <w:p>
      <w:pPr>
        <w:pStyle w:val="ListParagraph"/>
        <w:numPr>
          <w:ilvl w:val="1"/>
          <w:numId w:val="11"/>
        </w:numPr>
        <w:tabs>
          <w:tab w:pos="721" w:val="left" w:leader="none"/>
          <w:tab w:pos="776" w:val="left" w:leader="none"/>
        </w:tabs>
        <w:spacing w:line="278" w:lineRule="auto" w:before="118" w:after="0"/>
        <w:ind w:left="721" w:right="177" w:hanging="241"/>
        <w:jc w:val="both"/>
        <w:rPr>
          <w:sz w:val="18"/>
        </w:rPr>
      </w:pPr>
      <w:r>
        <w:rPr>
          <w:color w:val="231F20"/>
          <w:w w:val="105"/>
          <w:sz w:val="18"/>
        </w:rPr>
        <w:t>Coronary</w:t>
      </w:r>
      <w:r>
        <w:rPr>
          <w:color w:val="231F20"/>
          <w:spacing w:val="40"/>
          <w:w w:val="105"/>
          <w:sz w:val="18"/>
        </w:rPr>
        <w:t> </w:t>
      </w:r>
      <w:r>
        <w:rPr>
          <w:color w:val="231F20"/>
          <w:w w:val="105"/>
          <w:sz w:val="18"/>
        </w:rPr>
        <w:t>Angioplasty is defined as percutaneous coronary intervention by way of balloon angioplasty with or without stenting for treatment of the narrowing or blockage of minimum 50 % of one or more major coronary arteries. The intervention must be determined to be medically necessary by a cardiologist and supported by a coronary</w:t>
      </w:r>
      <w:r>
        <w:rPr>
          <w:color w:val="231F20"/>
          <w:spacing w:val="-5"/>
          <w:w w:val="105"/>
          <w:sz w:val="18"/>
        </w:rPr>
        <w:t> </w:t>
      </w:r>
      <w:r>
        <w:rPr>
          <w:color w:val="231F20"/>
          <w:w w:val="105"/>
          <w:sz w:val="18"/>
        </w:rPr>
        <w:t>angiogram</w:t>
      </w:r>
      <w:r>
        <w:rPr>
          <w:color w:val="231F20"/>
          <w:spacing w:val="-5"/>
          <w:w w:val="105"/>
          <w:sz w:val="18"/>
        </w:rPr>
        <w:t> </w:t>
      </w:r>
      <w:r>
        <w:rPr>
          <w:color w:val="231F20"/>
          <w:w w:val="105"/>
          <w:sz w:val="18"/>
        </w:rPr>
        <w:t>(CAG).</w:t>
      </w:r>
    </w:p>
    <w:p>
      <w:pPr>
        <w:pStyle w:val="ListParagraph"/>
        <w:numPr>
          <w:ilvl w:val="1"/>
          <w:numId w:val="11"/>
        </w:numPr>
        <w:tabs>
          <w:tab w:pos="722" w:val="left" w:leader="none"/>
        </w:tabs>
        <w:spacing w:line="240" w:lineRule="auto" w:before="85" w:after="0"/>
        <w:ind w:left="722" w:right="0" w:hanging="242"/>
        <w:jc w:val="both"/>
        <w:rPr>
          <w:sz w:val="18"/>
        </w:rPr>
      </w:pPr>
      <w:r>
        <w:rPr>
          <w:color w:val="231F20"/>
          <w:sz w:val="18"/>
        </w:rPr>
        <w:t>Coronary</w:t>
      </w:r>
      <w:r>
        <w:rPr>
          <w:color w:val="231F20"/>
          <w:spacing w:val="11"/>
          <w:sz w:val="18"/>
        </w:rPr>
        <w:t> </w:t>
      </w:r>
      <w:r>
        <w:rPr>
          <w:color w:val="231F20"/>
          <w:sz w:val="18"/>
        </w:rPr>
        <w:t>arteries</w:t>
      </w:r>
      <w:r>
        <w:rPr>
          <w:color w:val="231F20"/>
          <w:spacing w:val="14"/>
          <w:sz w:val="18"/>
        </w:rPr>
        <w:t> </w:t>
      </w:r>
      <w:r>
        <w:rPr>
          <w:color w:val="231F20"/>
          <w:sz w:val="18"/>
        </w:rPr>
        <w:t>herein</w:t>
      </w:r>
      <w:r>
        <w:rPr>
          <w:color w:val="231F20"/>
          <w:spacing w:val="14"/>
          <w:sz w:val="18"/>
        </w:rPr>
        <w:t> </w:t>
      </w:r>
      <w:r>
        <w:rPr>
          <w:color w:val="231F20"/>
          <w:sz w:val="18"/>
        </w:rPr>
        <w:t>refer</w:t>
      </w:r>
      <w:r>
        <w:rPr>
          <w:color w:val="231F20"/>
          <w:spacing w:val="14"/>
          <w:sz w:val="18"/>
        </w:rPr>
        <w:t> </w:t>
      </w:r>
      <w:r>
        <w:rPr>
          <w:color w:val="231F20"/>
          <w:sz w:val="18"/>
        </w:rPr>
        <w:t>to</w:t>
      </w:r>
      <w:r>
        <w:rPr>
          <w:color w:val="231F20"/>
          <w:spacing w:val="14"/>
          <w:sz w:val="18"/>
        </w:rPr>
        <w:t> </w:t>
      </w:r>
      <w:r>
        <w:rPr>
          <w:color w:val="231F20"/>
          <w:sz w:val="18"/>
        </w:rPr>
        <w:t>left</w:t>
      </w:r>
      <w:r>
        <w:rPr>
          <w:color w:val="231F20"/>
          <w:spacing w:val="13"/>
          <w:sz w:val="18"/>
        </w:rPr>
        <w:t> </w:t>
      </w:r>
      <w:r>
        <w:rPr>
          <w:color w:val="231F20"/>
          <w:sz w:val="18"/>
        </w:rPr>
        <w:t>main</w:t>
      </w:r>
      <w:r>
        <w:rPr>
          <w:color w:val="231F20"/>
          <w:spacing w:val="14"/>
          <w:sz w:val="18"/>
        </w:rPr>
        <w:t> </w:t>
      </w:r>
      <w:r>
        <w:rPr>
          <w:color w:val="231F20"/>
          <w:sz w:val="18"/>
        </w:rPr>
        <w:t>stem,</w:t>
      </w:r>
      <w:r>
        <w:rPr>
          <w:color w:val="231F20"/>
          <w:spacing w:val="14"/>
          <w:sz w:val="18"/>
        </w:rPr>
        <w:t> </w:t>
      </w:r>
      <w:r>
        <w:rPr>
          <w:color w:val="231F20"/>
          <w:sz w:val="18"/>
        </w:rPr>
        <w:t>left</w:t>
      </w:r>
      <w:r>
        <w:rPr>
          <w:color w:val="231F20"/>
          <w:spacing w:val="14"/>
          <w:sz w:val="18"/>
        </w:rPr>
        <w:t> </w:t>
      </w:r>
      <w:r>
        <w:rPr>
          <w:color w:val="231F20"/>
          <w:sz w:val="18"/>
        </w:rPr>
        <w:t>anterior</w:t>
      </w:r>
      <w:r>
        <w:rPr>
          <w:color w:val="231F20"/>
          <w:spacing w:val="14"/>
          <w:sz w:val="18"/>
        </w:rPr>
        <w:t> </w:t>
      </w:r>
      <w:r>
        <w:rPr>
          <w:color w:val="231F20"/>
          <w:sz w:val="18"/>
        </w:rPr>
        <w:t>descending,</w:t>
      </w:r>
      <w:r>
        <w:rPr>
          <w:color w:val="231F20"/>
          <w:spacing w:val="13"/>
          <w:sz w:val="18"/>
        </w:rPr>
        <w:t> </w:t>
      </w:r>
      <w:r>
        <w:rPr>
          <w:color w:val="231F20"/>
          <w:sz w:val="18"/>
        </w:rPr>
        <w:t>circumflex</w:t>
      </w:r>
      <w:r>
        <w:rPr>
          <w:color w:val="231F20"/>
          <w:spacing w:val="14"/>
          <w:sz w:val="18"/>
        </w:rPr>
        <w:t> </w:t>
      </w:r>
      <w:r>
        <w:rPr>
          <w:color w:val="231F20"/>
          <w:sz w:val="18"/>
        </w:rPr>
        <w:t>and</w:t>
      </w:r>
      <w:r>
        <w:rPr>
          <w:color w:val="231F20"/>
          <w:spacing w:val="14"/>
          <w:sz w:val="18"/>
        </w:rPr>
        <w:t> </w:t>
      </w:r>
      <w:r>
        <w:rPr>
          <w:color w:val="231F20"/>
          <w:sz w:val="18"/>
        </w:rPr>
        <w:t>right</w:t>
      </w:r>
      <w:r>
        <w:rPr>
          <w:color w:val="231F20"/>
          <w:spacing w:val="14"/>
          <w:sz w:val="18"/>
        </w:rPr>
        <w:t> </w:t>
      </w:r>
      <w:r>
        <w:rPr>
          <w:color w:val="231F20"/>
          <w:sz w:val="18"/>
        </w:rPr>
        <w:t>coronary</w:t>
      </w:r>
      <w:r>
        <w:rPr>
          <w:color w:val="231F20"/>
          <w:spacing w:val="14"/>
          <w:sz w:val="18"/>
        </w:rPr>
        <w:t> </w:t>
      </w:r>
      <w:r>
        <w:rPr>
          <w:color w:val="231F20"/>
          <w:spacing w:val="-2"/>
          <w:sz w:val="18"/>
        </w:rPr>
        <w:t>artery.</w:t>
      </w:r>
    </w:p>
    <w:p>
      <w:pPr>
        <w:pStyle w:val="ListParagraph"/>
        <w:numPr>
          <w:ilvl w:val="1"/>
          <w:numId w:val="11"/>
        </w:numPr>
        <w:tabs>
          <w:tab w:pos="700" w:val="left" w:leader="none"/>
        </w:tabs>
        <w:spacing w:line="240" w:lineRule="auto" w:before="118" w:after="0"/>
        <w:ind w:left="700" w:right="0" w:hanging="220"/>
        <w:jc w:val="both"/>
        <w:rPr>
          <w:sz w:val="18"/>
        </w:rPr>
      </w:pPr>
      <w:r>
        <w:rPr>
          <w:color w:val="231F20"/>
          <w:spacing w:val="2"/>
          <w:sz w:val="18"/>
        </w:rPr>
        <w:t>Diagnostic</w:t>
      </w:r>
      <w:r>
        <w:rPr>
          <w:color w:val="231F20"/>
          <w:spacing w:val="13"/>
          <w:sz w:val="18"/>
        </w:rPr>
        <w:t> </w:t>
      </w:r>
      <w:r>
        <w:rPr>
          <w:color w:val="231F20"/>
          <w:spacing w:val="2"/>
          <w:sz w:val="18"/>
        </w:rPr>
        <w:t>angiography</w:t>
      </w:r>
      <w:r>
        <w:rPr>
          <w:color w:val="231F20"/>
          <w:spacing w:val="14"/>
          <w:sz w:val="18"/>
        </w:rPr>
        <w:t> </w:t>
      </w:r>
      <w:r>
        <w:rPr>
          <w:color w:val="231F20"/>
          <w:spacing w:val="2"/>
          <w:sz w:val="18"/>
        </w:rPr>
        <w:t>or</w:t>
      </w:r>
      <w:r>
        <w:rPr>
          <w:color w:val="231F20"/>
          <w:spacing w:val="14"/>
          <w:sz w:val="18"/>
        </w:rPr>
        <w:t> </w:t>
      </w:r>
      <w:r>
        <w:rPr>
          <w:color w:val="231F20"/>
          <w:spacing w:val="2"/>
          <w:sz w:val="18"/>
        </w:rPr>
        <w:t>investigation</w:t>
      </w:r>
      <w:r>
        <w:rPr>
          <w:color w:val="231F20"/>
          <w:spacing w:val="14"/>
          <w:sz w:val="18"/>
        </w:rPr>
        <w:t> </w:t>
      </w:r>
      <w:r>
        <w:rPr>
          <w:color w:val="231F20"/>
          <w:spacing w:val="2"/>
          <w:sz w:val="18"/>
        </w:rPr>
        <w:t>procedures</w:t>
      </w:r>
      <w:r>
        <w:rPr>
          <w:color w:val="231F20"/>
          <w:spacing w:val="14"/>
          <w:sz w:val="18"/>
        </w:rPr>
        <w:t> </w:t>
      </w:r>
      <w:r>
        <w:rPr>
          <w:color w:val="231F20"/>
          <w:spacing w:val="2"/>
          <w:sz w:val="18"/>
        </w:rPr>
        <w:t>without</w:t>
      </w:r>
      <w:r>
        <w:rPr>
          <w:color w:val="231F20"/>
          <w:spacing w:val="14"/>
          <w:sz w:val="18"/>
        </w:rPr>
        <w:t> </w:t>
      </w:r>
      <w:r>
        <w:rPr>
          <w:color w:val="231F20"/>
          <w:spacing w:val="2"/>
          <w:sz w:val="18"/>
        </w:rPr>
        <w:t>angioplasty/stent</w:t>
      </w:r>
      <w:r>
        <w:rPr>
          <w:color w:val="231F20"/>
          <w:spacing w:val="14"/>
          <w:sz w:val="18"/>
        </w:rPr>
        <w:t> </w:t>
      </w:r>
      <w:r>
        <w:rPr>
          <w:color w:val="231F20"/>
          <w:spacing w:val="2"/>
          <w:sz w:val="18"/>
        </w:rPr>
        <w:t>insertion</w:t>
      </w:r>
      <w:r>
        <w:rPr>
          <w:color w:val="231F20"/>
          <w:spacing w:val="14"/>
          <w:sz w:val="18"/>
        </w:rPr>
        <w:t> </w:t>
      </w:r>
      <w:r>
        <w:rPr>
          <w:color w:val="231F20"/>
          <w:spacing w:val="2"/>
          <w:sz w:val="18"/>
        </w:rPr>
        <w:t>are</w:t>
      </w:r>
      <w:r>
        <w:rPr>
          <w:color w:val="231F20"/>
          <w:spacing w:val="14"/>
          <w:sz w:val="18"/>
        </w:rPr>
        <w:t> </w:t>
      </w:r>
      <w:r>
        <w:rPr>
          <w:color w:val="231F20"/>
          <w:spacing w:val="-2"/>
          <w:sz w:val="18"/>
        </w:rPr>
        <w:t>excluded.</w:t>
      </w:r>
    </w:p>
    <w:p>
      <w:pPr>
        <w:pStyle w:val="ListParagraph"/>
        <w:numPr>
          <w:ilvl w:val="0"/>
          <w:numId w:val="11"/>
        </w:numPr>
        <w:tabs>
          <w:tab w:pos="480" w:val="left" w:leader="none"/>
        </w:tabs>
        <w:spacing w:line="240" w:lineRule="auto" w:before="118" w:after="0"/>
        <w:ind w:left="480" w:right="0" w:hanging="300"/>
        <w:jc w:val="both"/>
        <w:rPr>
          <w:sz w:val="18"/>
        </w:rPr>
      </w:pPr>
      <w:r>
        <w:rPr>
          <w:color w:val="231F20"/>
          <w:spacing w:val="-2"/>
          <w:w w:val="115"/>
          <w:sz w:val="18"/>
        </w:rPr>
        <w:t>Infective</w:t>
      </w:r>
      <w:r>
        <w:rPr>
          <w:color w:val="231F20"/>
          <w:spacing w:val="-9"/>
          <w:w w:val="115"/>
          <w:sz w:val="18"/>
        </w:rPr>
        <w:t> </w:t>
      </w:r>
      <w:r>
        <w:rPr>
          <w:color w:val="231F20"/>
          <w:spacing w:val="-2"/>
          <w:w w:val="115"/>
          <w:sz w:val="18"/>
        </w:rPr>
        <w:t>Endocarditis</w:t>
      </w:r>
    </w:p>
    <w:p>
      <w:pPr>
        <w:pStyle w:val="BodyText"/>
        <w:spacing w:line="278" w:lineRule="auto" w:before="118"/>
        <w:ind w:left="480" w:right="179"/>
        <w:jc w:val="both"/>
      </w:pPr>
      <w:r>
        <w:rPr>
          <w:color w:val="231F20"/>
        </w:rPr>
        <w:t>Inflammation</w:t>
      </w:r>
      <w:r>
        <w:rPr>
          <w:color w:val="231F20"/>
          <w:spacing w:val="24"/>
        </w:rPr>
        <w:t> </w:t>
      </w:r>
      <w:r>
        <w:rPr>
          <w:color w:val="231F20"/>
        </w:rPr>
        <w:t>of</w:t>
      </w:r>
      <w:r>
        <w:rPr>
          <w:color w:val="231F20"/>
          <w:spacing w:val="24"/>
        </w:rPr>
        <w:t> </w:t>
      </w:r>
      <w:r>
        <w:rPr>
          <w:color w:val="231F20"/>
        </w:rPr>
        <w:t>the</w:t>
      </w:r>
      <w:r>
        <w:rPr>
          <w:color w:val="231F20"/>
          <w:spacing w:val="24"/>
        </w:rPr>
        <w:t> </w:t>
      </w:r>
      <w:r>
        <w:rPr>
          <w:color w:val="231F20"/>
        </w:rPr>
        <w:t>inner</w:t>
      </w:r>
      <w:r>
        <w:rPr>
          <w:color w:val="231F20"/>
          <w:spacing w:val="24"/>
        </w:rPr>
        <w:t> </w:t>
      </w:r>
      <w:r>
        <w:rPr>
          <w:color w:val="231F20"/>
        </w:rPr>
        <w:t>lining</w:t>
      </w:r>
      <w:r>
        <w:rPr>
          <w:color w:val="231F20"/>
          <w:spacing w:val="24"/>
        </w:rPr>
        <w:t> </w:t>
      </w:r>
      <w:r>
        <w:rPr>
          <w:color w:val="231F20"/>
        </w:rPr>
        <w:t>of</w:t>
      </w:r>
      <w:r>
        <w:rPr>
          <w:color w:val="231F20"/>
          <w:spacing w:val="24"/>
        </w:rPr>
        <w:t> </w:t>
      </w:r>
      <w:r>
        <w:rPr>
          <w:color w:val="231F20"/>
        </w:rPr>
        <w:t>the</w:t>
      </w:r>
      <w:r>
        <w:rPr>
          <w:color w:val="231F20"/>
          <w:spacing w:val="24"/>
        </w:rPr>
        <w:t> </w:t>
      </w:r>
      <w:r>
        <w:rPr>
          <w:color w:val="231F20"/>
        </w:rPr>
        <w:t>heart</w:t>
      </w:r>
      <w:r>
        <w:rPr>
          <w:color w:val="231F20"/>
          <w:spacing w:val="24"/>
        </w:rPr>
        <w:t> </w:t>
      </w:r>
      <w:r>
        <w:rPr>
          <w:color w:val="231F20"/>
        </w:rPr>
        <w:t>caused</w:t>
      </w:r>
      <w:r>
        <w:rPr>
          <w:color w:val="231F20"/>
          <w:spacing w:val="24"/>
        </w:rPr>
        <w:t> </w:t>
      </w:r>
      <w:r>
        <w:rPr>
          <w:color w:val="231F20"/>
        </w:rPr>
        <w:t>by</w:t>
      </w:r>
      <w:r>
        <w:rPr>
          <w:color w:val="231F20"/>
          <w:spacing w:val="24"/>
        </w:rPr>
        <w:t> </w:t>
      </w:r>
      <w:r>
        <w:rPr>
          <w:color w:val="231F20"/>
        </w:rPr>
        <w:t>infectious</w:t>
      </w:r>
      <w:r>
        <w:rPr>
          <w:color w:val="231F20"/>
          <w:spacing w:val="24"/>
        </w:rPr>
        <w:t> </w:t>
      </w:r>
      <w:r>
        <w:rPr>
          <w:color w:val="231F20"/>
        </w:rPr>
        <w:t>organisms,</w:t>
      </w:r>
      <w:r>
        <w:rPr>
          <w:color w:val="231F20"/>
          <w:spacing w:val="24"/>
        </w:rPr>
        <w:t> </w:t>
      </w:r>
      <w:r>
        <w:rPr>
          <w:color w:val="231F20"/>
        </w:rPr>
        <w:t>where</w:t>
      </w:r>
      <w:r>
        <w:rPr>
          <w:color w:val="231F20"/>
          <w:spacing w:val="24"/>
        </w:rPr>
        <w:t> </w:t>
      </w:r>
      <w:r>
        <w:rPr>
          <w:color w:val="231F20"/>
        </w:rPr>
        <w:t>all</w:t>
      </w:r>
      <w:r>
        <w:rPr>
          <w:color w:val="231F20"/>
          <w:spacing w:val="24"/>
        </w:rPr>
        <w:t> </w:t>
      </w:r>
      <w:r>
        <w:rPr>
          <w:color w:val="231F20"/>
        </w:rPr>
        <w:t>of</w:t>
      </w:r>
      <w:r>
        <w:rPr>
          <w:color w:val="231F20"/>
          <w:spacing w:val="24"/>
        </w:rPr>
        <w:t> </w:t>
      </w:r>
      <w:r>
        <w:rPr>
          <w:color w:val="231F20"/>
        </w:rPr>
        <w:t>the</w:t>
      </w:r>
      <w:r>
        <w:rPr>
          <w:color w:val="231F20"/>
          <w:spacing w:val="24"/>
        </w:rPr>
        <w:t> </w:t>
      </w:r>
      <w:r>
        <w:rPr>
          <w:color w:val="231F20"/>
        </w:rPr>
        <w:t>following</w:t>
      </w:r>
      <w:r>
        <w:rPr>
          <w:color w:val="231F20"/>
          <w:spacing w:val="24"/>
        </w:rPr>
        <w:t> </w:t>
      </w:r>
      <w:r>
        <w:rPr>
          <w:color w:val="231F20"/>
        </w:rPr>
        <w:t>criteria</w:t>
      </w:r>
      <w:r>
        <w:rPr>
          <w:color w:val="231F20"/>
          <w:spacing w:val="24"/>
        </w:rPr>
        <w:t> </w:t>
      </w:r>
      <w:r>
        <w:rPr>
          <w:color w:val="231F20"/>
        </w:rPr>
        <w:t>are </w:t>
      </w:r>
      <w:r>
        <w:rPr>
          <w:color w:val="231F20"/>
          <w:spacing w:val="-4"/>
          <w:w w:val="110"/>
        </w:rPr>
        <w:t>met:</w:t>
      </w:r>
    </w:p>
    <w:p>
      <w:pPr>
        <w:pStyle w:val="ListParagraph"/>
        <w:numPr>
          <w:ilvl w:val="0"/>
          <w:numId w:val="16"/>
        </w:numPr>
        <w:tabs>
          <w:tab w:pos="712" w:val="left" w:leader="none"/>
        </w:tabs>
        <w:spacing w:line="240" w:lineRule="auto" w:before="85" w:after="0"/>
        <w:ind w:left="712" w:right="0" w:hanging="232"/>
        <w:jc w:val="both"/>
        <w:rPr>
          <w:sz w:val="18"/>
        </w:rPr>
      </w:pPr>
      <w:r>
        <w:rPr>
          <w:color w:val="231F20"/>
          <w:sz w:val="18"/>
        </w:rPr>
        <w:t>Positive</w:t>
      </w:r>
      <w:r>
        <w:rPr>
          <w:color w:val="231F20"/>
          <w:spacing w:val="14"/>
          <w:sz w:val="18"/>
        </w:rPr>
        <w:t> </w:t>
      </w:r>
      <w:r>
        <w:rPr>
          <w:color w:val="231F20"/>
          <w:sz w:val="18"/>
        </w:rPr>
        <w:t>result</w:t>
      </w:r>
      <w:r>
        <w:rPr>
          <w:color w:val="231F20"/>
          <w:spacing w:val="15"/>
          <w:sz w:val="18"/>
        </w:rPr>
        <w:t> </w:t>
      </w:r>
      <w:r>
        <w:rPr>
          <w:color w:val="231F20"/>
          <w:sz w:val="18"/>
        </w:rPr>
        <w:t>of</w:t>
      </w:r>
      <w:r>
        <w:rPr>
          <w:color w:val="231F20"/>
          <w:spacing w:val="14"/>
          <w:sz w:val="18"/>
        </w:rPr>
        <w:t> </w:t>
      </w:r>
      <w:r>
        <w:rPr>
          <w:color w:val="231F20"/>
          <w:sz w:val="18"/>
        </w:rPr>
        <w:t>the</w:t>
      </w:r>
      <w:r>
        <w:rPr>
          <w:color w:val="231F20"/>
          <w:spacing w:val="15"/>
          <w:sz w:val="18"/>
        </w:rPr>
        <w:t> </w:t>
      </w:r>
      <w:r>
        <w:rPr>
          <w:color w:val="231F20"/>
          <w:sz w:val="18"/>
        </w:rPr>
        <w:t>blood</w:t>
      </w:r>
      <w:r>
        <w:rPr>
          <w:color w:val="231F20"/>
          <w:spacing w:val="14"/>
          <w:sz w:val="18"/>
        </w:rPr>
        <w:t> </w:t>
      </w:r>
      <w:r>
        <w:rPr>
          <w:color w:val="231F20"/>
          <w:sz w:val="18"/>
        </w:rPr>
        <w:t>culture</w:t>
      </w:r>
      <w:r>
        <w:rPr>
          <w:color w:val="231F20"/>
          <w:spacing w:val="15"/>
          <w:sz w:val="18"/>
        </w:rPr>
        <w:t> </w:t>
      </w:r>
      <w:r>
        <w:rPr>
          <w:color w:val="231F20"/>
          <w:sz w:val="18"/>
        </w:rPr>
        <w:t>proving</w:t>
      </w:r>
      <w:r>
        <w:rPr>
          <w:color w:val="231F20"/>
          <w:spacing w:val="15"/>
          <w:sz w:val="18"/>
        </w:rPr>
        <w:t> </w:t>
      </w:r>
      <w:r>
        <w:rPr>
          <w:color w:val="231F20"/>
          <w:sz w:val="18"/>
        </w:rPr>
        <w:t>presence</w:t>
      </w:r>
      <w:r>
        <w:rPr>
          <w:color w:val="231F20"/>
          <w:spacing w:val="14"/>
          <w:sz w:val="18"/>
        </w:rPr>
        <w:t> </w:t>
      </w:r>
      <w:r>
        <w:rPr>
          <w:color w:val="231F20"/>
          <w:sz w:val="18"/>
        </w:rPr>
        <w:t>of</w:t>
      </w:r>
      <w:r>
        <w:rPr>
          <w:color w:val="231F20"/>
          <w:spacing w:val="15"/>
          <w:sz w:val="18"/>
        </w:rPr>
        <w:t> </w:t>
      </w:r>
      <w:r>
        <w:rPr>
          <w:color w:val="231F20"/>
          <w:sz w:val="18"/>
        </w:rPr>
        <w:t>the</w:t>
      </w:r>
      <w:r>
        <w:rPr>
          <w:color w:val="231F20"/>
          <w:spacing w:val="14"/>
          <w:sz w:val="18"/>
        </w:rPr>
        <w:t> </w:t>
      </w:r>
      <w:r>
        <w:rPr>
          <w:color w:val="231F20"/>
          <w:sz w:val="18"/>
        </w:rPr>
        <w:t>infectious</w:t>
      </w:r>
      <w:r>
        <w:rPr>
          <w:color w:val="231F20"/>
          <w:spacing w:val="15"/>
          <w:sz w:val="18"/>
        </w:rPr>
        <w:t> </w:t>
      </w:r>
      <w:r>
        <w:rPr>
          <w:color w:val="231F20"/>
          <w:spacing w:val="-2"/>
          <w:sz w:val="18"/>
        </w:rPr>
        <w:t>organism(s)</w:t>
      </w:r>
    </w:p>
    <w:p>
      <w:pPr>
        <w:pStyle w:val="ListParagraph"/>
        <w:numPr>
          <w:ilvl w:val="0"/>
          <w:numId w:val="16"/>
        </w:numPr>
        <w:tabs>
          <w:tab w:pos="715" w:val="left" w:leader="none"/>
        </w:tabs>
        <w:spacing w:line="278" w:lineRule="auto" w:before="118" w:after="0"/>
        <w:ind w:left="715" w:right="178" w:hanging="235"/>
        <w:jc w:val="both"/>
        <w:rPr>
          <w:sz w:val="18"/>
        </w:rPr>
      </w:pPr>
      <w:r>
        <w:rPr>
          <w:color w:val="231F20"/>
          <w:sz w:val="18"/>
        </w:rPr>
        <w:t>Presence</w:t>
      </w:r>
      <w:r>
        <w:rPr>
          <w:color w:val="231F20"/>
          <w:spacing w:val="22"/>
          <w:sz w:val="18"/>
        </w:rPr>
        <w:t> </w:t>
      </w:r>
      <w:r>
        <w:rPr>
          <w:color w:val="231F20"/>
          <w:sz w:val="18"/>
        </w:rPr>
        <w:t>of</w:t>
      </w:r>
      <w:r>
        <w:rPr>
          <w:color w:val="231F20"/>
          <w:spacing w:val="22"/>
          <w:sz w:val="18"/>
        </w:rPr>
        <w:t> </w:t>
      </w:r>
      <w:r>
        <w:rPr>
          <w:color w:val="231F20"/>
          <w:sz w:val="18"/>
        </w:rPr>
        <w:t>at</w:t>
      </w:r>
      <w:r>
        <w:rPr>
          <w:color w:val="231F20"/>
          <w:spacing w:val="22"/>
          <w:sz w:val="18"/>
        </w:rPr>
        <w:t> </w:t>
      </w:r>
      <w:r>
        <w:rPr>
          <w:color w:val="231F20"/>
          <w:sz w:val="18"/>
        </w:rPr>
        <w:t>least</w:t>
      </w:r>
      <w:r>
        <w:rPr>
          <w:color w:val="231F20"/>
          <w:spacing w:val="22"/>
          <w:sz w:val="18"/>
        </w:rPr>
        <w:t> </w:t>
      </w:r>
      <w:r>
        <w:rPr>
          <w:color w:val="231F20"/>
          <w:sz w:val="18"/>
        </w:rPr>
        <w:t>moderate</w:t>
      </w:r>
      <w:r>
        <w:rPr>
          <w:color w:val="231F20"/>
          <w:spacing w:val="22"/>
          <w:sz w:val="18"/>
        </w:rPr>
        <w:t> </w:t>
      </w:r>
      <w:r>
        <w:rPr>
          <w:color w:val="231F20"/>
          <w:sz w:val="18"/>
        </w:rPr>
        <w:t>heart</w:t>
      </w:r>
      <w:r>
        <w:rPr>
          <w:color w:val="231F20"/>
          <w:spacing w:val="22"/>
          <w:sz w:val="18"/>
        </w:rPr>
        <w:t> </w:t>
      </w:r>
      <w:r>
        <w:rPr>
          <w:color w:val="231F20"/>
          <w:sz w:val="18"/>
        </w:rPr>
        <w:t>valve</w:t>
      </w:r>
      <w:r>
        <w:rPr>
          <w:color w:val="231F20"/>
          <w:spacing w:val="22"/>
          <w:sz w:val="18"/>
        </w:rPr>
        <w:t> </w:t>
      </w:r>
      <w:r>
        <w:rPr>
          <w:color w:val="231F20"/>
          <w:sz w:val="18"/>
        </w:rPr>
        <w:t>incompetence</w:t>
      </w:r>
      <w:r>
        <w:rPr>
          <w:color w:val="231F20"/>
          <w:spacing w:val="22"/>
          <w:sz w:val="18"/>
        </w:rPr>
        <w:t> </w:t>
      </w:r>
      <w:r>
        <w:rPr>
          <w:color w:val="231F20"/>
          <w:sz w:val="18"/>
        </w:rPr>
        <w:t>(meaning</w:t>
      </w:r>
      <w:r>
        <w:rPr>
          <w:color w:val="231F20"/>
          <w:spacing w:val="22"/>
          <w:sz w:val="18"/>
        </w:rPr>
        <w:t> </w:t>
      </w:r>
      <w:r>
        <w:rPr>
          <w:color w:val="231F20"/>
          <w:sz w:val="18"/>
        </w:rPr>
        <w:t>regurgitate</w:t>
      </w:r>
      <w:r>
        <w:rPr>
          <w:color w:val="231F20"/>
          <w:spacing w:val="22"/>
          <w:sz w:val="18"/>
        </w:rPr>
        <w:t> </w:t>
      </w:r>
      <w:r>
        <w:rPr>
          <w:color w:val="231F20"/>
          <w:sz w:val="18"/>
        </w:rPr>
        <w:t>fraction</w:t>
      </w:r>
      <w:r>
        <w:rPr>
          <w:color w:val="231F20"/>
          <w:spacing w:val="22"/>
          <w:sz w:val="18"/>
        </w:rPr>
        <w:t> </w:t>
      </w:r>
      <w:r>
        <w:rPr>
          <w:color w:val="231F20"/>
          <w:sz w:val="18"/>
        </w:rPr>
        <w:t>of</w:t>
      </w:r>
      <w:r>
        <w:rPr>
          <w:color w:val="231F20"/>
          <w:spacing w:val="22"/>
          <w:sz w:val="18"/>
        </w:rPr>
        <w:t> </w:t>
      </w:r>
      <w:r>
        <w:rPr>
          <w:color w:val="231F20"/>
          <w:sz w:val="18"/>
        </w:rPr>
        <w:t>twenty</w:t>
      </w:r>
      <w:r>
        <w:rPr>
          <w:color w:val="231F20"/>
          <w:spacing w:val="22"/>
          <w:sz w:val="18"/>
        </w:rPr>
        <w:t> </w:t>
      </w:r>
      <w:r>
        <w:rPr>
          <w:color w:val="231F20"/>
          <w:sz w:val="18"/>
        </w:rPr>
        <w:t>percent</w:t>
      </w:r>
      <w:r>
        <w:rPr>
          <w:color w:val="231F20"/>
          <w:spacing w:val="22"/>
          <w:sz w:val="18"/>
        </w:rPr>
        <w:t> </w:t>
      </w:r>
      <w:r>
        <w:rPr>
          <w:color w:val="231F20"/>
          <w:sz w:val="18"/>
        </w:rPr>
        <w:t>(20%) or above) or moderate heart valve stenosis (resulting in heart valve area of thirty percent (30%) or less of normal </w:t>
      </w:r>
      <w:r>
        <w:rPr>
          <w:color w:val="231F20"/>
          <w:w w:val="110"/>
          <w:sz w:val="18"/>
        </w:rPr>
        <w:t>value)</w:t>
      </w:r>
      <w:r>
        <w:rPr>
          <w:color w:val="231F20"/>
          <w:spacing w:val="-13"/>
          <w:w w:val="110"/>
          <w:sz w:val="18"/>
        </w:rPr>
        <w:t> </w:t>
      </w:r>
      <w:r>
        <w:rPr>
          <w:color w:val="231F20"/>
          <w:w w:val="110"/>
          <w:sz w:val="18"/>
        </w:rPr>
        <w:t>attributable</w:t>
      </w:r>
      <w:r>
        <w:rPr>
          <w:color w:val="231F20"/>
          <w:spacing w:val="-13"/>
          <w:w w:val="110"/>
          <w:sz w:val="18"/>
        </w:rPr>
        <w:t> </w:t>
      </w:r>
      <w:r>
        <w:rPr>
          <w:color w:val="231F20"/>
          <w:w w:val="110"/>
          <w:sz w:val="18"/>
        </w:rPr>
        <w:t>to</w:t>
      </w:r>
      <w:r>
        <w:rPr>
          <w:color w:val="231F20"/>
          <w:spacing w:val="-13"/>
          <w:w w:val="110"/>
          <w:sz w:val="18"/>
        </w:rPr>
        <w:t> </w:t>
      </w:r>
      <w:r>
        <w:rPr>
          <w:color w:val="231F20"/>
          <w:w w:val="110"/>
          <w:sz w:val="18"/>
        </w:rPr>
        <w:t>Infective</w:t>
      </w:r>
      <w:r>
        <w:rPr>
          <w:color w:val="231F20"/>
          <w:spacing w:val="-13"/>
          <w:w w:val="110"/>
          <w:sz w:val="18"/>
        </w:rPr>
        <w:t> </w:t>
      </w:r>
      <w:r>
        <w:rPr>
          <w:color w:val="231F20"/>
          <w:w w:val="110"/>
          <w:sz w:val="18"/>
        </w:rPr>
        <w:t>Endocarditis;</w:t>
      </w:r>
      <w:r>
        <w:rPr>
          <w:color w:val="231F20"/>
          <w:spacing w:val="-13"/>
          <w:w w:val="110"/>
          <w:sz w:val="18"/>
        </w:rPr>
        <w:t> </w:t>
      </w:r>
      <w:r>
        <w:rPr>
          <w:color w:val="231F20"/>
          <w:w w:val="110"/>
          <w:sz w:val="18"/>
        </w:rPr>
        <w:t>and</w:t>
      </w:r>
    </w:p>
    <w:p>
      <w:pPr>
        <w:pStyle w:val="ListParagraph"/>
        <w:numPr>
          <w:ilvl w:val="0"/>
          <w:numId w:val="16"/>
        </w:numPr>
        <w:tabs>
          <w:tab w:pos="712" w:val="left" w:leader="none"/>
        </w:tabs>
        <w:spacing w:line="240" w:lineRule="auto" w:before="84" w:after="0"/>
        <w:ind w:left="712" w:right="0" w:hanging="232"/>
        <w:jc w:val="both"/>
        <w:rPr>
          <w:sz w:val="18"/>
        </w:rPr>
      </w:pPr>
      <w:r>
        <w:rPr>
          <w:color w:val="231F20"/>
          <w:sz w:val="18"/>
        </w:rPr>
        <w:t>The</w:t>
      </w:r>
      <w:r>
        <w:rPr>
          <w:color w:val="231F20"/>
          <w:spacing w:val="7"/>
          <w:sz w:val="18"/>
        </w:rPr>
        <w:t> </w:t>
      </w:r>
      <w:r>
        <w:rPr>
          <w:color w:val="231F20"/>
          <w:sz w:val="18"/>
        </w:rPr>
        <w:t>Diagnosis</w:t>
      </w:r>
      <w:r>
        <w:rPr>
          <w:color w:val="231F20"/>
          <w:spacing w:val="7"/>
          <w:sz w:val="18"/>
        </w:rPr>
        <w:t> </w:t>
      </w:r>
      <w:r>
        <w:rPr>
          <w:color w:val="231F20"/>
          <w:sz w:val="18"/>
        </w:rPr>
        <w:t>of</w:t>
      </w:r>
      <w:r>
        <w:rPr>
          <w:color w:val="231F20"/>
          <w:spacing w:val="7"/>
          <w:sz w:val="18"/>
        </w:rPr>
        <w:t> </w:t>
      </w:r>
      <w:r>
        <w:rPr>
          <w:color w:val="231F20"/>
          <w:sz w:val="18"/>
        </w:rPr>
        <w:t>Infective</w:t>
      </w:r>
      <w:r>
        <w:rPr>
          <w:color w:val="231F20"/>
          <w:spacing w:val="8"/>
          <w:sz w:val="18"/>
        </w:rPr>
        <w:t> </w:t>
      </w:r>
      <w:r>
        <w:rPr>
          <w:color w:val="231F20"/>
          <w:sz w:val="18"/>
        </w:rPr>
        <w:t>Endocarditis</w:t>
      </w:r>
      <w:r>
        <w:rPr>
          <w:color w:val="231F20"/>
          <w:spacing w:val="7"/>
          <w:sz w:val="18"/>
        </w:rPr>
        <w:t> </w:t>
      </w:r>
      <w:r>
        <w:rPr>
          <w:color w:val="231F20"/>
          <w:sz w:val="18"/>
        </w:rPr>
        <w:t>and</w:t>
      </w:r>
      <w:r>
        <w:rPr>
          <w:color w:val="231F20"/>
          <w:spacing w:val="7"/>
          <w:sz w:val="18"/>
        </w:rPr>
        <w:t> </w:t>
      </w:r>
      <w:r>
        <w:rPr>
          <w:color w:val="231F20"/>
          <w:sz w:val="18"/>
        </w:rPr>
        <w:t>the</w:t>
      </w:r>
      <w:r>
        <w:rPr>
          <w:color w:val="231F20"/>
          <w:spacing w:val="8"/>
          <w:sz w:val="18"/>
        </w:rPr>
        <w:t> </w:t>
      </w:r>
      <w:r>
        <w:rPr>
          <w:color w:val="231F20"/>
          <w:sz w:val="18"/>
        </w:rPr>
        <w:t>severity</w:t>
      </w:r>
      <w:r>
        <w:rPr>
          <w:color w:val="231F20"/>
          <w:spacing w:val="7"/>
          <w:sz w:val="18"/>
        </w:rPr>
        <w:t> </w:t>
      </w:r>
      <w:r>
        <w:rPr>
          <w:color w:val="231F20"/>
          <w:sz w:val="18"/>
        </w:rPr>
        <w:t>of</w:t>
      </w:r>
      <w:r>
        <w:rPr>
          <w:color w:val="231F20"/>
          <w:spacing w:val="7"/>
          <w:sz w:val="18"/>
        </w:rPr>
        <w:t> </w:t>
      </w:r>
      <w:r>
        <w:rPr>
          <w:color w:val="231F20"/>
          <w:sz w:val="18"/>
        </w:rPr>
        <w:t>valvular</w:t>
      </w:r>
      <w:r>
        <w:rPr>
          <w:color w:val="231F20"/>
          <w:spacing w:val="8"/>
          <w:sz w:val="18"/>
        </w:rPr>
        <w:t> </w:t>
      </w:r>
      <w:r>
        <w:rPr>
          <w:color w:val="231F20"/>
          <w:sz w:val="18"/>
        </w:rPr>
        <w:t>impairment</w:t>
      </w:r>
      <w:r>
        <w:rPr>
          <w:color w:val="231F20"/>
          <w:spacing w:val="7"/>
          <w:sz w:val="18"/>
        </w:rPr>
        <w:t> </w:t>
      </w:r>
      <w:r>
        <w:rPr>
          <w:color w:val="231F20"/>
          <w:sz w:val="18"/>
        </w:rPr>
        <w:t>are</w:t>
      </w:r>
      <w:r>
        <w:rPr>
          <w:color w:val="231F20"/>
          <w:spacing w:val="7"/>
          <w:sz w:val="18"/>
        </w:rPr>
        <w:t> </w:t>
      </w:r>
      <w:r>
        <w:rPr>
          <w:color w:val="231F20"/>
          <w:sz w:val="18"/>
        </w:rPr>
        <w:t>confirmed</w:t>
      </w:r>
      <w:r>
        <w:rPr>
          <w:color w:val="231F20"/>
          <w:spacing w:val="7"/>
          <w:sz w:val="18"/>
        </w:rPr>
        <w:t> </w:t>
      </w:r>
      <w:r>
        <w:rPr>
          <w:color w:val="231F20"/>
          <w:sz w:val="18"/>
        </w:rPr>
        <w:t>by</w:t>
      </w:r>
      <w:r>
        <w:rPr>
          <w:color w:val="231F20"/>
          <w:spacing w:val="8"/>
          <w:sz w:val="18"/>
        </w:rPr>
        <w:t> </w:t>
      </w:r>
      <w:r>
        <w:rPr>
          <w:color w:val="231F20"/>
          <w:sz w:val="18"/>
        </w:rPr>
        <w:t>a</w:t>
      </w:r>
      <w:r>
        <w:rPr>
          <w:color w:val="231F20"/>
          <w:spacing w:val="7"/>
          <w:sz w:val="18"/>
        </w:rPr>
        <w:t> </w:t>
      </w:r>
      <w:r>
        <w:rPr>
          <w:color w:val="231F20"/>
          <w:spacing w:val="-2"/>
          <w:sz w:val="18"/>
        </w:rPr>
        <w:t>cardiologist.</w:t>
      </w:r>
    </w:p>
    <w:p>
      <w:pPr>
        <w:pStyle w:val="ListParagraph"/>
        <w:numPr>
          <w:ilvl w:val="0"/>
          <w:numId w:val="11"/>
        </w:numPr>
        <w:tabs>
          <w:tab w:pos="484" w:val="left" w:leader="none"/>
        </w:tabs>
        <w:spacing w:line="240" w:lineRule="auto" w:before="119" w:after="0"/>
        <w:ind w:left="484" w:right="0" w:hanging="304"/>
        <w:jc w:val="both"/>
        <w:rPr>
          <w:sz w:val="18"/>
        </w:rPr>
      </w:pPr>
      <w:r>
        <w:rPr>
          <w:color w:val="231F20"/>
          <w:spacing w:val="2"/>
          <w:sz w:val="18"/>
        </w:rPr>
        <w:t>Surgery</w:t>
      </w:r>
      <w:r>
        <w:rPr>
          <w:color w:val="231F20"/>
          <w:spacing w:val="13"/>
          <w:sz w:val="18"/>
        </w:rPr>
        <w:t> </w:t>
      </w:r>
      <w:r>
        <w:rPr>
          <w:color w:val="231F20"/>
          <w:spacing w:val="2"/>
          <w:sz w:val="18"/>
        </w:rPr>
        <w:t>for</w:t>
      </w:r>
      <w:r>
        <w:rPr>
          <w:color w:val="231F20"/>
          <w:spacing w:val="13"/>
          <w:sz w:val="18"/>
        </w:rPr>
        <w:t> </w:t>
      </w:r>
      <w:r>
        <w:rPr>
          <w:color w:val="231F20"/>
          <w:spacing w:val="2"/>
          <w:sz w:val="18"/>
        </w:rPr>
        <w:t>Cardiac</w:t>
      </w:r>
      <w:r>
        <w:rPr>
          <w:color w:val="231F20"/>
          <w:spacing w:val="13"/>
          <w:sz w:val="18"/>
        </w:rPr>
        <w:t> </w:t>
      </w:r>
      <w:r>
        <w:rPr>
          <w:color w:val="231F20"/>
          <w:spacing w:val="-2"/>
          <w:sz w:val="18"/>
        </w:rPr>
        <w:t>Arrhythmia</w:t>
      </w:r>
    </w:p>
    <w:p>
      <w:pPr>
        <w:pStyle w:val="BodyText"/>
        <w:spacing w:line="278" w:lineRule="auto" w:before="118"/>
        <w:ind w:left="480" w:right="179"/>
        <w:jc w:val="both"/>
      </w:pPr>
      <w:r>
        <w:rPr>
          <w:color w:val="231F20"/>
        </w:rPr>
        <w:t>Procedures like Maze surgery, RF Ablation therapy or any relevant procedure/surgery deemed absolutely necessary </w:t>
      </w:r>
      <w:r>
        <w:rPr>
          <w:color w:val="231F20"/>
          <w:w w:val="105"/>
        </w:rPr>
        <w:t>by</w:t>
      </w:r>
      <w:r>
        <w:rPr>
          <w:color w:val="231F20"/>
          <w:spacing w:val="-8"/>
          <w:w w:val="105"/>
        </w:rPr>
        <w:t> </w:t>
      </w:r>
      <w:r>
        <w:rPr>
          <w:color w:val="231F20"/>
          <w:w w:val="105"/>
        </w:rPr>
        <w:t>a</w:t>
      </w:r>
      <w:r>
        <w:rPr>
          <w:color w:val="231F20"/>
          <w:spacing w:val="-8"/>
          <w:w w:val="105"/>
        </w:rPr>
        <w:t> </w:t>
      </w:r>
      <w:r>
        <w:rPr>
          <w:color w:val="231F20"/>
          <w:w w:val="105"/>
        </w:rPr>
        <w:t>cardiologist</w:t>
      </w:r>
      <w:r>
        <w:rPr>
          <w:color w:val="231F20"/>
          <w:spacing w:val="-8"/>
          <w:w w:val="105"/>
        </w:rPr>
        <w:t> </w:t>
      </w:r>
      <w:r>
        <w:rPr>
          <w:color w:val="231F20"/>
          <w:w w:val="105"/>
        </w:rPr>
        <w:t>to</w:t>
      </w:r>
      <w:r>
        <w:rPr>
          <w:color w:val="231F20"/>
          <w:spacing w:val="-8"/>
          <w:w w:val="105"/>
        </w:rPr>
        <w:t> </w:t>
      </w:r>
      <w:r>
        <w:rPr>
          <w:color w:val="231F20"/>
          <w:w w:val="105"/>
        </w:rPr>
        <w:t>treat</w:t>
      </w:r>
      <w:r>
        <w:rPr>
          <w:color w:val="231F20"/>
          <w:spacing w:val="-8"/>
          <w:w w:val="105"/>
        </w:rPr>
        <w:t> </w:t>
      </w:r>
      <w:r>
        <w:rPr>
          <w:color w:val="231F20"/>
          <w:w w:val="105"/>
        </w:rPr>
        <w:t>life</w:t>
      </w:r>
      <w:r>
        <w:rPr>
          <w:color w:val="231F20"/>
          <w:spacing w:val="-8"/>
          <w:w w:val="105"/>
        </w:rPr>
        <w:t> </w:t>
      </w:r>
      <w:r>
        <w:rPr>
          <w:color w:val="231F20"/>
          <w:w w:val="105"/>
        </w:rPr>
        <w:t>threatening</w:t>
      </w:r>
      <w:r>
        <w:rPr>
          <w:color w:val="231F20"/>
          <w:spacing w:val="-8"/>
          <w:w w:val="105"/>
        </w:rPr>
        <w:t> </w:t>
      </w:r>
      <w:r>
        <w:rPr>
          <w:color w:val="231F20"/>
          <w:w w:val="105"/>
        </w:rPr>
        <w:t>arrhythmias.</w:t>
      </w:r>
      <w:r>
        <w:rPr>
          <w:color w:val="231F20"/>
          <w:spacing w:val="-8"/>
          <w:w w:val="105"/>
        </w:rPr>
        <w:t> </w:t>
      </w:r>
      <w:r>
        <w:rPr>
          <w:color w:val="231F20"/>
          <w:w w:val="105"/>
        </w:rPr>
        <w:t>Diagnosis</w:t>
      </w:r>
      <w:r>
        <w:rPr>
          <w:color w:val="231F20"/>
          <w:spacing w:val="-8"/>
          <w:w w:val="105"/>
        </w:rPr>
        <w:t> </w:t>
      </w:r>
      <w:r>
        <w:rPr>
          <w:color w:val="231F20"/>
          <w:w w:val="105"/>
        </w:rPr>
        <w:t>must</w:t>
      </w:r>
      <w:r>
        <w:rPr>
          <w:color w:val="231F20"/>
          <w:spacing w:val="-8"/>
          <w:w w:val="105"/>
        </w:rPr>
        <w:t> </w:t>
      </w:r>
      <w:r>
        <w:rPr>
          <w:color w:val="231F20"/>
          <w:w w:val="105"/>
        </w:rPr>
        <w:t>be</w:t>
      </w:r>
      <w:r>
        <w:rPr>
          <w:color w:val="231F20"/>
          <w:spacing w:val="-8"/>
          <w:w w:val="105"/>
        </w:rPr>
        <w:t> </w:t>
      </w:r>
      <w:r>
        <w:rPr>
          <w:color w:val="231F20"/>
          <w:w w:val="105"/>
        </w:rPr>
        <w:t>evidenced</w:t>
      </w:r>
      <w:r>
        <w:rPr>
          <w:color w:val="231F20"/>
          <w:spacing w:val="-8"/>
          <w:w w:val="105"/>
        </w:rPr>
        <w:t> </w:t>
      </w:r>
      <w:r>
        <w:rPr>
          <w:color w:val="231F20"/>
          <w:w w:val="105"/>
        </w:rPr>
        <w:t>by</w:t>
      </w:r>
      <w:r>
        <w:rPr>
          <w:color w:val="231F20"/>
          <w:spacing w:val="-8"/>
          <w:w w:val="105"/>
        </w:rPr>
        <w:t> </w:t>
      </w:r>
      <w:r>
        <w:rPr>
          <w:color w:val="231F20"/>
          <w:w w:val="105"/>
        </w:rPr>
        <w:t>monitoring</w:t>
      </w:r>
      <w:r>
        <w:rPr>
          <w:color w:val="231F20"/>
          <w:spacing w:val="-8"/>
          <w:w w:val="105"/>
        </w:rPr>
        <w:t> </w:t>
      </w:r>
      <w:r>
        <w:rPr>
          <w:color w:val="231F20"/>
          <w:w w:val="105"/>
        </w:rPr>
        <w:t>through</w:t>
      </w:r>
      <w:r>
        <w:rPr>
          <w:color w:val="231F20"/>
          <w:spacing w:val="-8"/>
          <w:w w:val="105"/>
        </w:rPr>
        <w:t> </w:t>
      </w:r>
      <w:r>
        <w:rPr>
          <w:color w:val="231F20"/>
          <w:w w:val="105"/>
        </w:rPr>
        <w:t>a</w:t>
      </w:r>
      <w:r>
        <w:rPr>
          <w:color w:val="231F20"/>
          <w:spacing w:val="-8"/>
          <w:w w:val="105"/>
        </w:rPr>
        <w:t> </w:t>
      </w:r>
      <w:r>
        <w:rPr>
          <w:color w:val="231F20"/>
          <w:w w:val="105"/>
        </w:rPr>
        <w:t>Holter monitor,</w:t>
      </w:r>
      <w:r>
        <w:rPr>
          <w:color w:val="231F20"/>
          <w:spacing w:val="-4"/>
          <w:w w:val="105"/>
        </w:rPr>
        <w:t> </w:t>
      </w:r>
      <w:r>
        <w:rPr>
          <w:color w:val="231F20"/>
          <w:w w:val="105"/>
        </w:rPr>
        <w:t>event</w:t>
      </w:r>
      <w:r>
        <w:rPr>
          <w:color w:val="231F20"/>
          <w:spacing w:val="-4"/>
          <w:w w:val="105"/>
        </w:rPr>
        <w:t> </w:t>
      </w:r>
      <w:r>
        <w:rPr>
          <w:color w:val="231F20"/>
          <w:w w:val="105"/>
        </w:rPr>
        <w:t>monitor</w:t>
      </w:r>
      <w:r>
        <w:rPr>
          <w:color w:val="231F20"/>
          <w:spacing w:val="-4"/>
          <w:w w:val="105"/>
        </w:rPr>
        <w:t> </w:t>
      </w:r>
      <w:r>
        <w:rPr>
          <w:color w:val="231F20"/>
          <w:w w:val="105"/>
        </w:rPr>
        <w:t>or</w:t>
      </w:r>
      <w:r>
        <w:rPr>
          <w:color w:val="231F20"/>
          <w:spacing w:val="-4"/>
          <w:w w:val="105"/>
        </w:rPr>
        <w:t> </w:t>
      </w:r>
      <w:r>
        <w:rPr>
          <w:color w:val="231F20"/>
          <w:w w:val="105"/>
        </w:rPr>
        <w:t>loop</w:t>
      </w:r>
      <w:r>
        <w:rPr>
          <w:color w:val="231F20"/>
          <w:spacing w:val="-4"/>
          <w:w w:val="105"/>
        </w:rPr>
        <w:t> </w:t>
      </w:r>
      <w:r>
        <w:rPr>
          <w:color w:val="231F20"/>
          <w:w w:val="105"/>
        </w:rPr>
        <w:t>recorder</w:t>
      </w:r>
      <w:r>
        <w:rPr>
          <w:color w:val="231F20"/>
          <w:spacing w:val="-4"/>
          <w:w w:val="105"/>
        </w:rPr>
        <w:t> </w:t>
      </w:r>
      <w:r>
        <w:rPr>
          <w:color w:val="231F20"/>
          <w:w w:val="105"/>
        </w:rPr>
        <w:t>and</w:t>
      </w:r>
      <w:r>
        <w:rPr>
          <w:color w:val="231F20"/>
          <w:spacing w:val="-4"/>
          <w:w w:val="105"/>
        </w:rPr>
        <w:t> </w:t>
      </w:r>
      <w:r>
        <w:rPr>
          <w:color w:val="231F20"/>
          <w:w w:val="105"/>
        </w:rPr>
        <w:t>should</w:t>
      </w:r>
      <w:r>
        <w:rPr>
          <w:color w:val="231F20"/>
          <w:spacing w:val="-4"/>
          <w:w w:val="105"/>
        </w:rPr>
        <w:t> </w:t>
      </w:r>
      <w:r>
        <w:rPr>
          <w:color w:val="231F20"/>
          <w:w w:val="105"/>
        </w:rPr>
        <w:t>be</w:t>
      </w:r>
      <w:r>
        <w:rPr>
          <w:color w:val="231F20"/>
          <w:spacing w:val="-4"/>
          <w:w w:val="105"/>
        </w:rPr>
        <w:t> </w:t>
      </w:r>
      <w:r>
        <w:rPr>
          <w:color w:val="231F20"/>
          <w:w w:val="105"/>
        </w:rPr>
        <w:t>confirmed</w:t>
      </w:r>
      <w:r>
        <w:rPr>
          <w:color w:val="231F20"/>
          <w:spacing w:val="-4"/>
          <w:w w:val="105"/>
        </w:rPr>
        <w:t> </w:t>
      </w:r>
      <w:r>
        <w:rPr>
          <w:color w:val="231F20"/>
          <w:w w:val="105"/>
        </w:rPr>
        <w:t>by</w:t>
      </w:r>
      <w:r>
        <w:rPr>
          <w:color w:val="231F20"/>
          <w:spacing w:val="-4"/>
          <w:w w:val="105"/>
        </w:rPr>
        <w:t> </w:t>
      </w:r>
      <w:r>
        <w:rPr>
          <w:color w:val="231F20"/>
          <w:w w:val="105"/>
        </w:rPr>
        <w:t>a</w:t>
      </w:r>
      <w:r>
        <w:rPr>
          <w:color w:val="231F20"/>
          <w:spacing w:val="-4"/>
          <w:w w:val="105"/>
        </w:rPr>
        <w:t> </w:t>
      </w:r>
      <w:r>
        <w:rPr>
          <w:color w:val="231F20"/>
          <w:w w:val="105"/>
        </w:rPr>
        <w:t>consultant</w:t>
      </w:r>
      <w:r>
        <w:rPr>
          <w:color w:val="231F20"/>
          <w:spacing w:val="-4"/>
          <w:w w:val="105"/>
        </w:rPr>
        <w:t> </w:t>
      </w:r>
      <w:r>
        <w:rPr>
          <w:color w:val="231F20"/>
          <w:w w:val="105"/>
        </w:rPr>
        <w:t>cardiologist.</w:t>
      </w:r>
    </w:p>
    <w:p>
      <w:pPr>
        <w:pStyle w:val="BodyText"/>
        <w:spacing w:before="84"/>
        <w:ind w:left="480"/>
        <w:jc w:val="both"/>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ListParagraph"/>
        <w:numPr>
          <w:ilvl w:val="0"/>
          <w:numId w:val="17"/>
        </w:numPr>
        <w:tabs>
          <w:tab w:pos="712" w:val="left" w:leader="none"/>
        </w:tabs>
        <w:spacing w:line="240" w:lineRule="auto" w:before="118" w:after="0"/>
        <w:ind w:left="712" w:right="0" w:hanging="232"/>
        <w:jc w:val="both"/>
        <w:rPr>
          <w:sz w:val="18"/>
        </w:rPr>
      </w:pPr>
      <w:r>
        <w:rPr>
          <w:color w:val="231F20"/>
          <w:sz w:val="18"/>
        </w:rPr>
        <w:t>Cardio</w:t>
      </w:r>
      <w:r>
        <w:rPr>
          <w:color w:val="231F20"/>
          <w:spacing w:val="3"/>
          <w:sz w:val="18"/>
        </w:rPr>
        <w:t> </w:t>
      </w:r>
      <w:r>
        <w:rPr>
          <w:color w:val="231F20"/>
          <w:sz w:val="18"/>
        </w:rPr>
        <w:t>version</w:t>
      </w:r>
      <w:r>
        <w:rPr>
          <w:color w:val="231F20"/>
          <w:spacing w:val="4"/>
          <w:sz w:val="18"/>
        </w:rPr>
        <w:t> </w:t>
      </w:r>
      <w:r>
        <w:rPr>
          <w:color w:val="231F20"/>
          <w:sz w:val="18"/>
        </w:rPr>
        <w:t>and</w:t>
      </w:r>
      <w:r>
        <w:rPr>
          <w:color w:val="231F20"/>
          <w:spacing w:val="4"/>
          <w:sz w:val="18"/>
        </w:rPr>
        <w:t> </w:t>
      </w:r>
      <w:r>
        <w:rPr>
          <w:color w:val="231F20"/>
          <w:sz w:val="18"/>
        </w:rPr>
        <w:t>any</w:t>
      </w:r>
      <w:r>
        <w:rPr>
          <w:color w:val="231F20"/>
          <w:spacing w:val="4"/>
          <w:sz w:val="18"/>
        </w:rPr>
        <w:t> </w:t>
      </w:r>
      <w:r>
        <w:rPr>
          <w:color w:val="231F20"/>
          <w:sz w:val="18"/>
        </w:rPr>
        <w:t>other</w:t>
      </w:r>
      <w:r>
        <w:rPr>
          <w:color w:val="231F20"/>
          <w:spacing w:val="4"/>
          <w:sz w:val="18"/>
        </w:rPr>
        <w:t> </w:t>
      </w:r>
      <w:r>
        <w:rPr>
          <w:color w:val="231F20"/>
          <w:sz w:val="18"/>
        </w:rPr>
        <w:t>form</w:t>
      </w:r>
      <w:r>
        <w:rPr>
          <w:color w:val="231F20"/>
          <w:spacing w:val="4"/>
          <w:sz w:val="18"/>
        </w:rPr>
        <w:t> </w:t>
      </w:r>
      <w:r>
        <w:rPr>
          <w:color w:val="231F20"/>
          <w:sz w:val="18"/>
        </w:rPr>
        <w:t>of</w:t>
      </w:r>
      <w:r>
        <w:rPr>
          <w:color w:val="231F20"/>
          <w:spacing w:val="4"/>
          <w:sz w:val="18"/>
        </w:rPr>
        <w:t> </w:t>
      </w:r>
      <w:r>
        <w:rPr>
          <w:color w:val="231F20"/>
          <w:sz w:val="18"/>
        </w:rPr>
        <w:t>non-surgical</w:t>
      </w:r>
      <w:r>
        <w:rPr>
          <w:color w:val="231F20"/>
          <w:spacing w:val="4"/>
          <w:sz w:val="18"/>
        </w:rPr>
        <w:t> </w:t>
      </w:r>
      <w:r>
        <w:rPr>
          <w:color w:val="231F20"/>
          <w:spacing w:val="-2"/>
          <w:sz w:val="18"/>
        </w:rPr>
        <w:t>treatments</w:t>
      </w:r>
    </w:p>
    <w:p>
      <w:pPr>
        <w:pStyle w:val="ListParagraph"/>
        <w:numPr>
          <w:ilvl w:val="0"/>
          <w:numId w:val="17"/>
        </w:numPr>
        <w:tabs>
          <w:tab w:pos="721" w:val="left" w:leader="none"/>
          <w:tab w:pos="724" w:val="left" w:leader="none"/>
        </w:tabs>
        <w:spacing w:line="278" w:lineRule="auto" w:before="118" w:after="0"/>
        <w:ind w:left="721" w:right="177" w:hanging="241"/>
        <w:jc w:val="both"/>
        <w:rPr>
          <w:sz w:val="18"/>
        </w:rPr>
      </w:pPr>
      <w:r>
        <w:rPr>
          <w:color w:val="231F20"/>
          <w:sz w:val="18"/>
        </w:rPr>
        <w:t>Claim</w:t>
      </w:r>
      <w:r>
        <w:rPr>
          <w:color w:val="231F20"/>
          <w:sz w:val="18"/>
        </w:rPr>
        <w:t> arising due to Internal Congenital Anomalies within 4 years from the date of commencement of cover or </w:t>
      </w:r>
      <w:r>
        <w:rPr>
          <w:color w:val="231F20"/>
          <w:spacing w:val="-2"/>
          <w:w w:val="110"/>
          <w:sz w:val="18"/>
        </w:rPr>
        <w:t>revival</w:t>
      </w:r>
      <w:r>
        <w:rPr>
          <w:color w:val="231F20"/>
          <w:spacing w:val="-14"/>
          <w:w w:val="110"/>
          <w:sz w:val="18"/>
        </w:rPr>
        <w:t> </w:t>
      </w:r>
      <w:r>
        <w:rPr>
          <w:color w:val="231F20"/>
          <w:spacing w:val="-2"/>
          <w:w w:val="110"/>
          <w:sz w:val="18"/>
        </w:rPr>
        <w:t>of</w:t>
      </w:r>
      <w:r>
        <w:rPr>
          <w:color w:val="231F20"/>
          <w:spacing w:val="-14"/>
          <w:w w:val="110"/>
          <w:sz w:val="18"/>
        </w:rPr>
        <w:t> </w:t>
      </w:r>
      <w:r>
        <w:rPr>
          <w:color w:val="231F20"/>
          <w:spacing w:val="-2"/>
          <w:w w:val="110"/>
          <w:sz w:val="18"/>
        </w:rPr>
        <w:t>coverage,</w:t>
      </w:r>
      <w:r>
        <w:rPr>
          <w:color w:val="231F20"/>
          <w:spacing w:val="-14"/>
          <w:w w:val="110"/>
          <w:sz w:val="18"/>
        </w:rPr>
        <w:t> </w:t>
      </w:r>
      <w:r>
        <w:rPr>
          <w:color w:val="231F20"/>
          <w:spacing w:val="-2"/>
          <w:w w:val="110"/>
          <w:sz w:val="18"/>
        </w:rPr>
        <w:t>whichever</w:t>
      </w:r>
      <w:r>
        <w:rPr>
          <w:color w:val="231F20"/>
          <w:spacing w:val="-14"/>
          <w:w w:val="110"/>
          <w:sz w:val="18"/>
        </w:rPr>
        <w:t> </w:t>
      </w:r>
      <w:r>
        <w:rPr>
          <w:color w:val="231F20"/>
          <w:spacing w:val="-2"/>
          <w:w w:val="110"/>
          <w:sz w:val="18"/>
        </w:rPr>
        <w:t>occurs</w:t>
      </w:r>
      <w:r>
        <w:rPr>
          <w:color w:val="231F20"/>
          <w:spacing w:val="-14"/>
          <w:w w:val="110"/>
          <w:sz w:val="18"/>
        </w:rPr>
        <w:t> </w:t>
      </w:r>
      <w:r>
        <w:rPr>
          <w:color w:val="231F20"/>
          <w:spacing w:val="-2"/>
          <w:w w:val="110"/>
          <w:sz w:val="18"/>
        </w:rPr>
        <w:t>later.</w:t>
      </w:r>
    </w:p>
    <w:p>
      <w:pPr>
        <w:pStyle w:val="ListParagraph"/>
        <w:spacing w:after="0" w:line="278" w:lineRule="auto"/>
        <w:jc w:val="both"/>
        <w:rPr>
          <w:sz w:val="18"/>
        </w:rPr>
        <w:sectPr>
          <w:pgSz w:w="10800" w:h="12240"/>
          <w:pgMar w:top="460" w:bottom="280" w:left="360" w:right="360"/>
        </w:sectPr>
      </w:pPr>
    </w:p>
    <w:p>
      <w:pPr>
        <w:pStyle w:val="ListParagraph"/>
        <w:numPr>
          <w:ilvl w:val="0"/>
          <w:numId w:val="11"/>
        </w:numPr>
        <w:tabs>
          <w:tab w:pos="478" w:val="left" w:leader="none"/>
        </w:tabs>
        <w:spacing w:line="240" w:lineRule="auto" w:before="113" w:after="0"/>
        <w:ind w:left="478" w:right="0" w:hanging="298"/>
        <w:jc w:val="left"/>
        <w:rPr>
          <w:sz w:val="18"/>
        </w:rPr>
      </w:pPr>
      <w:r>
        <w:rPr>
          <w:color w:val="231F20"/>
          <w:w w:val="115"/>
          <w:sz w:val="18"/>
        </w:rPr>
        <w:t>Insertion</w:t>
      </w:r>
      <w:r>
        <w:rPr>
          <w:color w:val="231F20"/>
          <w:spacing w:val="-18"/>
          <w:w w:val="115"/>
          <w:sz w:val="18"/>
        </w:rPr>
        <w:t> </w:t>
      </w:r>
      <w:r>
        <w:rPr>
          <w:color w:val="231F20"/>
          <w:w w:val="115"/>
          <w:sz w:val="18"/>
        </w:rPr>
        <w:t>of</w:t>
      </w:r>
      <w:r>
        <w:rPr>
          <w:color w:val="231F20"/>
          <w:spacing w:val="-18"/>
          <w:w w:val="115"/>
          <w:sz w:val="18"/>
        </w:rPr>
        <w:t> </w:t>
      </w:r>
      <w:r>
        <w:rPr>
          <w:color w:val="231F20"/>
          <w:spacing w:val="-2"/>
          <w:w w:val="115"/>
          <w:sz w:val="18"/>
        </w:rPr>
        <w:t>Pacemaker</w:t>
      </w:r>
    </w:p>
    <w:p>
      <w:pPr>
        <w:pStyle w:val="BodyText"/>
        <w:spacing w:line="288" w:lineRule="auto" w:before="126"/>
        <w:ind w:left="480" w:right="177"/>
        <w:jc w:val="both"/>
      </w:pPr>
      <w:r>
        <w:rPr>
          <w:color w:val="231F20"/>
        </w:rPr>
        <w:t>Insertion of a permanent cardiac pacemaker that is required as a result of serious cardiac arrhythmia which cannot be </w:t>
      </w:r>
      <w:r>
        <w:rPr>
          <w:color w:val="231F20"/>
          <w:w w:val="105"/>
        </w:rPr>
        <w:t>treated</w:t>
      </w:r>
      <w:r>
        <w:rPr>
          <w:color w:val="231F20"/>
          <w:spacing w:val="-3"/>
          <w:w w:val="105"/>
        </w:rPr>
        <w:t> </w:t>
      </w:r>
      <w:r>
        <w:rPr>
          <w:color w:val="231F20"/>
          <w:w w:val="105"/>
        </w:rPr>
        <w:t>via</w:t>
      </w:r>
      <w:r>
        <w:rPr>
          <w:color w:val="231F20"/>
          <w:spacing w:val="-3"/>
          <w:w w:val="105"/>
        </w:rPr>
        <w:t> </w:t>
      </w:r>
      <w:r>
        <w:rPr>
          <w:color w:val="231F20"/>
          <w:w w:val="105"/>
        </w:rPr>
        <w:t>other</w:t>
      </w:r>
      <w:r>
        <w:rPr>
          <w:color w:val="231F20"/>
          <w:spacing w:val="-3"/>
          <w:w w:val="105"/>
        </w:rPr>
        <w:t> </w:t>
      </w:r>
      <w:r>
        <w:rPr>
          <w:color w:val="231F20"/>
          <w:w w:val="105"/>
        </w:rPr>
        <w:t>means.</w:t>
      </w:r>
      <w:r>
        <w:rPr>
          <w:color w:val="231F20"/>
          <w:spacing w:val="-3"/>
          <w:w w:val="105"/>
        </w:rPr>
        <w:t> </w:t>
      </w:r>
      <w:r>
        <w:rPr>
          <w:color w:val="231F20"/>
          <w:w w:val="105"/>
        </w:rPr>
        <w:t>The</w:t>
      </w:r>
      <w:r>
        <w:rPr>
          <w:color w:val="231F20"/>
          <w:spacing w:val="-3"/>
          <w:w w:val="105"/>
        </w:rPr>
        <w:t> </w:t>
      </w:r>
      <w:r>
        <w:rPr>
          <w:color w:val="231F20"/>
          <w:w w:val="105"/>
        </w:rPr>
        <w:t>insertion</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cardiac</w:t>
      </w:r>
      <w:r>
        <w:rPr>
          <w:color w:val="231F20"/>
          <w:spacing w:val="-3"/>
          <w:w w:val="105"/>
        </w:rPr>
        <w:t> </w:t>
      </w:r>
      <w:r>
        <w:rPr>
          <w:color w:val="231F20"/>
          <w:w w:val="105"/>
        </w:rPr>
        <w:t>pacemaker</w:t>
      </w:r>
      <w:r>
        <w:rPr>
          <w:color w:val="231F20"/>
          <w:spacing w:val="-3"/>
          <w:w w:val="105"/>
        </w:rPr>
        <w:t> </w:t>
      </w:r>
      <w:r>
        <w:rPr>
          <w:color w:val="231F20"/>
          <w:w w:val="105"/>
        </w:rPr>
        <w:t>must</w:t>
      </w:r>
      <w:r>
        <w:rPr>
          <w:color w:val="231F20"/>
          <w:spacing w:val="-3"/>
          <w:w w:val="105"/>
        </w:rPr>
        <w:t> </w:t>
      </w:r>
      <w:r>
        <w:rPr>
          <w:color w:val="231F20"/>
          <w:w w:val="105"/>
        </w:rPr>
        <w:t>be</w:t>
      </w:r>
      <w:r>
        <w:rPr>
          <w:color w:val="231F20"/>
          <w:spacing w:val="-3"/>
          <w:w w:val="105"/>
        </w:rPr>
        <w:t> </w:t>
      </w:r>
      <w:r>
        <w:rPr>
          <w:color w:val="231F20"/>
          <w:w w:val="105"/>
        </w:rPr>
        <w:t>certified</w:t>
      </w:r>
      <w:r>
        <w:rPr>
          <w:color w:val="231F20"/>
          <w:spacing w:val="-3"/>
          <w:w w:val="105"/>
        </w:rPr>
        <w:t> </w:t>
      </w:r>
      <w:r>
        <w:rPr>
          <w:color w:val="231F20"/>
          <w:w w:val="105"/>
        </w:rPr>
        <w:t>to</w:t>
      </w:r>
      <w:r>
        <w:rPr>
          <w:color w:val="231F20"/>
          <w:spacing w:val="-3"/>
          <w:w w:val="105"/>
        </w:rPr>
        <w:t> </w:t>
      </w:r>
      <w:r>
        <w:rPr>
          <w:color w:val="231F20"/>
          <w:w w:val="105"/>
        </w:rPr>
        <w:t>be</w:t>
      </w:r>
      <w:r>
        <w:rPr>
          <w:color w:val="231F20"/>
          <w:spacing w:val="-3"/>
          <w:w w:val="105"/>
        </w:rPr>
        <w:t> </w:t>
      </w:r>
      <w:r>
        <w:rPr>
          <w:color w:val="231F20"/>
          <w:w w:val="105"/>
        </w:rPr>
        <w:t>medically</w:t>
      </w:r>
      <w:r>
        <w:rPr>
          <w:color w:val="231F20"/>
          <w:spacing w:val="-3"/>
          <w:w w:val="105"/>
        </w:rPr>
        <w:t> </w:t>
      </w:r>
      <w:r>
        <w:rPr>
          <w:color w:val="231F20"/>
          <w:w w:val="105"/>
        </w:rPr>
        <w:t>necessary</w:t>
      </w:r>
      <w:r>
        <w:rPr>
          <w:color w:val="231F20"/>
          <w:spacing w:val="-3"/>
          <w:w w:val="105"/>
        </w:rPr>
        <w:t> </w:t>
      </w:r>
      <w:r>
        <w:rPr>
          <w:color w:val="231F20"/>
          <w:w w:val="105"/>
        </w:rPr>
        <w:t>by</w:t>
      </w:r>
      <w:r>
        <w:rPr>
          <w:color w:val="231F20"/>
          <w:spacing w:val="-3"/>
          <w:w w:val="105"/>
        </w:rPr>
        <w:t> </w:t>
      </w:r>
      <w:r>
        <w:rPr>
          <w:color w:val="231F20"/>
          <w:w w:val="105"/>
        </w:rPr>
        <w:t>a specialist in the relevant field.</w:t>
      </w:r>
    </w:p>
    <w:p>
      <w:pPr>
        <w:pStyle w:val="BodyText"/>
        <w:ind w:left="480"/>
        <w:jc w:val="both"/>
      </w:pPr>
      <w:r>
        <w:rPr>
          <w:color w:val="231F20"/>
          <w:w w:val="105"/>
        </w:rPr>
        <w:t>The</w:t>
      </w:r>
      <w:r>
        <w:rPr>
          <w:color w:val="231F20"/>
          <w:spacing w:val="-13"/>
          <w:w w:val="105"/>
        </w:rPr>
        <w:t> </w:t>
      </w:r>
      <w:r>
        <w:rPr>
          <w:color w:val="231F20"/>
          <w:w w:val="105"/>
        </w:rPr>
        <w:t>following</w:t>
      </w:r>
      <w:r>
        <w:rPr>
          <w:color w:val="231F20"/>
          <w:spacing w:val="-13"/>
          <w:w w:val="105"/>
        </w:rPr>
        <w:t> </w:t>
      </w:r>
      <w:r>
        <w:rPr>
          <w:color w:val="231F20"/>
          <w:w w:val="105"/>
        </w:rPr>
        <w:t>are</w:t>
      </w:r>
      <w:r>
        <w:rPr>
          <w:color w:val="231F20"/>
          <w:spacing w:val="-12"/>
          <w:w w:val="105"/>
        </w:rPr>
        <w:t> </w:t>
      </w:r>
      <w:r>
        <w:rPr>
          <w:color w:val="231F20"/>
          <w:spacing w:val="-2"/>
          <w:w w:val="105"/>
        </w:rPr>
        <w:t>excluded:</w:t>
      </w:r>
    </w:p>
    <w:p>
      <w:pPr>
        <w:pStyle w:val="ListParagraph"/>
        <w:numPr>
          <w:ilvl w:val="0"/>
          <w:numId w:val="18"/>
        </w:numPr>
        <w:tabs>
          <w:tab w:pos="721" w:val="left" w:leader="none"/>
          <w:tab w:pos="764" w:val="left" w:leader="none"/>
        </w:tabs>
        <w:spacing w:line="288" w:lineRule="auto" w:before="127" w:after="0"/>
        <w:ind w:left="721" w:right="177" w:hanging="241"/>
        <w:jc w:val="left"/>
        <w:rPr>
          <w:sz w:val="18"/>
        </w:rPr>
      </w:pPr>
      <w:r>
        <w:rPr>
          <w:color w:val="231F20"/>
          <w:sz w:val="18"/>
        </w:rPr>
        <w:t>Claim</w:t>
      </w:r>
      <w:r>
        <w:rPr>
          <w:color w:val="231F20"/>
          <w:spacing w:val="80"/>
          <w:sz w:val="18"/>
        </w:rPr>
        <w:t> </w:t>
      </w:r>
      <w:r>
        <w:rPr>
          <w:color w:val="231F20"/>
          <w:sz w:val="18"/>
        </w:rPr>
        <w:t>arising</w:t>
      </w:r>
      <w:r>
        <w:rPr>
          <w:color w:val="231F20"/>
          <w:spacing w:val="20"/>
          <w:sz w:val="18"/>
        </w:rPr>
        <w:t> </w:t>
      </w:r>
      <w:r>
        <w:rPr>
          <w:color w:val="231F20"/>
          <w:sz w:val="18"/>
        </w:rPr>
        <w:t>due</w:t>
      </w:r>
      <w:r>
        <w:rPr>
          <w:color w:val="231F20"/>
          <w:spacing w:val="20"/>
          <w:sz w:val="18"/>
        </w:rPr>
        <w:t> </w:t>
      </w:r>
      <w:r>
        <w:rPr>
          <w:color w:val="231F20"/>
          <w:sz w:val="18"/>
        </w:rPr>
        <w:t>to</w:t>
      </w:r>
      <w:r>
        <w:rPr>
          <w:color w:val="231F20"/>
          <w:spacing w:val="20"/>
          <w:sz w:val="18"/>
        </w:rPr>
        <w:t> </w:t>
      </w:r>
      <w:r>
        <w:rPr>
          <w:color w:val="231F20"/>
          <w:sz w:val="18"/>
        </w:rPr>
        <w:t>Internal</w:t>
      </w:r>
      <w:r>
        <w:rPr>
          <w:color w:val="231F20"/>
          <w:spacing w:val="20"/>
          <w:sz w:val="18"/>
        </w:rPr>
        <w:t> </w:t>
      </w:r>
      <w:r>
        <w:rPr>
          <w:color w:val="231F20"/>
          <w:sz w:val="18"/>
        </w:rPr>
        <w:t>Congenital</w:t>
      </w:r>
      <w:r>
        <w:rPr>
          <w:color w:val="231F20"/>
          <w:spacing w:val="20"/>
          <w:sz w:val="18"/>
        </w:rPr>
        <w:t> </w:t>
      </w:r>
      <w:r>
        <w:rPr>
          <w:color w:val="231F20"/>
          <w:sz w:val="18"/>
        </w:rPr>
        <w:t>Anomalies</w:t>
      </w:r>
      <w:r>
        <w:rPr>
          <w:color w:val="231F20"/>
          <w:spacing w:val="20"/>
          <w:sz w:val="18"/>
        </w:rPr>
        <w:t> </w:t>
      </w:r>
      <w:r>
        <w:rPr>
          <w:color w:val="231F20"/>
          <w:sz w:val="18"/>
        </w:rPr>
        <w:t>within</w:t>
      </w:r>
      <w:r>
        <w:rPr>
          <w:color w:val="231F20"/>
          <w:spacing w:val="20"/>
          <w:sz w:val="18"/>
        </w:rPr>
        <w:t> </w:t>
      </w:r>
      <w:r>
        <w:rPr>
          <w:color w:val="231F20"/>
          <w:sz w:val="18"/>
        </w:rPr>
        <w:t>4</w:t>
      </w:r>
      <w:r>
        <w:rPr>
          <w:color w:val="231F20"/>
          <w:spacing w:val="20"/>
          <w:sz w:val="18"/>
        </w:rPr>
        <w:t> </w:t>
      </w:r>
      <w:r>
        <w:rPr>
          <w:color w:val="231F20"/>
          <w:sz w:val="18"/>
        </w:rPr>
        <w:t>years</w:t>
      </w:r>
      <w:r>
        <w:rPr>
          <w:color w:val="231F20"/>
          <w:spacing w:val="20"/>
          <w:sz w:val="18"/>
        </w:rPr>
        <w:t> </w:t>
      </w:r>
      <w:r>
        <w:rPr>
          <w:color w:val="231F20"/>
          <w:sz w:val="18"/>
        </w:rPr>
        <w:t>from</w:t>
      </w:r>
      <w:r>
        <w:rPr>
          <w:color w:val="231F20"/>
          <w:spacing w:val="20"/>
          <w:sz w:val="18"/>
        </w:rPr>
        <w:t> </w:t>
      </w:r>
      <w:r>
        <w:rPr>
          <w:color w:val="231F20"/>
          <w:sz w:val="18"/>
        </w:rPr>
        <w:t>the</w:t>
      </w:r>
      <w:r>
        <w:rPr>
          <w:color w:val="231F20"/>
          <w:spacing w:val="20"/>
          <w:sz w:val="18"/>
        </w:rPr>
        <w:t> </w:t>
      </w:r>
      <w:r>
        <w:rPr>
          <w:color w:val="231F20"/>
          <w:sz w:val="18"/>
        </w:rPr>
        <w:t>date</w:t>
      </w:r>
      <w:r>
        <w:rPr>
          <w:color w:val="231F20"/>
          <w:spacing w:val="20"/>
          <w:sz w:val="18"/>
        </w:rPr>
        <w:t> </w:t>
      </w:r>
      <w:r>
        <w:rPr>
          <w:color w:val="231F20"/>
          <w:sz w:val="18"/>
        </w:rPr>
        <w:t>of</w:t>
      </w:r>
      <w:r>
        <w:rPr>
          <w:color w:val="231F20"/>
          <w:spacing w:val="20"/>
          <w:sz w:val="18"/>
        </w:rPr>
        <w:t> </w:t>
      </w:r>
      <w:r>
        <w:rPr>
          <w:color w:val="231F20"/>
          <w:sz w:val="18"/>
        </w:rPr>
        <w:t>commencement</w:t>
      </w:r>
      <w:r>
        <w:rPr>
          <w:color w:val="231F20"/>
          <w:spacing w:val="20"/>
          <w:sz w:val="18"/>
        </w:rPr>
        <w:t> </w:t>
      </w:r>
      <w:r>
        <w:rPr>
          <w:color w:val="231F20"/>
          <w:sz w:val="18"/>
        </w:rPr>
        <w:t>of</w:t>
      </w:r>
      <w:r>
        <w:rPr>
          <w:color w:val="231F20"/>
          <w:spacing w:val="20"/>
          <w:sz w:val="18"/>
        </w:rPr>
        <w:t> </w:t>
      </w:r>
      <w:r>
        <w:rPr>
          <w:color w:val="231F20"/>
          <w:sz w:val="18"/>
        </w:rPr>
        <w:t>cover</w:t>
      </w:r>
      <w:r>
        <w:rPr>
          <w:color w:val="231F20"/>
          <w:spacing w:val="20"/>
          <w:sz w:val="18"/>
        </w:rPr>
        <w:t> </w:t>
      </w:r>
      <w:r>
        <w:rPr>
          <w:color w:val="231F20"/>
          <w:sz w:val="18"/>
        </w:rPr>
        <w:t>or </w:t>
      </w:r>
      <w:r>
        <w:rPr>
          <w:color w:val="231F20"/>
          <w:spacing w:val="-2"/>
          <w:w w:val="110"/>
          <w:sz w:val="18"/>
        </w:rPr>
        <w:t>revival</w:t>
      </w:r>
      <w:r>
        <w:rPr>
          <w:color w:val="231F20"/>
          <w:spacing w:val="-14"/>
          <w:w w:val="110"/>
          <w:sz w:val="18"/>
        </w:rPr>
        <w:t> </w:t>
      </w:r>
      <w:r>
        <w:rPr>
          <w:color w:val="231F20"/>
          <w:spacing w:val="-2"/>
          <w:w w:val="110"/>
          <w:sz w:val="18"/>
        </w:rPr>
        <w:t>of</w:t>
      </w:r>
      <w:r>
        <w:rPr>
          <w:color w:val="231F20"/>
          <w:spacing w:val="-14"/>
          <w:w w:val="110"/>
          <w:sz w:val="18"/>
        </w:rPr>
        <w:t> </w:t>
      </w:r>
      <w:r>
        <w:rPr>
          <w:color w:val="231F20"/>
          <w:spacing w:val="-2"/>
          <w:w w:val="110"/>
          <w:sz w:val="18"/>
        </w:rPr>
        <w:t>coverage,</w:t>
      </w:r>
      <w:r>
        <w:rPr>
          <w:color w:val="231F20"/>
          <w:spacing w:val="-14"/>
          <w:w w:val="110"/>
          <w:sz w:val="18"/>
        </w:rPr>
        <w:t> </w:t>
      </w:r>
      <w:r>
        <w:rPr>
          <w:color w:val="231F20"/>
          <w:spacing w:val="-2"/>
          <w:w w:val="110"/>
          <w:sz w:val="18"/>
        </w:rPr>
        <w:t>whichever</w:t>
      </w:r>
      <w:r>
        <w:rPr>
          <w:color w:val="231F20"/>
          <w:spacing w:val="-14"/>
          <w:w w:val="110"/>
          <w:sz w:val="18"/>
        </w:rPr>
        <w:t> </w:t>
      </w:r>
      <w:r>
        <w:rPr>
          <w:color w:val="231F20"/>
          <w:spacing w:val="-2"/>
          <w:w w:val="110"/>
          <w:sz w:val="18"/>
        </w:rPr>
        <w:t>occurs</w:t>
      </w:r>
      <w:r>
        <w:rPr>
          <w:color w:val="231F20"/>
          <w:spacing w:val="-14"/>
          <w:w w:val="110"/>
          <w:sz w:val="18"/>
        </w:rPr>
        <w:t> </w:t>
      </w:r>
      <w:r>
        <w:rPr>
          <w:color w:val="231F20"/>
          <w:spacing w:val="-2"/>
          <w:w w:val="110"/>
          <w:sz w:val="18"/>
        </w:rPr>
        <w:t>later.</w:t>
      </w:r>
    </w:p>
    <w:p>
      <w:pPr>
        <w:pStyle w:val="ListParagraph"/>
        <w:numPr>
          <w:ilvl w:val="0"/>
          <w:numId w:val="11"/>
        </w:numPr>
        <w:tabs>
          <w:tab w:pos="488" w:val="left" w:leader="none"/>
        </w:tabs>
        <w:spacing w:line="240" w:lineRule="auto" w:before="85" w:after="0"/>
        <w:ind w:left="488" w:right="0" w:hanging="308"/>
        <w:jc w:val="left"/>
        <w:rPr>
          <w:sz w:val="18"/>
        </w:rPr>
      </w:pPr>
      <w:r>
        <w:rPr>
          <w:color w:val="231F20"/>
          <w:spacing w:val="-2"/>
          <w:w w:val="110"/>
          <w:sz w:val="18"/>
        </w:rPr>
        <w:t>Pulmonary</w:t>
      </w:r>
      <w:r>
        <w:rPr>
          <w:color w:val="231F20"/>
          <w:spacing w:val="-6"/>
          <w:w w:val="110"/>
          <w:sz w:val="18"/>
        </w:rPr>
        <w:t> </w:t>
      </w:r>
      <w:r>
        <w:rPr>
          <w:color w:val="231F20"/>
          <w:spacing w:val="-2"/>
          <w:w w:val="110"/>
          <w:sz w:val="18"/>
        </w:rPr>
        <w:t>Thrombo</w:t>
      </w:r>
      <w:r>
        <w:rPr>
          <w:color w:val="231F20"/>
          <w:spacing w:val="-5"/>
          <w:w w:val="110"/>
          <w:sz w:val="18"/>
        </w:rPr>
        <w:t> </w:t>
      </w:r>
      <w:r>
        <w:rPr>
          <w:color w:val="231F20"/>
          <w:spacing w:val="-2"/>
          <w:w w:val="110"/>
          <w:sz w:val="18"/>
        </w:rPr>
        <w:t>Embolism</w:t>
      </w:r>
    </w:p>
    <w:p>
      <w:pPr>
        <w:pStyle w:val="BodyText"/>
        <w:spacing w:line="288" w:lineRule="auto" w:before="126"/>
        <w:ind w:left="480" w:right="179"/>
        <w:jc w:val="both"/>
      </w:pPr>
      <w:r>
        <w:rPr>
          <w:color w:val="231F20"/>
          <w:spacing w:val="-2"/>
          <w:w w:val="105"/>
        </w:rPr>
        <w:t>The</w:t>
      </w:r>
      <w:r>
        <w:rPr>
          <w:color w:val="231F20"/>
          <w:spacing w:val="-8"/>
          <w:w w:val="105"/>
        </w:rPr>
        <w:t> </w:t>
      </w:r>
      <w:r>
        <w:rPr>
          <w:color w:val="231F20"/>
          <w:spacing w:val="-2"/>
          <w:w w:val="105"/>
        </w:rPr>
        <w:t>blockage</w:t>
      </w:r>
      <w:r>
        <w:rPr>
          <w:color w:val="231F20"/>
          <w:spacing w:val="-8"/>
          <w:w w:val="105"/>
        </w:rPr>
        <w:t> </w:t>
      </w:r>
      <w:r>
        <w:rPr>
          <w:color w:val="231F20"/>
          <w:spacing w:val="-2"/>
          <w:w w:val="105"/>
        </w:rPr>
        <w:t>of</w:t>
      </w:r>
      <w:r>
        <w:rPr>
          <w:color w:val="231F20"/>
          <w:spacing w:val="-8"/>
          <w:w w:val="105"/>
        </w:rPr>
        <w:t> </w:t>
      </w:r>
      <w:r>
        <w:rPr>
          <w:color w:val="231F20"/>
          <w:spacing w:val="-2"/>
          <w:w w:val="105"/>
        </w:rPr>
        <w:t>an</w:t>
      </w:r>
      <w:r>
        <w:rPr>
          <w:color w:val="231F20"/>
          <w:spacing w:val="-8"/>
          <w:w w:val="105"/>
        </w:rPr>
        <w:t> </w:t>
      </w:r>
      <w:r>
        <w:rPr>
          <w:color w:val="231F20"/>
          <w:spacing w:val="-2"/>
          <w:w w:val="105"/>
        </w:rPr>
        <w:t>artery</w:t>
      </w:r>
      <w:r>
        <w:rPr>
          <w:color w:val="231F20"/>
          <w:spacing w:val="-8"/>
          <w:w w:val="105"/>
        </w:rPr>
        <w:t> </w:t>
      </w:r>
      <w:r>
        <w:rPr>
          <w:color w:val="231F20"/>
          <w:spacing w:val="-2"/>
          <w:w w:val="105"/>
        </w:rPr>
        <w:t>in</w:t>
      </w:r>
      <w:r>
        <w:rPr>
          <w:color w:val="231F20"/>
          <w:spacing w:val="-8"/>
          <w:w w:val="105"/>
        </w:rPr>
        <w:t> </w:t>
      </w:r>
      <w:r>
        <w:rPr>
          <w:color w:val="231F20"/>
          <w:spacing w:val="-2"/>
          <w:w w:val="105"/>
        </w:rPr>
        <w:t>the</w:t>
      </w:r>
      <w:r>
        <w:rPr>
          <w:color w:val="231F20"/>
          <w:spacing w:val="-8"/>
          <w:w w:val="105"/>
        </w:rPr>
        <w:t> </w:t>
      </w:r>
      <w:r>
        <w:rPr>
          <w:color w:val="231F20"/>
          <w:spacing w:val="-2"/>
          <w:w w:val="105"/>
        </w:rPr>
        <w:t>lung</w:t>
      </w:r>
      <w:r>
        <w:rPr>
          <w:color w:val="231F20"/>
          <w:spacing w:val="-8"/>
          <w:w w:val="105"/>
        </w:rPr>
        <w:t> </w:t>
      </w:r>
      <w:r>
        <w:rPr>
          <w:color w:val="231F20"/>
          <w:spacing w:val="-2"/>
          <w:w w:val="105"/>
        </w:rPr>
        <w:t>by</w:t>
      </w:r>
      <w:r>
        <w:rPr>
          <w:color w:val="231F20"/>
          <w:spacing w:val="-8"/>
          <w:w w:val="105"/>
        </w:rPr>
        <w:t> </w:t>
      </w:r>
      <w:r>
        <w:rPr>
          <w:color w:val="231F20"/>
          <w:spacing w:val="-2"/>
          <w:w w:val="105"/>
        </w:rPr>
        <w:t>a</w:t>
      </w:r>
      <w:r>
        <w:rPr>
          <w:color w:val="231F20"/>
          <w:spacing w:val="-8"/>
          <w:w w:val="105"/>
        </w:rPr>
        <w:t> </w:t>
      </w:r>
      <w:r>
        <w:rPr>
          <w:color w:val="231F20"/>
          <w:spacing w:val="-2"/>
          <w:w w:val="105"/>
        </w:rPr>
        <w:t>clot</w:t>
      </w:r>
      <w:r>
        <w:rPr>
          <w:color w:val="231F20"/>
          <w:spacing w:val="-8"/>
          <w:w w:val="105"/>
        </w:rPr>
        <w:t> </w:t>
      </w:r>
      <w:r>
        <w:rPr>
          <w:color w:val="231F20"/>
          <w:spacing w:val="-2"/>
          <w:w w:val="105"/>
        </w:rPr>
        <w:t>or</w:t>
      </w:r>
      <w:r>
        <w:rPr>
          <w:color w:val="231F20"/>
          <w:spacing w:val="-8"/>
          <w:w w:val="105"/>
        </w:rPr>
        <w:t> </w:t>
      </w:r>
      <w:r>
        <w:rPr>
          <w:color w:val="231F20"/>
          <w:spacing w:val="-2"/>
          <w:w w:val="105"/>
        </w:rPr>
        <w:t>other</w:t>
      </w:r>
      <w:r>
        <w:rPr>
          <w:color w:val="231F20"/>
          <w:spacing w:val="-8"/>
          <w:w w:val="105"/>
        </w:rPr>
        <w:t> </w:t>
      </w:r>
      <w:r>
        <w:rPr>
          <w:color w:val="231F20"/>
          <w:spacing w:val="-2"/>
          <w:w w:val="105"/>
        </w:rPr>
        <w:t>tissue</w:t>
      </w:r>
      <w:r>
        <w:rPr>
          <w:color w:val="231F20"/>
          <w:spacing w:val="-8"/>
          <w:w w:val="105"/>
        </w:rPr>
        <w:t> </w:t>
      </w:r>
      <w:r>
        <w:rPr>
          <w:color w:val="231F20"/>
          <w:spacing w:val="-2"/>
          <w:w w:val="105"/>
        </w:rPr>
        <w:t>from</w:t>
      </w:r>
      <w:r>
        <w:rPr>
          <w:color w:val="231F20"/>
          <w:spacing w:val="-8"/>
          <w:w w:val="105"/>
        </w:rPr>
        <w:t> </w:t>
      </w:r>
      <w:r>
        <w:rPr>
          <w:color w:val="231F20"/>
          <w:spacing w:val="-2"/>
          <w:w w:val="105"/>
        </w:rPr>
        <w:t>another</w:t>
      </w:r>
      <w:r>
        <w:rPr>
          <w:color w:val="231F20"/>
          <w:spacing w:val="-8"/>
          <w:w w:val="105"/>
        </w:rPr>
        <w:t> </w:t>
      </w:r>
      <w:r>
        <w:rPr>
          <w:color w:val="231F20"/>
          <w:spacing w:val="-2"/>
          <w:w w:val="105"/>
        </w:rPr>
        <w:t>part</w:t>
      </w:r>
      <w:r>
        <w:rPr>
          <w:color w:val="231F20"/>
          <w:spacing w:val="-8"/>
          <w:w w:val="105"/>
        </w:rPr>
        <w:t> </w:t>
      </w:r>
      <w:r>
        <w:rPr>
          <w:color w:val="231F20"/>
          <w:spacing w:val="-2"/>
          <w:w w:val="105"/>
        </w:rPr>
        <w:t>of</w:t>
      </w:r>
      <w:r>
        <w:rPr>
          <w:color w:val="231F20"/>
          <w:spacing w:val="-8"/>
          <w:w w:val="105"/>
        </w:rPr>
        <w:t> </w:t>
      </w:r>
      <w:r>
        <w:rPr>
          <w:color w:val="231F20"/>
          <w:spacing w:val="-2"/>
          <w:w w:val="105"/>
        </w:rPr>
        <w:t>the</w:t>
      </w:r>
      <w:r>
        <w:rPr>
          <w:color w:val="231F20"/>
          <w:spacing w:val="-8"/>
          <w:w w:val="105"/>
        </w:rPr>
        <w:t> </w:t>
      </w:r>
      <w:r>
        <w:rPr>
          <w:color w:val="231F20"/>
          <w:spacing w:val="-2"/>
          <w:w w:val="105"/>
        </w:rPr>
        <w:t>body.</w:t>
      </w:r>
      <w:r>
        <w:rPr>
          <w:color w:val="231F20"/>
          <w:spacing w:val="-8"/>
          <w:w w:val="105"/>
        </w:rPr>
        <w:t> </w:t>
      </w:r>
      <w:r>
        <w:rPr>
          <w:color w:val="231F20"/>
          <w:spacing w:val="-2"/>
          <w:w w:val="105"/>
        </w:rPr>
        <w:t>The</w:t>
      </w:r>
      <w:r>
        <w:rPr>
          <w:color w:val="231F20"/>
          <w:spacing w:val="-8"/>
          <w:w w:val="105"/>
        </w:rPr>
        <w:t> </w:t>
      </w:r>
      <w:r>
        <w:rPr>
          <w:color w:val="231F20"/>
          <w:spacing w:val="-2"/>
          <w:w w:val="105"/>
        </w:rPr>
        <w:t>Pulmonary</w:t>
      </w:r>
      <w:r>
        <w:rPr>
          <w:color w:val="231F20"/>
          <w:spacing w:val="-8"/>
          <w:w w:val="105"/>
        </w:rPr>
        <w:t> </w:t>
      </w:r>
      <w:r>
        <w:rPr>
          <w:color w:val="231F20"/>
          <w:spacing w:val="-2"/>
          <w:w w:val="105"/>
        </w:rPr>
        <w:t>Embolus </w:t>
      </w:r>
      <w:r>
        <w:rPr>
          <w:color w:val="231F20"/>
          <w:w w:val="105"/>
        </w:rPr>
        <w:t>must</w:t>
      </w:r>
      <w:r>
        <w:rPr>
          <w:color w:val="231F20"/>
          <w:spacing w:val="-1"/>
          <w:w w:val="105"/>
        </w:rPr>
        <w:t> </w:t>
      </w:r>
      <w:r>
        <w:rPr>
          <w:color w:val="231F20"/>
          <w:w w:val="105"/>
        </w:rPr>
        <w:t>be</w:t>
      </w:r>
      <w:r>
        <w:rPr>
          <w:color w:val="231F20"/>
          <w:spacing w:val="-1"/>
          <w:w w:val="105"/>
        </w:rPr>
        <w:t> </w:t>
      </w:r>
      <w:r>
        <w:rPr>
          <w:color w:val="231F20"/>
          <w:w w:val="105"/>
        </w:rPr>
        <w:t>unequivocally</w:t>
      </w:r>
      <w:r>
        <w:rPr>
          <w:color w:val="231F20"/>
          <w:spacing w:val="-1"/>
          <w:w w:val="105"/>
        </w:rPr>
        <w:t> </w:t>
      </w:r>
      <w:r>
        <w:rPr>
          <w:color w:val="231F20"/>
          <w:w w:val="105"/>
        </w:rPr>
        <w:t>diagnosed</w:t>
      </w:r>
      <w:r>
        <w:rPr>
          <w:color w:val="231F20"/>
          <w:spacing w:val="-1"/>
          <w:w w:val="105"/>
        </w:rPr>
        <w:t> </w:t>
      </w:r>
      <w:r>
        <w:rPr>
          <w:color w:val="231F20"/>
          <w:w w:val="105"/>
        </w:rPr>
        <w:t>by</w:t>
      </w:r>
      <w:r>
        <w:rPr>
          <w:color w:val="231F20"/>
          <w:spacing w:val="-1"/>
          <w:w w:val="105"/>
        </w:rPr>
        <w:t> </w:t>
      </w:r>
      <w:r>
        <w:rPr>
          <w:color w:val="231F20"/>
          <w:w w:val="105"/>
        </w:rPr>
        <w:t>a</w:t>
      </w:r>
      <w:r>
        <w:rPr>
          <w:color w:val="231F20"/>
          <w:spacing w:val="-1"/>
          <w:w w:val="105"/>
        </w:rPr>
        <w:t> </w:t>
      </w:r>
      <w:r>
        <w:rPr>
          <w:color w:val="231F20"/>
          <w:w w:val="105"/>
        </w:rPr>
        <w:t>specialist</w:t>
      </w:r>
      <w:r>
        <w:rPr>
          <w:color w:val="231F20"/>
          <w:spacing w:val="-1"/>
          <w:w w:val="105"/>
        </w:rPr>
        <w:t> </w:t>
      </w:r>
      <w:r>
        <w:rPr>
          <w:color w:val="231F20"/>
          <w:w w:val="105"/>
        </w:rPr>
        <w:t>on</w:t>
      </w:r>
      <w:r>
        <w:rPr>
          <w:color w:val="231F20"/>
          <w:spacing w:val="-1"/>
          <w:w w:val="105"/>
        </w:rPr>
        <w:t> </w:t>
      </w:r>
      <w:r>
        <w:rPr>
          <w:color w:val="231F20"/>
          <w:w w:val="105"/>
        </w:rPr>
        <w:t>either</w:t>
      </w:r>
      <w:r>
        <w:rPr>
          <w:color w:val="231F20"/>
          <w:spacing w:val="-1"/>
          <w:w w:val="105"/>
        </w:rPr>
        <w:t> </w:t>
      </w:r>
      <w:r>
        <w:rPr>
          <w:color w:val="231F20"/>
          <w:w w:val="105"/>
        </w:rPr>
        <w:t>a</w:t>
      </w:r>
      <w:r>
        <w:rPr>
          <w:color w:val="231F20"/>
          <w:spacing w:val="-1"/>
          <w:w w:val="105"/>
        </w:rPr>
        <w:t> </w:t>
      </w:r>
      <w:r>
        <w:rPr>
          <w:color w:val="231F20"/>
          <w:w w:val="105"/>
        </w:rPr>
        <w:t>V/Q</w:t>
      </w:r>
      <w:r>
        <w:rPr>
          <w:color w:val="231F20"/>
          <w:spacing w:val="-1"/>
          <w:w w:val="105"/>
        </w:rPr>
        <w:t> </w:t>
      </w:r>
      <w:r>
        <w:rPr>
          <w:color w:val="231F20"/>
          <w:w w:val="105"/>
        </w:rPr>
        <w:t>scan</w:t>
      </w:r>
      <w:r>
        <w:rPr>
          <w:color w:val="231F20"/>
          <w:spacing w:val="-1"/>
          <w:w w:val="105"/>
        </w:rPr>
        <w:t> </w:t>
      </w:r>
      <w:r>
        <w:rPr>
          <w:color w:val="231F20"/>
          <w:w w:val="105"/>
        </w:rPr>
        <w:t>(the</w:t>
      </w:r>
      <w:r>
        <w:rPr>
          <w:color w:val="231F20"/>
          <w:spacing w:val="-1"/>
          <w:w w:val="105"/>
        </w:rPr>
        <w:t> </w:t>
      </w:r>
      <w:r>
        <w:rPr>
          <w:color w:val="231F20"/>
          <w:w w:val="105"/>
        </w:rPr>
        <w:t>isotope</w:t>
      </w:r>
      <w:r>
        <w:rPr>
          <w:color w:val="231F20"/>
          <w:spacing w:val="-1"/>
          <w:w w:val="105"/>
        </w:rPr>
        <w:t> </w:t>
      </w:r>
      <w:r>
        <w:rPr>
          <w:color w:val="231F20"/>
          <w:w w:val="105"/>
        </w:rPr>
        <w:t>investigation</w:t>
      </w:r>
      <w:r>
        <w:rPr>
          <w:color w:val="231F20"/>
          <w:spacing w:val="-1"/>
          <w:w w:val="105"/>
        </w:rPr>
        <w:t> </w:t>
      </w:r>
      <w:r>
        <w:rPr>
          <w:color w:val="231F20"/>
          <w:w w:val="105"/>
        </w:rPr>
        <w:t>which</w:t>
      </w:r>
      <w:r>
        <w:rPr>
          <w:color w:val="231F20"/>
          <w:spacing w:val="-1"/>
          <w:w w:val="105"/>
        </w:rPr>
        <w:t> </w:t>
      </w:r>
      <w:r>
        <w:rPr>
          <w:color w:val="231F20"/>
          <w:w w:val="105"/>
        </w:rPr>
        <w:t>shows</w:t>
      </w:r>
      <w:r>
        <w:rPr>
          <w:color w:val="231F20"/>
          <w:spacing w:val="-1"/>
          <w:w w:val="105"/>
        </w:rPr>
        <w:t> </w:t>
      </w:r>
      <w:r>
        <w:rPr>
          <w:color w:val="231F20"/>
          <w:w w:val="105"/>
        </w:rPr>
        <w:t>the ventilation</w:t>
      </w:r>
      <w:r>
        <w:rPr>
          <w:color w:val="231F20"/>
          <w:w w:val="105"/>
        </w:rPr>
        <w:t> and</w:t>
      </w:r>
      <w:r>
        <w:rPr>
          <w:color w:val="231F20"/>
          <w:w w:val="105"/>
        </w:rPr>
        <w:t> perfusion</w:t>
      </w:r>
      <w:r>
        <w:rPr>
          <w:color w:val="231F20"/>
          <w:w w:val="105"/>
        </w:rPr>
        <w:t> of</w:t>
      </w:r>
      <w:r>
        <w:rPr>
          <w:color w:val="231F20"/>
          <w:w w:val="105"/>
        </w:rPr>
        <w:t> the</w:t>
      </w:r>
      <w:r>
        <w:rPr>
          <w:color w:val="231F20"/>
          <w:w w:val="105"/>
        </w:rPr>
        <w:t> lungs),</w:t>
      </w:r>
      <w:r>
        <w:rPr>
          <w:color w:val="231F20"/>
          <w:w w:val="105"/>
        </w:rPr>
        <w:t> angiography</w:t>
      </w:r>
      <w:r>
        <w:rPr>
          <w:color w:val="231F20"/>
          <w:w w:val="105"/>
        </w:rPr>
        <w:t> or</w:t>
      </w:r>
      <w:r>
        <w:rPr>
          <w:color w:val="231F20"/>
          <w:w w:val="105"/>
        </w:rPr>
        <w:t> echocardiography,</w:t>
      </w:r>
      <w:r>
        <w:rPr>
          <w:color w:val="231F20"/>
          <w:w w:val="105"/>
        </w:rPr>
        <w:t> with</w:t>
      </w:r>
      <w:r>
        <w:rPr>
          <w:color w:val="231F20"/>
          <w:w w:val="105"/>
        </w:rPr>
        <w:t> evidence</w:t>
      </w:r>
      <w:r>
        <w:rPr>
          <w:color w:val="231F20"/>
          <w:w w:val="105"/>
        </w:rPr>
        <w:t> of</w:t>
      </w:r>
      <w:r>
        <w:rPr>
          <w:color w:val="231F20"/>
          <w:w w:val="105"/>
        </w:rPr>
        <w:t> right</w:t>
      </w:r>
      <w:r>
        <w:rPr>
          <w:color w:val="231F20"/>
          <w:w w:val="105"/>
        </w:rPr>
        <w:t> ventricular dysfunction and requiring medical or surgical treatment on an inpatient basis.</w:t>
      </w:r>
    </w:p>
    <w:p>
      <w:pPr>
        <w:pStyle w:val="BodyText"/>
        <w:spacing w:before="86"/>
      </w:pPr>
    </w:p>
    <w:p>
      <w:pPr>
        <w:pStyle w:val="Heading1"/>
        <w:tabs>
          <w:tab w:pos="9899" w:val="left" w:leader="none"/>
        </w:tabs>
        <w:ind w:left="173"/>
      </w:pPr>
      <w:r>
        <w:rPr>
          <w:color w:val="FFFFFF"/>
          <w:spacing w:val="40"/>
          <w:shd w:fill="005E9E" w:color="auto" w:val="clear"/>
        </w:rPr>
        <w:t>  </w:t>
      </w:r>
      <w:r>
        <w:rPr>
          <w:color w:val="FFFFFF"/>
          <w:spacing w:val="-2"/>
          <w:shd w:fill="005E9E" w:color="auto" w:val="clear"/>
        </w:rPr>
        <w:t>ANNEXURE</w:t>
      </w:r>
      <w:r>
        <w:rPr>
          <w:color w:val="FFFFFF"/>
          <w:spacing w:val="-12"/>
          <w:shd w:fill="005E9E" w:color="auto" w:val="clear"/>
        </w:rPr>
        <w:t> </w:t>
      </w:r>
      <w:r>
        <w:rPr>
          <w:color w:val="FFFFFF"/>
          <w:spacing w:val="-2"/>
          <w:shd w:fill="005E9E" w:color="auto" w:val="clear"/>
        </w:rPr>
        <w:t>1:</w:t>
      </w:r>
      <w:r>
        <w:rPr>
          <w:color w:val="FFFFFF"/>
          <w:spacing w:val="-13"/>
          <w:shd w:fill="005E9E" w:color="auto" w:val="clear"/>
        </w:rPr>
        <w:t> </w:t>
      </w:r>
      <w:r>
        <w:rPr>
          <w:color w:val="FFFFFF"/>
          <w:spacing w:val="-2"/>
          <w:shd w:fill="005E9E" w:color="auto" w:val="clear"/>
        </w:rPr>
        <w:t>PERMANENT</w:t>
      </w:r>
      <w:r>
        <w:rPr>
          <w:color w:val="FFFFFF"/>
          <w:spacing w:val="-14"/>
          <w:shd w:fill="005E9E" w:color="auto" w:val="clear"/>
        </w:rPr>
        <w:t> </w:t>
      </w:r>
      <w:r>
        <w:rPr>
          <w:color w:val="FFFFFF"/>
          <w:spacing w:val="-2"/>
          <w:shd w:fill="005E9E" w:color="auto" w:val="clear"/>
        </w:rPr>
        <w:t>EXCLUSIONS</w:t>
      </w:r>
      <w:r>
        <w:rPr>
          <w:color w:val="FFFFFF"/>
          <w:shd w:fill="005E9E" w:color="auto" w:val="clear"/>
        </w:rPr>
        <w:tab/>
      </w:r>
    </w:p>
    <w:p>
      <w:pPr>
        <w:pStyle w:val="BodyText"/>
        <w:spacing w:before="111"/>
      </w:pPr>
    </w:p>
    <w:p>
      <w:pPr>
        <w:pStyle w:val="BodyText"/>
        <w:spacing w:line="288" w:lineRule="auto" w:before="0"/>
        <w:ind w:left="180" w:right="179"/>
        <w:jc w:val="both"/>
      </w:pPr>
      <w:r>
        <w:rPr>
          <w:color w:val="231F20"/>
        </w:rPr>
        <w:t>Unless expressly stated to the contrary in this Policy, we will not make any payment for any claim in respect of any Life </w:t>
      </w:r>
      <w:r>
        <w:rPr>
          <w:color w:val="231F20"/>
          <w:w w:val="110"/>
        </w:rPr>
        <w:t>Assured</w:t>
      </w:r>
      <w:r>
        <w:rPr>
          <w:color w:val="231F20"/>
          <w:spacing w:val="-14"/>
          <w:w w:val="110"/>
        </w:rPr>
        <w:t> </w:t>
      </w:r>
      <w:r>
        <w:rPr>
          <w:color w:val="231F20"/>
          <w:w w:val="110"/>
        </w:rPr>
        <w:t>if</w:t>
      </w:r>
      <w:r>
        <w:rPr>
          <w:color w:val="231F20"/>
          <w:spacing w:val="-14"/>
          <w:w w:val="110"/>
        </w:rPr>
        <w:t> </w:t>
      </w:r>
      <w:r>
        <w:rPr>
          <w:color w:val="231F20"/>
          <w:w w:val="110"/>
        </w:rPr>
        <w:t>it</w:t>
      </w:r>
      <w:r>
        <w:rPr>
          <w:color w:val="231F20"/>
          <w:spacing w:val="-14"/>
          <w:w w:val="110"/>
        </w:rPr>
        <w:t> </w:t>
      </w:r>
      <w:r>
        <w:rPr>
          <w:color w:val="231F20"/>
          <w:w w:val="110"/>
        </w:rPr>
        <w:t>is</w:t>
      </w:r>
      <w:r>
        <w:rPr>
          <w:color w:val="231F20"/>
          <w:spacing w:val="-13"/>
          <w:w w:val="110"/>
        </w:rPr>
        <w:t> </w:t>
      </w:r>
      <w:r>
        <w:rPr>
          <w:color w:val="231F20"/>
          <w:w w:val="110"/>
        </w:rPr>
        <w:t>directly</w:t>
      </w:r>
      <w:r>
        <w:rPr>
          <w:color w:val="231F20"/>
          <w:spacing w:val="-14"/>
          <w:w w:val="110"/>
        </w:rPr>
        <w:t> </w:t>
      </w:r>
      <w:r>
        <w:rPr>
          <w:color w:val="231F20"/>
          <w:w w:val="110"/>
        </w:rPr>
        <w:t>or</w:t>
      </w:r>
      <w:r>
        <w:rPr>
          <w:color w:val="231F20"/>
          <w:spacing w:val="-14"/>
          <w:w w:val="110"/>
        </w:rPr>
        <w:t> </w:t>
      </w:r>
      <w:r>
        <w:rPr>
          <w:color w:val="231F20"/>
          <w:w w:val="110"/>
        </w:rPr>
        <w:t>indirectly-</w:t>
      </w:r>
      <w:r>
        <w:rPr>
          <w:color w:val="231F20"/>
          <w:spacing w:val="-14"/>
          <w:w w:val="110"/>
        </w:rPr>
        <w:t> </w:t>
      </w:r>
      <w:r>
        <w:rPr>
          <w:color w:val="231F20"/>
          <w:w w:val="110"/>
        </w:rPr>
        <w:t>caused</w:t>
      </w:r>
      <w:r>
        <w:rPr>
          <w:color w:val="231F20"/>
          <w:spacing w:val="-13"/>
          <w:w w:val="110"/>
        </w:rPr>
        <w:t> </w:t>
      </w:r>
      <w:r>
        <w:rPr>
          <w:color w:val="231F20"/>
          <w:w w:val="110"/>
        </w:rPr>
        <w:t>by</w:t>
      </w:r>
      <w:r>
        <w:rPr>
          <w:color w:val="231F20"/>
          <w:spacing w:val="-14"/>
          <w:w w:val="110"/>
        </w:rPr>
        <w:t> </w:t>
      </w:r>
      <w:r>
        <w:rPr>
          <w:color w:val="231F20"/>
          <w:w w:val="110"/>
        </w:rPr>
        <w:t>or</w:t>
      </w:r>
      <w:r>
        <w:rPr>
          <w:color w:val="231F20"/>
          <w:spacing w:val="-14"/>
          <w:w w:val="110"/>
        </w:rPr>
        <w:t> </w:t>
      </w:r>
      <w:r>
        <w:rPr>
          <w:color w:val="231F20"/>
          <w:w w:val="110"/>
        </w:rPr>
        <w:t>aggravated</w:t>
      </w:r>
      <w:r>
        <w:rPr>
          <w:color w:val="231F20"/>
          <w:spacing w:val="-14"/>
          <w:w w:val="110"/>
        </w:rPr>
        <w:t> </w:t>
      </w:r>
      <w:r>
        <w:rPr>
          <w:color w:val="231F20"/>
          <w:w w:val="110"/>
        </w:rPr>
        <w:t>directly</w:t>
      </w:r>
      <w:r>
        <w:rPr>
          <w:color w:val="231F20"/>
          <w:spacing w:val="-13"/>
          <w:w w:val="110"/>
        </w:rPr>
        <w:t> </w:t>
      </w:r>
      <w:r>
        <w:rPr>
          <w:color w:val="231F20"/>
          <w:w w:val="110"/>
        </w:rPr>
        <w:t>or</w:t>
      </w:r>
      <w:r>
        <w:rPr>
          <w:color w:val="231F20"/>
          <w:spacing w:val="-14"/>
          <w:w w:val="110"/>
        </w:rPr>
        <w:t> </w:t>
      </w:r>
      <w:r>
        <w:rPr>
          <w:color w:val="231F20"/>
          <w:w w:val="110"/>
        </w:rPr>
        <w:t>indirectly</w:t>
      </w:r>
      <w:r>
        <w:rPr>
          <w:color w:val="231F20"/>
          <w:spacing w:val="-14"/>
          <w:w w:val="110"/>
        </w:rPr>
        <w:t> </w:t>
      </w:r>
      <w:r>
        <w:rPr>
          <w:color w:val="231F20"/>
          <w:w w:val="110"/>
        </w:rPr>
        <w:t>by</w:t>
      </w:r>
      <w:r>
        <w:rPr>
          <w:color w:val="231F20"/>
          <w:spacing w:val="-14"/>
          <w:w w:val="110"/>
        </w:rPr>
        <w:t> </w:t>
      </w:r>
      <w:r>
        <w:rPr>
          <w:color w:val="231F20"/>
          <w:w w:val="110"/>
        </w:rPr>
        <w:t>or</w:t>
      </w:r>
      <w:r>
        <w:rPr>
          <w:color w:val="231F20"/>
          <w:spacing w:val="-13"/>
          <w:w w:val="110"/>
        </w:rPr>
        <w:t> </w:t>
      </w:r>
      <w:r>
        <w:rPr>
          <w:color w:val="231F20"/>
          <w:w w:val="110"/>
        </w:rPr>
        <w:t>arises</w:t>
      </w:r>
      <w:r>
        <w:rPr>
          <w:color w:val="231F20"/>
          <w:spacing w:val="-14"/>
          <w:w w:val="110"/>
        </w:rPr>
        <w:t> </w:t>
      </w:r>
      <w:r>
        <w:rPr>
          <w:color w:val="231F20"/>
          <w:w w:val="110"/>
        </w:rPr>
        <w:t>from</w:t>
      </w:r>
      <w:r>
        <w:rPr>
          <w:color w:val="231F20"/>
          <w:spacing w:val="-14"/>
          <w:w w:val="110"/>
        </w:rPr>
        <w:t> </w:t>
      </w:r>
      <w:r>
        <w:rPr>
          <w:color w:val="231F20"/>
          <w:w w:val="110"/>
        </w:rPr>
        <w:t>or</w:t>
      </w:r>
      <w:r>
        <w:rPr>
          <w:color w:val="231F20"/>
          <w:spacing w:val="-14"/>
          <w:w w:val="110"/>
        </w:rPr>
        <w:t> </w:t>
      </w:r>
      <w:r>
        <w:rPr>
          <w:color w:val="231F20"/>
          <w:w w:val="110"/>
        </w:rPr>
        <w:t>is</w:t>
      </w:r>
      <w:r>
        <w:rPr>
          <w:color w:val="231F20"/>
          <w:spacing w:val="-13"/>
          <w:w w:val="110"/>
        </w:rPr>
        <w:t> </w:t>
      </w:r>
      <w:r>
        <w:rPr>
          <w:color w:val="231F20"/>
          <w:w w:val="110"/>
        </w:rPr>
        <w:t>in</w:t>
      </w:r>
      <w:r>
        <w:rPr>
          <w:color w:val="231F20"/>
          <w:spacing w:val="-14"/>
          <w:w w:val="110"/>
        </w:rPr>
        <w:t> </w:t>
      </w:r>
      <w:r>
        <w:rPr>
          <w:color w:val="231F20"/>
          <w:w w:val="110"/>
        </w:rPr>
        <w:t>any</w:t>
      </w:r>
      <w:r>
        <w:rPr>
          <w:color w:val="231F20"/>
          <w:spacing w:val="-14"/>
          <w:w w:val="110"/>
        </w:rPr>
        <w:t> </w:t>
      </w:r>
      <w:r>
        <w:rPr>
          <w:color w:val="231F20"/>
          <w:w w:val="110"/>
        </w:rPr>
        <w:t>way attributable to any of the following:</w:t>
      </w:r>
    </w:p>
    <w:p>
      <w:pPr>
        <w:pStyle w:val="ListParagraph"/>
        <w:numPr>
          <w:ilvl w:val="0"/>
          <w:numId w:val="19"/>
        </w:numPr>
        <w:tabs>
          <w:tab w:pos="463" w:val="left" w:leader="none"/>
        </w:tabs>
        <w:spacing w:line="240" w:lineRule="auto" w:before="85" w:after="0"/>
        <w:ind w:left="463" w:right="0" w:hanging="283"/>
        <w:jc w:val="both"/>
        <w:rPr>
          <w:sz w:val="18"/>
        </w:rPr>
      </w:pPr>
      <w:r>
        <w:rPr>
          <w:color w:val="231F20"/>
          <w:sz w:val="18"/>
        </w:rPr>
        <w:t>Pre-Existing</w:t>
      </w:r>
      <w:r>
        <w:rPr>
          <w:color w:val="231F20"/>
          <w:spacing w:val="5"/>
          <w:sz w:val="18"/>
        </w:rPr>
        <w:t> </w:t>
      </w:r>
      <w:r>
        <w:rPr>
          <w:color w:val="231F20"/>
          <w:sz w:val="18"/>
        </w:rPr>
        <w:t>Disease.</w:t>
      </w:r>
      <w:r>
        <w:rPr>
          <w:color w:val="231F20"/>
          <w:spacing w:val="6"/>
          <w:sz w:val="18"/>
        </w:rPr>
        <w:t> </w:t>
      </w:r>
      <w:r>
        <w:rPr>
          <w:color w:val="231F20"/>
          <w:sz w:val="18"/>
        </w:rPr>
        <w:t>means</w:t>
      </w:r>
      <w:r>
        <w:rPr>
          <w:color w:val="231F20"/>
          <w:spacing w:val="6"/>
          <w:sz w:val="18"/>
        </w:rPr>
        <w:t> </w:t>
      </w:r>
      <w:r>
        <w:rPr>
          <w:color w:val="231F20"/>
          <w:sz w:val="18"/>
        </w:rPr>
        <w:t>any</w:t>
      </w:r>
      <w:r>
        <w:rPr>
          <w:color w:val="231F20"/>
          <w:spacing w:val="6"/>
          <w:sz w:val="18"/>
        </w:rPr>
        <w:t> </w:t>
      </w:r>
      <w:r>
        <w:rPr>
          <w:color w:val="231F20"/>
          <w:sz w:val="18"/>
        </w:rPr>
        <w:t>condition,</w:t>
      </w:r>
      <w:r>
        <w:rPr>
          <w:color w:val="231F20"/>
          <w:spacing w:val="6"/>
          <w:sz w:val="18"/>
        </w:rPr>
        <w:t> </w:t>
      </w:r>
      <w:r>
        <w:rPr>
          <w:color w:val="231F20"/>
          <w:sz w:val="18"/>
        </w:rPr>
        <w:t>ailment,</w:t>
      </w:r>
      <w:r>
        <w:rPr>
          <w:color w:val="231F20"/>
          <w:spacing w:val="6"/>
          <w:sz w:val="18"/>
        </w:rPr>
        <w:t> </w:t>
      </w:r>
      <w:r>
        <w:rPr>
          <w:color w:val="231F20"/>
          <w:sz w:val="18"/>
        </w:rPr>
        <w:t>injury</w:t>
      </w:r>
      <w:r>
        <w:rPr>
          <w:color w:val="231F20"/>
          <w:spacing w:val="6"/>
          <w:sz w:val="18"/>
        </w:rPr>
        <w:t> </w:t>
      </w:r>
      <w:r>
        <w:rPr>
          <w:color w:val="231F20"/>
          <w:sz w:val="18"/>
        </w:rPr>
        <w:t>or</w:t>
      </w:r>
      <w:r>
        <w:rPr>
          <w:color w:val="231F20"/>
          <w:spacing w:val="6"/>
          <w:sz w:val="18"/>
        </w:rPr>
        <w:t> </w:t>
      </w:r>
      <w:r>
        <w:rPr>
          <w:color w:val="231F20"/>
          <w:spacing w:val="-2"/>
          <w:sz w:val="18"/>
        </w:rPr>
        <w:t>disease:</w:t>
      </w:r>
    </w:p>
    <w:p>
      <w:pPr>
        <w:pStyle w:val="ListParagraph"/>
        <w:numPr>
          <w:ilvl w:val="1"/>
          <w:numId w:val="19"/>
        </w:numPr>
        <w:tabs>
          <w:tab w:pos="900" w:val="left" w:leader="none"/>
        </w:tabs>
        <w:spacing w:line="288" w:lineRule="auto" w:before="127" w:after="0"/>
        <w:ind w:left="900" w:right="178" w:hanging="437"/>
        <w:jc w:val="left"/>
        <w:rPr>
          <w:sz w:val="18"/>
        </w:rPr>
      </w:pPr>
      <w:r>
        <w:rPr>
          <w:color w:val="231F20"/>
          <w:sz w:val="18"/>
        </w:rPr>
        <w:t>That</w:t>
      </w:r>
      <w:r>
        <w:rPr>
          <w:color w:val="231F20"/>
          <w:spacing w:val="25"/>
          <w:sz w:val="18"/>
        </w:rPr>
        <w:t> </w:t>
      </w:r>
      <w:r>
        <w:rPr>
          <w:color w:val="231F20"/>
          <w:sz w:val="18"/>
        </w:rPr>
        <w:t>is/are</w:t>
      </w:r>
      <w:r>
        <w:rPr>
          <w:color w:val="231F20"/>
          <w:spacing w:val="25"/>
          <w:sz w:val="18"/>
        </w:rPr>
        <w:t> </w:t>
      </w:r>
      <w:r>
        <w:rPr>
          <w:color w:val="231F20"/>
          <w:sz w:val="18"/>
        </w:rPr>
        <w:t>diagnosed</w:t>
      </w:r>
      <w:r>
        <w:rPr>
          <w:color w:val="231F20"/>
          <w:spacing w:val="25"/>
          <w:sz w:val="18"/>
        </w:rPr>
        <w:t> </w:t>
      </w:r>
      <w:r>
        <w:rPr>
          <w:color w:val="231F20"/>
          <w:sz w:val="18"/>
        </w:rPr>
        <w:t>by</w:t>
      </w:r>
      <w:r>
        <w:rPr>
          <w:color w:val="231F20"/>
          <w:spacing w:val="25"/>
          <w:sz w:val="18"/>
        </w:rPr>
        <w:t> </w:t>
      </w:r>
      <w:r>
        <w:rPr>
          <w:color w:val="231F20"/>
          <w:sz w:val="18"/>
        </w:rPr>
        <w:t>a</w:t>
      </w:r>
      <w:r>
        <w:rPr>
          <w:color w:val="231F20"/>
          <w:spacing w:val="25"/>
          <w:sz w:val="18"/>
        </w:rPr>
        <w:t> </w:t>
      </w:r>
      <w:r>
        <w:rPr>
          <w:color w:val="231F20"/>
          <w:sz w:val="18"/>
        </w:rPr>
        <w:t>physician</w:t>
      </w:r>
      <w:r>
        <w:rPr>
          <w:color w:val="231F20"/>
          <w:spacing w:val="25"/>
          <w:sz w:val="18"/>
        </w:rPr>
        <w:t> </w:t>
      </w:r>
      <w:r>
        <w:rPr>
          <w:color w:val="231F20"/>
          <w:sz w:val="18"/>
        </w:rPr>
        <w:t>within</w:t>
      </w:r>
      <w:r>
        <w:rPr>
          <w:color w:val="231F20"/>
          <w:spacing w:val="25"/>
          <w:sz w:val="18"/>
        </w:rPr>
        <w:t> </w:t>
      </w:r>
      <w:r>
        <w:rPr>
          <w:color w:val="231F20"/>
          <w:sz w:val="18"/>
        </w:rPr>
        <w:t>48</w:t>
      </w:r>
      <w:r>
        <w:rPr>
          <w:color w:val="231F20"/>
          <w:spacing w:val="25"/>
          <w:sz w:val="18"/>
        </w:rPr>
        <w:t> </w:t>
      </w:r>
      <w:r>
        <w:rPr>
          <w:color w:val="231F20"/>
          <w:sz w:val="18"/>
        </w:rPr>
        <w:t>months</w:t>
      </w:r>
      <w:r>
        <w:rPr>
          <w:color w:val="231F20"/>
          <w:spacing w:val="25"/>
          <w:sz w:val="18"/>
        </w:rPr>
        <w:t> </w:t>
      </w:r>
      <w:r>
        <w:rPr>
          <w:color w:val="231F20"/>
          <w:sz w:val="18"/>
        </w:rPr>
        <w:t>prior</w:t>
      </w:r>
      <w:r>
        <w:rPr>
          <w:color w:val="231F20"/>
          <w:spacing w:val="25"/>
          <w:sz w:val="18"/>
        </w:rPr>
        <w:t> </w:t>
      </w:r>
      <w:r>
        <w:rPr>
          <w:color w:val="231F20"/>
          <w:sz w:val="18"/>
        </w:rPr>
        <w:t>to</w:t>
      </w:r>
      <w:r>
        <w:rPr>
          <w:color w:val="231F20"/>
          <w:spacing w:val="25"/>
          <w:sz w:val="18"/>
        </w:rPr>
        <w:t> </w:t>
      </w:r>
      <w:r>
        <w:rPr>
          <w:color w:val="231F20"/>
          <w:sz w:val="18"/>
        </w:rPr>
        <w:t>the</w:t>
      </w:r>
      <w:r>
        <w:rPr>
          <w:color w:val="231F20"/>
          <w:spacing w:val="25"/>
          <w:sz w:val="18"/>
        </w:rPr>
        <w:t> </w:t>
      </w:r>
      <w:r>
        <w:rPr>
          <w:color w:val="231F20"/>
          <w:sz w:val="18"/>
        </w:rPr>
        <w:t>effective</w:t>
      </w:r>
      <w:r>
        <w:rPr>
          <w:color w:val="231F20"/>
          <w:spacing w:val="25"/>
          <w:sz w:val="18"/>
        </w:rPr>
        <w:t> </w:t>
      </w:r>
      <w:r>
        <w:rPr>
          <w:color w:val="231F20"/>
          <w:sz w:val="18"/>
        </w:rPr>
        <w:t>date</w:t>
      </w:r>
      <w:r>
        <w:rPr>
          <w:color w:val="231F20"/>
          <w:spacing w:val="25"/>
          <w:sz w:val="18"/>
        </w:rPr>
        <w:t> </w:t>
      </w:r>
      <w:r>
        <w:rPr>
          <w:color w:val="231F20"/>
          <w:sz w:val="18"/>
        </w:rPr>
        <w:t>of</w:t>
      </w:r>
      <w:r>
        <w:rPr>
          <w:color w:val="231F20"/>
          <w:spacing w:val="25"/>
          <w:sz w:val="18"/>
        </w:rPr>
        <w:t> </w:t>
      </w:r>
      <w:r>
        <w:rPr>
          <w:color w:val="231F20"/>
          <w:sz w:val="18"/>
        </w:rPr>
        <w:t>the</w:t>
      </w:r>
      <w:r>
        <w:rPr>
          <w:color w:val="231F20"/>
          <w:spacing w:val="25"/>
          <w:sz w:val="18"/>
        </w:rPr>
        <w:t> </w:t>
      </w:r>
      <w:r>
        <w:rPr>
          <w:color w:val="231F20"/>
          <w:sz w:val="18"/>
        </w:rPr>
        <w:t>policy</w:t>
      </w:r>
      <w:r>
        <w:rPr>
          <w:color w:val="231F20"/>
          <w:spacing w:val="25"/>
          <w:sz w:val="18"/>
        </w:rPr>
        <w:t> </w:t>
      </w:r>
      <w:r>
        <w:rPr>
          <w:color w:val="231F20"/>
          <w:sz w:val="18"/>
        </w:rPr>
        <w:t>issued</w:t>
      </w:r>
      <w:r>
        <w:rPr>
          <w:color w:val="231F20"/>
          <w:spacing w:val="25"/>
          <w:sz w:val="18"/>
        </w:rPr>
        <w:t> </w:t>
      </w:r>
      <w:r>
        <w:rPr>
          <w:color w:val="231F20"/>
          <w:sz w:val="18"/>
        </w:rPr>
        <w:t>by</w:t>
      </w:r>
      <w:r>
        <w:rPr>
          <w:color w:val="231F20"/>
          <w:spacing w:val="25"/>
          <w:sz w:val="18"/>
        </w:rPr>
        <w:t> </w:t>
      </w:r>
      <w:r>
        <w:rPr>
          <w:color w:val="231F20"/>
          <w:sz w:val="18"/>
        </w:rPr>
        <w:t>the </w:t>
      </w:r>
      <w:r>
        <w:rPr>
          <w:color w:val="231F20"/>
          <w:w w:val="110"/>
          <w:sz w:val="18"/>
        </w:rPr>
        <w:t>insurer</w:t>
      </w:r>
      <w:r>
        <w:rPr>
          <w:color w:val="231F20"/>
          <w:spacing w:val="-1"/>
          <w:w w:val="110"/>
          <w:sz w:val="18"/>
        </w:rPr>
        <w:t> </w:t>
      </w:r>
      <w:r>
        <w:rPr>
          <w:color w:val="231F20"/>
          <w:w w:val="110"/>
          <w:sz w:val="18"/>
        </w:rPr>
        <w:t>or</w:t>
      </w:r>
      <w:r>
        <w:rPr>
          <w:color w:val="231F20"/>
          <w:spacing w:val="-1"/>
          <w:w w:val="110"/>
          <w:sz w:val="18"/>
        </w:rPr>
        <w:t> </w:t>
      </w:r>
      <w:r>
        <w:rPr>
          <w:color w:val="231F20"/>
          <w:w w:val="110"/>
          <w:sz w:val="18"/>
        </w:rPr>
        <w:t>its</w:t>
      </w:r>
      <w:r>
        <w:rPr>
          <w:color w:val="231F20"/>
          <w:spacing w:val="-1"/>
          <w:w w:val="110"/>
          <w:sz w:val="18"/>
        </w:rPr>
        <w:t> </w:t>
      </w:r>
      <w:r>
        <w:rPr>
          <w:color w:val="231F20"/>
          <w:w w:val="110"/>
          <w:sz w:val="18"/>
        </w:rPr>
        <w:t>reinstatement</w:t>
      </w:r>
    </w:p>
    <w:p>
      <w:pPr>
        <w:pStyle w:val="BodyText"/>
        <w:ind w:left="900"/>
      </w:pPr>
      <w:r>
        <w:rPr>
          <w:color w:val="231F20"/>
          <w:spacing w:val="-5"/>
          <w:w w:val="105"/>
        </w:rPr>
        <w:t>or</w:t>
      </w:r>
    </w:p>
    <w:p>
      <w:pPr>
        <w:pStyle w:val="ListParagraph"/>
        <w:numPr>
          <w:ilvl w:val="1"/>
          <w:numId w:val="19"/>
        </w:numPr>
        <w:tabs>
          <w:tab w:pos="900" w:val="left" w:leader="none"/>
        </w:tabs>
        <w:spacing w:line="288" w:lineRule="auto" w:before="126" w:after="0"/>
        <w:ind w:left="900" w:right="177" w:hanging="437"/>
        <w:jc w:val="left"/>
        <w:rPr>
          <w:sz w:val="18"/>
        </w:rPr>
      </w:pPr>
      <w:r>
        <w:rPr>
          <w:color w:val="231F20"/>
          <w:sz w:val="18"/>
        </w:rPr>
        <w:t>For</w:t>
      </w:r>
      <w:r>
        <w:rPr>
          <w:color w:val="231F20"/>
          <w:spacing w:val="19"/>
          <w:sz w:val="18"/>
        </w:rPr>
        <w:t> </w:t>
      </w:r>
      <w:r>
        <w:rPr>
          <w:color w:val="231F20"/>
          <w:sz w:val="18"/>
        </w:rPr>
        <w:t>which</w:t>
      </w:r>
      <w:r>
        <w:rPr>
          <w:color w:val="231F20"/>
          <w:spacing w:val="19"/>
          <w:sz w:val="18"/>
        </w:rPr>
        <w:t> </w:t>
      </w:r>
      <w:r>
        <w:rPr>
          <w:color w:val="231F20"/>
          <w:sz w:val="18"/>
        </w:rPr>
        <w:t>medical</w:t>
      </w:r>
      <w:r>
        <w:rPr>
          <w:color w:val="231F20"/>
          <w:spacing w:val="19"/>
          <w:sz w:val="18"/>
        </w:rPr>
        <w:t> </w:t>
      </w:r>
      <w:r>
        <w:rPr>
          <w:color w:val="231F20"/>
          <w:sz w:val="18"/>
        </w:rPr>
        <w:t>advice</w:t>
      </w:r>
      <w:r>
        <w:rPr>
          <w:color w:val="231F20"/>
          <w:spacing w:val="19"/>
          <w:sz w:val="18"/>
        </w:rPr>
        <w:t> </w:t>
      </w:r>
      <w:r>
        <w:rPr>
          <w:color w:val="231F20"/>
          <w:sz w:val="18"/>
        </w:rPr>
        <w:t>or</w:t>
      </w:r>
      <w:r>
        <w:rPr>
          <w:color w:val="231F20"/>
          <w:spacing w:val="19"/>
          <w:sz w:val="18"/>
        </w:rPr>
        <w:t> </w:t>
      </w:r>
      <w:r>
        <w:rPr>
          <w:color w:val="231F20"/>
          <w:sz w:val="18"/>
        </w:rPr>
        <w:t>treatment</w:t>
      </w:r>
      <w:r>
        <w:rPr>
          <w:color w:val="231F20"/>
          <w:spacing w:val="19"/>
          <w:sz w:val="18"/>
        </w:rPr>
        <w:t> </w:t>
      </w:r>
      <w:r>
        <w:rPr>
          <w:color w:val="231F20"/>
          <w:sz w:val="18"/>
        </w:rPr>
        <w:t>was</w:t>
      </w:r>
      <w:r>
        <w:rPr>
          <w:color w:val="231F20"/>
          <w:spacing w:val="19"/>
          <w:sz w:val="18"/>
        </w:rPr>
        <w:t> </w:t>
      </w:r>
      <w:r>
        <w:rPr>
          <w:color w:val="231F20"/>
          <w:sz w:val="18"/>
        </w:rPr>
        <w:t>recommended</w:t>
      </w:r>
      <w:r>
        <w:rPr>
          <w:color w:val="231F20"/>
          <w:spacing w:val="19"/>
          <w:sz w:val="18"/>
        </w:rPr>
        <w:t> </w:t>
      </w:r>
      <w:r>
        <w:rPr>
          <w:color w:val="231F20"/>
          <w:sz w:val="18"/>
        </w:rPr>
        <w:t>by,</w:t>
      </w:r>
      <w:r>
        <w:rPr>
          <w:color w:val="231F20"/>
          <w:spacing w:val="19"/>
          <w:sz w:val="18"/>
        </w:rPr>
        <w:t> </w:t>
      </w:r>
      <w:r>
        <w:rPr>
          <w:color w:val="231F20"/>
          <w:sz w:val="18"/>
        </w:rPr>
        <w:t>or</w:t>
      </w:r>
      <w:r>
        <w:rPr>
          <w:color w:val="231F20"/>
          <w:spacing w:val="19"/>
          <w:sz w:val="18"/>
        </w:rPr>
        <w:t> </w:t>
      </w:r>
      <w:r>
        <w:rPr>
          <w:color w:val="231F20"/>
          <w:sz w:val="18"/>
        </w:rPr>
        <w:t>received</w:t>
      </w:r>
      <w:r>
        <w:rPr>
          <w:color w:val="231F20"/>
          <w:spacing w:val="19"/>
          <w:sz w:val="18"/>
        </w:rPr>
        <w:t> </w:t>
      </w:r>
      <w:r>
        <w:rPr>
          <w:color w:val="231F20"/>
          <w:sz w:val="18"/>
        </w:rPr>
        <w:t>from,</w:t>
      </w:r>
      <w:r>
        <w:rPr>
          <w:color w:val="231F20"/>
          <w:spacing w:val="19"/>
          <w:sz w:val="18"/>
        </w:rPr>
        <w:t> </w:t>
      </w:r>
      <w:r>
        <w:rPr>
          <w:color w:val="231F20"/>
          <w:sz w:val="18"/>
        </w:rPr>
        <w:t>a</w:t>
      </w:r>
      <w:r>
        <w:rPr>
          <w:color w:val="231F20"/>
          <w:spacing w:val="19"/>
          <w:sz w:val="18"/>
        </w:rPr>
        <w:t> </w:t>
      </w:r>
      <w:r>
        <w:rPr>
          <w:color w:val="231F20"/>
          <w:sz w:val="18"/>
        </w:rPr>
        <w:t>physician</w:t>
      </w:r>
      <w:r>
        <w:rPr>
          <w:color w:val="231F20"/>
          <w:spacing w:val="19"/>
          <w:sz w:val="18"/>
        </w:rPr>
        <w:t> </w:t>
      </w:r>
      <w:r>
        <w:rPr>
          <w:color w:val="231F20"/>
          <w:sz w:val="18"/>
        </w:rPr>
        <w:t>within</w:t>
      </w:r>
      <w:r>
        <w:rPr>
          <w:color w:val="231F20"/>
          <w:spacing w:val="19"/>
          <w:sz w:val="18"/>
        </w:rPr>
        <w:t> </w:t>
      </w:r>
      <w:r>
        <w:rPr>
          <w:color w:val="231F20"/>
          <w:sz w:val="18"/>
        </w:rPr>
        <w:t>48</w:t>
      </w:r>
      <w:r>
        <w:rPr>
          <w:color w:val="231F20"/>
          <w:spacing w:val="19"/>
          <w:sz w:val="18"/>
        </w:rPr>
        <w:t> </w:t>
      </w:r>
      <w:r>
        <w:rPr>
          <w:color w:val="231F20"/>
          <w:sz w:val="18"/>
        </w:rPr>
        <w:t>months </w:t>
      </w:r>
      <w:r>
        <w:rPr>
          <w:color w:val="231F20"/>
          <w:w w:val="110"/>
          <w:sz w:val="18"/>
        </w:rPr>
        <w:t>prior</w:t>
      </w:r>
      <w:r>
        <w:rPr>
          <w:color w:val="231F20"/>
          <w:spacing w:val="-17"/>
          <w:w w:val="110"/>
          <w:sz w:val="18"/>
        </w:rPr>
        <w:t> </w:t>
      </w:r>
      <w:r>
        <w:rPr>
          <w:color w:val="231F20"/>
          <w:w w:val="110"/>
          <w:sz w:val="18"/>
        </w:rPr>
        <w:t>to</w:t>
      </w:r>
      <w:r>
        <w:rPr>
          <w:color w:val="231F20"/>
          <w:spacing w:val="-17"/>
          <w:w w:val="110"/>
          <w:sz w:val="18"/>
        </w:rPr>
        <w:t> </w:t>
      </w:r>
      <w:r>
        <w:rPr>
          <w:color w:val="231F20"/>
          <w:w w:val="110"/>
          <w:sz w:val="18"/>
        </w:rPr>
        <w:t>the</w:t>
      </w:r>
      <w:r>
        <w:rPr>
          <w:color w:val="231F20"/>
          <w:spacing w:val="-17"/>
          <w:w w:val="110"/>
          <w:sz w:val="18"/>
        </w:rPr>
        <w:t> </w:t>
      </w:r>
      <w:r>
        <w:rPr>
          <w:color w:val="231F20"/>
          <w:w w:val="110"/>
          <w:sz w:val="18"/>
        </w:rPr>
        <w:t>effective</w:t>
      </w:r>
      <w:r>
        <w:rPr>
          <w:color w:val="231F20"/>
          <w:spacing w:val="-17"/>
          <w:w w:val="110"/>
          <w:sz w:val="18"/>
        </w:rPr>
        <w:t> </w:t>
      </w:r>
      <w:r>
        <w:rPr>
          <w:color w:val="231F20"/>
          <w:w w:val="110"/>
          <w:sz w:val="18"/>
        </w:rPr>
        <w:t>date</w:t>
      </w:r>
      <w:r>
        <w:rPr>
          <w:color w:val="231F20"/>
          <w:spacing w:val="-17"/>
          <w:w w:val="110"/>
          <w:sz w:val="18"/>
        </w:rPr>
        <w:t> </w:t>
      </w:r>
      <w:r>
        <w:rPr>
          <w:color w:val="231F20"/>
          <w:w w:val="110"/>
          <w:sz w:val="18"/>
        </w:rPr>
        <w:t>of</w:t>
      </w:r>
      <w:r>
        <w:rPr>
          <w:color w:val="231F20"/>
          <w:spacing w:val="-17"/>
          <w:w w:val="110"/>
          <w:sz w:val="18"/>
        </w:rPr>
        <w:t> </w:t>
      </w:r>
      <w:r>
        <w:rPr>
          <w:color w:val="231F20"/>
          <w:w w:val="110"/>
          <w:sz w:val="18"/>
        </w:rPr>
        <w:t>the</w:t>
      </w:r>
      <w:r>
        <w:rPr>
          <w:color w:val="231F20"/>
          <w:spacing w:val="-17"/>
          <w:w w:val="110"/>
          <w:sz w:val="18"/>
        </w:rPr>
        <w:t> </w:t>
      </w:r>
      <w:r>
        <w:rPr>
          <w:color w:val="231F20"/>
          <w:w w:val="110"/>
          <w:sz w:val="18"/>
        </w:rPr>
        <w:t>policy</w:t>
      </w:r>
      <w:r>
        <w:rPr>
          <w:color w:val="231F20"/>
          <w:spacing w:val="-17"/>
          <w:w w:val="110"/>
          <w:sz w:val="18"/>
        </w:rPr>
        <w:t> </w:t>
      </w:r>
      <w:r>
        <w:rPr>
          <w:color w:val="231F20"/>
          <w:w w:val="110"/>
          <w:sz w:val="18"/>
        </w:rPr>
        <w:t>issued</w:t>
      </w:r>
      <w:r>
        <w:rPr>
          <w:color w:val="231F20"/>
          <w:spacing w:val="-17"/>
          <w:w w:val="110"/>
          <w:sz w:val="18"/>
        </w:rPr>
        <w:t> </w:t>
      </w:r>
      <w:r>
        <w:rPr>
          <w:color w:val="231F20"/>
          <w:w w:val="110"/>
          <w:sz w:val="18"/>
        </w:rPr>
        <w:t>by</w:t>
      </w:r>
      <w:r>
        <w:rPr>
          <w:color w:val="231F20"/>
          <w:spacing w:val="-17"/>
          <w:w w:val="110"/>
          <w:sz w:val="18"/>
        </w:rPr>
        <w:t> </w:t>
      </w:r>
      <w:r>
        <w:rPr>
          <w:color w:val="231F20"/>
          <w:w w:val="110"/>
          <w:sz w:val="18"/>
        </w:rPr>
        <w:t>the</w:t>
      </w:r>
      <w:r>
        <w:rPr>
          <w:color w:val="231F20"/>
          <w:spacing w:val="-17"/>
          <w:w w:val="110"/>
          <w:sz w:val="18"/>
        </w:rPr>
        <w:t> </w:t>
      </w:r>
      <w:r>
        <w:rPr>
          <w:color w:val="231F20"/>
          <w:w w:val="110"/>
          <w:sz w:val="18"/>
        </w:rPr>
        <w:t>insurer</w:t>
      </w:r>
      <w:r>
        <w:rPr>
          <w:color w:val="231F20"/>
          <w:spacing w:val="-17"/>
          <w:w w:val="110"/>
          <w:sz w:val="18"/>
        </w:rPr>
        <w:t> </w:t>
      </w:r>
      <w:r>
        <w:rPr>
          <w:color w:val="231F20"/>
          <w:w w:val="110"/>
          <w:sz w:val="18"/>
        </w:rPr>
        <w:t>or</w:t>
      </w:r>
      <w:r>
        <w:rPr>
          <w:color w:val="231F20"/>
          <w:spacing w:val="-17"/>
          <w:w w:val="110"/>
          <w:sz w:val="18"/>
        </w:rPr>
        <w:t> </w:t>
      </w:r>
      <w:r>
        <w:rPr>
          <w:color w:val="231F20"/>
          <w:w w:val="110"/>
          <w:sz w:val="18"/>
        </w:rPr>
        <w:t>its</w:t>
      </w:r>
      <w:r>
        <w:rPr>
          <w:color w:val="231F20"/>
          <w:spacing w:val="-17"/>
          <w:w w:val="110"/>
          <w:sz w:val="18"/>
        </w:rPr>
        <w:t> </w:t>
      </w:r>
      <w:r>
        <w:rPr>
          <w:color w:val="231F20"/>
          <w:w w:val="110"/>
          <w:sz w:val="18"/>
        </w:rPr>
        <w:t>reinstatement</w:t>
      </w:r>
    </w:p>
    <w:p>
      <w:pPr>
        <w:pStyle w:val="ListParagraph"/>
        <w:numPr>
          <w:ilvl w:val="0"/>
          <w:numId w:val="19"/>
        </w:numPr>
        <w:tabs>
          <w:tab w:pos="440" w:val="left" w:leader="none"/>
          <w:tab w:pos="462" w:val="left" w:leader="none"/>
        </w:tabs>
        <w:spacing w:line="288" w:lineRule="auto" w:before="85" w:after="0"/>
        <w:ind w:left="440" w:right="178" w:hanging="260"/>
        <w:jc w:val="left"/>
        <w:rPr>
          <w:sz w:val="18"/>
        </w:rPr>
      </w:pPr>
      <w:r>
        <w:rPr>
          <w:color w:val="231F20"/>
          <w:w w:val="105"/>
          <w:sz w:val="18"/>
        </w:rPr>
        <w:t>Any</w:t>
      </w:r>
      <w:r>
        <w:rPr>
          <w:color w:val="231F20"/>
          <w:spacing w:val="22"/>
          <w:w w:val="105"/>
          <w:sz w:val="18"/>
        </w:rPr>
        <w:t> </w:t>
      </w:r>
      <w:r>
        <w:rPr>
          <w:color w:val="231F20"/>
          <w:w w:val="105"/>
          <w:sz w:val="18"/>
        </w:rPr>
        <w:t>disease/disorder</w:t>
      </w:r>
      <w:r>
        <w:rPr>
          <w:color w:val="231F20"/>
          <w:spacing w:val="-2"/>
          <w:w w:val="105"/>
          <w:sz w:val="18"/>
        </w:rPr>
        <w:t> </w:t>
      </w:r>
      <w:r>
        <w:rPr>
          <w:color w:val="231F20"/>
          <w:w w:val="105"/>
          <w:sz w:val="18"/>
        </w:rPr>
        <w:t>of</w:t>
      </w:r>
      <w:r>
        <w:rPr>
          <w:color w:val="231F20"/>
          <w:spacing w:val="-2"/>
          <w:w w:val="105"/>
          <w:sz w:val="18"/>
        </w:rPr>
        <w:t> </w:t>
      </w:r>
      <w:r>
        <w:rPr>
          <w:color w:val="231F20"/>
          <w:w w:val="105"/>
          <w:sz w:val="18"/>
        </w:rPr>
        <w:t>the</w:t>
      </w:r>
      <w:r>
        <w:rPr>
          <w:color w:val="231F20"/>
          <w:spacing w:val="-2"/>
          <w:w w:val="105"/>
          <w:sz w:val="18"/>
        </w:rPr>
        <w:t> </w:t>
      </w:r>
      <w:r>
        <w:rPr>
          <w:color w:val="231F20"/>
          <w:w w:val="105"/>
          <w:sz w:val="18"/>
        </w:rPr>
        <w:t>heart</w:t>
      </w:r>
      <w:r>
        <w:rPr>
          <w:color w:val="231F20"/>
          <w:spacing w:val="-2"/>
          <w:w w:val="105"/>
          <w:sz w:val="18"/>
        </w:rPr>
        <w:t> </w:t>
      </w:r>
      <w:r>
        <w:rPr>
          <w:color w:val="231F20"/>
          <w:w w:val="105"/>
          <w:sz w:val="18"/>
        </w:rPr>
        <w:t>having</w:t>
      </w:r>
      <w:r>
        <w:rPr>
          <w:color w:val="231F20"/>
          <w:spacing w:val="-2"/>
          <w:w w:val="105"/>
          <w:sz w:val="18"/>
        </w:rPr>
        <w:t> </w:t>
      </w:r>
      <w:r>
        <w:rPr>
          <w:color w:val="231F20"/>
          <w:w w:val="105"/>
          <w:sz w:val="18"/>
        </w:rPr>
        <w:t>occurred</w:t>
      </w:r>
      <w:r>
        <w:rPr>
          <w:color w:val="231F20"/>
          <w:spacing w:val="-2"/>
          <w:w w:val="105"/>
          <w:sz w:val="18"/>
        </w:rPr>
        <w:t> </w:t>
      </w:r>
      <w:r>
        <w:rPr>
          <w:color w:val="231F20"/>
          <w:w w:val="105"/>
          <w:sz w:val="18"/>
        </w:rPr>
        <w:t>and/or</w:t>
      </w:r>
      <w:r>
        <w:rPr>
          <w:color w:val="231F20"/>
          <w:spacing w:val="-2"/>
          <w:w w:val="105"/>
          <w:sz w:val="18"/>
        </w:rPr>
        <w:t> </w:t>
      </w:r>
      <w:r>
        <w:rPr>
          <w:color w:val="231F20"/>
          <w:w w:val="105"/>
          <w:sz w:val="18"/>
        </w:rPr>
        <w:t>hospitalization</w:t>
      </w:r>
      <w:r>
        <w:rPr>
          <w:color w:val="231F20"/>
          <w:spacing w:val="-2"/>
          <w:w w:val="105"/>
          <w:sz w:val="18"/>
        </w:rPr>
        <w:t> </w:t>
      </w:r>
      <w:r>
        <w:rPr>
          <w:color w:val="231F20"/>
          <w:w w:val="105"/>
          <w:sz w:val="18"/>
        </w:rPr>
        <w:t>and/or</w:t>
      </w:r>
      <w:r>
        <w:rPr>
          <w:color w:val="231F20"/>
          <w:spacing w:val="-2"/>
          <w:w w:val="105"/>
          <w:sz w:val="18"/>
        </w:rPr>
        <w:t> </w:t>
      </w:r>
      <w:r>
        <w:rPr>
          <w:color w:val="231F20"/>
          <w:w w:val="105"/>
          <w:sz w:val="18"/>
        </w:rPr>
        <w:t>treatment</w:t>
      </w:r>
      <w:r>
        <w:rPr>
          <w:color w:val="231F20"/>
          <w:spacing w:val="-2"/>
          <w:w w:val="105"/>
          <w:sz w:val="18"/>
        </w:rPr>
        <w:t> </w:t>
      </w:r>
      <w:r>
        <w:rPr>
          <w:color w:val="231F20"/>
          <w:w w:val="105"/>
          <w:sz w:val="18"/>
        </w:rPr>
        <w:t>(availed</w:t>
      </w:r>
      <w:r>
        <w:rPr>
          <w:color w:val="231F20"/>
          <w:spacing w:val="-2"/>
          <w:w w:val="105"/>
          <w:sz w:val="18"/>
        </w:rPr>
        <w:t> </w:t>
      </w:r>
      <w:r>
        <w:rPr>
          <w:color w:val="231F20"/>
          <w:w w:val="105"/>
          <w:sz w:val="18"/>
        </w:rPr>
        <w:t>or</w:t>
      </w:r>
      <w:r>
        <w:rPr>
          <w:color w:val="231F20"/>
          <w:spacing w:val="-2"/>
          <w:w w:val="105"/>
          <w:sz w:val="18"/>
        </w:rPr>
        <w:t> </w:t>
      </w:r>
      <w:r>
        <w:rPr>
          <w:color w:val="231F20"/>
          <w:w w:val="105"/>
          <w:sz w:val="18"/>
        </w:rPr>
        <w:t>advised)</w:t>
      </w:r>
      <w:r>
        <w:rPr>
          <w:color w:val="231F20"/>
          <w:spacing w:val="-2"/>
          <w:w w:val="105"/>
          <w:sz w:val="18"/>
        </w:rPr>
        <w:t> </w:t>
      </w:r>
      <w:r>
        <w:rPr>
          <w:color w:val="231F20"/>
          <w:w w:val="105"/>
          <w:sz w:val="18"/>
        </w:rPr>
        <w:t>for the same within the waiting period.</w:t>
      </w:r>
    </w:p>
    <w:p>
      <w:pPr>
        <w:pStyle w:val="ListParagraph"/>
        <w:numPr>
          <w:ilvl w:val="0"/>
          <w:numId w:val="19"/>
        </w:numPr>
        <w:tabs>
          <w:tab w:pos="440" w:val="left" w:leader="none"/>
          <w:tab w:pos="462" w:val="left" w:leader="none"/>
        </w:tabs>
        <w:spacing w:line="288" w:lineRule="auto" w:before="85" w:after="0"/>
        <w:ind w:left="440" w:right="180" w:hanging="260"/>
        <w:jc w:val="left"/>
        <w:rPr>
          <w:sz w:val="18"/>
        </w:rPr>
      </w:pPr>
      <w:r>
        <w:rPr>
          <w:color w:val="231F20"/>
          <w:sz w:val="18"/>
        </w:rPr>
        <w:t>Failure</w:t>
      </w:r>
      <w:r>
        <w:rPr>
          <w:color w:val="231F20"/>
          <w:spacing w:val="40"/>
          <w:sz w:val="18"/>
        </w:rPr>
        <w:t> </w:t>
      </w:r>
      <w:r>
        <w:rPr>
          <w:color w:val="231F20"/>
          <w:sz w:val="18"/>
        </w:rPr>
        <w:t>to</w:t>
      </w:r>
      <w:r>
        <w:rPr>
          <w:color w:val="231F20"/>
          <w:spacing w:val="15"/>
          <w:sz w:val="18"/>
        </w:rPr>
        <w:t> </w:t>
      </w:r>
      <w:r>
        <w:rPr>
          <w:color w:val="231F20"/>
          <w:sz w:val="18"/>
        </w:rPr>
        <w:t>seek</w:t>
      </w:r>
      <w:r>
        <w:rPr>
          <w:color w:val="231F20"/>
          <w:spacing w:val="15"/>
          <w:sz w:val="18"/>
        </w:rPr>
        <w:t> </w:t>
      </w:r>
      <w:r>
        <w:rPr>
          <w:color w:val="231F20"/>
          <w:sz w:val="18"/>
        </w:rPr>
        <w:t>or</w:t>
      </w:r>
      <w:r>
        <w:rPr>
          <w:color w:val="231F20"/>
          <w:spacing w:val="15"/>
          <w:sz w:val="18"/>
        </w:rPr>
        <w:t> </w:t>
      </w:r>
      <w:r>
        <w:rPr>
          <w:color w:val="231F20"/>
          <w:sz w:val="18"/>
        </w:rPr>
        <w:t>follow</w:t>
      </w:r>
      <w:r>
        <w:rPr>
          <w:color w:val="231F20"/>
          <w:spacing w:val="15"/>
          <w:sz w:val="18"/>
        </w:rPr>
        <w:t> </w:t>
      </w:r>
      <w:r>
        <w:rPr>
          <w:color w:val="231F20"/>
          <w:sz w:val="18"/>
        </w:rPr>
        <w:t>medical</w:t>
      </w:r>
      <w:r>
        <w:rPr>
          <w:color w:val="231F20"/>
          <w:spacing w:val="15"/>
          <w:sz w:val="18"/>
        </w:rPr>
        <w:t> </w:t>
      </w:r>
      <w:r>
        <w:rPr>
          <w:color w:val="231F20"/>
          <w:sz w:val="18"/>
        </w:rPr>
        <w:t>advice,</w:t>
      </w:r>
      <w:r>
        <w:rPr>
          <w:color w:val="231F20"/>
          <w:spacing w:val="15"/>
          <w:sz w:val="18"/>
        </w:rPr>
        <w:t> </w:t>
      </w:r>
      <w:r>
        <w:rPr>
          <w:color w:val="231F20"/>
          <w:sz w:val="18"/>
        </w:rPr>
        <w:t>the</w:t>
      </w:r>
      <w:r>
        <w:rPr>
          <w:color w:val="231F20"/>
          <w:spacing w:val="15"/>
          <w:sz w:val="18"/>
        </w:rPr>
        <w:t> </w:t>
      </w:r>
      <w:r>
        <w:rPr>
          <w:color w:val="231F20"/>
          <w:sz w:val="18"/>
        </w:rPr>
        <w:t>Life</w:t>
      </w:r>
      <w:r>
        <w:rPr>
          <w:color w:val="231F20"/>
          <w:spacing w:val="15"/>
          <w:sz w:val="18"/>
        </w:rPr>
        <w:t> </w:t>
      </w:r>
      <w:r>
        <w:rPr>
          <w:color w:val="231F20"/>
          <w:sz w:val="18"/>
        </w:rPr>
        <w:t>assured</w:t>
      </w:r>
      <w:r>
        <w:rPr>
          <w:color w:val="231F20"/>
          <w:spacing w:val="15"/>
          <w:sz w:val="18"/>
        </w:rPr>
        <w:t> </w:t>
      </w:r>
      <w:r>
        <w:rPr>
          <w:color w:val="231F20"/>
          <w:sz w:val="18"/>
        </w:rPr>
        <w:t>has</w:t>
      </w:r>
      <w:r>
        <w:rPr>
          <w:color w:val="231F20"/>
          <w:spacing w:val="15"/>
          <w:sz w:val="18"/>
        </w:rPr>
        <w:t> </w:t>
      </w:r>
      <w:r>
        <w:rPr>
          <w:color w:val="231F20"/>
          <w:sz w:val="18"/>
        </w:rPr>
        <w:t>delayed</w:t>
      </w:r>
      <w:r>
        <w:rPr>
          <w:color w:val="231F20"/>
          <w:spacing w:val="15"/>
          <w:sz w:val="18"/>
        </w:rPr>
        <w:t> </w:t>
      </w:r>
      <w:r>
        <w:rPr>
          <w:color w:val="231F20"/>
          <w:sz w:val="18"/>
        </w:rPr>
        <w:t>medical</w:t>
      </w:r>
      <w:r>
        <w:rPr>
          <w:color w:val="231F20"/>
          <w:spacing w:val="15"/>
          <w:sz w:val="18"/>
        </w:rPr>
        <w:t> </w:t>
      </w:r>
      <w:r>
        <w:rPr>
          <w:color w:val="231F20"/>
          <w:sz w:val="18"/>
        </w:rPr>
        <w:t>treatment</w:t>
      </w:r>
      <w:r>
        <w:rPr>
          <w:color w:val="231F20"/>
          <w:spacing w:val="15"/>
          <w:sz w:val="18"/>
        </w:rPr>
        <w:t> </w:t>
      </w:r>
      <w:r>
        <w:rPr>
          <w:color w:val="231F20"/>
          <w:sz w:val="18"/>
        </w:rPr>
        <w:t>in</w:t>
      </w:r>
      <w:r>
        <w:rPr>
          <w:color w:val="231F20"/>
          <w:spacing w:val="15"/>
          <w:sz w:val="18"/>
        </w:rPr>
        <w:t> </w:t>
      </w:r>
      <w:r>
        <w:rPr>
          <w:color w:val="231F20"/>
          <w:sz w:val="18"/>
        </w:rPr>
        <w:t>order</w:t>
      </w:r>
      <w:r>
        <w:rPr>
          <w:color w:val="231F20"/>
          <w:spacing w:val="15"/>
          <w:sz w:val="18"/>
        </w:rPr>
        <w:t> </w:t>
      </w:r>
      <w:r>
        <w:rPr>
          <w:color w:val="231F20"/>
          <w:sz w:val="18"/>
        </w:rPr>
        <w:t>to</w:t>
      </w:r>
      <w:r>
        <w:rPr>
          <w:color w:val="231F20"/>
          <w:spacing w:val="15"/>
          <w:sz w:val="18"/>
        </w:rPr>
        <w:t> </w:t>
      </w:r>
      <w:r>
        <w:rPr>
          <w:color w:val="231F20"/>
          <w:sz w:val="18"/>
        </w:rPr>
        <w:t>circumvent</w:t>
      </w:r>
      <w:r>
        <w:rPr>
          <w:color w:val="231F20"/>
          <w:spacing w:val="15"/>
          <w:sz w:val="18"/>
        </w:rPr>
        <w:t> </w:t>
      </w:r>
      <w:r>
        <w:rPr>
          <w:color w:val="231F20"/>
          <w:sz w:val="18"/>
        </w:rPr>
        <w:t>the </w:t>
      </w:r>
      <w:r>
        <w:rPr>
          <w:color w:val="231F20"/>
          <w:w w:val="110"/>
          <w:sz w:val="18"/>
        </w:rPr>
        <w:t>waiting</w:t>
      </w:r>
      <w:r>
        <w:rPr>
          <w:color w:val="231F20"/>
          <w:spacing w:val="-19"/>
          <w:w w:val="110"/>
          <w:sz w:val="18"/>
        </w:rPr>
        <w:t> </w:t>
      </w:r>
      <w:r>
        <w:rPr>
          <w:color w:val="231F20"/>
          <w:w w:val="110"/>
          <w:sz w:val="18"/>
        </w:rPr>
        <w:t>period</w:t>
      </w:r>
      <w:r>
        <w:rPr>
          <w:color w:val="231F20"/>
          <w:spacing w:val="-19"/>
          <w:w w:val="110"/>
          <w:sz w:val="18"/>
        </w:rPr>
        <w:t> </w:t>
      </w:r>
      <w:r>
        <w:rPr>
          <w:color w:val="231F20"/>
          <w:w w:val="110"/>
          <w:sz w:val="18"/>
        </w:rPr>
        <w:t>or</w:t>
      </w:r>
      <w:r>
        <w:rPr>
          <w:color w:val="231F20"/>
          <w:spacing w:val="-19"/>
          <w:w w:val="110"/>
          <w:sz w:val="18"/>
        </w:rPr>
        <w:t> </w:t>
      </w:r>
      <w:r>
        <w:rPr>
          <w:color w:val="231F20"/>
          <w:w w:val="110"/>
          <w:sz w:val="18"/>
        </w:rPr>
        <w:t>other</w:t>
      </w:r>
      <w:r>
        <w:rPr>
          <w:color w:val="231F20"/>
          <w:spacing w:val="-19"/>
          <w:w w:val="110"/>
          <w:sz w:val="18"/>
        </w:rPr>
        <w:t> </w:t>
      </w:r>
      <w:r>
        <w:rPr>
          <w:color w:val="231F20"/>
          <w:w w:val="110"/>
          <w:sz w:val="18"/>
        </w:rPr>
        <w:t>conditions</w:t>
      </w:r>
      <w:r>
        <w:rPr>
          <w:color w:val="231F20"/>
          <w:spacing w:val="-19"/>
          <w:w w:val="110"/>
          <w:sz w:val="18"/>
        </w:rPr>
        <w:t> </w:t>
      </w:r>
      <w:r>
        <w:rPr>
          <w:color w:val="231F20"/>
          <w:w w:val="110"/>
          <w:sz w:val="18"/>
        </w:rPr>
        <w:t>and</w:t>
      </w:r>
      <w:r>
        <w:rPr>
          <w:color w:val="231F20"/>
          <w:spacing w:val="-19"/>
          <w:w w:val="110"/>
          <w:sz w:val="18"/>
        </w:rPr>
        <w:t> </w:t>
      </w:r>
      <w:r>
        <w:rPr>
          <w:color w:val="231F20"/>
          <w:w w:val="110"/>
          <w:sz w:val="18"/>
        </w:rPr>
        <w:t>restriction</w:t>
      </w:r>
      <w:r>
        <w:rPr>
          <w:color w:val="231F20"/>
          <w:spacing w:val="-19"/>
          <w:w w:val="110"/>
          <w:sz w:val="18"/>
        </w:rPr>
        <w:t> </w:t>
      </w:r>
      <w:r>
        <w:rPr>
          <w:color w:val="231F20"/>
          <w:w w:val="110"/>
          <w:sz w:val="18"/>
        </w:rPr>
        <w:t>applying</w:t>
      </w:r>
      <w:r>
        <w:rPr>
          <w:color w:val="231F20"/>
          <w:spacing w:val="-19"/>
          <w:w w:val="110"/>
          <w:sz w:val="18"/>
        </w:rPr>
        <w:t> </w:t>
      </w:r>
      <w:r>
        <w:rPr>
          <w:color w:val="231F20"/>
          <w:w w:val="110"/>
          <w:sz w:val="18"/>
        </w:rPr>
        <w:t>to</w:t>
      </w:r>
      <w:r>
        <w:rPr>
          <w:color w:val="231F20"/>
          <w:spacing w:val="-19"/>
          <w:w w:val="110"/>
          <w:sz w:val="18"/>
        </w:rPr>
        <w:t> </w:t>
      </w:r>
      <w:r>
        <w:rPr>
          <w:color w:val="231F20"/>
          <w:w w:val="110"/>
          <w:sz w:val="18"/>
        </w:rPr>
        <w:t>this</w:t>
      </w:r>
      <w:r>
        <w:rPr>
          <w:color w:val="231F20"/>
          <w:spacing w:val="-19"/>
          <w:w w:val="110"/>
          <w:sz w:val="18"/>
        </w:rPr>
        <w:t> </w:t>
      </w:r>
      <w:r>
        <w:rPr>
          <w:color w:val="231F20"/>
          <w:w w:val="110"/>
          <w:sz w:val="18"/>
        </w:rPr>
        <w:t>policy.</w:t>
      </w:r>
    </w:p>
    <w:p>
      <w:pPr>
        <w:pStyle w:val="ListParagraph"/>
        <w:numPr>
          <w:ilvl w:val="0"/>
          <w:numId w:val="19"/>
        </w:numPr>
        <w:tabs>
          <w:tab w:pos="462" w:val="left" w:leader="none"/>
        </w:tabs>
        <w:spacing w:line="240" w:lineRule="auto" w:before="86" w:after="0"/>
        <w:ind w:left="462" w:right="0" w:hanging="282"/>
        <w:jc w:val="left"/>
        <w:rPr>
          <w:sz w:val="18"/>
        </w:rPr>
      </w:pPr>
      <w:r>
        <w:rPr>
          <w:color w:val="231F20"/>
          <w:sz w:val="18"/>
        </w:rPr>
        <w:t>Self-inflicted</w:t>
      </w:r>
      <w:r>
        <w:rPr>
          <w:color w:val="231F20"/>
          <w:spacing w:val="2"/>
          <w:sz w:val="18"/>
        </w:rPr>
        <w:t> </w:t>
      </w:r>
      <w:r>
        <w:rPr>
          <w:color w:val="231F20"/>
          <w:sz w:val="18"/>
        </w:rPr>
        <w:t>injuries,</w:t>
      </w:r>
      <w:r>
        <w:rPr>
          <w:color w:val="231F20"/>
          <w:spacing w:val="3"/>
          <w:sz w:val="18"/>
        </w:rPr>
        <w:t> </w:t>
      </w:r>
      <w:r>
        <w:rPr>
          <w:color w:val="231F20"/>
          <w:sz w:val="18"/>
        </w:rPr>
        <w:t>suicide</w:t>
      </w:r>
      <w:r>
        <w:rPr>
          <w:color w:val="231F20"/>
          <w:spacing w:val="3"/>
          <w:sz w:val="18"/>
        </w:rPr>
        <w:t> </w:t>
      </w:r>
      <w:r>
        <w:rPr>
          <w:color w:val="231F20"/>
          <w:sz w:val="18"/>
        </w:rPr>
        <w:t>and</w:t>
      </w:r>
      <w:r>
        <w:rPr>
          <w:color w:val="231F20"/>
          <w:spacing w:val="2"/>
          <w:sz w:val="18"/>
        </w:rPr>
        <w:t> </w:t>
      </w:r>
      <w:r>
        <w:rPr>
          <w:color w:val="231F20"/>
          <w:sz w:val="18"/>
        </w:rPr>
        <w:t>immorality,</w:t>
      </w:r>
      <w:r>
        <w:rPr>
          <w:color w:val="231F20"/>
          <w:spacing w:val="3"/>
          <w:sz w:val="18"/>
        </w:rPr>
        <w:t> </w:t>
      </w:r>
      <w:r>
        <w:rPr>
          <w:color w:val="231F20"/>
          <w:sz w:val="18"/>
        </w:rPr>
        <w:t>and</w:t>
      </w:r>
      <w:r>
        <w:rPr>
          <w:color w:val="231F20"/>
          <w:spacing w:val="3"/>
          <w:sz w:val="18"/>
        </w:rPr>
        <w:t> </w:t>
      </w:r>
      <w:r>
        <w:rPr>
          <w:color w:val="231F20"/>
          <w:sz w:val="18"/>
        </w:rPr>
        <w:t>deliberate</w:t>
      </w:r>
      <w:r>
        <w:rPr>
          <w:color w:val="231F20"/>
          <w:spacing w:val="3"/>
          <w:sz w:val="18"/>
        </w:rPr>
        <w:t> </w:t>
      </w:r>
      <w:r>
        <w:rPr>
          <w:color w:val="231F20"/>
          <w:sz w:val="18"/>
        </w:rPr>
        <w:t>participation</w:t>
      </w:r>
      <w:r>
        <w:rPr>
          <w:color w:val="231F20"/>
          <w:spacing w:val="2"/>
          <w:sz w:val="18"/>
        </w:rPr>
        <w:t> </w:t>
      </w:r>
      <w:r>
        <w:rPr>
          <w:color w:val="231F20"/>
          <w:sz w:val="18"/>
        </w:rPr>
        <w:t>of</w:t>
      </w:r>
      <w:r>
        <w:rPr>
          <w:color w:val="231F20"/>
          <w:spacing w:val="3"/>
          <w:sz w:val="18"/>
        </w:rPr>
        <w:t> </w:t>
      </w:r>
      <w:r>
        <w:rPr>
          <w:color w:val="231F20"/>
          <w:sz w:val="18"/>
        </w:rPr>
        <w:t>the</w:t>
      </w:r>
      <w:r>
        <w:rPr>
          <w:color w:val="231F20"/>
          <w:spacing w:val="3"/>
          <w:sz w:val="18"/>
        </w:rPr>
        <w:t> </w:t>
      </w:r>
      <w:r>
        <w:rPr>
          <w:color w:val="231F20"/>
          <w:sz w:val="18"/>
        </w:rPr>
        <w:t>life</w:t>
      </w:r>
      <w:r>
        <w:rPr>
          <w:color w:val="231F20"/>
          <w:spacing w:val="3"/>
          <w:sz w:val="18"/>
        </w:rPr>
        <w:t> </w:t>
      </w:r>
      <w:r>
        <w:rPr>
          <w:color w:val="231F20"/>
          <w:sz w:val="18"/>
        </w:rPr>
        <w:t>insured</w:t>
      </w:r>
      <w:r>
        <w:rPr>
          <w:color w:val="231F20"/>
          <w:spacing w:val="2"/>
          <w:sz w:val="18"/>
        </w:rPr>
        <w:t> </w:t>
      </w:r>
      <w:r>
        <w:rPr>
          <w:color w:val="231F20"/>
          <w:sz w:val="18"/>
        </w:rPr>
        <w:t>in</w:t>
      </w:r>
      <w:r>
        <w:rPr>
          <w:color w:val="231F20"/>
          <w:spacing w:val="3"/>
          <w:sz w:val="18"/>
        </w:rPr>
        <w:t> </w:t>
      </w:r>
      <w:r>
        <w:rPr>
          <w:color w:val="231F20"/>
          <w:sz w:val="18"/>
        </w:rPr>
        <w:t>an</w:t>
      </w:r>
      <w:r>
        <w:rPr>
          <w:color w:val="231F20"/>
          <w:spacing w:val="3"/>
          <w:sz w:val="18"/>
        </w:rPr>
        <w:t> </w:t>
      </w:r>
      <w:r>
        <w:rPr>
          <w:color w:val="231F20"/>
          <w:sz w:val="18"/>
        </w:rPr>
        <w:t>illegal</w:t>
      </w:r>
      <w:r>
        <w:rPr>
          <w:color w:val="231F20"/>
          <w:spacing w:val="3"/>
          <w:sz w:val="18"/>
        </w:rPr>
        <w:t> </w:t>
      </w:r>
      <w:r>
        <w:rPr>
          <w:color w:val="231F20"/>
          <w:sz w:val="18"/>
        </w:rPr>
        <w:t>or</w:t>
      </w:r>
      <w:r>
        <w:rPr>
          <w:color w:val="231F20"/>
          <w:spacing w:val="2"/>
          <w:sz w:val="18"/>
        </w:rPr>
        <w:t> </w:t>
      </w:r>
      <w:r>
        <w:rPr>
          <w:color w:val="231F20"/>
          <w:sz w:val="18"/>
        </w:rPr>
        <w:t>criminal</w:t>
      </w:r>
      <w:r>
        <w:rPr>
          <w:color w:val="231F20"/>
          <w:spacing w:val="3"/>
          <w:sz w:val="18"/>
        </w:rPr>
        <w:t> </w:t>
      </w:r>
      <w:r>
        <w:rPr>
          <w:color w:val="231F20"/>
          <w:spacing w:val="-4"/>
          <w:sz w:val="18"/>
        </w:rPr>
        <w:t>act.</w:t>
      </w:r>
    </w:p>
    <w:p>
      <w:pPr>
        <w:pStyle w:val="ListParagraph"/>
        <w:numPr>
          <w:ilvl w:val="0"/>
          <w:numId w:val="19"/>
        </w:numPr>
        <w:tabs>
          <w:tab w:pos="440" w:val="left" w:leader="none"/>
          <w:tab w:pos="462" w:val="left" w:leader="none"/>
        </w:tabs>
        <w:spacing w:line="288" w:lineRule="auto" w:before="126" w:after="0"/>
        <w:ind w:left="440" w:right="179" w:hanging="260"/>
        <w:jc w:val="left"/>
        <w:rPr>
          <w:sz w:val="18"/>
        </w:rPr>
      </w:pPr>
      <w:r>
        <w:rPr>
          <w:color w:val="231F20"/>
          <w:w w:val="110"/>
          <w:sz w:val="18"/>
        </w:rPr>
        <w:t>Use</w:t>
      </w:r>
      <w:r>
        <w:rPr>
          <w:color w:val="231F20"/>
          <w:spacing w:val="16"/>
          <w:w w:val="110"/>
          <w:sz w:val="18"/>
        </w:rPr>
        <w:t> </w:t>
      </w:r>
      <w:r>
        <w:rPr>
          <w:color w:val="231F20"/>
          <w:w w:val="110"/>
          <w:sz w:val="18"/>
        </w:rPr>
        <w:t>of</w:t>
      </w:r>
      <w:r>
        <w:rPr>
          <w:color w:val="231F20"/>
          <w:spacing w:val="-1"/>
          <w:w w:val="110"/>
          <w:sz w:val="18"/>
        </w:rPr>
        <w:t> </w:t>
      </w:r>
      <w:r>
        <w:rPr>
          <w:color w:val="231F20"/>
          <w:w w:val="110"/>
          <w:sz w:val="18"/>
        </w:rPr>
        <w:t>intoxicating</w:t>
      </w:r>
      <w:r>
        <w:rPr>
          <w:color w:val="231F20"/>
          <w:spacing w:val="-1"/>
          <w:w w:val="110"/>
          <w:sz w:val="18"/>
        </w:rPr>
        <w:t> </w:t>
      </w:r>
      <w:r>
        <w:rPr>
          <w:color w:val="231F20"/>
          <w:w w:val="110"/>
          <w:sz w:val="18"/>
        </w:rPr>
        <w:t>drugs</w:t>
      </w:r>
      <w:r>
        <w:rPr>
          <w:color w:val="231F20"/>
          <w:spacing w:val="-1"/>
          <w:w w:val="110"/>
          <w:sz w:val="18"/>
        </w:rPr>
        <w:t> </w:t>
      </w:r>
      <w:r>
        <w:rPr>
          <w:color w:val="231F20"/>
          <w:w w:val="110"/>
          <w:sz w:val="18"/>
        </w:rPr>
        <w:t>/</w:t>
      </w:r>
      <w:r>
        <w:rPr>
          <w:color w:val="231F20"/>
          <w:spacing w:val="-1"/>
          <w:w w:val="110"/>
          <w:sz w:val="18"/>
        </w:rPr>
        <w:t> </w:t>
      </w:r>
      <w:r>
        <w:rPr>
          <w:color w:val="231F20"/>
          <w:w w:val="110"/>
          <w:sz w:val="18"/>
        </w:rPr>
        <w:t>alcohol</w:t>
      </w:r>
      <w:r>
        <w:rPr>
          <w:color w:val="231F20"/>
          <w:spacing w:val="-1"/>
          <w:w w:val="110"/>
          <w:sz w:val="18"/>
        </w:rPr>
        <w:t> </w:t>
      </w:r>
      <w:r>
        <w:rPr>
          <w:color w:val="231F20"/>
          <w:w w:val="110"/>
          <w:sz w:val="18"/>
        </w:rPr>
        <w:t>/</w:t>
      </w:r>
      <w:r>
        <w:rPr>
          <w:color w:val="231F20"/>
          <w:spacing w:val="-1"/>
          <w:w w:val="110"/>
          <w:sz w:val="18"/>
        </w:rPr>
        <w:t> </w:t>
      </w:r>
      <w:r>
        <w:rPr>
          <w:color w:val="231F20"/>
          <w:w w:val="110"/>
          <w:sz w:val="18"/>
        </w:rPr>
        <w:t>solvent,</w:t>
      </w:r>
      <w:r>
        <w:rPr>
          <w:color w:val="231F20"/>
          <w:spacing w:val="-1"/>
          <w:w w:val="110"/>
          <w:sz w:val="18"/>
        </w:rPr>
        <w:t> </w:t>
      </w:r>
      <w:r>
        <w:rPr>
          <w:color w:val="231F20"/>
          <w:w w:val="110"/>
          <w:sz w:val="18"/>
        </w:rPr>
        <w:t>taking</w:t>
      </w:r>
      <w:r>
        <w:rPr>
          <w:color w:val="231F20"/>
          <w:spacing w:val="-1"/>
          <w:w w:val="110"/>
          <w:sz w:val="18"/>
        </w:rPr>
        <w:t> </w:t>
      </w:r>
      <w:r>
        <w:rPr>
          <w:color w:val="231F20"/>
          <w:w w:val="110"/>
          <w:sz w:val="18"/>
        </w:rPr>
        <w:t>of</w:t>
      </w:r>
      <w:r>
        <w:rPr>
          <w:color w:val="231F20"/>
          <w:spacing w:val="-1"/>
          <w:w w:val="110"/>
          <w:sz w:val="18"/>
        </w:rPr>
        <w:t> </w:t>
      </w:r>
      <w:r>
        <w:rPr>
          <w:color w:val="231F20"/>
          <w:w w:val="110"/>
          <w:sz w:val="18"/>
        </w:rPr>
        <w:t>drugs</w:t>
      </w:r>
      <w:r>
        <w:rPr>
          <w:color w:val="231F20"/>
          <w:spacing w:val="-1"/>
          <w:w w:val="110"/>
          <w:sz w:val="18"/>
        </w:rPr>
        <w:t> </w:t>
      </w:r>
      <w:r>
        <w:rPr>
          <w:color w:val="231F20"/>
          <w:w w:val="110"/>
          <w:sz w:val="18"/>
        </w:rPr>
        <w:t>except</w:t>
      </w:r>
      <w:r>
        <w:rPr>
          <w:color w:val="231F20"/>
          <w:spacing w:val="-1"/>
          <w:w w:val="110"/>
          <w:sz w:val="18"/>
        </w:rPr>
        <w:t> </w:t>
      </w:r>
      <w:r>
        <w:rPr>
          <w:color w:val="231F20"/>
          <w:w w:val="110"/>
          <w:sz w:val="18"/>
        </w:rPr>
        <w:t>under</w:t>
      </w:r>
      <w:r>
        <w:rPr>
          <w:color w:val="231F20"/>
          <w:spacing w:val="-1"/>
          <w:w w:val="110"/>
          <w:sz w:val="18"/>
        </w:rPr>
        <w:t> </w:t>
      </w:r>
      <w:r>
        <w:rPr>
          <w:color w:val="231F20"/>
          <w:w w:val="110"/>
          <w:sz w:val="18"/>
        </w:rPr>
        <w:t>the</w:t>
      </w:r>
      <w:r>
        <w:rPr>
          <w:color w:val="231F20"/>
          <w:spacing w:val="-1"/>
          <w:w w:val="110"/>
          <w:sz w:val="18"/>
        </w:rPr>
        <w:t> </w:t>
      </w:r>
      <w:r>
        <w:rPr>
          <w:color w:val="231F20"/>
          <w:w w:val="110"/>
          <w:sz w:val="18"/>
        </w:rPr>
        <w:t>direction</w:t>
      </w:r>
      <w:r>
        <w:rPr>
          <w:color w:val="231F20"/>
          <w:spacing w:val="-1"/>
          <w:w w:val="110"/>
          <w:sz w:val="18"/>
        </w:rPr>
        <w:t> </w:t>
      </w:r>
      <w:r>
        <w:rPr>
          <w:color w:val="231F20"/>
          <w:w w:val="110"/>
          <w:sz w:val="18"/>
        </w:rPr>
        <w:t>of</w:t>
      </w:r>
      <w:r>
        <w:rPr>
          <w:color w:val="231F20"/>
          <w:spacing w:val="-1"/>
          <w:w w:val="110"/>
          <w:sz w:val="18"/>
        </w:rPr>
        <w:t> </w:t>
      </w:r>
      <w:r>
        <w:rPr>
          <w:color w:val="231F20"/>
          <w:w w:val="110"/>
          <w:sz w:val="18"/>
        </w:rPr>
        <w:t>a</w:t>
      </w:r>
      <w:r>
        <w:rPr>
          <w:color w:val="231F20"/>
          <w:spacing w:val="-1"/>
          <w:w w:val="110"/>
          <w:sz w:val="18"/>
        </w:rPr>
        <w:t> </w:t>
      </w:r>
      <w:r>
        <w:rPr>
          <w:color w:val="231F20"/>
          <w:w w:val="110"/>
          <w:sz w:val="18"/>
        </w:rPr>
        <w:t>qualified</w:t>
      </w:r>
      <w:r>
        <w:rPr>
          <w:color w:val="231F20"/>
          <w:spacing w:val="-1"/>
          <w:w w:val="110"/>
          <w:sz w:val="18"/>
        </w:rPr>
        <w:t> </w:t>
      </w:r>
      <w:r>
        <w:rPr>
          <w:color w:val="231F20"/>
          <w:w w:val="110"/>
          <w:sz w:val="18"/>
        </w:rPr>
        <w:t>medical </w:t>
      </w:r>
      <w:r>
        <w:rPr>
          <w:color w:val="231F20"/>
          <w:spacing w:val="-2"/>
          <w:w w:val="115"/>
          <w:sz w:val="18"/>
        </w:rPr>
        <w:t>practitioner.</w:t>
      </w:r>
    </w:p>
    <w:p>
      <w:pPr>
        <w:pStyle w:val="ListParagraph"/>
        <w:numPr>
          <w:ilvl w:val="0"/>
          <w:numId w:val="19"/>
        </w:numPr>
        <w:tabs>
          <w:tab w:pos="462" w:val="left" w:leader="none"/>
        </w:tabs>
        <w:spacing w:line="240" w:lineRule="auto" w:before="85" w:after="0"/>
        <w:ind w:left="462" w:right="0" w:hanging="282"/>
        <w:jc w:val="left"/>
        <w:rPr>
          <w:sz w:val="18"/>
        </w:rPr>
      </w:pPr>
      <w:r>
        <w:rPr>
          <w:color w:val="231F20"/>
          <w:spacing w:val="-2"/>
          <w:w w:val="105"/>
          <w:sz w:val="18"/>
        </w:rPr>
        <w:t>Radioactive</w:t>
      </w:r>
      <w:r>
        <w:rPr>
          <w:color w:val="231F20"/>
          <w:spacing w:val="-5"/>
          <w:w w:val="105"/>
          <w:sz w:val="18"/>
        </w:rPr>
        <w:t> </w:t>
      </w:r>
      <w:r>
        <w:rPr>
          <w:color w:val="231F20"/>
          <w:spacing w:val="-2"/>
          <w:w w:val="105"/>
          <w:sz w:val="18"/>
        </w:rPr>
        <w:t>contamination</w:t>
      </w:r>
      <w:r>
        <w:rPr>
          <w:color w:val="231F20"/>
          <w:spacing w:val="-5"/>
          <w:w w:val="105"/>
          <w:sz w:val="18"/>
        </w:rPr>
        <w:t> </w:t>
      </w:r>
      <w:r>
        <w:rPr>
          <w:color w:val="231F20"/>
          <w:spacing w:val="-2"/>
          <w:w w:val="105"/>
          <w:sz w:val="18"/>
        </w:rPr>
        <w:t>due</w:t>
      </w:r>
      <w:r>
        <w:rPr>
          <w:color w:val="231F20"/>
          <w:spacing w:val="-5"/>
          <w:w w:val="105"/>
          <w:sz w:val="18"/>
        </w:rPr>
        <w:t> </w:t>
      </w:r>
      <w:r>
        <w:rPr>
          <w:color w:val="231F20"/>
          <w:spacing w:val="-2"/>
          <w:w w:val="105"/>
          <w:sz w:val="18"/>
        </w:rPr>
        <w:t>to</w:t>
      </w:r>
      <w:r>
        <w:rPr>
          <w:color w:val="231F20"/>
          <w:spacing w:val="-5"/>
          <w:w w:val="105"/>
          <w:sz w:val="18"/>
        </w:rPr>
        <w:t> </w:t>
      </w:r>
      <w:r>
        <w:rPr>
          <w:color w:val="231F20"/>
          <w:spacing w:val="-2"/>
          <w:w w:val="105"/>
          <w:sz w:val="18"/>
        </w:rPr>
        <w:t>nuclear</w:t>
      </w:r>
      <w:r>
        <w:rPr>
          <w:color w:val="231F20"/>
          <w:spacing w:val="-5"/>
          <w:w w:val="105"/>
          <w:sz w:val="18"/>
        </w:rPr>
        <w:t> </w:t>
      </w:r>
      <w:r>
        <w:rPr>
          <w:color w:val="231F20"/>
          <w:spacing w:val="-2"/>
          <w:w w:val="105"/>
          <w:sz w:val="18"/>
        </w:rPr>
        <w:t>accident.</w:t>
      </w:r>
    </w:p>
    <w:p>
      <w:pPr>
        <w:pStyle w:val="ListParagraph"/>
        <w:numPr>
          <w:ilvl w:val="0"/>
          <w:numId w:val="19"/>
        </w:numPr>
        <w:tabs>
          <w:tab w:pos="440" w:val="left" w:leader="none"/>
          <w:tab w:pos="463" w:val="left" w:leader="none"/>
        </w:tabs>
        <w:spacing w:line="288" w:lineRule="auto" w:before="127" w:after="0"/>
        <w:ind w:left="440" w:right="178" w:hanging="260"/>
        <w:jc w:val="both"/>
        <w:rPr>
          <w:sz w:val="18"/>
        </w:rPr>
      </w:pPr>
      <w:r>
        <w:rPr>
          <w:color w:val="231F20"/>
          <w:w w:val="105"/>
          <w:sz w:val="18"/>
        </w:rPr>
        <w:t>Engaging</w:t>
      </w:r>
      <w:r>
        <w:rPr>
          <w:color w:val="231F20"/>
          <w:spacing w:val="-14"/>
          <w:w w:val="105"/>
          <w:sz w:val="18"/>
        </w:rPr>
        <w:t> </w:t>
      </w:r>
      <w:r>
        <w:rPr>
          <w:color w:val="231F20"/>
          <w:w w:val="105"/>
          <w:sz w:val="18"/>
        </w:rPr>
        <w:t>in</w:t>
      </w:r>
      <w:r>
        <w:rPr>
          <w:color w:val="231F20"/>
          <w:spacing w:val="-13"/>
          <w:w w:val="105"/>
          <w:sz w:val="18"/>
        </w:rPr>
        <w:t> </w:t>
      </w:r>
      <w:r>
        <w:rPr>
          <w:color w:val="231F20"/>
          <w:w w:val="105"/>
          <w:sz w:val="18"/>
        </w:rPr>
        <w:t>hazardous</w:t>
      </w:r>
      <w:r>
        <w:rPr>
          <w:color w:val="231F20"/>
          <w:spacing w:val="-13"/>
          <w:w w:val="105"/>
          <w:sz w:val="18"/>
        </w:rPr>
        <w:t> </w:t>
      </w:r>
      <w:r>
        <w:rPr>
          <w:color w:val="231F20"/>
          <w:w w:val="105"/>
          <w:sz w:val="18"/>
        </w:rPr>
        <w:t>sports</w:t>
      </w:r>
      <w:r>
        <w:rPr>
          <w:color w:val="231F20"/>
          <w:spacing w:val="-13"/>
          <w:w w:val="105"/>
          <w:sz w:val="18"/>
        </w:rPr>
        <w:t> </w:t>
      </w:r>
      <w:r>
        <w:rPr>
          <w:color w:val="231F20"/>
          <w:w w:val="115"/>
          <w:sz w:val="18"/>
        </w:rPr>
        <w:t>/</w:t>
      </w:r>
      <w:r>
        <w:rPr>
          <w:color w:val="231F20"/>
          <w:spacing w:val="-14"/>
          <w:w w:val="115"/>
          <w:sz w:val="18"/>
        </w:rPr>
        <w:t> </w:t>
      </w:r>
      <w:r>
        <w:rPr>
          <w:color w:val="231F20"/>
          <w:w w:val="105"/>
          <w:sz w:val="18"/>
        </w:rPr>
        <w:t>pastimes,</w:t>
      </w:r>
      <w:r>
        <w:rPr>
          <w:color w:val="231F20"/>
          <w:spacing w:val="-14"/>
          <w:w w:val="105"/>
          <w:sz w:val="18"/>
        </w:rPr>
        <w:t> </w:t>
      </w:r>
      <w:r>
        <w:rPr>
          <w:color w:val="231F20"/>
          <w:w w:val="105"/>
          <w:sz w:val="18"/>
        </w:rPr>
        <w:t>i.e.</w:t>
      </w:r>
      <w:r>
        <w:rPr>
          <w:color w:val="231F20"/>
          <w:spacing w:val="-13"/>
          <w:w w:val="105"/>
          <w:sz w:val="18"/>
        </w:rPr>
        <w:t> </w:t>
      </w:r>
      <w:r>
        <w:rPr>
          <w:color w:val="231F20"/>
          <w:w w:val="105"/>
          <w:sz w:val="18"/>
        </w:rPr>
        <w:t>taking</w:t>
      </w:r>
      <w:r>
        <w:rPr>
          <w:color w:val="231F20"/>
          <w:spacing w:val="-13"/>
          <w:w w:val="105"/>
          <w:sz w:val="18"/>
        </w:rPr>
        <w:t> </w:t>
      </w:r>
      <w:r>
        <w:rPr>
          <w:color w:val="231F20"/>
          <w:w w:val="105"/>
          <w:sz w:val="18"/>
        </w:rPr>
        <w:t>part</w:t>
      </w:r>
      <w:r>
        <w:rPr>
          <w:color w:val="231F20"/>
          <w:spacing w:val="-13"/>
          <w:w w:val="105"/>
          <w:sz w:val="18"/>
        </w:rPr>
        <w:t> </w:t>
      </w:r>
      <w:r>
        <w:rPr>
          <w:color w:val="231F20"/>
          <w:w w:val="105"/>
          <w:sz w:val="18"/>
        </w:rPr>
        <w:t>in</w:t>
      </w:r>
      <w:r>
        <w:rPr>
          <w:color w:val="231F20"/>
          <w:spacing w:val="-13"/>
          <w:w w:val="105"/>
          <w:sz w:val="18"/>
        </w:rPr>
        <w:t> </w:t>
      </w:r>
      <w:r>
        <w:rPr>
          <w:color w:val="231F20"/>
          <w:w w:val="105"/>
          <w:sz w:val="18"/>
        </w:rPr>
        <w:t>(or</w:t>
      </w:r>
      <w:r>
        <w:rPr>
          <w:color w:val="231F20"/>
          <w:spacing w:val="-13"/>
          <w:w w:val="105"/>
          <w:sz w:val="18"/>
        </w:rPr>
        <w:t> </w:t>
      </w:r>
      <w:r>
        <w:rPr>
          <w:color w:val="231F20"/>
          <w:w w:val="105"/>
          <w:sz w:val="18"/>
        </w:rPr>
        <w:t>practising</w:t>
      </w:r>
      <w:r>
        <w:rPr>
          <w:color w:val="231F20"/>
          <w:spacing w:val="-13"/>
          <w:w w:val="105"/>
          <w:sz w:val="18"/>
        </w:rPr>
        <w:t> </w:t>
      </w:r>
      <w:r>
        <w:rPr>
          <w:color w:val="231F20"/>
          <w:w w:val="105"/>
          <w:sz w:val="18"/>
        </w:rPr>
        <w:t>for)</w:t>
      </w:r>
      <w:r>
        <w:rPr>
          <w:color w:val="231F20"/>
          <w:spacing w:val="-13"/>
          <w:w w:val="105"/>
          <w:sz w:val="18"/>
        </w:rPr>
        <w:t> </w:t>
      </w:r>
      <w:r>
        <w:rPr>
          <w:color w:val="231F20"/>
          <w:w w:val="105"/>
          <w:sz w:val="18"/>
        </w:rPr>
        <w:t>boxing,</w:t>
      </w:r>
      <w:r>
        <w:rPr>
          <w:color w:val="231F20"/>
          <w:spacing w:val="-14"/>
          <w:w w:val="105"/>
          <w:sz w:val="18"/>
        </w:rPr>
        <w:t> </w:t>
      </w:r>
      <w:r>
        <w:rPr>
          <w:color w:val="231F20"/>
          <w:w w:val="105"/>
          <w:sz w:val="18"/>
        </w:rPr>
        <w:t>caving,</w:t>
      </w:r>
      <w:r>
        <w:rPr>
          <w:color w:val="231F20"/>
          <w:spacing w:val="-13"/>
          <w:w w:val="105"/>
          <w:sz w:val="18"/>
        </w:rPr>
        <w:t> </w:t>
      </w:r>
      <w:r>
        <w:rPr>
          <w:color w:val="231F20"/>
          <w:w w:val="105"/>
          <w:sz w:val="18"/>
        </w:rPr>
        <w:t>climbing,</w:t>
      </w:r>
      <w:r>
        <w:rPr>
          <w:color w:val="231F20"/>
          <w:spacing w:val="-13"/>
          <w:w w:val="105"/>
          <w:sz w:val="18"/>
        </w:rPr>
        <w:t> </w:t>
      </w:r>
      <w:r>
        <w:rPr>
          <w:color w:val="231F20"/>
          <w:w w:val="105"/>
          <w:sz w:val="18"/>
        </w:rPr>
        <w:t>horse</w:t>
      </w:r>
      <w:r>
        <w:rPr>
          <w:color w:val="231F20"/>
          <w:spacing w:val="-13"/>
          <w:w w:val="105"/>
          <w:sz w:val="18"/>
        </w:rPr>
        <w:t> </w:t>
      </w:r>
      <w:r>
        <w:rPr>
          <w:color w:val="231F20"/>
          <w:w w:val="105"/>
          <w:sz w:val="18"/>
        </w:rPr>
        <w:t>racing, jet skiing, martial arts, mountaineering, off pastel skiing, pot holing, power boat racing, underwater diving, yacht racing</w:t>
      </w:r>
      <w:r>
        <w:rPr>
          <w:color w:val="231F20"/>
          <w:spacing w:val="-2"/>
          <w:w w:val="105"/>
          <w:sz w:val="18"/>
        </w:rPr>
        <w:t> </w:t>
      </w:r>
      <w:r>
        <w:rPr>
          <w:color w:val="231F20"/>
          <w:w w:val="105"/>
          <w:sz w:val="18"/>
        </w:rPr>
        <w:t>or</w:t>
      </w:r>
      <w:r>
        <w:rPr>
          <w:color w:val="231F20"/>
          <w:spacing w:val="-2"/>
          <w:w w:val="105"/>
          <w:sz w:val="18"/>
        </w:rPr>
        <w:t> </w:t>
      </w:r>
      <w:r>
        <w:rPr>
          <w:color w:val="231F20"/>
          <w:w w:val="105"/>
          <w:sz w:val="18"/>
        </w:rPr>
        <w:t>any</w:t>
      </w:r>
      <w:r>
        <w:rPr>
          <w:color w:val="231F20"/>
          <w:spacing w:val="-2"/>
          <w:w w:val="105"/>
          <w:sz w:val="18"/>
        </w:rPr>
        <w:t> </w:t>
      </w:r>
      <w:r>
        <w:rPr>
          <w:color w:val="231F20"/>
          <w:w w:val="105"/>
          <w:sz w:val="18"/>
        </w:rPr>
        <w:t>race,</w:t>
      </w:r>
      <w:r>
        <w:rPr>
          <w:color w:val="231F20"/>
          <w:spacing w:val="-2"/>
          <w:w w:val="105"/>
          <w:sz w:val="18"/>
        </w:rPr>
        <w:t> </w:t>
      </w:r>
      <w:r>
        <w:rPr>
          <w:color w:val="231F20"/>
          <w:w w:val="105"/>
          <w:sz w:val="18"/>
        </w:rPr>
        <w:t>trial</w:t>
      </w:r>
      <w:r>
        <w:rPr>
          <w:color w:val="231F20"/>
          <w:spacing w:val="-2"/>
          <w:w w:val="105"/>
          <w:sz w:val="18"/>
        </w:rPr>
        <w:t> </w:t>
      </w:r>
      <w:r>
        <w:rPr>
          <w:color w:val="231F20"/>
          <w:w w:val="105"/>
          <w:sz w:val="18"/>
        </w:rPr>
        <w:t>or</w:t>
      </w:r>
      <w:r>
        <w:rPr>
          <w:color w:val="231F20"/>
          <w:spacing w:val="-2"/>
          <w:w w:val="105"/>
          <w:sz w:val="18"/>
        </w:rPr>
        <w:t> </w:t>
      </w:r>
      <w:r>
        <w:rPr>
          <w:color w:val="231F20"/>
          <w:w w:val="105"/>
          <w:sz w:val="18"/>
        </w:rPr>
        <w:t>timed</w:t>
      </w:r>
      <w:r>
        <w:rPr>
          <w:color w:val="231F20"/>
          <w:spacing w:val="-2"/>
          <w:w w:val="105"/>
          <w:sz w:val="18"/>
        </w:rPr>
        <w:t> </w:t>
      </w:r>
      <w:r>
        <w:rPr>
          <w:color w:val="231F20"/>
          <w:w w:val="105"/>
          <w:sz w:val="18"/>
        </w:rPr>
        <w:t>motor</w:t>
      </w:r>
      <w:r>
        <w:rPr>
          <w:color w:val="231F20"/>
          <w:spacing w:val="-2"/>
          <w:w w:val="105"/>
          <w:sz w:val="18"/>
        </w:rPr>
        <w:t> </w:t>
      </w:r>
      <w:r>
        <w:rPr>
          <w:color w:val="231F20"/>
          <w:w w:val="105"/>
          <w:sz w:val="18"/>
        </w:rPr>
        <w:t>sport,</w:t>
      </w:r>
      <w:r>
        <w:rPr>
          <w:color w:val="231F20"/>
          <w:spacing w:val="-2"/>
          <w:w w:val="105"/>
          <w:sz w:val="18"/>
        </w:rPr>
        <w:t> </w:t>
      </w:r>
      <w:r>
        <w:rPr>
          <w:color w:val="231F20"/>
          <w:w w:val="105"/>
          <w:sz w:val="18"/>
        </w:rPr>
        <w:t>bungee</w:t>
      </w:r>
      <w:r>
        <w:rPr>
          <w:color w:val="231F20"/>
          <w:spacing w:val="-2"/>
          <w:w w:val="105"/>
          <w:sz w:val="18"/>
        </w:rPr>
        <w:t> </w:t>
      </w:r>
      <w:r>
        <w:rPr>
          <w:color w:val="231F20"/>
          <w:w w:val="105"/>
          <w:sz w:val="18"/>
        </w:rPr>
        <w:t>jumping,</w:t>
      </w:r>
      <w:r>
        <w:rPr>
          <w:color w:val="231F20"/>
          <w:spacing w:val="-2"/>
          <w:w w:val="105"/>
          <w:sz w:val="18"/>
        </w:rPr>
        <w:t> </w:t>
      </w:r>
      <w:r>
        <w:rPr>
          <w:color w:val="231F20"/>
          <w:w w:val="105"/>
          <w:sz w:val="18"/>
        </w:rPr>
        <w:t>hand</w:t>
      </w:r>
      <w:r>
        <w:rPr>
          <w:color w:val="231F20"/>
          <w:spacing w:val="-2"/>
          <w:w w:val="105"/>
          <w:sz w:val="18"/>
        </w:rPr>
        <w:t> </w:t>
      </w:r>
      <w:r>
        <w:rPr>
          <w:color w:val="231F20"/>
          <w:w w:val="105"/>
          <w:sz w:val="18"/>
        </w:rPr>
        <w:t>gliding</w:t>
      </w:r>
      <w:r>
        <w:rPr>
          <w:color w:val="231F20"/>
          <w:spacing w:val="-2"/>
          <w:w w:val="105"/>
          <w:sz w:val="18"/>
        </w:rPr>
        <w:t> </w:t>
      </w:r>
      <w:r>
        <w:rPr>
          <w:color w:val="231F20"/>
          <w:w w:val="105"/>
          <w:sz w:val="18"/>
        </w:rPr>
        <w:t>etc.</w:t>
      </w:r>
      <w:r>
        <w:rPr>
          <w:color w:val="231F20"/>
          <w:spacing w:val="-2"/>
          <w:w w:val="105"/>
          <w:sz w:val="18"/>
        </w:rPr>
        <w:t> </w:t>
      </w:r>
      <w:r>
        <w:rPr>
          <w:color w:val="231F20"/>
          <w:w w:val="105"/>
          <w:sz w:val="18"/>
        </w:rPr>
        <w:t>or</w:t>
      </w:r>
      <w:r>
        <w:rPr>
          <w:color w:val="231F20"/>
          <w:spacing w:val="-2"/>
          <w:w w:val="105"/>
          <w:sz w:val="18"/>
        </w:rPr>
        <w:t> </w:t>
      </w:r>
      <w:r>
        <w:rPr>
          <w:color w:val="231F20"/>
          <w:w w:val="105"/>
          <w:sz w:val="18"/>
        </w:rPr>
        <w:t>Any</w:t>
      </w:r>
      <w:r>
        <w:rPr>
          <w:color w:val="231F20"/>
          <w:spacing w:val="-2"/>
          <w:w w:val="105"/>
          <w:sz w:val="18"/>
        </w:rPr>
        <w:t> </w:t>
      </w:r>
      <w:r>
        <w:rPr>
          <w:color w:val="231F20"/>
          <w:w w:val="105"/>
          <w:sz w:val="18"/>
        </w:rPr>
        <w:t>injury,</w:t>
      </w:r>
      <w:r>
        <w:rPr>
          <w:color w:val="231F20"/>
          <w:spacing w:val="-2"/>
          <w:w w:val="105"/>
          <w:sz w:val="18"/>
        </w:rPr>
        <w:t> </w:t>
      </w:r>
      <w:r>
        <w:rPr>
          <w:color w:val="231F20"/>
          <w:w w:val="105"/>
          <w:sz w:val="18"/>
        </w:rPr>
        <w:t>sickness</w:t>
      </w:r>
      <w:r>
        <w:rPr>
          <w:color w:val="231F20"/>
          <w:spacing w:val="-2"/>
          <w:w w:val="105"/>
          <w:sz w:val="18"/>
        </w:rPr>
        <w:t> </w:t>
      </w:r>
      <w:r>
        <w:rPr>
          <w:color w:val="231F20"/>
          <w:w w:val="105"/>
          <w:sz w:val="18"/>
        </w:rPr>
        <w:t>or</w:t>
      </w:r>
      <w:r>
        <w:rPr>
          <w:color w:val="231F20"/>
          <w:spacing w:val="-2"/>
          <w:w w:val="105"/>
          <w:sz w:val="18"/>
        </w:rPr>
        <w:t> </w:t>
      </w:r>
      <w:r>
        <w:rPr>
          <w:color w:val="231F20"/>
          <w:w w:val="105"/>
          <w:sz w:val="18"/>
        </w:rPr>
        <w:t>disease </w:t>
      </w:r>
      <w:r>
        <w:rPr>
          <w:color w:val="231F20"/>
          <w:spacing w:val="-2"/>
          <w:w w:val="105"/>
          <w:sz w:val="18"/>
        </w:rPr>
        <w:t>received</w:t>
      </w:r>
      <w:r>
        <w:rPr>
          <w:color w:val="231F20"/>
          <w:spacing w:val="-5"/>
          <w:w w:val="105"/>
          <w:sz w:val="18"/>
        </w:rPr>
        <w:t> </w:t>
      </w:r>
      <w:r>
        <w:rPr>
          <w:color w:val="231F20"/>
          <w:spacing w:val="-2"/>
          <w:w w:val="105"/>
          <w:sz w:val="18"/>
        </w:rPr>
        <w:t>as</w:t>
      </w:r>
      <w:r>
        <w:rPr>
          <w:color w:val="231F20"/>
          <w:spacing w:val="-5"/>
          <w:w w:val="105"/>
          <w:sz w:val="18"/>
        </w:rPr>
        <w:t> </w:t>
      </w:r>
      <w:r>
        <w:rPr>
          <w:color w:val="231F20"/>
          <w:spacing w:val="-2"/>
          <w:w w:val="105"/>
          <w:sz w:val="18"/>
        </w:rPr>
        <w:t>a</w:t>
      </w:r>
      <w:r>
        <w:rPr>
          <w:color w:val="231F20"/>
          <w:spacing w:val="-5"/>
          <w:w w:val="105"/>
          <w:sz w:val="18"/>
        </w:rPr>
        <w:t> </w:t>
      </w:r>
      <w:r>
        <w:rPr>
          <w:color w:val="231F20"/>
          <w:spacing w:val="-2"/>
          <w:w w:val="105"/>
          <w:sz w:val="18"/>
        </w:rPr>
        <w:t>result</w:t>
      </w:r>
      <w:r>
        <w:rPr>
          <w:color w:val="231F20"/>
          <w:spacing w:val="-5"/>
          <w:w w:val="105"/>
          <w:sz w:val="18"/>
        </w:rPr>
        <w:t> </w:t>
      </w:r>
      <w:r>
        <w:rPr>
          <w:color w:val="231F20"/>
          <w:spacing w:val="-2"/>
          <w:w w:val="105"/>
          <w:sz w:val="18"/>
        </w:rPr>
        <w:t>of</w:t>
      </w:r>
      <w:r>
        <w:rPr>
          <w:color w:val="231F20"/>
          <w:spacing w:val="-5"/>
          <w:w w:val="105"/>
          <w:sz w:val="18"/>
        </w:rPr>
        <w:t> </w:t>
      </w:r>
      <w:r>
        <w:rPr>
          <w:color w:val="231F20"/>
          <w:spacing w:val="-2"/>
          <w:w w:val="105"/>
          <w:sz w:val="18"/>
        </w:rPr>
        <w:t>aviation</w:t>
      </w:r>
      <w:r>
        <w:rPr>
          <w:color w:val="231F20"/>
          <w:spacing w:val="-5"/>
          <w:w w:val="105"/>
          <w:sz w:val="18"/>
        </w:rPr>
        <w:t> </w:t>
      </w:r>
      <w:r>
        <w:rPr>
          <w:color w:val="231F20"/>
          <w:spacing w:val="-2"/>
          <w:w w:val="105"/>
          <w:sz w:val="18"/>
        </w:rPr>
        <w:t>(including</w:t>
      </w:r>
      <w:r>
        <w:rPr>
          <w:color w:val="231F20"/>
          <w:spacing w:val="-5"/>
          <w:w w:val="105"/>
          <w:sz w:val="18"/>
        </w:rPr>
        <w:t> </w:t>
      </w:r>
      <w:r>
        <w:rPr>
          <w:color w:val="231F20"/>
          <w:spacing w:val="-2"/>
          <w:w w:val="105"/>
          <w:sz w:val="18"/>
        </w:rPr>
        <w:t>parachuting</w:t>
      </w:r>
      <w:r>
        <w:rPr>
          <w:color w:val="231F20"/>
          <w:spacing w:val="-5"/>
          <w:w w:val="105"/>
          <w:sz w:val="18"/>
        </w:rPr>
        <w:t> </w:t>
      </w:r>
      <w:r>
        <w:rPr>
          <w:color w:val="231F20"/>
          <w:spacing w:val="-2"/>
          <w:w w:val="105"/>
          <w:sz w:val="18"/>
        </w:rPr>
        <w:t>or</w:t>
      </w:r>
      <w:r>
        <w:rPr>
          <w:color w:val="231F20"/>
          <w:spacing w:val="-5"/>
          <w:w w:val="105"/>
          <w:sz w:val="18"/>
        </w:rPr>
        <w:t> </w:t>
      </w:r>
      <w:r>
        <w:rPr>
          <w:color w:val="231F20"/>
          <w:spacing w:val="-2"/>
          <w:w w:val="105"/>
          <w:sz w:val="18"/>
        </w:rPr>
        <w:t>skydiving),</w:t>
      </w:r>
      <w:r>
        <w:rPr>
          <w:color w:val="231F20"/>
          <w:spacing w:val="-5"/>
          <w:w w:val="105"/>
          <w:sz w:val="18"/>
        </w:rPr>
        <w:t> </w:t>
      </w:r>
      <w:r>
        <w:rPr>
          <w:color w:val="231F20"/>
          <w:spacing w:val="-2"/>
          <w:w w:val="105"/>
          <w:sz w:val="18"/>
        </w:rPr>
        <w:t>gliding</w:t>
      </w:r>
      <w:r>
        <w:rPr>
          <w:color w:val="231F20"/>
          <w:spacing w:val="-5"/>
          <w:w w:val="105"/>
          <w:sz w:val="18"/>
        </w:rPr>
        <w:t> </w:t>
      </w:r>
      <w:r>
        <w:rPr>
          <w:color w:val="231F20"/>
          <w:spacing w:val="-2"/>
          <w:w w:val="105"/>
          <w:sz w:val="18"/>
        </w:rPr>
        <w:t>or</w:t>
      </w:r>
      <w:r>
        <w:rPr>
          <w:color w:val="231F20"/>
          <w:spacing w:val="-5"/>
          <w:w w:val="105"/>
          <w:sz w:val="18"/>
        </w:rPr>
        <w:t> </w:t>
      </w:r>
      <w:r>
        <w:rPr>
          <w:color w:val="231F20"/>
          <w:spacing w:val="-2"/>
          <w:w w:val="105"/>
          <w:sz w:val="18"/>
        </w:rPr>
        <w:t>any</w:t>
      </w:r>
      <w:r>
        <w:rPr>
          <w:color w:val="231F20"/>
          <w:spacing w:val="-5"/>
          <w:w w:val="105"/>
          <w:sz w:val="18"/>
        </w:rPr>
        <w:t> </w:t>
      </w:r>
      <w:r>
        <w:rPr>
          <w:color w:val="231F20"/>
          <w:spacing w:val="-2"/>
          <w:w w:val="105"/>
          <w:sz w:val="18"/>
        </w:rPr>
        <w:t>form</w:t>
      </w:r>
      <w:r>
        <w:rPr>
          <w:color w:val="231F20"/>
          <w:spacing w:val="-5"/>
          <w:w w:val="105"/>
          <w:sz w:val="18"/>
        </w:rPr>
        <w:t> </w:t>
      </w:r>
      <w:r>
        <w:rPr>
          <w:color w:val="231F20"/>
          <w:spacing w:val="-2"/>
          <w:w w:val="105"/>
          <w:sz w:val="18"/>
        </w:rPr>
        <w:t>of</w:t>
      </w:r>
      <w:r>
        <w:rPr>
          <w:color w:val="231F20"/>
          <w:spacing w:val="-5"/>
          <w:w w:val="105"/>
          <w:sz w:val="18"/>
        </w:rPr>
        <w:t> </w:t>
      </w:r>
      <w:r>
        <w:rPr>
          <w:color w:val="231F20"/>
          <w:spacing w:val="-2"/>
          <w:w w:val="105"/>
          <w:sz w:val="18"/>
        </w:rPr>
        <w:t>aerial</w:t>
      </w:r>
      <w:r>
        <w:rPr>
          <w:color w:val="231F20"/>
          <w:spacing w:val="-5"/>
          <w:w w:val="105"/>
          <w:sz w:val="18"/>
        </w:rPr>
        <w:t> </w:t>
      </w:r>
      <w:r>
        <w:rPr>
          <w:color w:val="231F20"/>
          <w:spacing w:val="-2"/>
          <w:w w:val="105"/>
          <w:sz w:val="18"/>
        </w:rPr>
        <w:t>flight</w:t>
      </w:r>
      <w:r>
        <w:rPr>
          <w:color w:val="231F20"/>
          <w:spacing w:val="-5"/>
          <w:w w:val="105"/>
          <w:sz w:val="18"/>
        </w:rPr>
        <w:t> </w:t>
      </w:r>
      <w:r>
        <w:rPr>
          <w:color w:val="231F20"/>
          <w:spacing w:val="-2"/>
          <w:w w:val="105"/>
          <w:sz w:val="18"/>
        </w:rPr>
        <w:t>other</w:t>
      </w:r>
      <w:r>
        <w:rPr>
          <w:color w:val="231F20"/>
          <w:spacing w:val="-5"/>
          <w:w w:val="105"/>
          <w:sz w:val="18"/>
        </w:rPr>
        <w:t> </w:t>
      </w:r>
      <w:r>
        <w:rPr>
          <w:color w:val="231F20"/>
          <w:spacing w:val="-2"/>
          <w:w w:val="105"/>
          <w:sz w:val="18"/>
        </w:rPr>
        <w:t>than</w:t>
      </w:r>
      <w:r>
        <w:rPr>
          <w:color w:val="231F20"/>
          <w:spacing w:val="-5"/>
          <w:w w:val="105"/>
          <w:sz w:val="18"/>
        </w:rPr>
        <w:t> </w:t>
      </w:r>
      <w:r>
        <w:rPr>
          <w:color w:val="231F20"/>
          <w:spacing w:val="-2"/>
          <w:w w:val="105"/>
          <w:sz w:val="18"/>
        </w:rPr>
        <w:t>as</w:t>
      </w:r>
      <w:r>
        <w:rPr>
          <w:color w:val="231F20"/>
          <w:spacing w:val="-5"/>
          <w:w w:val="105"/>
          <w:sz w:val="18"/>
        </w:rPr>
        <w:t> </w:t>
      </w:r>
      <w:r>
        <w:rPr>
          <w:color w:val="231F20"/>
          <w:spacing w:val="-2"/>
          <w:w w:val="105"/>
          <w:sz w:val="18"/>
        </w:rPr>
        <w:t>a </w:t>
      </w:r>
      <w:r>
        <w:rPr>
          <w:color w:val="231F20"/>
          <w:sz w:val="18"/>
        </w:rPr>
        <w:t>fare-paying passenger or crew on a licensed passenger-carrying commercial aircraft operating on regular routes and </w:t>
      </w:r>
      <w:r>
        <w:rPr>
          <w:color w:val="231F20"/>
          <w:w w:val="105"/>
          <w:sz w:val="18"/>
        </w:rPr>
        <w:t>on</w:t>
      </w:r>
      <w:r>
        <w:rPr>
          <w:color w:val="231F20"/>
          <w:spacing w:val="-2"/>
          <w:w w:val="105"/>
          <w:sz w:val="18"/>
        </w:rPr>
        <w:t> </w:t>
      </w:r>
      <w:r>
        <w:rPr>
          <w:color w:val="231F20"/>
          <w:w w:val="105"/>
          <w:sz w:val="18"/>
        </w:rPr>
        <w:t>a</w:t>
      </w:r>
      <w:r>
        <w:rPr>
          <w:color w:val="231F20"/>
          <w:spacing w:val="-2"/>
          <w:w w:val="105"/>
          <w:sz w:val="18"/>
        </w:rPr>
        <w:t> </w:t>
      </w:r>
      <w:r>
        <w:rPr>
          <w:color w:val="231F20"/>
          <w:w w:val="105"/>
          <w:sz w:val="18"/>
        </w:rPr>
        <w:t>scheduled</w:t>
      </w:r>
      <w:r>
        <w:rPr>
          <w:color w:val="231F20"/>
          <w:spacing w:val="-2"/>
          <w:w w:val="105"/>
          <w:sz w:val="18"/>
        </w:rPr>
        <w:t> </w:t>
      </w:r>
      <w:r>
        <w:rPr>
          <w:color w:val="231F20"/>
          <w:w w:val="105"/>
          <w:sz w:val="18"/>
        </w:rPr>
        <w:t>timetable</w:t>
      </w:r>
      <w:r>
        <w:rPr>
          <w:color w:val="231F20"/>
          <w:spacing w:val="-2"/>
          <w:w w:val="105"/>
          <w:sz w:val="18"/>
        </w:rPr>
        <w:t> </w:t>
      </w:r>
      <w:r>
        <w:rPr>
          <w:color w:val="231F20"/>
          <w:w w:val="105"/>
          <w:sz w:val="18"/>
        </w:rPr>
        <w:t>unless</w:t>
      </w:r>
      <w:r>
        <w:rPr>
          <w:color w:val="231F20"/>
          <w:spacing w:val="-2"/>
          <w:w w:val="105"/>
          <w:sz w:val="18"/>
        </w:rPr>
        <w:t> </w:t>
      </w:r>
      <w:r>
        <w:rPr>
          <w:color w:val="231F20"/>
          <w:w w:val="105"/>
          <w:sz w:val="18"/>
        </w:rPr>
        <w:t>agreed</w:t>
      </w:r>
      <w:r>
        <w:rPr>
          <w:color w:val="231F20"/>
          <w:spacing w:val="-2"/>
          <w:w w:val="105"/>
          <w:sz w:val="18"/>
        </w:rPr>
        <w:t> </w:t>
      </w:r>
      <w:r>
        <w:rPr>
          <w:color w:val="231F20"/>
          <w:w w:val="105"/>
          <w:sz w:val="18"/>
        </w:rPr>
        <w:t>by</w:t>
      </w:r>
      <w:r>
        <w:rPr>
          <w:color w:val="231F20"/>
          <w:spacing w:val="-2"/>
          <w:w w:val="105"/>
          <w:sz w:val="18"/>
        </w:rPr>
        <w:t> </w:t>
      </w:r>
      <w:r>
        <w:rPr>
          <w:color w:val="231F20"/>
          <w:w w:val="105"/>
          <w:sz w:val="18"/>
        </w:rPr>
        <w:t>special</w:t>
      </w:r>
      <w:r>
        <w:rPr>
          <w:color w:val="231F20"/>
          <w:spacing w:val="-2"/>
          <w:w w:val="105"/>
          <w:sz w:val="18"/>
        </w:rPr>
        <w:t> </w:t>
      </w:r>
      <w:r>
        <w:rPr>
          <w:color w:val="231F20"/>
          <w:w w:val="105"/>
          <w:sz w:val="18"/>
        </w:rPr>
        <w:t>endorsement.</w:t>
      </w:r>
    </w:p>
    <w:p>
      <w:pPr>
        <w:pStyle w:val="ListParagraph"/>
        <w:spacing w:after="0" w:line="288" w:lineRule="auto"/>
        <w:jc w:val="both"/>
        <w:rPr>
          <w:sz w:val="18"/>
        </w:rPr>
        <w:sectPr>
          <w:pgSz w:w="10800" w:h="12240"/>
          <w:pgMar w:top="460" w:bottom="280" w:left="360" w:right="360"/>
        </w:sectPr>
      </w:pPr>
    </w:p>
    <w:p>
      <w:pPr>
        <w:pStyle w:val="Heading1"/>
        <w:tabs>
          <w:tab w:pos="9899" w:val="left" w:leader="none"/>
        </w:tabs>
        <w:spacing w:before="132"/>
        <w:ind w:left="169"/>
      </w:pPr>
      <w:r>
        <w:rPr>
          <w:color w:val="FFFFFF"/>
          <w:spacing w:val="30"/>
          <w:shd w:fill="005E9E" w:color="auto" w:val="clear"/>
        </w:rPr>
        <w:t>  </w:t>
      </w:r>
      <w:r>
        <w:rPr>
          <w:color w:val="FFFFFF"/>
          <w:spacing w:val="-2"/>
          <w:shd w:fill="005E9E" w:color="auto" w:val="clear"/>
        </w:rPr>
        <w:t>ANNEXURE</w:t>
      </w:r>
      <w:r>
        <w:rPr>
          <w:color w:val="FFFFFF"/>
          <w:spacing w:val="-13"/>
          <w:shd w:fill="005E9E" w:color="auto" w:val="clear"/>
        </w:rPr>
        <w:t> </w:t>
      </w:r>
      <w:r>
        <w:rPr>
          <w:color w:val="FFFFFF"/>
          <w:spacing w:val="-2"/>
          <w:shd w:fill="005E9E" w:color="auto" w:val="clear"/>
        </w:rPr>
        <w:t>2:</w:t>
      </w:r>
      <w:r>
        <w:rPr>
          <w:color w:val="FFFFFF"/>
          <w:spacing w:val="-13"/>
          <w:shd w:fill="005E9E" w:color="auto" w:val="clear"/>
        </w:rPr>
        <w:t> </w:t>
      </w:r>
      <w:r>
        <w:rPr>
          <w:color w:val="FFFFFF"/>
          <w:spacing w:val="-2"/>
          <w:shd w:fill="005E9E" w:color="auto" w:val="clear"/>
        </w:rPr>
        <w:t>IMPORTANT</w:t>
      </w:r>
      <w:r>
        <w:rPr>
          <w:color w:val="FFFFFF"/>
          <w:spacing w:val="-12"/>
          <w:shd w:fill="005E9E" w:color="auto" w:val="clear"/>
        </w:rPr>
        <w:t> </w:t>
      </w:r>
      <w:r>
        <w:rPr>
          <w:color w:val="FFFFFF"/>
          <w:spacing w:val="-2"/>
          <w:shd w:fill="005E9E" w:color="auto" w:val="clear"/>
        </w:rPr>
        <w:t>TERMINOLOGY</w:t>
      </w:r>
      <w:r>
        <w:rPr>
          <w:color w:val="FFFFFF"/>
          <w:shd w:fill="005E9E" w:color="auto" w:val="clear"/>
        </w:rPr>
        <w:tab/>
      </w:r>
    </w:p>
    <w:p>
      <w:pPr>
        <w:pStyle w:val="BodyText"/>
        <w:spacing w:before="60"/>
        <w:rPr>
          <w:sz w:val="22"/>
        </w:rPr>
      </w:pPr>
    </w:p>
    <w:p>
      <w:pPr>
        <w:pStyle w:val="ListParagraph"/>
        <w:numPr>
          <w:ilvl w:val="0"/>
          <w:numId w:val="20"/>
        </w:numPr>
        <w:tabs>
          <w:tab w:pos="462" w:val="left" w:leader="none"/>
          <w:tab w:pos="464" w:val="left" w:leader="none"/>
        </w:tabs>
        <w:spacing w:line="288" w:lineRule="auto" w:before="0" w:after="0"/>
        <w:ind w:left="464" w:right="186" w:hanging="284"/>
        <w:jc w:val="left"/>
        <w:rPr>
          <w:sz w:val="18"/>
        </w:rPr>
      </w:pPr>
      <w:r>
        <w:rPr>
          <w:color w:val="231F20"/>
          <w:sz w:val="18"/>
        </w:rPr>
        <w:t>Cancellation:</w:t>
      </w:r>
      <w:r>
        <w:rPr>
          <w:color w:val="231F20"/>
          <w:spacing w:val="17"/>
          <w:sz w:val="18"/>
        </w:rPr>
        <w:t> </w:t>
      </w:r>
      <w:r>
        <w:rPr>
          <w:color w:val="231F20"/>
          <w:sz w:val="18"/>
        </w:rPr>
        <w:t>Cancellation</w:t>
      </w:r>
      <w:r>
        <w:rPr>
          <w:color w:val="231F20"/>
          <w:spacing w:val="15"/>
          <w:sz w:val="18"/>
        </w:rPr>
        <w:t> </w:t>
      </w:r>
      <w:r>
        <w:rPr>
          <w:color w:val="231F20"/>
          <w:sz w:val="18"/>
        </w:rPr>
        <w:t>defines</w:t>
      </w:r>
      <w:r>
        <w:rPr>
          <w:color w:val="231F20"/>
          <w:spacing w:val="15"/>
          <w:sz w:val="18"/>
        </w:rPr>
        <w:t> </w:t>
      </w:r>
      <w:r>
        <w:rPr>
          <w:color w:val="231F20"/>
          <w:sz w:val="18"/>
        </w:rPr>
        <w:t>the</w:t>
      </w:r>
      <w:r>
        <w:rPr>
          <w:color w:val="231F20"/>
          <w:spacing w:val="15"/>
          <w:sz w:val="18"/>
        </w:rPr>
        <w:t> </w:t>
      </w:r>
      <w:r>
        <w:rPr>
          <w:color w:val="231F20"/>
          <w:sz w:val="18"/>
        </w:rPr>
        <w:t>terms</w:t>
      </w:r>
      <w:r>
        <w:rPr>
          <w:color w:val="231F20"/>
          <w:spacing w:val="15"/>
          <w:sz w:val="18"/>
        </w:rPr>
        <w:t> </w:t>
      </w:r>
      <w:r>
        <w:rPr>
          <w:color w:val="231F20"/>
          <w:sz w:val="18"/>
        </w:rPr>
        <w:t>on</w:t>
      </w:r>
      <w:r>
        <w:rPr>
          <w:color w:val="231F20"/>
          <w:spacing w:val="15"/>
          <w:sz w:val="18"/>
        </w:rPr>
        <w:t> </w:t>
      </w:r>
      <w:r>
        <w:rPr>
          <w:color w:val="231F20"/>
          <w:sz w:val="18"/>
        </w:rPr>
        <w:t>which</w:t>
      </w:r>
      <w:r>
        <w:rPr>
          <w:color w:val="231F20"/>
          <w:spacing w:val="15"/>
          <w:sz w:val="18"/>
        </w:rPr>
        <w:t> </w:t>
      </w:r>
      <w:r>
        <w:rPr>
          <w:color w:val="231F20"/>
          <w:sz w:val="18"/>
        </w:rPr>
        <w:t>the</w:t>
      </w:r>
      <w:r>
        <w:rPr>
          <w:color w:val="231F20"/>
          <w:spacing w:val="15"/>
          <w:sz w:val="18"/>
        </w:rPr>
        <w:t> </w:t>
      </w:r>
      <w:r>
        <w:rPr>
          <w:color w:val="231F20"/>
          <w:sz w:val="18"/>
        </w:rPr>
        <w:t>policy</w:t>
      </w:r>
      <w:r>
        <w:rPr>
          <w:color w:val="231F20"/>
          <w:spacing w:val="15"/>
          <w:sz w:val="18"/>
        </w:rPr>
        <w:t> </w:t>
      </w:r>
      <w:r>
        <w:rPr>
          <w:color w:val="231F20"/>
          <w:sz w:val="18"/>
        </w:rPr>
        <w:t>contract</w:t>
      </w:r>
      <w:r>
        <w:rPr>
          <w:color w:val="231F20"/>
          <w:spacing w:val="15"/>
          <w:sz w:val="18"/>
        </w:rPr>
        <w:t> </w:t>
      </w:r>
      <w:r>
        <w:rPr>
          <w:color w:val="231F20"/>
          <w:sz w:val="18"/>
        </w:rPr>
        <w:t>can</w:t>
      </w:r>
      <w:r>
        <w:rPr>
          <w:color w:val="231F20"/>
          <w:spacing w:val="15"/>
          <w:sz w:val="18"/>
        </w:rPr>
        <w:t> </w:t>
      </w:r>
      <w:r>
        <w:rPr>
          <w:color w:val="231F20"/>
          <w:sz w:val="18"/>
        </w:rPr>
        <w:t>be</w:t>
      </w:r>
      <w:r>
        <w:rPr>
          <w:color w:val="231F20"/>
          <w:spacing w:val="15"/>
          <w:sz w:val="18"/>
        </w:rPr>
        <w:t> </w:t>
      </w:r>
      <w:r>
        <w:rPr>
          <w:color w:val="231F20"/>
          <w:sz w:val="18"/>
        </w:rPr>
        <w:t>terminated</w:t>
      </w:r>
      <w:r>
        <w:rPr>
          <w:color w:val="231F20"/>
          <w:spacing w:val="15"/>
          <w:sz w:val="18"/>
        </w:rPr>
        <w:t> </w:t>
      </w:r>
      <w:r>
        <w:rPr>
          <w:color w:val="231F20"/>
          <w:sz w:val="18"/>
        </w:rPr>
        <w:t>either</w:t>
      </w:r>
      <w:r>
        <w:rPr>
          <w:color w:val="231F20"/>
          <w:spacing w:val="15"/>
          <w:sz w:val="18"/>
        </w:rPr>
        <w:t> </w:t>
      </w:r>
      <w:r>
        <w:rPr>
          <w:color w:val="231F20"/>
          <w:sz w:val="18"/>
        </w:rPr>
        <w:t>by</w:t>
      </w:r>
      <w:r>
        <w:rPr>
          <w:color w:val="231F20"/>
          <w:spacing w:val="15"/>
          <w:sz w:val="18"/>
        </w:rPr>
        <w:t> </w:t>
      </w:r>
      <w:r>
        <w:rPr>
          <w:color w:val="231F20"/>
          <w:sz w:val="18"/>
        </w:rPr>
        <w:t>the</w:t>
      </w:r>
      <w:r>
        <w:rPr>
          <w:color w:val="231F20"/>
          <w:spacing w:val="15"/>
          <w:sz w:val="18"/>
        </w:rPr>
        <w:t> </w:t>
      </w:r>
      <w:r>
        <w:rPr>
          <w:color w:val="231F20"/>
          <w:sz w:val="18"/>
        </w:rPr>
        <w:t>insurer</w:t>
      </w:r>
      <w:r>
        <w:rPr>
          <w:color w:val="231F20"/>
          <w:spacing w:val="15"/>
          <w:sz w:val="18"/>
        </w:rPr>
        <w:t> </w:t>
      </w:r>
      <w:r>
        <w:rPr>
          <w:color w:val="231F20"/>
          <w:sz w:val="18"/>
        </w:rPr>
        <w:t>or </w:t>
      </w:r>
      <w:r>
        <w:rPr>
          <w:color w:val="231F20"/>
          <w:w w:val="110"/>
          <w:sz w:val="18"/>
        </w:rPr>
        <w:t>the</w:t>
      </w:r>
      <w:r>
        <w:rPr>
          <w:color w:val="231F20"/>
          <w:spacing w:val="-21"/>
          <w:w w:val="110"/>
          <w:sz w:val="18"/>
        </w:rPr>
        <w:t> </w:t>
      </w:r>
      <w:r>
        <w:rPr>
          <w:color w:val="231F20"/>
          <w:w w:val="110"/>
          <w:sz w:val="18"/>
        </w:rPr>
        <w:t>Life</w:t>
      </w:r>
      <w:r>
        <w:rPr>
          <w:color w:val="231F20"/>
          <w:spacing w:val="-21"/>
          <w:w w:val="110"/>
          <w:sz w:val="18"/>
        </w:rPr>
        <w:t> </w:t>
      </w:r>
      <w:r>
        <w:rPr>
          <w:color w:val="231F20"/>
          <w:w w:val="110"/>
          <w:sz w:val="18"/>
        </w:rPr>
        <w:t>Assured</w:t>
      </w:r>
      <w:r>
        <w:rPr>
          <w:color w:val="231F20"/>
          <w:spacing w:val="-21"/>
          <w:w w:val="110"/>
          <w:sz w:val="18"/>
        </w:rPr>
        <w:t> </w:t>
      </w:r>
      <w:r>
        <w:rPr>
          <w:color w:val="231F20"/>
          <w:w w:val="110"/>
          <w:sz w:val="18"/>
        </w:rPr>
        <w:t>by</w:t>
      </w:r>
      <w:r>
        <w:rPr>
          <w:color w:val="231F20"/>
          <w:spacing w:val="-21"/>
          <w:w w:val="110"/>
          <w:sz w:val="18"/>
        </w:rPr>
        <w:t> </w:t>
      </w:r>
      <w:r>
        <w:rPr>
          <w:color w:val="231F20"/>
          <w:w w:val="110"/>
          <w:sz w:val="18"/>
        </w:rPr>
        <w:t>giving</w:t>
      </w:r>
      <w:r>
        <w:rPr>
          <w:color w:val="231F20"/>
          <w:spacing w:val="-21"/>
          <w:w w:val="110"/>
          <w:sz w:val="18"/>
        </w:rPr>
        <w:t> </w:t>
      </w:r>
      <w:r>
        <w:rPr>
          <w:color w:val="231F20"/>
          <w:w w:val="110"/>
          <w:sz w:val="18"/>
        </w:rPr>
        <w:t>sufficient</w:t>
      </w:r>
      <w:r>
        <w:rPr>
          <w:color w:val="231F20"/>
          <w:spacing w:val="-21"/>
          <w:w w:val="110"/>
          <w:sz w:val="18"/>
        </w:rPr>
        <w:t> </w:t>
      </w:r>
      <w:r>
        <w:rPr>
          <w:color w:val="231F20"/>
          <w:w w:val="110"/>
          <w:sz w:val="18"/>
        </w:rPr>
        <w:t>notice</w:t>
      </w:r>
      <w:r>
        <w:rPr>
          <w:color w:val="231F20"/>
          <w:spacing w:val="-21"/>
          <w:w w:val="110"/>
          <w:sz w:val="18"/>
        </w:rPr>
        <w:t> </w:t>
      </w:r>
      <w:r>
        <w:rPr>
          <w:color w:val="231F20"/>
          <w:w w:val="110"/>
          <w:sz w:val="18"/>
        </w:rPr>
        <w:t>to</w:t>
      </w:r>
      <w:r>
        <w:rPr>
          <w:color w:val="231F20"/>
          <w:spacing w:val="-21"/>
          <w:w w:val="110"/>
          <w:sz w:val="18"/>
        </w:rPr>
        <w:t> </w:t>
      </w:r>
      <w:r>
        <w:rPr>
          <w:color w:val="231F20"/>
          <w:w w:val="110"/>
          <w:sz w:val="18"/>
        </w:rPr>
        <w:t>other</w:t>
      </w:r>
      <w:r>
        <w:rPr>
          <w:color w:val="231F20"/>
          <w:spacing w:val="-21"/>
          <w:w w:val="110"/>
          <w:sz w:val="18"/>
        </w:rPr>
        <w:t> </w:t>
      </w:r>
      <w:r>
        <w:rPr>
          <w:color w:val="231F20"/>
          <w:w w:val="110"/>
          <w:sz w:val="18"/>
        </w:rPr>
        <w:t>which</w:t>
      </w:r>
      <w:r>
        <w:rPr>
          <w:color w:val="231F20"/>
          <w:spacing w:val="-21"/>
          <w:w w:val="110"/>
          <w:sz w:val="18"/>
        </w:rPr>
        <w:t> </w:t>
      </w:r>
      <w:r>
        <w:rPr>
          <w:color w:val="231F20"/>
          <w:w w:val="110"/>
          <w:sz w:val="18"/>
        </w:rPr>
        <w:t>is</w:t>
      </w:r>
      <w:r>
        <w:rPr>
          <w:color w:val="231F20"/>
          <w:spacing w:val="-21"/>
          <w:w w:val="110"/>
          <w:sz w:val="18"/>
        </w:rPr>
        <w:t> </w:t>
      </w:r>
      <w:r>
        <w:rPr>
          <w:color w:val="231F20"/>
          <w:w w:val="110"/>
          <w:sz w:val="18"/>
        </w:rPr>
        <w:t>not</w:t>
      </w:r>
      <w:r>
        <w:rPr>
          <w:color w:val="231F20"/>
          <w:spacing w:val="-21"/>
          <w:w w:val="110"/>
          <w:sz w:val="18"/>
        </w:rPr>
        <w:t> </w:t>
      </w:r>
      <w:r>
        <w:rPr>
          <w:color w:val="231F20"/>
          <w:w w:val="110"/>
          <w:sz w:val="18"/>
        </w:rPr>
        <w:t>lower</w:t>
      </w:r>
      <w:r>
        <w:rPr>
          <w:color w:val="231F20"/>
          <w:spacing w:val="-21"/>
          <w:w w:val="110"/>
          <w:sz w:val="18"/>
        </w:rPr>
        <w:t> </w:t>
      </w:r>
      <w:r>
        <w:rPr>
          <w:color w:val="231F20"/>
          <w:w w:val="110"/>
          <w:sz w:val="18"/>
        </w:rPr>
        <w:t>than</w:t>
      </w:r>
      <w:r>
        <w:rPr>
          <w:color w:val="231F20"/>
          <w:spacing w:val="-21"/>
          <w:w w:val="110"/>
          <w:sz w:val="18"/>
        </w:rPr>
        <w:t> </w:t>
      </w:r>
      <w:r>
        <w:rPr>
          <w:color w:val="231F20"/>
          <w:w w:val="110"/>
          <w:sz w:val="18"/>
        </w:rPr>
        <w:t>a</w:t>
      </w:r>
      <w:r>
        <w:rPr>
          <w:color w:val="231F20"/>
          <w:spacing w:val="-21"/>
          <w:w w:val="110"/>
          <w:sz w:val="18"/>
        </w:rPr>
        <w:t> </w:t>
      </w:r>
      <w:r>
        <w:rPr>
          <w:color w:val="231F20"/>
          <w:w w:val="110"/>
          <w:sz w:val="18"/>
        </w:rPr>
        <w:t>period</w:t>
      </w:r>
      <w:r>
        <w:rPr>
          <w:color w:val="231F20"/>
          <w:spacing w:val="-21"/>
          <w:w w:val="110"/>
          <w:sz w:val="18"/>
        </w:rPr>
        <w:t> </w:t>
      </w:r>
      <w:r>
        <w:rPr>
          <w:color w:val="231F20"/>
          <w:w w:val="110"/>
          <w:sz w:val="18"/>
        </w:rPr>
        <w:t>of</w:t>
      </w:r>
      <w:r>
        <w:rPr>
          <w:color w:val="231F20"/>
          <w:spacing w:val="-21"/>
          <w:w w:val="110"/>
          <w:sz w:val="18"/>
        </w:rPr>
        <w:t> </w:t>
      </w:r>
      <w:r>
        <w:rPr>
          <w:color w:val="231F20"/>
          <w:w w:val="110"/>
          <w:sz w:val="18"/>
        </w:rPr>
        <w:t>fifteen</w:t>
      </w:r>
      <w:r>
        <w:rPr>
          <w:color w:val="231F20"/>
          <w:spacing w:val="-21"/>
          <w:w w:val="110"/>
          <w:sz w:val="18"/>
        </w:rPr>
        <w:t> </w:t>
      </w:r>
      <w:r>
        <w:rPr>
          <w:color w:val="231F20"/>
          <w:w w:val="110"/>
          <w:sz w:val="18"/>
        </w:rPr>
        <w:t>days</w:t>
      </w:r>
      <w:r>
        <w:rPr>
          <w:color w:val="231F20"/>
          <w:spacing w:val="-21"/>
          <w:w w:val="110"/>
          <w:sz w:val="18"/>
        </w:rPr>
        <w:t> </w:t>
      </w:r>
      <w:r>
        <w:rPr>
          <w:color w:val="231F20"/>
          <w:w w:val="110"/>
          <w:sz w:val="18"/>
        </w:rPr>
        <w:t>subject</w:t>
      </w:r>
      <w:r>
        <w:rPr>
          <w:color w:val="231F20"/>
          <w:spacing w:val="-21"/>
          <w:w w:val="110"/>
          <w:sz w:val="18"/>
        </w:rPr>
        <w:t> </w:t>
      </w:r>
      <w:r>
        <w:rPr>
          <w:color w:val="231F20"/>
          <w:w w:val="110"/>
          <w:sz w:val="18"/>
        </w:rPr>
        <w:t>to</w:t>
      </w:r>
      <w:r>
        <w:rPr>
          <w:color w:val="231F20"/>
          <w:spacing w:val="-21"/>
          <w:w w:val="110"/>
          <w:sz w:val="18"/>
        </w:rPr>
        <w:t> </w:t>
      </w:r>
      <w:r>
        <w:rPr>
          <w:color w:val="231F20"/>
          <w:w w:val="110"/>
          <w:sz w:val="18"/>
        </w:rPr>
        <w:t>the following</w:t>
      </w:r>
      <w:r>
        <w:rPr>
          <w:color w:val="231F20"/>
          <w:spacing w:val="-23"/>
          <w:w w:val="110"/>
          <w:sz w:val="18"/>
        </w:rPr>
        <w:t> </w:t>
      </w:r>
      <w:r>
        <w:rPr>
          <w:color w:val="231F20"/>
          <w:w w:val="110"/>
          <w:sz w:val="18"/>
        </w:rPr>
        <w:t>conditions:</w:t>
      </w:r>
    </w:p>
    <w:p>
      <w:pPr>
        <w:pStyle w:val="ListParagraph"/>
        <w:numPr>
          <w:ilvl w:val="1"/>
          <w:numId w:val="20"/>
        </w:numPr>
        <w:tabs>
          <w:tab w:pos="900" w:val="left" w:leader="none"/>
        </w:tabs>
        <w:spacing w:line="240" w:lineRule="auto" w:before="85" w:after="0"/>
        <w:ind w:left="900" w:right="0" w:hanging="436"/>
        <w:jc w:val="left"/>
        <w:rPr>
          <w:sz w:val="18"/>
        </w:rPr>
      </w:pPr>
      <w:r>
        <w:rPr>
          <w:color w:val="231F20"/>
          <w:sz w:val="18"/>
        </w:rPr>
        <w:t>Subject</w:t>
      </w:r>
      <w:r>
        <w:rPr>
          <w:color w:val="231F20"/>
          <w:spacing w:val="6"/>
          <w:sz w:val="18"/>
        </w:rPr>
        <w:t> </w:t>
      </w:r>
      <w:r>
        <w:rPr>
          <w:color w:val="231F20"/>
          <w:sz w:val="18"/>
        </w:rPr>
        <w:t>to</w:t>
      </w:r>
      <w:r>
        <w:rPr>
          <w:color w:val="231F20"/>
          <w:spacing w:val="7"/>
          <w:sz w:val="18"/>
        </w:rPr>
        <w:t> </w:t>
      </w:r>
      <w:r>
        <w:rPr>
          <w:color w:val="231F20"/>
          <w:sz w:val="18"/>
        </w:rPr>
        <w:t>Section</w:t>
      </w:r>
      <w:r>
        <w:rPr>
          <w:color w:val="231F20"/>
          <w:spacing w:val="6"/>
          <w:sz w:val="18"/>
        </w:rPr>
        <w:t> </w:t>
      </w:r>
      <w:r>
        <w:rPr>
          <w:color w:val="231F20"/>
          <w:sz w:val="18"/>
        </w:rPr>
        <w:t>45</w:t>
      </w:r>
      <w:r>
        <w:rPr>
          <w:color w:val="231F20"/>
          <w:spacing w:val="7"/>
          <w:sz w:val="18"/>
        </w:rPr>
        <w:t> </w:t>
      </w:r>
      <w:r>
        <w:rPr>
          <w:color w:val="231F20"/>
          <w:sz w:val="18"/>
        </w:rPr>
        <w:t>of</w:t>
      </w:r>
      <w:r>
        <w:rPr>
          <w:color w:val="231F20"/>
          <w:spacing w:val="6"/>
          <w:sz w:val="18"/>
        </w:rPr>
        <w:t> </w:t>
      </w:r>
      <w:r>
        <w:rPr>
          <w:color w:val="231F20"/>
          <w:sz w:val="18"/>
        </w:rPr>
        <w:t>the</w:t>
      </w:r>
      <w:r>
        <w:rPr>
          <w:color w:val="231F20"/>
          <w:spacing w:val="7"/>
          <w:sz w:val="18"/>
        </w:rPr>
        <w:t> </w:t>
      </w:r>
      <w:r>
        <w:rPr>
          <w:color w:val="231F20"/>
          <w:sz w:val="18"/>
        </w:rPr>
        <w:t>Insurance</w:t>
      </w:r>
      <w:r>
        <w:rPr>
          <w:color w:val="231F20"/>
          <w:spacing w:val="6"/>
          <w:sz w:val="18"/>
        </w:rPr>
        <w:t> </w:t>
      </w:r>
      <w:r>
        <w:rPr>
          <w:color w:val="231F20"/>
          <w:sz w:val="18"/>
        </w:rPr>
        <w:t>Act,</w:t>
      </w:r>
      <w:r>
        <w:rPr>
          <w:color w:val="231F20"/>
          <w:spacing w:val="7"/>
          <w:sz w:val="18"/>
        </w:rPr>
        <w:t> </w:t>
      </w:r>
      <w:r>
        <w:rPr>
          <w:color w:val="231F20"/>
          <w:sz w:val="18"/>
        </w:rPr>
        <w:t>1938</w:t>
      </w:r>
      <w:r>
        <w:rPr>
          <w:color w:val="231F20"/>
          <w:spacing w:val="6"/>
          <w:sz w:val="18"/>
        </w:rPr>
        <w:t> </w:t>
      </w:r>
      <w:r>
        <w:rPr>
          <w:color w:val="231F20"/>
          <w:sz w:val="18"/>
        </w:rPr>
        <w:t>as</w:t>
      </w:r>
      <w:r>
        <w:rPr>
          <w:color w:val="231F20"/>
          <w:spacing w:val="7"/>
          <w:sz w:val="18"/>
        </w:rPr>
        <w:t> </w:t>
      </w:r>
      <w:r>
        <w:rPr>
          <w:color w:val="231F20"/>
          <w:sz w:val="18"/>
        </w:rPr>
        <w:t>amended</w:t>
      </w:r>
      <w:r>
        <w:rPr>
          <w:color w:val="231F20"/>
          <w:spacing w:val="6"/>
          <w:sz w:val="18"/>
        </w:rPr>
        <w:t> </w:t>
      </w:r>
      <w:r>
        <w:rPr>
          <w:color w:val="231F20"/>
          <w:sz w:val="18"/>
        </w:rPr>
        <w:t>from</w:t>
      </w:r>
      <w:r>
        <w:rPr>
          <w:color w:val="231F20"/>
          <w:spacing w:val="7"/>
          <w:sz w:val="18"/>
        </w:rPr>
        <w:t> </w:t>
      </w:r>
      <w:r>
        <w:rPr>
          <w:color w:val="231F20"/>
          <w:sz w:val="18"/>
        </w:rPr>
        <w:t>time</w:t>
      </w:r>
      <w:r>
        <w:rPr>
          <w:color w:val="231F20"/>
          <w:spacing w:val="7"/>
          <w:sz w:val="18"/>
        </w:rPr>
        <w:t> </w:t>
      </w:r>
      <w:r>
        <w:rPr>
          <w:color w:val="231F20"/>
          <w:sz w:val="18"/>
        </w:rPr>
        <w:t>to</w:t>
      </w:r>
      <w:r>
        <w:rPr>
          <w:color w:val="231F20"/>
          <w:spacing w:val="6"/>
          <w:sz w:val="18"/>
        </w:rPr>
        <w:t> </w:t>
      </w:r>
      <w:r>
        <w:rPr>
          <w:color w:val="231F20"/>
          <w:spacing w:val="-4"/>
          <w:sz w:val="18"/>
        </w:rPr>
        <w:t>time</w:t>
      </w:r>
    </w:p>
    <w:p>
      <w:pPr>
        <w:pStyle w:val="ListParagraph"/>
        <w:numPr>
          <w:ilvl w:val="1"/>
          <w:numId w:val="20"/>
        </w:numPr>
        <w:tabs>
          <w:tab w:pos="900" w:val="left" w:leader="none"/>
        </w:tabs>
        <w:spacing w:line="288" w:lineRule="auto" w:before="126" w:after="0"/>
        <w:ind w:left="900" w:right="230" w:hanging="437"/>
        <w:jc w:val="left"/>
        <w:rPr>
          <w:sz w:val="18"/>
        </w:rPr>
      </w:pPr>
      <w:r>
        <w:rPr>
          <w:color w:val="231F20"/>
          <w:sz w:val="18"/>
        </w:rPr>
        <w:t>On</w:t>
      </w:r>
      <w:r>
        <w:rPr>
          <w:color w:val="231F20"/>
          <w:spacing w:val="14"/>
          <w:sz w:val="18"/>
        </w:rPr>
        <w:t> </w:t>
      </w:r>
      <w:r>
        <w:rPr>
          <w:color w:val="231F20"/>
          <w:sz w:val="18"/>
        </w:rPr>
        <w:t>disease/disorder</w:t>
      </w:r>
      <w:r>
        <w:rPr>
          <w:color w:val="231F20"/>
          <w:spacing w:val="14"/>
          <w:sz w:val="18"/>
        </w:rPr>
        <w:t> </w:t>
      </w:r>
      <w:r>
        <w:rPr>
          <w:color w:val="231F20"/>
          <w:sz w:val="18"/>
        </w:rPr>
        <w:t>of</w:t>
      </w:r>
      <w:r>
        <w:rPr>
          <w:color w:val="231F20"/>
          <w:spacing w:val="14"/>
          <w:sz w:val="18"/>
        </w:rPr>
        <w:t> </w:t>
      </w:r>
      <w:r>
        <w:rPr>
          <w:color w:val="231F20"/>
          <w:sz w:val="18"/>
        </w:rPr>
        <w:t>the</w:t>
      </w:r>
      <w:r>
        <w:rPr>
          <w:color w:val="231F20"/>
          <w:spacing w:val="14"/>
          <w:sz w:val="18"/>
        </w:rPr>
        <w:t> </w:t>
      </w:r>
      <w:r>
        <w:rPr>
          <w:color w:val="231F20"/>
          <w:sz w:val="18"/>
        </w:rPr>
        <w:t>heart</w:t>
      </w:r>
      <w:r>
        <w:rPr>
          <w:color w:val="231F20"/>
          <w:spacing w:val="14"/>
          <w:sz w:val="18"/>
        </w:rPr>
        <w:t> </w:t>
      </w:r>
      <w:r>
        <w:rPr>
          <w:color w:val="231F20"/>
          <w:sz w:val="18"/>
        </w:rPr>
        <w:t>having</w:t>
      </w:r>
      <w:r>
        <w:rPr>
          <w:color w:val="231F20"/>
          <w:spacing w:val="14"/>
          <w:sz w:val="18"/>
        </w:rPr>
        <w:t> </w:t>
      </w:r>
      <w:r>
        <w:rPr>
          <w:color w:val="231F20"/>
          <w:sz w:val="18"/>
        </w:rPr>
        <w:t>occurred</w:t>
      </w:r>
      <w:r>
        <w:rPr>
          <w:color w:val="231F20"/>
          <w:spacing w:val="14"/>
          <w:sz w:val="18"/>
        </w:rPr>
        <w:t> </w:t>
      </w:r>
      <w:r>
        <w:rPr>
          <w:color w:val="231F20"/>
          <w:sz w:val="18"/>
        </w:rPr>
        <w:t>and/or</w:t>
      </w:r>
      <w:r>
        <w:rPr>
          <w:color w:val="231F20"/>
          <w:spacing w:val="14"/>
          <w:sz w:val="18"/>
        </w:rPr>
        <w:t> </w:t>
      </w:r>
      <w:r>
        <w:rPr>
          <w:color w:val="231F20"/>
          <w:sz w:val="18"/>
        </w:rPr>
        <w:t>hospitalization</w:t>
      </w:r>
      <w:r>
        <w:rPr>
          <w:color w:val="231F20"/>
          <w:spacing w:val="14"/>
          <w:sz w:val="18"/>
        </w:rPr>
        <w:t> </w:t>
      </w:r>
      <w:r>
        <w:rPr>
          <w:color w:val="231F20"/>
          <w:sz w:val="18"/>
        </w:rPr>
        <w:t>and/or</w:t>
      </w:r>
      <w:r>
        <w:rPr>
          <w:color w:val="231F20"/>
          <w:spacing w:val="14"/>
          <w:sz w:val="18"/>
        </w:rPr>
        <w:t> </w:t>
      </w:r>
      <w:r>
        <w:rPr>
          <w:color w:val="231F20"/>
          <w:sz w:val="18"/>
        </w:rPr>
        <w:t>treatment</w:t>
      </w:r>
      <w:r>
        <w:rPr>
          <w:color w:val="231F20"/>
          <w:spacing w:val="14"/>
          <w:sz w:val="18"/>
        </w:rPr>
        <w:t> </w:t>
      </w:r>
      <w:r>
        <w:rPr>
          <w:color w:val="231F20"/>
          <w:sz w:val="18"/>
        </w:rPr>
        <w:t>(availed</w:t>
      </w:r>
      <w:r>
        <w:rPr>
          <w:color w:val="231F20"/>
          <w:spacing w:val="14"/>
          <w:sz w:val="18"/>
        </w:rPr>
        <w:t> </w:t>
      </w:r>
      <w:r>
        <w:rPr>
          <w:color w:val="231F20"/>
          <w:sz w:val="18"/>
        </w:rPr>
        <w:t>or</w:t>
      </w:r>
      <w:r>
        <w:rPr>
          <w:color w:val="231F20"/>
          <w:spacing w:val="14"/>
          <w:sz w:val="18"/>
        </w:rPr>
        <w:t> </w:t>
      </w:r>
      <w:r>
        <w:rPr>
          <w:color w:val="231F20"/>
          <w:sz w:val="18"/>
        </w:rPr>
        <w:t>advised) </w:t>
      </w:r>
      <w:r>
        <w:rPr>
          <w:color w:val="231F20"/>
          <w:w w:val="110"/>
          <w:sz w:val="18"/>
        </w:rPr>
        <w:t>for the same within the waiting period</w:t>
      </w:r>
    </w:p>
    <w:p>
      <w:pPr>
        <w:pStyle w:val="BodyText"/>
        <w:spacing w:line="288" w:lineRule="auto"/>
        <w:ind w:left="464" w:right="276"/>
      </w:pPr>
      <w:r>
        <w:rPr>
          <w:color w:val="231F20"/>
        </w:rPr>
        <w:t>In case of cancellation, premiums paid since risk commencement date will be refunded without any interest, subject</w:t>
      </w:r>
      <w:r>
        <w:rPr>
          <w:color w:val="231F20"/>
          <w:spacing w:val="80"/>
          <w:w w:val="110"/>
        </w:rPr>
        <w:t> </w:t>
      </w:r>
      <w:r>
        <w:rPr>
          <w:color w:val="231F20"/>
          <w:w w:val="110"/>
        </w:rPr>
        <w:t>to</w:t>
      </w:r>
      <w:r>
        <w:rPr>
          <w:color w:val="231F20"/>
          <w:spacing w:val="-21"/>
          <w:w w:val="110"/>
        </w:rPr>
        <w:t> </w:t>
      </w:r>
      <w:r>
        <w:rPr>
          <w:color w:val="231F20"/>
          <w:w w:val="110"/>
        </w:rPr>
        <w:t>Section</w:t>
      </w:r>
      <w:r>
        <w:rPr>
          <w:color w:val="231F20"/>
          <w:spacing w:val="-21"/>
          <w:w w:val="110"/>
        </w:rPr>
        <w:t> </w:t>
      </w:r>
      <w:r>
        <w:rPr>
          <w:color w:val="231F20"/>
          <w:w w:val="110"/>
        </w:rPr>
        <w:t>45</w:t>
      </w:r>
      <w:r>
        <w:rPr>
          <w:color w:val="231F20"/>
          <w:spacing w:val="-21"/>
          <w:w w:val="110"/>
        </w:rPr>
        <w:t> </w:t>
      </w:r>
      <w:r>
        <w:rPr>
          <w:color w:val="231F20"/>
          <w:w w:val="110"/>
        </w:rPr>
        <w:t>of</w:t>
      </w:r>
      <w:r>
        <w:rPr>
          <w:color w:val="231F20"/>
          <w:spacing w:val="-21"/>
          <w:w w:val="110"/>
        </w:rPr>
        <w:t> </w:t>
      </w:r>
      <w:r>
        <w:rPr>
          <w:color w:val="231F20"/>
          <w:w w:val="110"/>
        </w:rPr>
        <w:t>the</w:t>
      </w:r>
      <w:r>
        <w:rPr>
          <w:color w:val="231F20"/>
          <w:spacing w:val="-21"/>
          <w:w w:val="110"/>
        </w:rPr>
        <w:t> </w:t>
      </w:r>
      <w:r>
        <w:rPr>
          <w:color w:val="231F20"/>
          <w:w w:val="110"/>
        </w:rPr>
        <w:t>Insurance</w:t>
      </w:r>
      <w:r>
        <w:rPr>
          <w:color w:val="231F20"/>
          <w:spacing w:val="-21"/>
          <w:w w:val="110"/>
        </w:rPr>
        <w:t> </w:t>
      </w:r>
      <w:r>
        <w:rPr>
          <w:color w:val="231F20"/>
          <w:w w:val="110"/>
        </w:rPr>
        <w:t>Act,</w:t>
      </w:r>
      <w:r>
        <w:rPr>
          <w:color w:val="231F20"/>
          <w:spacing w:val="-21"/>
          <w:w w:val="110"/>
        </w:rPr>
        <w:t> </w:t>
      </w:r>
      <w:r>
        <w:rPr>
          <w:color w:val="231F20"/>
          <w:w w:val="110"/>
        </w:rPr>
        <w:t>1938</w:t>
      </w:r>
      <w:r>
        <w:rPr>
          <w:color w:val="231F20"/>
          <w:spacing w:val="-21"/>
          <w:w w:val="110"/>
        </w:rPr>
        <w:t> </w:t>
      </w:r>
      <w:r>
        <w:rPr>
          <w:color w:val="231F20"/>
          <w:w w:val="110"/>
        </w:rPr>
        <w:t>as</w:t>
      </w:r>
      <w:r>
        <w:rPr>
          <w:color w:val="231F20"/>
          <w:spacing w:val="-21"/>
          <w:w w:val="110"/>
        </w:rPr>
        <w:t> </w:t>
      </w:r>
      <w:r>
        <w:rPr>
          <w:color w:val="231F20"/>
          <w:w w:val="110"/>
        </w:rPr>
        <w:t>amended</w:t>
      </w:r>
      <w:r>
        <w:rPr>
          <w:color w:val="231F20"/>
          <w:spacing w:val="-21"/>
          <w:w w:val="110"/>
        </w:rPr>
        <w:t> </w:t>
      </w:r>
      <w:r>
        <w:rPr>
          <w:color w:val="231F20"/>
          <w:w w:val="110"/>
        </w:rPr>
        <w:t>from</w:t>
      </w:r>
      <w:r>
        <w:rPr>
          <w:color w:val="231F20"/>
          <w:spacing w:val="-21"/>
          <w:w w:val="110"/>
        </w:rPr>
        <w:t> </w:t>
      </w:r>
      <w:r>
        <w:rPr>
          <w:color w:val="231F20"/>
          <w:w w:val="110"/>
        </w:rPr>
        <w:t>time</w:t>
      </w:r>
      <w:r>
        <w:rPr>
          <w:color w:val="231F20"/>
          <w:spacing w:val="-21"/>
          <w:w w:val="110"/>
        </w:rPr>
        <w:t> </w:t>
      </w:r>
      <w:r>
        <w:rPr>
          <w:color w:val="231F20"/>
          <w:w w:val="110"/>
        </w:rPr>
        <w:t>to</w:t>
      </w:r>
      <w:r>
        <w:rPr>
          <w:color w:val="231F20"/>
          <w:spacing w:val="-21"/>
          <w:w w:val="110"/>
        </w:rPr>
        <w:t> </w:t>
      </w:r>
      <w:r>
        <w:rPr>
          <w:color w:val="231F20"/>
          <w:w w:val="110"/>
        </w:rPr>
        <w:t>time.</w:t>
      </w:r>
    </w:p>
    <w:p>
      <w:pPr>
        <w:pStyle w:val="ListParagraph"/>
        <w:numPr>
          <w:ilvl w:val="0"/>
          <w:numId w:val="20"/>
        </w:numPr>
        <w:tabs>
          <w:tab w:pos="462" w:val="left" w:leader="none"/>
          <w:tab w:pos="464" w:val="left" w:leader="none"/>
        </w:tabs>
        <w:spacing w:line="288" w:lineRule="auto" w:before="85" w:after="0"/>
        <w:ind w:left="464" w:right="424" w:hanging="284"/>
        <w:jc w:val="left"/>
        <w:rPr>
          <w:sz w:val="18"/>
        </w:rPr>
      </w:pPr>
      <w:r>
        <w:rPr>
          <w:color w:val="231F20"/>
          <w:w w:val="105"/>
          <w:sz w:val="18"/>
        </w:rPr>
        <w:t>Congenital</w:t>
      </w:r>
      <w:r>
        <w:rPr>
          <w:color w:val="231F20"/>
          <w:spacing w:val="-15"/>
          <w:w w:val="105"/>
          <w:sz w:val="18"/>
        </w:rPr>
        <w:t> </w:t>
      </w:r>
      <w:r>
        <w:rPr>
          <w:color w:val="231F20"/>
          <w:w w:val="105"/>
          <w:sz w:val="18"/>
        </w:rPr>
        <w:t>Anomaly:</w:t>
      </w:r>
      <w:r>
        <w:rPr>
          <w:color w:val="231F20"/>
          <w:spacing w:val="-15"/>
          <w:w w:val="105"/>
          <w:sz w:val="18"/>
        </w:rPr>
        <w:t> </w:t>
      </w:r>
      <w:r>
        <w:rPr>
          <w:color w:val="231F20"/>
          <w:w w:val="105"/>
          <w:sz w:val="18"/>
        </w:rPr>
        <w:t>Congenital</w:t>
      </w:r>
      <w:r>
        <w:rPr>
          <w:color w:val="231F20"/>
          <w:spacing w:val="-16"/>
          <w:w w:val="105"/>
          <w:sz w:val="18"/>
        </w:rPr>
        <w:t> </w:t>
      </w:r>
      <w:r>
        <w:rPr>
          <w:color w:val="231F20"/>
          <w:w w:val="105"/>
          <w:sz w:val="18"/>
        </w:rPr>
        <w:t>Anomaly</w:t>
      </w:r>
      <w:r>
        <w:rPr>
          <w:color w:val="231F20"/>
          <w:spacing w:val="-16"/>
          <w:w w:val="105"/>
          <w:sz w:val="18"/>
        </w:rPr>
        <w:t> </w:t>
      </w:r>
      <w:r>
        <w:rPr>
          <w:color w:val="231F20"/>
          <w:w w:val="105"/>
          <w:sz w:val="18"/>
        </w:rPr>
        <w:t>means</w:t>
      </w:r>
      <w:r>
        <w:rPr>
          <w:color w:val="231F20"/>
          <w:spacing w:val="-16"/>
          <w:w w:val="105"/>
          <w:sz w:val="18"/>
        </w:rPr>
        <w:t> </w:t>
      </w:r>
      <w:r>
        <w:rPr>
          <w:color w:val="231F20"/>
          <w:w w:val="105"/>
          <w:sz w:val="18"/>
        </w:rPr>
        <w:t>a</w:t>
      </w:r>
      <w:r>
        <w:rPr>
          <w:color w:val="231F20"/>
          <w:spacing w:val="-16"/>
          <w:w w:val="105"/>
          <w:sz w:val="18"/>
        </w:rPr>
        <w:t> </w:t>
      </w:r>
      <w:r>
        <w:rPr>
          <w:color w:val="231F20"/>
          <w:w w:val="105"/>
          <w:sz w:val="18"/>
        </w:rPr>
        <w:t>condition</w:t>
      </w:r>
      <w:r>
        <w:rPr>
          <w:color w:val="231F20"/>
          <w:spacing w:val="-16"/>
          <w:w w:val="105"/>
          <w:sz w:val="18"/>
        </w:rPr>
        <w:t> </w:t>
      </w:r>
      <w:r>
        <w:rPr>
          <w:color w:val="231F20"/>
          <w:w w:val="105"/>
          <w:sz w:val="18"/>
        </w:rPr>
        <w:t>which</w:t>
      </w:r>
      <w:r>
        <w:rPr>
          <w:color w:val="231F20"/>
          <w:spacing w:val="-16"/>
          <w:w w:val="105"/>
          <w:sz w:val="18"/>
        </w:rPr>
        <w:t> </w:t>
      </w:r>
      <w:r>
        <w:rPr>
          <w:color w:val="231F20"/>
          <w:w w:val="105"/>
          <w:sz w:val="18"/>
        </w:rPr>
        <w:t>is</w:t>
      </w:r>
      <w:r>
        <w:rPr>
          <w:color w:val="231F20"/>
          <w:spacing w:val="-16"/>
          <w:w w:val="105"/>
          <w:sz w:val="18"/>
        </w:rPr>
        <w:t> </w:t>
      </w:r>
      <w:r>
        <w:rPr>
          <w:color w:val="231F20"/>
          <w:w w:val="105"/>
          <w:sz w:val="18"/>
        </w:rPr>
        <w:t>present</w:t>
      </w:r>
      <w:r>
        <w:rPr>
          <w:color w:val="231F20"/>
          <w:spacing w:val="-16"/>
          <w:w w:val="105"/>
          <w:sz w:val="18"/>
        </w:rPr>
        <w:t> </w:t>
      </w:r>
      <w:r>
        <w:rPr>
          <w:color w:val="231F20"/>
          <w:w w:val="105"/>
          <w:sz w:val="18"/>
        </w:rPr>
        <w:t>since</w:t>
      </w:r>
      <w:r>
        <w:rPr>
          <w:color w:val="231F20"/>
          <w:spacing w:val="-16"/>
          <w:w w:val="105"/>
          <w:sz w:val="18"/>
        </w:rPr>
        <w:t> </w:t>
      </w:r>
      <w:r>
        <w:rPr>
          <w:color w:val="231F20"/>
          <w:w w:val="105"/>
          <w:sz w:val="18"/>
        </w:rPr>
        <w:t>birth,</w:t>
      </w:r>
      <w:r>
        <w:rPr>
          <w:color w:val="231F20"/>
          <w:spacing w:val="-16"/>
          <w:w w:val="105"/>
          <w:sz w:val="18"/>
        </w:rPr>
        <w:t> </w:t>
      </w:r>
      <w:r>
        <w:rPr>
          <w:color w:val="231F20"/>
          <w:w w:val="105"/>
          <w:sz w:val="18"/>
        </w:rPr>
        <w:t>and</w:t>
      </w:r>
      <w:r>
        <w:rPr>
          <w:color w:val="231F20"/>
          <w:spacing w:val="-16"/>
          <w:w w:val="105"/>
          <w:sz w:val="18"/>
        </w:rPr>
        <w:t> </w:t>
      </w:r>
      <w:r>
        <w:rPr>
          <w:color w:val="231F20"/>
          <w:w w:val="105"/>
          <w:sz w:val="18"/>
        </w:rPr>
        <w:t>which</w:t>
      </w:r>
      <w:r>
        <w:rPr>
          <w:color w:val="231F20"/>
          <w:spacing w:val="-16"/>
          <w:w w:val="105"/>
          <w:sz w:val="18"/>
        </w:rPr>
        <w:t> </w:t>
      </w:r>
      <w:r>
        <w:rPr>
          <w:color w:val="231F20"/>
          <w:w w:val="105"/>
          <w:sz w:val="18"/>
        </w:rPr>
        <w:t>is</w:t>
      </w:r>
      <w:r>
        <w:rPr>
          <w:color w:val="231F20"/>
          <w:spacing w:val="-16"/>
          <w:w w:val="105"/>
          <w:sz w:val="18"/>
        </w:rPr>
        <w:t> </w:t>
      </w:r>
      <w:r>
        <w:rPr>
          <w:color w:val="231F20"/>
          <w:w w:val="105"/>
          <w:sz w:val="18"/>
        </w:rPr>
        <w:t>abnormal with reference to form, structure or position.</w:t>
      </w:r>
    </w:p>
    <w:p>
      <w:pPr>
        <w:pStyle w:val="ListParagraph"/>
        <w:numPr>
          <w:ilvl w:val="0"/>
          <w:numId w:val="21"/>
        </w:numPr>
        <w:tabs>
          <w:tab w:pos="900" w:val="left" w:leader="none"/>
        </w:tabs>
        <w:spacing w:line="240" w:lineRule="auto" w:before="85" w:after="0"/>
        <w:ind w:left="900" w:right="0" w:hanging="436"/>
        <w:jc w:val="left"/>
        <w:rPr>
          <w:sz w:val="18"/>
        </w:rPr>
      </w:pPr>
      <w:r>
        <w:rPr>
          <w:color w:val="231F20"/>
          <w:spacing w:val="-2"/>
          <w:w w:val="105"/>
          <w:sz w:val="18"/>
        </w:rPr>
        <w:t>Internal</w:t>
      </w:r>
      <w:r>
        <w:rPr>
          <w:color w:val="231F20"/>
          <w:spacing w:val="-9"/>
          <w:w w:val="105"/>
          <w:sz w:val="18"/>
        </w:rPr>
        <w:t> </w:t>
      </w:r>
      <w:r>
        <w:rPr>
          <w:color w:val="231F20"/>
          <w:spacing w:val="-2"/>
          <w:w w:val="105"/>
          <w:sz w:val="18"/>
        </w:rPr>
        <w:t>Congenital</w:t>
      </w:r>
      <w:r>
        <w:rPr>
          <w:color w:val="231F20"/>
          <w:spacing w:val="-8"/>
          <w:w w:val="105"/>
          <w:sz w:val="18"/>
        </w:rPr>
        <w:t> </w:t>
      </w:r>
      <w:r>
        <w:rPr>
          <w:color w:val="231F20"/>
          <w:spacing w:val="-2"/>
          <w:w w:val="105"/>
          <w:sz w:val="18"/>
        </w:rPr>
        <w:t>Anomaly:</w:t>
      </w:r>
      <w:r>
        <w:rPr>
          <w:color w:val="231F20"/>
          <w:spacing w:val="-9"/>
          <w:w w:val="105"/>
          <w:sz w:val="18"/>
        </w:rPr>
        <w:t> </w:t>
      </w:r>
      <w:r>
        <w:rPr>
          <w:color w:val="231F20"/>
          <w:spacing w:val="-2"/>
          <w:w w:val="105"/>
          <w:sz w:val="18"/>
        </w:rPr>
        <w:t>Congenital</w:t>
      </w:r>
      <w:r>
        <w:rPr>
          <w:color w:val="231F20"/>
          <w:spacing w:val="-8"/>
          <w:w w:val="105"/>
          <w:sz w:val="18"/>
        </w:rPr>
        <w:t> </w:t>
      </w:r>
      <w:r>
        <w:rPr>
          <w:color w:val="231F20"/>
          <w:spacing w:val="-2"/>
          <w:w w:val="105"/>
          <w:sz w:val="18"/>
        </w:rPr>
        <w:t>anomaly</w:t>
      </w:r>
      <w:r>
        <w:rPr>
          <w:color w:val="231F20"/>
          <w:spacing w:val="-9"/>
          <w:w w:val="105"/>
          <w:sz w:val="18"/>
        </w:rPr>
        <w:t> </w:t>
      </w:r>
      <w:r>
        <w:rPr>
          <w:color w:val="231F20"/>
          <w:spacing w:val="-2"/>
          <w:w w:val="105"/>
          <w:sz w:val="18"/>
        </w:rPr>
        <w:t>which</w:t>
      </w:r>
      <w:r>
        <w:rPr>
          <w:color w:val="231F20"/>
          <w:spacing w:val="-8"/>
          <w:w w:val="105"/>
          <w:sz w:val="18"/>
        </w:rPr>
        <w:t> </w:t>
      </w:r>
      <w:r>
        <w:rPr>
          <w:color w:val="231F20"/>
          <w:spacing w:val="-2"/>
          <w:w w:val="105"/>
          <w:sz w:val="18"/>
        </w:rPr>
        <w:t>is</w:t>
      </w:r>
      <w:r>
        <w:rPr>
          <w:color w:val="231F20"/>
          <w:spacing w:val="-9"/>
          <w:w w:val="105"/>
          <w:sz w:val="18"/>
        </w:rPr>
        <w:t> </w:t>
      </w:r>
      <w:r>
        <w:rPr>
          <w:color w:val="231F20"/>
          <w:spacing w:val="-2"/>
          <w:w w:val="105"/>
          <w:sz w:val="18"/>
        </w:rPr>
        <w:t>not</w:t>
      </w:r>
      <w:r>
        <w:rPr>
          <w:color w:val="231F20"/>
          <w:spacing w:val="-8"/>
          <w:w w:val="105"/>
          <w:sz w:val="18"/>
        </w:rPr>
        <w:t> </w:t>
      </w:r>
      <w:r>
        <w:rPr>
          <w:color w:val="231F20"/>
          <w:spacing w:val="-2"/>
          <w:w w:val="105"/>
          <w:sz w:val="18"/>
        </w:rPr>
        <w:t>in</w:t>
      </w:r>
      <w:r>
        <w:rPr>
          <w:color w:val="231F20"/>
          <w:spacing w:val="-8"/>
          <w:w w:val="105"/>
          <w:sz w:val="18"/>
        </w:rPr>
        <w:t> </w:t>
      </w:r>
      <w:r>
        <w:rPr>
          <w:color w:val="231F20"/>
          <w:spacing w:val="-2"/>
          <w:w w:val="105"/>
          <w:sz w:val="18"/>
        </w:rPr>
        <w:t>the</w:t>
      </w:r>
      <w:r>
        <w:rPr>
          <w:color w:val="231F20"/>
          <w:spacing w:val="-9"/>
          <w:w w:val="105"/>
          <w:sz w:val="18"/>
        </w:rPr>
        <w:t> </w:t>
      </w:r>
      <w:r>
        <w:rPr>
          <w:color w:val="231F20"/>
          <w:spacing w:val="-2"/>
          <w:w w:val="105"/>
          <w:sz w:val="18"/>
        </w:rPr>
        <w:t>visible</w:t>
      </w:r>
      <w:r>
        <w:rPr>
          <w:color w:val="231F20"/>
          <w:spacing w:val="-8"/>
          <w:w w:val="105"/>
          <w:sz w:val="18"/>
        </w:rPr>
        <w:t> </w:t>
      </w:r>
      <w:r>
        <w:rPr>
          <w:color w:val="231F20"/>
          <w:spacing w:val="-2"/>
          <w:w w:val="105"/>
          <w:sz w:val="18"/>
        </w:rPr>
        <w:t>and</w:t>
      </w:r>
      <w:r>
        <w:rPr>
          <w:color w:val="231F20"/>
          <w:spacing w:val="-9"/>
          <w:w w:val="105"/>
          <w:sz w:val="18"/>
        </w:rPr>
        <w:t> </w:t>
      </w:r>
      <w:r>
        <w:rPr>
          <w:color w:val="231F20"/>
          <w:spacing w:val="-2"/>
          <w:w w:val="105"/>
          <w:sz w:val="18"/>
        </w:rPr>
        <w:t>accessible</w:t>
      </w:r>
      <w:r>
        <w:rPr>
          <w:color w:val="231F20"/>
          <w:spacing w:val="-8"/>
          <w:w w:val="105"/>
          <w:sz w:val="18"/>
        </w:rPr>
        <w:t> </w:t>
      </w:r>
      <w:r>
        <w:rPr>
          <w:color w:val="231F20"/>
          <w:spacing w:val="-2"/>
          <w:w w:val="105"/>
          <w:sz w:val="18"/>
        </w:rPr>
        <w:t>parts</w:t>
      </w:r>
      <w:r>
        <w:rPr>
          <w:color w:val="231F20"/>
          <w:spacing w:val="-9"/>
          <w:w w:val="105"/>
          <w:sz w:val="18"/>
        </w:rPr>
        <w:t> </w:t>
      </w:r>
      <w:r>
        <w:rPr>
          <w:color w:val="231F20"/>
          <w:spacing w:val="-2"/>
          <w:w w:val="105"/>
          <w:sz w:val="18"/>
        </w:rPr>
        <w:t>of</w:t>
      </w:r>
      <w:r>
        <w:rPr>
          <w:color w:val="231F20"/>
          <w:spacing w:val="-8"/>
          <w:w w:val="105"/>
          <w:sz w:val="18"/>
        </w:rPr>
        <w:t> </w:t>
      </w:r>
      <w:r>
        <w:rPr>
          <w:color w:val="231F20"/>
          <w:spacing w:val="-2"/>
          <w:w w:val="105"/>
          <w:sz w:val="18"/>
        </w:rPr>
        <w:t>the</w:t>
      </w:r>
      <w:r>
        <w:rPr>
          <w:color w:val="231F20"/>
          <w:spacing w:val="-8"/>
          <w:w w:val="105"/>
          <w:sz w:val="18"/>
        </w:rPr>
        <w:t> </w:t>
      </w:r>
      <w:r>
        <w:rPr>
          <w:color w:val="231F20"/>
          <w:spacing w:val="-4"/>
          <w:w w:val="105"/>
          <w:sz w:val="18"/>
        </w:rPr>
        <w:t>body</w:t>
      </w:r>
    </w:p>
    <w:p>
      <w:pPr>
        <w:pStyle w:val="ListParagraph"/>
        <w:numPr>
          <w:ilvl w:val="0"/>
          <w:numId w:val="21"/>
        </w:numPr>
        <w:tabs>
          <w:tab w:pos="900" w:val="left" w:leader="none"/>
        </w:tabs>
        <w:spacing w:line="240" w:lineRule="auto" w:before="127" w:after="0"/>
        <w:ind w:left="900" w:right="0" w:hanging="436"/>
        <w:jc w:val="left"/>
        <w:rPr>
          <w:sz w:val="18"/>
        </w:rPr>
      </w:pPr>
      <w:r>
        <w:rPr>
          <w:color w:val="231F20"/>
          <w:sz w:val="18"/>
        </w:rPr>
        <w:t>External</w:t>
      </w:r>
      <w:r>
        <w:rPr>
          <w:color w:val="231F20"/>
          <w:spacing w:val="5"/>
          <w:sz w:val="18"/>
        </w:rPr>
        <w:t> </w:t>
      </w:r>
      <w:r>
        <w:rPr>
          <w:color w:val="231F20"/>
          <w:sz w:val="18"/>
        </w:rPr>
        <w:t>Congenital</w:t>
      </w:r>
      <w:r>
        <w:rPr>
          <w:color w:val="231F20"/>
          <w:spacing w:val="5"/>
          <w:sz w:val="18"/>
        </w:rPr>
        <w:t> </w:t>
      </w:r>
      <w:r>
        <w:rPr>
          <w:color w:val="231F20"/>
          <w:sz w:val="18"/>
        </w:rPr>
        <w:t>Anomaly:</w:t>
      </w:r>
      <w:r>
        <w:rPr>
          <w:color w:val="231F20"/>
          <w:spacing w:val="5"/>
          <w:sz w:val="18"/>
        </w:rPr>
        <w:t> </w:t>
      </w:r>
      <w:r>
        <w:rPr>
          <w:color w:val="231F20"/>
          <w:sz w:val="18"/>
        </w:rPr>
        <w:t>Congenital</w:t>
      </w:r>
      <w:r>
        <w:rPr>
          <w:color w:val="231F20"/>
          <w:spacing w:val="5"/>
          <w:sz w:val="18"/>
        </w:rPr>
        <w:t> </w:t>
      </w:r>
      <w:r>
        <w:rPr>
          <w:color w:val="231F20"/>
          <w:sz w:val="18"/>
        </w:rPr>
        <w:t>anomaly</w:t>
      </w:r>
      <w:r>
        <w:rPr>
          <w:color w:val="231F20"/>
          <w:spacing w:val="5"/>
          <w:sz w:val="18"/>
        </w:rPr>
        <w:t> </w:t>
      </w:r>
      <w:r>
        <w:rPr>
          <w:color w:val="231F20"/>
          <w:sz w:val="18"/>
        </w:rPr>
        <w:t>which</w:t>
      </w:r>
      <w:r>
        <w:rPr>
          <w:color w:val="231F20"/>
          <w:spacing w:val="5"/>
          <w:sz w:val="18"/>
        </w:rPr>
        <w:t> </w:t>
      </w:r>
      <w:r>
        <w:rPr>
          <w:color w:val="231F20"/>
          <w:sz w:val="18"/>
        </w:rPr>
        <w:t>is</w:t>
      </w:r>
      <w:r>
        <w:rPr>
          <w:color w:val="231F20"/>
          <w:spacing w:val="5"/>
          <w:sz w:val="18"/>
        </w:rPr>
        <w:t> </w:t>
      </w:r>
      <w:r>
        <w:rPr>
          <w:color w:val="231F20"/>
          <w:sz w:val="18"/>
        </w:rPr>
        <w:t>in</w:t>
      </w:r>
      <w:r>
        <w:rPr>
          <w:color w:val="231F20"/>
          <w:spacing w:val="5"/>
          <w:sz w:val="18"/>
        </w:rPr>
        <w:t> </w:t>
      </w:r>
      <w:r>
        <w:rPr>
          <w:color w:val="231F20"/>
          <w:sz w:val="18"/>
        </w:rPr>
        <w:t>the</w:t>
      </w:r>
      <w:r>
        <w:rPr>
          <w:color w:val="231F20"/>
          <w:spacing w:val="6"/>
          <w:sz w:val="18"/>
        </w:rPr>
        <w:t> </w:t>
      </w:r>
      <w:r>
        <w:rPr>
          <w:color w:val="231F20"/>
          <w:sz w:val="18"/>
        </w:rPr>
        <w:t>visible</w:t>
      </w:r>
      <w:r>
        <w:rPr>
          <w:color w:val="231F20"/>
          <w:spacing w:val="5"/>
          <w:sz w:val="18"/>
        </w:rPr>
        <w:t> </w:t>
      </w:r>
      <w:r>
        <w:rPr>
          <w:color w:val="231F20"/>
          <w:sz w:val="18"/>
        </w:rPr>
        <w:t>and</w:t>
      </w:r>
      <w:r>
        <w:rPr>
          <w:color w:val="231F20"/>
          <w:spacing w:val="5"/>
          <w:sz w:val="18"/>
        </w:rPr>
        <w:t> </w:t>
      </w:r>
      <w:r>
        <w:rPr>
          <w:color w:val="231F20"/>
          <w:sz w:val="18"/>
        </w:rPr>
        <w:t>accessible</w:t>
      </w:r>
      <w:r>
        <w:rPr>
          <w:color w:val="231F20"/>
          <w:spacing w:val="5"/>
          <w:sz w:val="18"/>
        </w:rPr>
        <w:t> </w:t>
      </w:r>
      <w:r>
        <w:rPr>
          <w:color w:val="231F20"/>
          <w:sz w:val="18"/>
        </w:rPr>
        <w:t>parts</w:t>
      </w:r>
      <w:r>
        <w:rPr>
          <w:color w:val="231F20"/>
          <w:spacing w:val="5"/>
          <w:sz w:val="18"/>
        </w:rPr>
        <w:t> </w:t>
      </w:r>
      <w:r>
        <w:rPr>
          <w:color w:val="231F20"/>
          <w:sz w:val="18"/>
        </w:rPr>
        <w:t>of</w:t>
      </w:r>
      <w:r>
        <w:rPr>
          <w:color w:val="231F20"/>
          <w:spacing w:val="5"/>
          <w:sz w:val="18"/>
        </w:rPr>
        <w:t> </w:t>
      </w:r>
      <w:r>
        <w:rPr>
          <w:color w:val="231F20"/>
          <w:sz w:val="18"/>
        </w:rPr>
        <w:t>the</w:t>
      </w:r>
      <w:r>
        <w:rPr>
          <w:color w:val="231F20"/>
          <w:spacing w:val="5"/>
          <w:sz w:val="18"/>
        </w:rPr>
        <w:t> </w:t>
      </w:r>
      <w:r>
        <w:rPr>
          <w:color w:val="231F20"/>
          <w:spacing w:val="-4"/>
          <w:sz w:val="18"/>
        </w:rPr>
        <w:t>body</w:t>
      </w:r>
    </w:p>
    <w:p>
      <w:pPr>
        <w:pStyle w:val="ListParagraph"/>
        <w:numPr>
          <w:ilvl w:val="0"/>
          <w:numId w:val="20"/>
        </w:numPr>
        <w:tabs>
          <w:tab w:pos="464" w:val="left" w:leader="none"/>
        </w:tabs>
        <w:spacing w:line="288" w:lineRule="auto" w:before="126" w:after="0"/>
        <w:ind w:left="464" w:right="554" w:hanging="284"/>
        <w:jc w:val="left"/>
        <w:rPr>
          <w:sz w:val="18"/>
        </w:rPr>
      </w:pPr>
      <w:r>
        <w:rPr>
          <w:color w:val="231F20"/>
          <w:w w:val="105"/>
          <w:sz w:val="18"/>
        </w:rPr>
        <w:t>Disclosure</w:t>
      </w:r>
      <w:r>
        <w:rPr>
          <w:color w:val="231F20"/>
          <w:spacing w:val="-7"/>
          <w:w w:val="105"/>
          <w:sz w:val="18"/>
        </w:rPr>
        <w:t> </w:t>
      </w:r>
      <w:r>
        <w:rPr>
          <w:color w:val="231F20"/>
          <w:w w:val="105"/>
          <w:sz w:val="18"/>
        </w:rPr>
        <w:t>to</w:t>
      </w:r>
      <w:r>
        <w:rPr>
          <w:color w:val="231F20"/>
          <w:spacing w:val="-7"/>
          <w:w w:val="105"/>
          <w:sz w:val="18"/>
        </w:rPr>
        <w:t> </w:t>
      </w:r>
      <w:r>
        <w:rPr>
          <w:color w:val="231F20"/>
          <w:w w:val="105"/>
          <w:sz w:val="18"/>
        </w:rPr>
        <w:t>information</w:t>
      </w:r>
      <w:r>
        <w:rPr>
          <w:color w:val="231F20"/>
          <w:spacing w:val="-7"/>
          <w:w w:val="105"/>
          <w:sz w:val="18"/>
        </w:rPr>
        <w:t> </w:t>
      </w:r>
      <w:r>
        <w:rPr>
          <w:color w:val="231F20"/>
          <w:w w:val="105"/>
          <w:sz w:val="18"/>
        </w:rPr>
        <w:t>norm:</w:t>
      </w:r>
      <w:r>
        <w:rPr>
          <w:color w:val="231F20"/>
          <w:spacing w:val="-7"/>
          <w:w w:val="105"/>
          <w:sz w:val="18"/>
        </w:rPr>
        <w:t> </w:t>
      </w:r>
      <w:r>
        <w:rPr>
          <w:color w:val="231F20"/>
          <w:w w:val="105"/>
          <w:sz w:val="18"/>
        </w:rPr>
        <w:t>The</w:t>
      </w:r>
      <w:r>
        <w:rPr>
          <w:color w:val="231F20"/>
          <w:spacing w:val="-8"/>
          <w:w w:val="105"/>
          <w:sz w:val="18"/>
        </w:rPr>
        <w:t> </w:t>
      </w:r>
      <w:r>
        <w:rPr>
          <w:color w:val="231F20"/>
          <w:w w:val="105"/>
          <w:sz w:val="18"/>
        </w:rPr>
        <w:t>Policy</w:t>
      </w:r>
      <w:r>
        <w:rPr>
          <w:color w:val="231F20"/>
          <w:spacing w:val="-9"/>
          <w:w w:val="105"/>
          <w:sz w:val="18"/>
        </w:rPr>
        <w:t> </w:t>
      </w:r>
      <w:r>
        <w:rPr>
          <w:color w:val="231F20"/>
          <w:w w:val="105"/>
          <w:sz w:val="18"/>
        </w:rPr>
        <w:t>shall</w:t>
      </w:r>
      <w:r>
        <w:rPr>
          <w:color w:val="231F20"/>
          <w:spacing w:val="-8"/>
          <w:w w:val="105"/>
          <w:sz w:val="18"/>
        </w:rPr>
        <w:t> </w:t>
      </w:r>
      <w:r>
        <w:rPr>
          <w:color w:val="231F20"/>
          <w:w w:val="105"/>
          <w:sz w:val="18"/>
        </w:rPr>
        <w:t>be</w:t>
      </w:r>
      <w:r>
        <w:rPr>
          <w:color w:val="231F20"/>
          <w:spacing w:val="-9"/>
          <w:w w:val="105"/>
          <w:sz w:val="18"/>
        </w:rPr>
        <w:t> </w:t>
      </w:r>
      <w:r>
        <w:rPr>
          <w:color w:val="231F20"/>
          <w:w w:val="105"/>
          <w:sz w:val="18"/>
        </w:rPr>
        <w:t>void</w:t>
      </w:r>
      <w:r>
        <w:rPr>
          <w:color w:val="231F20"/>
          <w:spacing w:val="-8"/>
          <w:w w:val="105"/>
          <w:sz w:val="18"/>
        </w:rPr>
        <w:t> </w:t>
      </w:r>
      <w:r>
        <w:rPr>
          <w:color w:val="231F20"/>
          <w:w w:val="105"/>
          <w:sz w:val="18"/>
        </w:rPr>
        <w:t>and</w:t>
      </w:r>
      <w:r>
        <w:rPr>
          <w:color w:val="231F20"/>
          <w:spacing w:val="-9"/>
          <w:w w:val="105"/>
          <w:sz w:val="18"/>
        </w:rPr>
        <w:t> </w:t>
      </w:r>
      <w:r>
        <w:rPr>
          <w:color w:val="231F20"/>
          <w:w w:val="105"/>
          <w:sz w:val="18"/>
        </w:rPr>
        <w:t>all</w:t>
      </w:r>
      <w:r>
        <w:rPr>
          <w:color w:val="231F20"/>
          <w:spacing w:val="-8"/>
          <w:w w:val="105"/>
          <w:sz w:val="18"/>
        </w:rPr>
        <w:t> </w:t>
      </w:r>
      <w:r>
        <w:rPr>
          <w:color w:val="231F20"/>
          <w:w w:val="105"/>
          <w:sz w:val="18"/>
        </w:rPr>
        <w:t>premiums</w:t>
      </w:r>
      <w:r>
        <w:rPr>
          <w:color w:val="231F20"/>
          <w:spacing w:val="-9"/>
          <w:w w:val="105"/>
          <w:sz w:val="18"/>
        </w:rPr>
        <w:t> </w:t>
      </w:r>
      <w:r>
        <w:rPr>
          <w:color w:val="231F20"/>
          <w:w w:val="105"/>
          <w:sz w:val="18"/>
        </w:rPr>
        <w:t>paid</w:t>
      </w:r>
      <w:r>
        <w:rPr>
          <w:color w:val="231F20"/>
          <w:spacing w:val="-8"/>
          <w:w w:val="105"/>
          <w:sz w:val="18"/>
        </w:rPr>
        <w:t> </w:t>
      </w:r>
      <w:r>
        <w:rPr>
          <w:color w:val="231F20"/>
          <w:w w:val="105"/>
          <w:sz w:val="18"/>
        </w:rPr>
        <w:t>hereon</w:t>
      </w:r>
      <w:r>
        <w:rPr>
          <w:color w:val="231F20"/>
          <w:spacing w:val="-9"/>
          <w:w w:val="105"/>
          <w:sz w:val="18"/>
        </w:rPr>
        <w:t> </w:t>
      </w:r>
      <w:r>
        <w:rPr>
          <w:color w:val="231F20"/>
          <w:w w:val="105"/>
          <w:sz w:val="18"/>
        </w:rPr>
        <w:t>shall</w:t>
      </w:r>
      <w:r>
        <w:rPr>
          <w:color w:val="231F20"/>
          <w:spacing w:val="-8"/>
          <w:w w:val="105"/>
          <w:sz w:val="18"/>
        </w:rPr>
        <w:t> </w:t>
      </w:r>
      <w:r>
        <w:rPr>
          <w:color w:val="231F20"/>
          <w:w w:val="105"/>
          <w:sz w:val="18"/>
        </w:rPr>
        <w:t>be</w:t>
      </w:r>
      <w:r>
        <w:rPr>
          <w:color w:val="231F20"/>
          <w:spacing w:val="-9"/>
          <w:w w:val="105"/>
          <w:sz w:val="18"/>
        </w:rPr>
        <w:t> </w:t>
      </w:r>
      <w:r>
        <w:rPr>
          <w:color w:val="231F20"/>
          <w:w w:val="105"/>
          <w:sz w:val="18"/>
        </w:rPr>
        <w:t>forfeited</w:t>
      </w:r>
      <w:r>
        <w:rPr>
          <w:color w:val="231F20"/>
          <w:spacing w:val="-8"/>
          <w:w w:val="105"/>
          <w:sz w:val="18"/>
        </w:rPr>
        <w:t> </w:t>
      </w:r>
      <w:r>
        <w:rPr>
          <w:color w:val="231F20"/>
          <w:w w:val="105"/>
          <w:sz w:val="18"/>
        </w:rPr>
        <w:t>to</w:t>
      </w:r>
      <w:r>
        <w:rPr>
          <w:color w:val="231F20"/>
          <w:spacing w:val="-9"/>
          <w:w w:val="105"/>
          <w:sz w:val="18"/>
        </w:rPr>
        <w:t> </w:t>
      </w:r>
      <w:r>
        <w:rPr>
          <w:color w:val="231F20"/>
          <w:w w:val="105"/>
          <w:sz w:val="18"/>
        </w:rPr>
        <w:t>the Company,</w:t>
      </w:r>
      <w:r>
        <w:rPr>
          <w:color w:val="231F20"/>
          <w:spacing w:val="-2"/>
          <w:w w:val="105"/>
          <w:sz w:val="18"/>
        </w:rPr>
        <w:t> </w:t>
      </w:r>
      <w:r>
        <w:rPr>
          <w:color w:val="231F20"/>
          <w:w w:val="105"/>
          <w:sz w:val="18"/>
        </w:rPr>
        <w:t>in</w:t>
      </w:r>
      <w:r>
        <w:rPr>
          <w:color w:val="231F20"/>
          <w:spacing w:val="-2"/>
          <w:w w:val="105"/>
          <w:sz w:val="18"/>
        </w:rPr>
        <w:t> </w:t>
      </w:r>
      <w:r>
        <w:rPr>
          <w:color w:val="231F20"/>
          <w:w w:val="105"/>
          <w:sz w:val="18"/>
        </w:rPr>
        <w:t>the</w:t>
      </w:r>
      <w:r>
        <w:rPr>
          <w:color w:val="231F20"/>
          <w:spacing w:val="-2"/>
          <w:w w:val="105"/>
          <w:sz w:val="18"/>
        </w:rPr>
        <w:t> </w:t>
      </w:r>
      <w:r>
        <w:rPr>
          <w:color w:val="231F20"/>
          <w:w w:val="105"/>
          <w:sz w:val="18"/>
        </w:rPr>
        <w:t>event</w:t>
      </w:r>
      <w:r>
        <w:rPr>
          <w:color w:val="231F20"/>
          <w:spacing w:val="-2"/>
          <w:w w:val="105"/>
          <w:sz w:val="18"/>
        </w:rPr>
        <w:t> </w:t>
      </w:r>
      <w:r>
        <w:rPr>
          <w:color w:val="231F20"/>
          <w:w w:val="105"/>
          <w:sz w:val="18"/>
        </w:rPr>
        <w:t>of</w:t>
      </w:r>
      <w:r>
        <w:rPr>
          <w:color w:val="231F20"/>
          <w:spacing w:val="-2"/>
          <w:w w:val="105"/>
          <w:sz w:val="18"/>
        </w:rPr>
        <w:t> </w:t>
      </w:r>
      <w:r>
        <w:rPr>
          <w:color w:val="231F20"/>
          <w:w w:val="105"/>
          <w:sz w:val="18"/>
        </w:rPr>
        <w:t>misrepresentation,</w:t>
      </w:r>
      <w:r>
        <w:rPr>
          <w:color w:val="231F20"/>
          <w:spacing w:val="-2"/>
          <w:w w:val="105"/>
          <w:sz w:val="18"/>
        </w:rPr>
        <w:t> </w:t>
      </w:r>
      <w:r>
        <w:rPr>
          <w:color w:val="231F20"/>
          <w:w w:val="105"/>
          <w:sz w:val="18"/>
        </w:rPr>
        <w:t>mis-description</w:t>
      </w:r>
      <w:r>
        <w:rPr>
          <w:color w:val="231F20"/>
          <w:spacing w:val="-2"/>
          <w:w w:val="105"/>
          <w:sz w:val="18"/>
        </w:rPr>
        <w:t> </w:t>
      </w:r>
      <w:r>
        <w:rPr>
          <w:color w:val="231F20"/>
          <w:w w:val="105"/>
          <w:sz w:val="18"/>
        </w:rPr>
        <w:t>or</w:t>
      </w:r>
      <w:r>
        <w:rPr>
          <w:color w:val="231F20"/>
          <w:spacing w:val="-2"/>
          <w:w w:val="105"/>
          <w:sz w:val="18"/>
        </w:rPr>
        <w:t> </w:t>
      </w:r>
      <w:r>
        <w:rPr>
          <w:color w:val="231F20"/>
          <w:w w:val="105"/>
          <w:sz w:val="18"/>
        </w:rPr>
        <w:t>non-disclosure</w:t>
      </w:r>
      <w:r>
        <w:rPr>
          <w:color w:val="231F20"/>
          <w:spacing w:val="-2"/>
          <w:w w:val="105"/>
          <w:sz w:val="18"/>
        </w:rPr>
        <w:t> </w:t>
      </w:r>
      <w:r>
        <w:rPr>
          <w:color w:val="231F20"/>
          <w:w w:val="105"/>
          <w:sz w:val="18"/>
        </w:rPr>
        <w:t>of</w:t>
      </w:r>
      <w:r>
        <w:rPr>
          <w:color w:val="231F20"/>
          <w:spacing w:val="-2"/>
          <w:w w:val="105"/>
          <w:sz w:val="18"/>
        </w:rPr>
        <w:t> </w:t>
      </w:r>
      <w:r>
        <w:rPr>
          <w:color w:val="231F20"/>
          <w:w w:val="105"/>
          <w:sz w:val="18"/>
        </w:rPr>
        <w:t>any</w:t>
      </w:r>
      <w:r>
        <w:rPr>
          <w:color w:val="231F20"/>
          <w:spacing w:val="-2"/>
          <w:w w:val="105"/>
          <w:sz w:val="18"/>
        </w:rPr>
        <w:t> </w:t>
      </w:r>
      <w:r>
        <w:rPr>
          <w:color w:val="231F20"/>
          <w:w w:val="105"/>
          <w:sz w:val="18"/>
        </w:rPr>
        <w:t>material</w:t>
      </w:r>
      <w:r>
        <w:rPr>
          <w:color w:val="231F20"/>
          <w:spacing w:val="-2"/>
          <w:w w:val="105"/>
          <w:sz w:val="18"/>
        </w:rPr>
        <w:t> </w:t>
      </w:r>
      <w:r>
        <w:rPr>
          <w:color w:val="231F20"/>
          <w:w w:val="105"/>
          <w:sz w:val="18"/>
        </w:rPr>
        <w:t>fact.</w:t>
      </w:r>
    </w:p>
    <w:p>
      <w:pPr>
        <w:pStyle w:val="ListParagraph"/>
        <w:numPr>
          <w:ilvl w:val="0"/>
          <w:numId w:val="20"/>
        </w:numPr>
        <w:tabs>
          <w:tab w:pos="462" w:val="left" w:leader="none"/>
          <w:tab w:pos="464" w:val="left" w:leader="none"/>
        </w:tabs>
        <w:spacing w:line="288" w:lineRule="auto" w:before="85" w:after="0"/>
        <w:ind w:left="464" w:right="151" w:hanging="284"/>
        <w:jc w:val="left"/>
        <w:rPr>
          <w:sz w:val="18"/>
        </w:rPr>
      </w:pPr>
      <w:r>
        <w:rPr>
          <w:color w:val="231F20"/>
          <w:sz w:val="18"/>
        </w:rPr>
        <w:t>Grace Period: Grace period means the specified period of time immediately following the premium due date during</w:t>
      </w:r>
      <w:r>
        <w:rPr>
          <w:color w:val="231F20"/>
          <w:spacing w:val="40"/>
          <w:sz w:val="18"/>
        </w:rPr>
        <w:t> </w:t>
      </w:r>
      <w:r>
        <w:rPr>
          <w:color w:val="231F20"/>
          <w:sz w:val="18"/>
        </w:rPr>
        <w:t>which</w:t>
      </w:r>
      <w:r>
        <w:rPr>
          <w:color w:val="231F20"/>
          <w:spacing w:val="14"/>
          <w:sz w:val="18"/>
        </w:rPr>
        <w:t> </w:t>
      </w:r>
      <w:r>
        <w:rPr>
          <w:color w:val="231F20"/>
          <w:sz w:val="18"/>
        </w:rPr>
        <w:t>a</w:t>
      </w:r>
      <w:r>
        <w:rPr>
          <w:color w:val="231F20"/>
          <w:spacing w:val="16"/>
          <w:sz w:val="18"/>
        </w:rPr>
        <w:t> </w:t>
      </w:r>
      <w:r>
        <w:rPr>
          <w:color w:val="231F20"/>
          <w:sz w:val="18"/>
        </w:rPr>
        <w:t>payment</w:t>
      </w:r>
      <w:r>
        <w:rPr>
          <w:color w:val="231F20"/>
          <w:spacing w:val="16"/>
          <w:sz w:val="18"/>
        </w:rPr>
        <w:t> </w:t>
      </w:r>
      <w:r>
        <w:rPr>
          <w:color w:val="231F20"/>
          <w:sz w:val="18"/>
        </w:rPr>
        <w:t>can</w:t>
      </w:r>
      <w:r>
        <w:rPr>
          <w:color w:val="231F20"/>
          <w:spacing w:val="16"/>
          <w:sz w:val="18"/>
        </w:rPr>
        <w:t> </w:t>
      </w:r>
      <w:r>
        <w:rPr>
          <w:color w:val="231F20"/>
          <w:sz w:val="18"/>
        </w:rPr>
        <w:t>be</w:t>
      </w:r>
      <w:r>
        <w:rPr>
          <w:color w:val="231F20"/>
          <w:spacing w:val="16"/>
          <w:sz w:val="18"/>
        </w:rPr>
        <w:t> </w:t>
      </w:r>
      <w:r>
        <w:rPr>
          <w:color w:val="231F20"/>
          <w:sz w:val="18"/>
        </w:rPr>
        <w:t>made</w:t>
      </w:r>
      <w:r>
        <w:rPr>
          <w:color w:val="231F20"/>
          <w:spacing w:val="16"/>
          <w:sz w:val="18"/>
        </w:rPr>
        <w:t> </w:t>
      </w:r>
      <w:r>
        <w:rPr>
          <w:color w:val="231F20"/>
          <w:sz w:val="18"/>
        </w:rPr>
        <w:t>to</w:t>
      </w:r>
      <w:r>
        <w:rPr>
          <w:color w:val="231F20"/>
          <w:spacing w:val="16"/>
          <w:sz w:val="18"/>
        </w:rPr>
        <w:t> </w:t>
      </w:r>
      <w:r>
        <w:rPr>
          <w:color w:val="231F20"/>
          <w:sz w:val="18"/>
        </w:rPr>
        <w:t>renew</w:t>
      </w:r>
      <w:r>
        <w:rPr>
          <w:color w:val="231F20"/>
          <w:spacing w:val="16"/>
          <w:sz w:val="18"/>
        </w:rPr>
        <w:t> </w:t>
      </w:r>
      <w:r>
        <w:rPr>
          <w:color w:val="231F20"/>
          <w:sz w:val="18"/>
        </w:rPr>
        <w:t>or</w:t>
      </w:r>
      <w:r>
        <w:rPr>
          <w:color w:val="231F20"/>
          <w:spacing w:val="16"/>
          <w:sz w:val="18"/>
        </w:rPr>
        <w:t> </w:t>
      </w:r>
      <w:r>
        <w:rPr>
          <w:color w:val="231F20"/>
          <w:sz w:val="18"/>
        </w:rPr>
        <w:t>continue</w:t>
      </w:r>
      <w:r>
        <w:rPr>
          <w:color w:val="231F20"/>
          <w:spacing w:val="16"/>
          <w:sz w:val="18"/>
        </w:rPr>
        <w:t> </w:t>
      </w:r>
      <w:r>
        <w:rPr>
          <w:color w:val="231F20"/>
          <w:sz w:val="18"/>
        </w:rPr>
        <w:t>a</w:t>
      </w:r>
      <w:r>
        <w:rPr>
          <w:color w:val="231F20"/>
          <w:spacing w:val="16"/>
          <w:sz w:val="18"/>
        </w:rPr>
        <w:t> </w:t>
      </w:r>
      <w:r>
        <w:rPr>
          <w:color w:val="231F20"/>
          <w:sz w:val="18"/>
        </w:rPr>
        <w:t>policy</w:t>
      </w:r>
      <w:r>
        <w:rPr>
          <w:color w:val="231F20"/>
          <w:spacing w:val="16"/>
          <w:sz w:val="18"/>
        </w:rPr>
        <w:t> </w:t>
      </w:r>
      <w:r>
        <w:rPr>
          <w:color w:val="231F20"/>
          <w:sz w:val="18"/>
        </w:rPr>
        <w:t>in</w:t>
      </w:r>
      <w:r>
        <w:rPr>
          <w:color w:val="231F20"/>
          <w:spacing w:val="16"/>
          <w:sz w:val="18"/>
        </w:rPr>
        <w:t> </w:t>
      </w:r>
      <w:r>
        <w:rPr>
          <w:color w:val="231F20"/>
          <w:sz w:val="18"/>
        </w:rPr>
        <w:t>force</w:t>
      </w:r>
      <w:r>
        <w:rPr>
          <w:color w:val="231F20"/>
          <w:spacing w:val="16"/>
          <w:sz w:val="18"/>
        </w:rPr>
        <w:t> </w:t>
      </w:r>
      <w:r>
        <w:rPr>
          <w:color w:val="231F20"/>
          <w:sz w:val="18"/>
        </w:rPr>
        <w:t>without</w:t>
      </w:r>
      <w:r>
        <w:rPr>
          <w:color w:val="231F20"/>
          <w:spacing w:val="16"/>
          <w:sz w:val="18"/>
        </w:rPr>
        <w:t> </w:t>
      </w:r>
      <w:r>
        <w:rPr>
          <w:color w:val="231F20"/>
          <w:sz w:val="18"/>
        </w:rPr>
        <w:t>loss</w:t>
      </w:r>
      <w:r>
        <w:rPr>
          <w:color w:val="231F20"/>
          <w:spacing w:val="16"/>
          <w:sz w:val="18"/>
        </w:rPr>
        <w:t> </w:t>
      </w:r>
      <w:r>
        <w:rPr>
          <w:color w:val="231F20"/>
          <w:sz w:val="18"/>
        </w:rPr>
        <w:t>of</w:t>
      </w:r>
      <w:r>
        <w:rPr>
          <w:color w:val="231F20"/>
          <w:spacing w:val="16"/>
          <w:sz w:val="18"/>
        </w:rPr>
        <w:t> </w:t>
      </w:r>
      <w:r>
        <w:rPr>
          <w:color w:val="231F20"/>
          <w:sz w:val="18"/>
        </w:rPr>
        <w:t>continuity</w:t>
      </w:r>
      <w:r>
        <w:rPr>
          <w:color w:val="231F20"/>
          <w:spacing w:val="16"/>
          <w:sz w:val="18"/>
        </w:rPr>
        <w:t> </w:t>
      </w:r>
      <w:r>
        <w:rPr>
          <w:color w:val="231F20"/>
          <w:sz w:val="18"/>
        </w:rPr>
        <w:t>benefits</w:t>
      </w:r>
      <w:r>
        <w:rPr>
          <w:color w:val="231F20"/>
          <w:spacing w:val="16"/>
          <w:sz w:val="18"/>
        </w:rPr>
        <w:t> </w:t>
      </w:r>
      <w:r>
        <w:rPr>
          <w:color w:val="231F20"/>
          <w:sz w:val="18"/>
        </w:rPr>
        <w:t>such</w:t>
      </w:r>
      <w:r>
        <w:rPr>
          <w:color w:val="231F20"/>
          <w:spacing w:val="16"/>
          <w:sz w:val="18"/>
        </w:rPr>
        <w:t> </w:t>
      </w:r>
      <w:r>
        <w:rPr>
          <w:color w:val="231F20"/>
          <w:sz w:val="18"/>
        </w:rPr>
        <w:t>as waiting periods and coverage of pre-existing diseases. Coverage is not available for the period for which no premium</w:t>
      </w:r>
      <w:r>
        <w:rPr>
          <w:color w:val="231F20"/>
          <w:spacing w:val="40"/>
          <w:w w:val="110"/>
          <w:sz w:val="18"/>
        </w:rPr>
        <w:t> </w:t>
      </w:r>
      <w:r>
        <w:rPr>
          <w:color w:val="231F20"/>
          <w:w w:val="110"/>
          <w:sz w:val="18"/>
        </w:rPr>
        <w:t>is</w:t>
      </w:r>
      <w:r>
        <w:rPr>
          <w:color w:val="231F20"/>
          <w:spacing w:val="-23"/>
          <w:w w:val="110"/>
          <w:sz w:val="18"/>
        </w:rPr>
        <w:t> </w:t>
      </w:r>
      <w:r>
        <w:rPr>
          <w:color w:val="231F20"/>
          <w:w w:val="110"/>
          <w:sz w:val="18"/>
        </w:rPr>
        <w:t>received.</w:t>
      </w:r>
    </w:p>
    <w:p>
      <w:pPr>
        <w:pStyle w:val="ListParagraph"/>
        <w:numPr>
          <w:ilvl w:val="0"/>
          <w:numId w:val="20"/>
        </w:numPr>
        <w:tabs>
          <w:tab w:pos="464" w:val="left" w:leader="none"/>
        </w:tabs>
        <w:spacing w:line="288" w:lineRule="auto" w:before="85" w:after="0"/>
        <w:ind w:left="464" w:right="309" w:hanging="284"/>
        <w:jc w:val="left"/>
        <w:rPr>
          <w:sz w:val="18"/>
        </w:rPr>
      </w:pPr>
      <w:r>
        <w:rPr>
          <w:color w:val="231F20"/>
          <w:w w:val="105"/>
          <w:sz w:val="18"/>
        </w:rPr>
        <w:t>Hospital:</w:t>
      </w:r>
      <w:r>
        <w:rPr>
          <w:color w:val="231F20"/>
          <w:spacing w:val="-4"/>
          <w:w w:val="105"/>
          <w:sz w:val="18"/>
        </w:rPr>
        <w:t> </w:t>
      </w:r>
      <w:r>
        <w:rPr>
          <w:color w:val="231F20"/>
          <w:w w:val="105"/>
          <w:sz w:val="18"/>
        </w:rPr>
        <w:t>A</w:t>
      </w:r>
      <w:r>
        <w:rPr>
          <w:color w:val="231F20"/>
          <w:spacing w:val="-6"/>
          <w:w w:val="105"/>
          <w:sz w:val="18"/>
        </w:rPr>
        <w:t> </w:t>
      </w:r>
      <w:r>
        <w:rPr>
          <w:color w:val="231F20"/>
          <w:w w:val="105"/>
          <w:sz w:val="18"/>
        </w:rPr>
        <w:t>hospital</w:t>
      </w:r>
      <w:r>
        <w:rPr>
          <w:color w:val="231F20"/>
          <w:spacing w:val="-6"/>
          <w:w w:val="105"/>
          <w:sz w:val="18"/>
        </w:rPr>
        <w:t> </w:t>
      </w:r>
      <w:r>
        <w:rPr>
          <w:color w:val="231F20"/>
          <w:w w:val="105"/>
          <w:sz w:val="18"/>
        </w:rPr>
        <w:t>means</w:t>
      </w:r>
      <w:r>
        <w:rPr>
          <w:color w:val="231F20"/>
          <w:spacing w:val="-6"/>
          <w:w w:val="105"/>
          <w:sz w:val="18"/>
        </w:rPr>
        <w:t> </w:t>
      </w:r>
      <w:r>
        <w:rPr>
          <w:color w:val="231F20"/>
          <w:w w:val="105"/>
          <w:sz w:val="18"/>
        </w:rPr>
        <w:t>any</w:t>
      </w:r>
      <w:r>
        <w:rPr>
          <w:color w:val="231F20"/>
          <w:spacing w:val="-6"/>
          <w:w w:val="105"/>
          <w:sz w:val="18"/>
        </w:rPr>
        <w:t> </w:t>
      </w:r>
      <w:r>
        <w:rPr>
          <w:color w:val="231F20"/>
          <w:w w:val="105"/>
          <w:sz w:val="18"/>
        </w:rPr>
        <w:t>institution</w:t>
      </w:r>
      <w:r>
        <w:rPr>
          <w:color w:val="231F20"/>
          <w:spacing w:val="-6"/>
          <w:w w:val="105"/>
          <w:sz w:val="18"/>
        </w:rPr>
        <w:t> </w:t>
      </w:r>
      <w:r>
        <w:rPr>
          <w:color w:val="231F20"/>
          <w:w w:val="105"/>
          <w:sz w:val="18"/>
        </w:rPr>
        <w:t>established</w:t>
      </w:r>
      <w:r>
        <w:rPr>
          <w:color w:val="231F20"/>
          <w:spacing w:val="-6"/>
          <w:w w:val="105"/>
          <w:sz w:val="18"/>
        </w:rPr>
        <w:t> </w:t>
      </w:r>
      <w:r>
        <w:rPr>
          <w:color w:val="231F20"/>
          <w:w w:val="105"/>
          <w:sz w:val="18"/>
        </w:rPr>
        <w:t>for</w:t>
      </w:r>
      <w:r>
        <w:rPr>
          <w:color w:val="231F20"/>
          <w:spacing w:val="-6"/>
          <w:w w:val="105"/>
          <w:sz w:val="18"/>
        </w:rPr>
        <w:t> </w:t>
      </w:r>
      <w:r>
        <w:rPr>
          <w:color w:val="231F20"/>
          <w:w w:val="105"/>
          <w:sz w:val="18"/>
        </w:rPr>
        <w:t>in-patient</w:t>
      </w:r>
      <w:r>
        <w:rPr>
          <w:color w:val="231F20"/>
          <w:spacing w:val="-6"/>
          <w:w w:val="105"/>
          <w:sz w:val="18"/>
        </w:rPr>
        <w:t> </w:t>
      </w:r>
      <w:r>
        <w:rPr>
          <w:color w:val="231F20"/>
          <w:w w:val="105"/>
          <w:sz w:val="18"/>
        </w:rPr>
        <w:t>care</w:t>
      </w:r>
      <w:r>
        <w:rPr>
          <w:color w:val="231F20"/>
          <w:spacing w:val="-6"/>
          <w:w w:val="105"/>
          <w:sz w:val="18"/>
        </w:rPr>
        <w:t> </w:t>
      </w:r>
      <w:r>
        <w:rPr>
          <w:color w:val="231F20"/>
          <w:w w:val="105"/>
          <w:sz w:val="18"/>
        </w:rPr>
        <w:t>and</w:t>
      </w:r>
      <w:r>
        <w:rPr>
          <w:color w:val="231F20"/>
          <w:spacing w:val="-6"/>
          <w:w w:val="105"/>
          <w:sz w:val="18"/>
        </w:rPr>
        <w:t> </w:t>
      </w:r>
      <w:r>
        <w:rPr>
          <w:color w:val="231F20"/>
          <w:w w:val="105"/>
          <w:sz w:val="18"/>
        </w:rPr>
        <w:t>day</w:t>
      </w:r>
      <w:r>
        <w:rPr>
          <w:color w:val="231F20"/>
          <w:spacing w:val="-6"/>
          <w:w w:val="105"/>
          <w:sz w:val="18"/>
        </w:rPr>
        <w:t> </w:t>
      </w:r>
      <w:r>
        <w:rPr>
          <w:color w:val="231F20"/>
          <w:w w:val="105"/>
          <w:sz w:val="18"/>
        </w:rPr>
        <w:t>care</w:t>
      </w:r>
      <w:r>
        <w:rPr>
          <w:color w:val="231F20"/>
          <w:spacing w:val="-6"/>
          <w:w w:val="105"/>
          <w:sz w:val="18"/>
        </w:rPr>
        <w:t> </w:t>
      </w:r>
      <w:r>
        <w:rPr>
          <w:color w:val="231F20"/>
          <w:w w:val="105"/>
          <w:sz w:val="18"/>
        </w:rPr>
        <w:t>treatment</w:t>
      </w:r>
      <w:r>
        <w:rPr>
          <w:color w:val="231F20"/>
          <w:spacing w:val="-6"/>
          <w:w w:val="105"/>
          <w:sz w:val="18"/>
        </w:rPr>
        <w:t> </w:t>
      </w:r>
      <w:r>
        <w:rPr>
          <w:color w:val="231F20"/>
          <w:w w:val="105"/>
          <w:sz w:val="18"/>
        </w:rPr>
        <w:t>of</w:t>
      </w:r>
      <w:r>
        <w:rPr>
          <w:color w:val="231F20"/>
          <w:spacing w:val="-6"/>
          <w:w w:val="105"/>
          <w:sz w:val="18"/>
        </w:rPr>
        <w:t> </w:t>
      </w:r>
      <w:r>
        <w:rPr>
          <w:color w:val="231F20"/>
          <w:w w:val="105"/>
          <w:sz w:val="18"/>
        </w:rPr>
        <w:t>illness</w:t>
      </w:r>
      <w:r>
        <w:rPr>
          <w:color w:val="231F20"/>
          <w:spacing w:val="-6"/>
          <w:w w:val="105"/>
          <w:sz w:val="18"/>
        </w:rPr>
        <w:t> </w:t>
      </w:r>
      <w:r>
        <w:rPr>
          <w:color w:val="231F20"/>
          <w:w w:val="105"/>
          <w:sz w:val="18"/>
        </w:rPr>
        <w:t>and/or injuries</w:t>
      </w:r>
      <w:r>
        <w:rPr>
          <w:color w:val="231F20"/>
          <w:spacing w:val="-3"/>
          <w:w w:val="105"/>
          <w:sz w:val="18"/>
        </w:rPr>
        <w:t> </w:t>
      </w:r>
      <w:r>
        <w:rPr>
          <w:color w:val="231F20"/>
          <w:w w:val="105"/>
          <w:sz w:val="18"/>
        </w:rPr>
        <w:t>which</w:t>
      </w:r>
      <w:r>
        <w:rPr>
          <w:color w:val="231F20"/>
          <w:spacing w:val="-3"/>
          <w:w w:val="105"/>
          <w:sz w:val="18"/>
        </w:rPr>
        <w:t> </w:t>
      </w:r>
      <w:r>
        <w:rPr>
          <w:color w:val="231F20"/>
          <w:w w:val="105"/>
          <w:sz w:val="18"/>
        </w:rPr>
        <w:t>has</w:t>
      </w:r>
      <w:r>
        <w:rPr>
          <w:color w:val="231F20"/>
          <w:spacing w:val="-3"/>
          <w:w w:val="105"/>
          <w:sz w:val="18"/>
        </w:rPr>
        <w:t> </w:t>
      </w:r>
      <w:r>
        <w:rPr>
          <w:color w:val="231F20"/>
          <w:w w:val="105"/>
          <w:sz w:val="18"/>
        </w:rPr>
        <w:t>been</w:t>
      </w:r>
      <w:r>
        <w:rPr>
          <w:color w:val="231F20"/>
          <w:spacing w:val="-3"/>
          <w:w w:val="105"/>
          <w:sz w:val="18"/>
        </w:rPr>
        <w:t> </w:t>
      </w:r>
      <w:r>
        <w:rPr>
          <w:color w:val="231F20"/>
          <w:w w:val="105"/>
          <w:sz w:val="18"/>
        </w:rPr>
        <w:t>registered</w:t>
      </w:r>
      <w:r>
        <w:rPr>
          <w:color w:val="231F20"/>
          <w:spacing w:val="-3"/>
          <w:w w:val="105"/>
          <w:sz w:val="18"/>
        </w:rPr>
        <w:t> </w:t>
      </w:r>
      <w:r>
        <w:rPr>
          <w:color w:val="231F20"/>
          <w:w w:val="105"/>
          <w:sz w:val="18"/>
        </w:rPr>
        <w:t>as</w:t>
      </w:r>
      <w:r>
        <w:rPr>
          <w:color w:val="231F20"/>
          <w:spacing w:val="-3"/>
          <w:w w:val="105"/>
          <w:sz w:val="18"/>
        </w:rPr>
        <w:t> </w:t>
      </w:r>
      <w:r>
        <w:rPr>
          <w:color w:val="231F20"/>
          <w:w w:val="105"/>
          <w:sz w:val="18"/>
        </w:rPr>
        <w:t>a</w:t>
      </w:r>
      <w:r>
        <w:rPr>
          <w:color w:val="231F20"/>
          <w:spacing w:val="-3"/>
          <w:w w:val="105"/>
          <w:sz w:val="18"/>
        </w:rPr>
        <w:t> </w:t>
      </w:r>
      <w:r>
        <w:rPr>
          <w:color w:val="231F20"/>
          <w:w w:val="105"/>
          <w:sz w:val="18"/>
        </w:rPr>
        <w:t>Hospital</w:t>
      </w:r>
      <w:r>
        <w:rPr>
          <w:color w:val="231F20"/>
          <w:spacing w:val="-3"/>
          <w:w w:val="105"/>
          <w:sz w:val="18"/>
        </w:rPr>
        <w:t> </w:t>
      </w:r>
      <w:r>
        <w:rPr>
          <w:color w:val="231F20"/>
          <w:w w:val="105"/>
          <w:sz w:val="18"/>
        </w:rPr>
        <w:t>with</w:t>
      </w:r>
      <w:r>
        <w:rPr>
          <w:color w:val="231F20"/>
          <w:spacing w:val="-3"/>
          <w:w w:val="105"/>
          <w:sz w:val="18"/>
        </w:rPr>
        <w:t> </w:t>
      </w:r>
      <w:r>
        <w:rPr>
          <w:color w:val="231F20"/>
          <w:w w:val="105"/>
          <w:sz w:val="18"/>
        </w:rPr>
        <w:t>the</w:t>
      </w:r>
      <w:r>
        <w:rPr>
          <w:color w:val="231F20"/>
          <w:spacing w:val="-3"/>
          <w:w w:val="105"/>
          <w:sz w:val="18"/>
        </w:rPr>
        <w:t> </w:t>
      </w:r>
      <w:r>
        <w:rPr>
          <w:color w:val="231F20"/>
          <w:w w:val="105"/>
          <w:sz w:val="18"/>
        </w:rPr>
        <w:t>local</w:t>
      </w:r>
      <w:r>
        <w:rPr>
          <w:color w:val="231F20"/>
          <w:spacing w:val="-3"/>
          <w:w w:val="105"/>
          <w:sz w:val="18"/>
        </w:rPr>
        <w:t> </w:t>
      </w:r>
      <w:r>
        <w:rPr>
          <w:color w:val="231F20"/>
          <w:w w:val="105"/>
          <w:sz w:val="18"/>
        </w:rPr>
        <w:t>authorities</w:t>
      </w:r>
      <w:r>
        <w:rPr>
          <w:color w:val="231F20"/>
          <w:spacing w:val="-3"/>
          <w:w w:val="105"/>
          <w:sz w:val="18"/>
        </w:rPr>
        <w:t> </w:t>
      </w:r>
      <w:r>
        <w:rPr>
          <w:color w:val="231F20"/>
          <w:w w:val="105"/>
          <w:sz w:val="18"/>
        </w:rPr>
        <w:t>under</w:t>
      </w:r>
      <w:r>
        <w:rPr>
          <w:color w:val="231F20"/>
          <w:spacing w:val="-3"/>
          <w:w w:val="105"/>
          <w:sz w:val="18"/>
        </w:rPr>
        <w:t> </w:t>
      </w:r>
      <w:r>
        <w:rPr>
          <w:color w:val="231F20"/>
          <w:w w:val="105"/>
          <w:sz w:val="18"/>
        </w:rPr>
        <w:t>the</w:t>
      </w:r>
      <w:r>
        <w:rPr>
          <w:color w:val="231F20"/>
          <w:spacing w:val="-3"/>
          <w:w w:val="105"/>
          <w:sz w:val="18"/>
        </w:rPr>
        <w:t> </w:t>
      </w:r>
      <w:r>
        <w:rPr>
          <w:color w:val="231F20"/>
          <w:w w:val="105"/>
          <w:sz w:val="18"/>
        </w:rPr>
        <w:t>Clinical</w:t>
      </w:r>
      <w:r>
        <w:rPr>
          <w:color w:val="231F20"/>
          <w:spacing w:val="-3"/>
          <w:w w:val="105"/>
          <w:sz w:val="18"/>
        </w:rPr>
        <w:t> </w:t>
      </w:r>
      <w:r>
        <w:rPr>
          <w:color w:val="231F20"/>
          <w:w w:val="105"/>
          <w:sz w:val="18"/>
        </w:rPr>
        <w:t>Establishments (Registration</w:t>
      </w:r>
      <w:r>
        <w:rPr>
          <w:color w:val="231F20"/>
          <w:spacing w:val="-15"/>
          <w:w w:val="105"/>
          <w:sz w:val="18"/>
        </w:rPr>
        <w:t> </w:t>
      </w:r>
      <w:r>
        <w:rPr>
          <w:color w:val="231F20"/>
          <w:w w:val="105"/>
          <w:sz w:val="18"/>
        </w:rPr>
        <w:t>and</w:t>
      </w:r>
      <w:r>
        <w:rPr>
          <w:color w:val="231F20"/>
          <w:spacing w:val="-15"/>
          <w:w w:val="105"/>
          <w:sz w:val="18"/>
        </w:rPr>
        <w:t> </w:t>
      </w:r>
      <w:r>
        <w:rPr>
          <w:color w:val="231F20"/>
          <w:w w:val="105"/>
          <w:sz w:val="18"/>
        </w:rPr>
        <w:t>Regulation)</w:t>
      </w:r>
      <w:r>
        <w:rPr>
          <w:color w:val="231F20"/>
          <w:spacing w:val="-15"/>
          <w:w w:val="105"/>
          <w:sz w:val="18"/>
        </w:rPr>
        <w:t> </w:t>
      </w:r>
      <w:r>
        <w:rPr>
          <w:color w:val="231F20"/>
          <w:w w:val="105"/>
          <w:sz w:val="18"/>
        </w:rPr>
        <w:t>Act,</w:t>
      </w:r>
      <w:r>
        <w:rPr>
          <w:color w:val="231F20"/>
          <w:spacing w:val="-15"/>
          <w:w w:val="105"/>
          <w:sz w:val="18"/>
        </w:rPr>
        <w:t> </w:t>
      </w:r>
      <w:r>
        <w:rPr>
          <w:color w:val="231F20"/>
          <w:w w:val="105"/>
          <w:sz w:val="18"/>
        </w:rPr>
        <w:t>2010</w:t>
      </w:r>
      <w:r>
        <w:rPr>
          <w:color w:val="231F20"/>
          <w:spacing w:val="-15"/>
          <w:w w:val="105"/>
          <w:sz w:val="18"/>
        </w:rPr>
        <w:t> </w:t>
      </w:r>
      <w:r>
        <w:rPr>
          <w:color w:val="231F20"/>
          <w:w w:val="105"/>
          <w:sz w:val="18"/>
        </w:rPr>
        <w:t>or</w:t>
      </w:r>
      <w:r>
        <w:rPr>
          <w:color w:val="231F20"/>
          <w:spacing w:val="-15"/>
          <w:w w:val="105"/>
          <w:sz w:val="18"/>
        </w:rPr>
        <w:t> </w:t>
      </w:r>
      <w:r>
        <w:rPr>
          <w:color w:val="231F20"/>
          <w:w w:val="105"/>
          <w:sz w:val="18"/>
        </w:rPr>
        <w:t>under</w:t>
      </w:r>
      <w:r>
        <w:rPr>
          <w:color w:val="231F20"/>
          <w:spacing w:val="-15"/>
          <w:w w:val="105"/>
          <w:sz w:val="18"/>
        </w:rPr>
        <w:t> </w:t>
      </w:r>
      <w:r>
        <w:rPr>
          <w:color w:val="231F20"/>
          <w:w w:val="105"/>
          <w:sz w:val="18"/>
        </w:rPr>
        <w:t>the</w:t>
      </w:r>
      <w:r>
        <w:rPr>
          <w:color w:val="231F20"/>
          <w:spacing w:val="-15"/>
          <w:w w:val="105"/>
          <w:sz w:val="18"/>
        </w:rPr>
        <w:t> </w:t>
      </w:r>
      <w:r>
        <w:rPr>
          <w:color w:val="231F20"/>
          <w:w w:val="105"/>
          <w:sz w:val="18"/>
        </w:rPr>
        <w:t>enactments</w:t>
      </w:r>
      <w:r>
        <w:rPr>
          <w:color w:val="231F20"/>
          <w:spacing w:val="-15"/>
          <w:w w:val="105"/>
          <w:sz w:val="18"/>
        </w:rPr>
        <w:t> </w:t>
      </w:r>
      <w:r>
        <w:rPr>
          <w:color w:val="231F20"/>
          <w:w w:val="105"/>
          <w:sz w:val="18"/>
        </w:rPr>
        <w:t>specified</w:t>
      </w:r>
      <w:r>
        <w:rPr>
          <w:color w:val="231F20"/>
          <w:spacing w:val="-15"/>
          <w:w w:val="105"/>
          <w:sz w:val="18"/>
        </w:rPr>
        <w:t> </w:t>
      </w:r>
      <w:r>
        <w:rPr>
          <w:color w:val="231F20"/>
          <w:w w:val="105"/>
          <w:sz w:val="18"/>
        </w:rPr>
        <w:t>under</w:t>
      </w:r>
      <w:r>
        <w:rPr>
          <w:color w:val="231F20"/>
          <w:spacing w:val="-15"/>
          <w:w w:val="105"/>
          <w:sz w:val="18"/>
        </w:rPr>
        <w:t> </w:t>
      </w:r>
      <w:r>
        <w:rPr>
          <w:color w:val="231F20"/>
          <w:w w:val="105"/>
          <w:sz w:val="18"/>
        </w:rPr>
        <w:t>the</w:t>
      </w:r>
      <w:r>
        <w:rPr>
          <w:color w:val="231F20"/>
          <w:spacing w:val="-15"/>
          <w:w w:val="105"/>
          <w:sz w:val="18"/>
        </w:rPr>
        <w:t> </w:t>
      </w:r>
      <w:r>
        <w:rPr>
          <w:color w:val="231F20"/>
          <w:w w:val="105"/>
          <w:sz w:val="18"/>
        </w:rPr>
        <w:t>Schedule</w:t>
      </w:r>
      <w:r>
        <w:rPr>
          <w:color w:val="231F20"/>
          <w:spacing w:val="-15"/>
          <w:w w:val="105"/>
          <w:sz w:val="18"/>
        </w:rPr>
        <w:t> </w:t>
      </w:r>
      <w:r>
        <w:rPr>
          <w:color w:val="231F20"/>
          <w:w w:val="105"/>
          <w:sz w:val="18"/>
        </w:rPr>
        <w:t>of</w:t>
      </w:r>
      <w:r>
        <w:rPr>
          <w:color w:val="231F20"/>
          <w:spacing w:val="-15"/>
          <w:w w:val="105"/>
          <w:sz w:val="18"/>
        </w:rPr>
        <w:t> </w:t>
      </w:r>
      <w:r>
        <w:rPr>
          <w:color w:val="231F20"/>
          <w:w w:val="105"/>
          <w:sz w:val="18"/>
        </w:rPr>
        <w:t>Section</w:t>
      </w:r>
      <w:r>
        <w:rPr>
          <w:color w:val="231F20"/>
          <w:spacing w:val="-15"/>
          <w:w w:val="105"/>
          <w:sz w:val="18"/>
        </w:rPr>
        <w:t> </w:t>
      </w:r>
      <w:r>
        <w:rPr>
          <w:color w:val="231F20"/>
          <w:w w:val="105"/>
          <w:sz w:val="18"/>
        </w:rPr>
        <w:t>56(1)</w:t>
      </w:r>
      <w:r>
        <w:rPr>
          <w:color w:val="231F20"/>
          <w:spacing w:val="-15"/>
          <w:w w:val="105"/>
          <w:sz w:val="18"/>
        </w:rPr>
        <w:t> </w:t>
      </w:r>
      <w:r>
        <w:rPr>
          <w:color w:val="231F20"/>
          <w:w w:val="105"/>
          <w:sz w:val="18"/>
        </w:rPr>
        <w:t>of the</w:t>
      </w:r>
      <w:r>
        <w:rPr>
          <w:color w:val="231F20"/>
          <w:spacing w:val="-4"/>
          <w:w w:val="105"/>
          <w:sz w:val="18"/>
        </w:rPr>
        <w:t> </w:t>
      </w:r>
      <w:r>
        <w:rPr>
          <w:color w:val="231F20"/>
          <w:w w:val="105"/>
          <w:sz w:val="18"/>
        </w:rPr>
        <w:t>said</w:t>
      </w:r>
      <w:r>
        <w:rPr>
          <w:color w:val="231F20"/>
          <w:spacing w:val="-4"/>
          <w:w w:val="105"/>
          <w:sz w:val="18"/>
        </w:rPr>
        <w:t> </w:t>
      </w:r>
      <w:r>
        <w:rPr>
          <w:color w:val="231F20"/>
          <w:w w:val="105"/>
          <w:sz w:val="18"/>
        </w:rPr>
        <w:t>Act</w:t>
      </w:r>
      <w:r>
        <w:rPr>
          <w:color w:val="231F20"/>
          <w:spacing w:val="-4"/>
          <w:w w:val="105"/>
          <w:sz w:val="18"/>
        </w:rPr>
        <w:t> </w:t>
      </w:r>
      <w:r>
        <w:rPr>
          <w:color w:val="231F20"/>
          <w:w w:val="105"/>
          <w:sz w:val="18"/>
        </w:rPr>
        <w:t>OR</w:t>
      </w:r>
      <w:r>
        <w:rPr>
          <w:color w:val="231F20"/>
          <w:spacing w:val="-4"/>
          <w:w w:val="105"/>
          <w:sz w:val="18"/>
        </w:rPr>
        <w:t> </w:t>
      </w:r>
      <w:r>
        <w:rPr>
          <w:color w:val="231F20"/>
          <w:w w:val="105"/>
          <w:sz w:val="18"/>
        </w:rPr>
        <w:t>complies</w:t>
      </w:r>
      <w:r>
        <w:rPr>
          <w:color w:val="231F20"/>
          <w:spacing w:val="-4"/>
          <w:w w:val="105"/>
          <w:sz w:val="18"/>
        </w:rPr>
        <w:t> </w:t>
      </w:r>
      <w:r>
        <w:rPr>
          <w:color w:val="231F20"/>
          <w:w w:val="105"/>
          <w:sz w:val="18"/>
        </w:rPr>
        <w:t>with</w:t>
      </w:r>
      <w:r>
        <w:rPr>
          <w:color w:val="231F20"/>
          <w:spacing w:val="-4"/>
          <w:w w:val="105"/>
          <w:sz w:val="18"/>
        </w:rPr>
        <w:t> </w:t>
      </w:r>
      <w:r>
        <w:rPr>
          <w:color w:val="231F20"/>
          <w:w w:val="105"/>
          <w:sz w:val="18"/>
        </w:rPr>
        <w:t>all</w:t>
      </w:r>
      <w:r>
        <w:rPr>
          <w:color w:val="231F20"/>
          <w:spacing w:val="-4"/>
          <w:w w:val="105"/>
          <w:sz w:val="18"/>
        </w:rPr>
        <w:t> </w:t>
      </w:r>
      <w:r>
        <w:rPr>
          <w:color w:val="231F20"/>
          <w:w w:val="105"/>
          <w:sz w:val="18"/>
        </w:rPr>
        <w:t>minimum</w:t>
      </w:r>
      <w:r>
        <w:rPr>
          <w:color w:val="231F20"/>
          <w:spacing w:val="-4"/>
          <w:w w:val="105"/>
          <w:sz w:val="18"/>
        </w:rPr>
        <w:t> </w:t>
      </w:r>
      <w:r>
        <w:rPr>
          <w:color w:val="231F20"/>
          <w:w w:val="105"/>
          <w:sz w:val="18"/>
        </w:rPr>
        <w:t>criteria</w:t>
      </w:r>
      <w:r>
        <w:rPr>
          <w:color w:val="231F20"/>
          <w:spacing w:val="-4"/>
          <w:w w:val="105"/>
          <w:sz w:val="18"/>
        </w:rPr>
        <w:t> </w:t>
      </w:r>
      <w:r>
        <w:rPr>
          <w:color w:val="231F20"/>
          <w:w w:val="105"/>
          <w:sz w:val="18"/>
        </w:rPr>
        <w:t>as</w:t>
      </w:r>
      <w:r>
        <w:rPr>
          <w:color w:val="231F20"/>
          <w:spacing w:val="-4"/>
          <w:w w:val="105"/>
          <w:sz w:val="18"/>
        </w:rPr>
        <w:t> </w:t>
      </w:r>
      <w:r>
        <w:rPr>
          <w:color w:val="231F20"/>
          <w:w w:val="105"/>
          <w:sz w:val="18"/>
        </w:rPr>
        <w:t>under:</w:t>
      </w:r>
    </w:p>
    <w:p>
      <w:pPr>
        <w:pStyle w:val="ListParagraph"/>
        <w:numPr>
          <w:ilvl w:val="0"/>
          <w:numId w:val="22"/>
        </w:numPr>
        <w:tabs>
          <w:tab w:pos="900" w:val="left" w:leader="none"/>
        </w:tabs>
        <w:spacing w:line="240" w:lineRule="auto" w:before="85" w:after="0"/>
        <w:ind w:left="900" w:right="0" w:hanging="436"/>
        <w:jc w:val="left"/>
        <w:rPr>
          <w:sz w:val="18"/>
        </w:rPr>
      </w:pPr>
      <w:r>
        <w:rPr>
          <w:color w:val="231F20"/>
          <w:sz w:val="18"/>
        </w:rPr>
        <w:t>has</w:t>
      </w:r>
      <w:r>
        <w:rPr>
          <w:color w:val="231F20"/>
          <w:spacing w:val="16"/>
          <w:sz w:val="18"/>
        </w:rPr>
        <w:t> </w:t>
      </w:r>
      <w:r>
        <w:rPr>
          <w:color w:val="231F20"/>
          <w:sz w:val="18"/>
        </w:rPr>
        <w:t>qualified</w:t>
      </w:r>
      <w:r>
        <w:rPr>
          <w:color w:val="231F20"/>
          <w:spacing w:val="17"/>
          <w:sz w:val="18"/>
        </w:rPr>
        <w:t> </w:t>
      </w:r>
      <w:r>
        <w:rPr>
          <w:color w:val="231F20"/>
          <w:sz w:val="18"/>
        </w:rPr>
        <w:t>nursing</w:t>
      </w:r>
      <w:r>
        <w:rPr>
          <w:color w:val="231F20"/>
          <w:spacing w:val="16"/>
          <w:sz w:val="18"/>
        </w:rPr>
        <w:t> </w:t>
      </w:r>
      <w:r>
        <w:rPr>
          <w:color w:val="231F20"/>
          <w:sz w:val="18"/>
        </w:rPr>
        <w:t>staff</w:t>
      </w:r>
      <w:r>
        <w:rPr>
          <w:color w:val="231F20"/>
          <w:spacing w:val="17"/>
          <w:sz w:val="18"/>
        </w:rPr>
        <w:t> </w:t>
      </w:r>
      <w:r>
        <w:rPr>
          <w:color w:val="231F20"/>
          <w:sz w:val="18"/>
        </w:rPr>
        <w:t>under</w:t>
      </w:r>
      <w:r>
        <w:rPr>
          <w:color w:val="231F20"/>
          <w:spacing w:val="17"/>
          <w:sz w:val="18"/>
        </w:rPr>
        <w:t> </w:t>
      </w:r>
      <w:r>
        <w:rPr>
          <w:color w:val="231F20"/>
          <w:sz w:val="18"/>
        </w:rPr>
        <w:t>its</w:t>
      </w:r>
      <w:r>
        <w:rPr>
          <w:color w:val="231F20"/>
          <w:spacing w:val="16"/>
          <w:sz w:val="18"/>
        </w:rPr>
        <w:t> </w:t>
      </w:r>
      <w:r>
        <w:rPr>
          <w:color w:val="231F20"/>
          <w:sz w:val="18"/>
        </w:rPr>
        <w:t>employment</w:t>
      </w:r>
      <w:r>
        <w:rPr>
          <w:color w:val="231F20"/>
          <w:spacing w:val="17"/>
          <w:sz w:val="18"/>
        </w:rPr>
        <w:t> </w:t>
      </w:r>
      <w:r>
        <w:rPr>
          <w:color w:val="231F20"/>
          <w:sz w:val="18"/>
        </w:rPr>
        <w:t>round</w:t>
      </w:r>
      <w:r>
        <w:rPr>
          <w:color w:val="231F20"/>
          <w:spacing w:val="16"/>
          <w:sz w:val="18"/>
        </w:rPr>
        <w:t> </w:t>
      </w:r>
      <w:r>
        <w:rPr>
          <w:color w:val="231F20"/>
          <w:sz w:val="18"/>
        </w:rPr>
        <w:t>the</w:t>
      </w:r>
      <w:r>
        <w:rPr>
          <w:color w:val="231F20"/>
          <w:spacing w:val="17"/>
          <w:sz w:val="18"/>
        </w:rPr>
        <w:t> </w:t>
      </w:r>
      <w:r>
        <w:rPr>
          <w:color w:val="231F20"/>
          <w:spacing w:val="-2"/>
          <w:sz w:val="18"/>
        </w:rPr>
        <w:t>clock;</w:t>
      </w:r>
    </w:p>
    <w:p>
      <w:pPr>
        <w:pStyle w:val="ListParagraph"/>
        <w:numPr>
          <w:ilvl w:val="0"/>
          <w:numId w:val="22"/>
        </w:numPr>
        <w:tabs>
          <w:tab w:pos="900" w:val="left" w:leader="none"/>
        </w:tabs>
        <w:spacing w:line="288" w:lineRule="auto" w:before="127" w:after="0"/>
        <w:ind w:left="900" w:right="324" w:hanging="437"/>
        <w:jc w:val="left"/>
        <w:rPr>
          <w:sz w:val="18"/>
        </w:rPr>
      </w:pPr>
      <w:r>
        <w:rPr>
          <w:color w:val="231F20"/>
          <w:sz w:val="18"/>
        </w:rPr>
        <w:t>has at least 10 in-patient beds in towns having a population of less than 10,00,000 and at least 15 in-patient</w:t>
      </w:r>
      <w:r>
        <w:rPr>
          <w:color w:val="231F20"/>
          <w:spacing w:val="80"/>
          <w:w w:val="110"/>
          <w:sz w:val="18"/>
        </w:rPr>
        <w:t> </w:t>
      </w:r>
      <w:r>
        <w:rPr>
          <w:color w:val="231F20"/>
          <w:w w:val="110"/>
          <w:sz w:val="18"/>
        </w:rPr>
        <w:t>beds</w:t>
      </w:r>
      <w:r>
        <w:rPr>
          <w:color w:val="231F20"/>
          <w:spacing w:val="-6"/>
          <w:w w:val="110"/>
          <w:sz w:val="18"/>
        </w:rPr>
        <w:t> </w:t>
      </w:r>
      <w:r>
        <w:rPr>
          <w:color w:val="231F20"/>
          <w:w w:val="110"/>
          <w:sz w:val="18"/>
        </w:rPr>
        <w:t>in</w:t>
      </w:r>
      <w:r>
        <w:rPr>
          <w:color w:val="231F20"/>
          <w:spacing w:val="-6"/>
          <w:w w:val="110"/>
          <w:sz w:val="18"/>
        </w:rPr>
        <w:t> </w:t>
      </w:r>
      <w:r>
        <w:rPr>
          <w:color w:val="231F20"/>
          <w:w w:val="110"/>
          <w:sz w:val="18"/>
        </w:rPr>
        <w:t>all</w:t>
      </w:r>
      <w:r>
        <w:rPr>
          <w:color w:val="231F20"/>
          <w:spacing w:val="-6"/>
          <w:w w:val="110"/>
          <w:sz w:val="18"/>
        </w:rPr>
        <w:t> </w:t>
      </w:r>
      <w:r>
        <w:rPr>
          <w:color w:val="231F20"/>
          <w:w w:val="110"/>
          <w:sz w:val="18"/>
        </w:rPr>
        <w:t>other</w:t>
      </w:r>
      <w:r>
        <w:rPr>
          <w:color w:val="231F20"/>
          <w:spacing w:val="-6"/>
          <w:w w:val="110"/>
          <w:sz w:val="18"/>
        </w:rPr>
        <w:t> </w:t>
      </w:r>
      <w:r>
        <w:rPr>
          <w:color w:val="231F20"/>
          <w:w w:val="110"/>
          <w:sz w:val="18"/>
        </w:rPr>
        <w:t>places;</w:t>
      </w:r>
    </w:p>
    <w:p>
      <w:pPr>
        <w:pStyle w:val="ListParagraph"/>
        <w:numPr>
          <w:ilvl w:val="0"/>
          <w:numId w:val="22"/>
        </w:numPr>
        <w:tabs>
          <w:tab w:pos="900" w:val="left" w:leader="none"/>
        </w:tabs>
        <w:spacing w:line="240" w:lineRule="auto" w:before="85" w:after="0"/>
        <w:ind w:left="900" w:right="0" w:hanging="436"/>
        <w:jc w:val="left"/>
        <w:rPr>
          <w:sz w:val="18"/>
        </w:rPr>
      </w:pPr>
      <w:r>
        <w:rPr>
          <w:color w:val="231F20"/>
          <w:w w:val="105"/>
          <w:sz w:val="18"/>
        </w:rPr>
        <w:t>has</w:t>
      </w:r>
      <w:r>
        <w:rPr>
          <w:color w:val="231F20"/>
          <w:spacing w:val="-16"/>
          <w:w w:val="105"/>
          <w:sz w:val="18"/>
        </w:rPr>
        <w:t> </w:t>
      </w:r>
      <w:r>
        <w:rPr>
          <w:color w:val="231F20"/>
          <w:w w:val="105"/>
          <w:sz w:val="18"/>
        </w:rPr>
        <w:t>qualified</w:t>
      </w:r>
      <w:r>
        <w:rPr>
          <w:color w:val="231F20"/>
          <w:spacing w:val="-16"/>
          <w:w w:val="105"/>
          <w:sz w:val="18"/>
        </w:rPr>
        <w:t> </w:t>
      </w:r>
      <w:r>
        <w:rPr>
          <w:color w:val="231F20"/>
          <w:w w:val="105"/>
          <w:sz w:val="18"/>
        </w:rPr>
        <w:t>medical</w:t>
      </w:r>
      <w:r>
        <w:rPr>
          <w:color w:val="231F20"/>
          <w:spacing w:val="-16"/>
          <w:w w:val="105"/>
          <w:sz w:val="18"/>
        </w:rPr>
        <w:t> </w:t>
      </w:r>
      <w:r>
        <w:rPr>
          <w:color w:val="231F20"/>
          <w:w w:val="105"/>
          <w:sz w:val="18"/>
        </w:rPr>
        <w:t>practitioner(s)</w:t>
      </w:r>
      <w:r>
        <w:rPr>
          <w:color w:val="231F20"/>
          <w:spacing w:val="-16"/>
          <w:w w:val="105"/>
          <w:sz w:val="18"/>
        </w:rPr>
        <w:t> </w:t>
      </w:r>
      <w:r>
        <w:rPr>
          <w:color w:val="231F20"/>
          <w:w w:val="105"/>
          <w:sz w:val="18"/>
        </w:rPr>
        <w:t>in</w:t>
      </w:r>
      <w:r>
        <w:rPr>
          <w:color w:val="231F20"/>
          <w:spacing w:val="-15"/>
          <w:w w:val="105"/>
          <w:sz w:val="18"/>
        </w:rPr>
        <w:t> </w:t>
      </w:r>
      <w:r>
        <w:rPr>
          <w:color w:val="231F20"/>
          <w:w w:val="105"/>
          <w:sz w:val="18"/>
        </w:rPr>
        <w:t>charge</w:t>
      </w:r>
      <w:r>
        <w:rPr>
          <w:color w:val="231F20"/>
          <w:spacing w:val="-16"/>
          <w:w w:val="105"/>
          <w:sz w:val="18"/>
        </w:rPr>
        <w:t> </w:t>
      </w:r>
      <w:r>
        <w:rPr>
          <w:color w:val="231F20"/>
          <w:w w:val="105"/>
          <w:sz w:val="18"/>
        </w:rPr>
        <w:t>round</w:t>
      </w:r>
      <w:r>
        <w:rPr>
          <w:color w:val="231F20"/>
          <w:spacing w:val="-16"/>
          <w:w w:val="105"/>
          <w:sz w:val="18"/>
        </w:rPr>
        <w:t> </w:t>
      </w:r>
      <w:r>
        <w:rPr>
          <w:color w:val="231F20"/>
          <w:w w:val="105"/>
          <w:sz w:val="18"/>
        </w:rPr>
        <w:t>the</w:t>
      </w:r>
      <w:r>
        <w:rPr>
          <w:color w:val="231F20"/>
          <w:spacing w:val="-16"/>
          <w:w w:val="105"/>
          <w:sz w:val="18"/>
        </w:rPr>
        <w:t> </w:t>
      </w:r>
      <w:r>
        <w:rPr>
          <w:color w:val="231F20"/>
          <w:spacing w:val="-2"/>
          <w:w w:val="105"/>
          <w:sz w:val="18"/>
        </w:rPr>
        <w:t>clock;</w:t>
      </w:r>
    </w:p>
    <w:p>
      <w:pPr>
        <w:pStyle w:val="ListParagraph"/>
        <w:numPr>
          <w:ilvl w:val="0"/>
          <w:numId w:val="22"/>
        </w:numPr>
        <w:tabs>
          <w:tab w:pos="900" w:val="left" w:leader="none"/>
        </w:tabs>
        <w:spacing w:line="240" w:lineRule="auto" w:before="126" w:after="0"/>
        <w:ind w:left="900" w:right="0" w:hanging="436"/>
        <w:jc w:val="left"/>
        <w:rPr>
          <w:sz w:val="18"/>
        </w:rPr>
      </w:pPr>
      <w:r>
        <w:rPr>
          <w:color w:val="231F20"/>
          <w:sz w:val="18"/>
        </w:rPr>
        <w:t>has</w:t>
      </w:r>
      <w:r>
        <w:rPr>
          <w:color w:val="231F20"/>
          <w:spacing w:val="9"/>
          <w:sz w:val="18"/>
        </w:rPr>
        <w:t> </w:t>
      </w:r>
      <w:r>
        <w:rPr>
          <w:color w:val="231F20"/>
          <w:sz w:val="18"/>
        </w:rPr>
        <w:t>a</w:t>
      </w:r>
      <w:r>
        <w:rPr>
          <w:color w:val="231F20"/>
          <w:spacing w:val="9"/>
          <w:sz w:val="18"/>
        </w:rPr>
        <w:t> </w:t>
      </w:r>
      <w:r>
        <w:rPr>
          <w:color w:val="231F20"/>
          <w:sz w:val="18"/>
        </w:rPr>
        <w:t>fully</w:t>
      </w:r>
      <w:r>
        <w:rPr>
          <w:color w:val="231F20"/>
          <w:spacing w:val="9"/>
          <w:sz w:val="18"/>
        </w:rPr>
        <w:t> </w:t>
      </w:r>
      <w:r>
        <w:rPr>
          <w:color w:val="231F20"/>
          <w:sz w:val="18"/>
        </w:rPr>
        <w:t>equipped</w:t>
      </w:r>
      <w:r>
        <w:rPr>
          <w:color w:val="231F20"/>
          <w:spacing w:val="9"/>
          <w:sz w:val="18"/>
        </w:rPr>
        <w:t> </w:t>
      </w:r>
      <w:r>
        <w:rPr>
          <w:color w:val="231F20"/>
          <w:sz w:val="18"/>
        </w:rPr>
        <w:t>operation</w:t>
      </w:r>
      <w:r>
        <w:rPr>
          <w:color w:val="231F20"/>
          <w:spacing w:val="10"/>
          <w:sz w:val="18"/>
        </w:rPr>
        <w:t> </w:t>
      </w:r>
      <w:r>
        <w:rPr>
          <w:color w:val="231F20"/>
          <w:sz w:val="18"/>
        </w:rPr>
        <w:t>theatre</w:t>
      </w:r>
      <w:r>
        <w:rPr>
          <w:color w:val="231F20"/>
          <w:spacing w:val="9"/>
          <w:sz w:val="18"/>
        </w:rPr>
        <w:t> </w:t>
      </w:r>
      <w:r>
        <w:rPr>
          <w:color w:val="231F20"/>
          <w:sz w:val="18"/>
        </w:rPr>
        <w:t>of</w:t>
      </w:r>
      <w:r>
        <w:rPr>
          <w:color w:val="231F20"/>
          <w:spacing w:val="9"/>
          <w:sz w:val="18"/>
        </w:rPr>
        <w:t> </w:t>
      </w:r>
      <w:r>
        <w:rPr>
          <w:color w:val="231F20"/>
          <w:sz w:val="18"/>
        </w:rPr>
        <w:t>its</w:t>
      </w:r>
      <w:r>
        <w:rPr>
          <w:color w:val="231F20"/>
          <w:spacing w:val="9"/>
          <w:sz w:val="18"/>
        </w:rPr>
        <w:t> </w:t>
      </w:r>
      <w:r>
        <w:rPr>
          <w:color w:val="231F20"/>
          <w:sz w:val="18"/>
        </w:rPr>
        <w:t>own</w:t>
      </w:r>
      <w:r>
        <w:rPr>
          <w:color w:val="231F20"/>
          <w:spacing w:val="10"/>
          <w:sz w:val="18"/>
        </w:rPr>
        <w:t> </w:t>
      </w:r>
      <w:r>
        <w:rPr>
          <w:color w:val="231F20"/>
          <w:sz w:val="18"/>
        </w:rPr>
        <w:t>where</w:t>
      </w:r>
      <w:r>
        <w:rPr>
          <w:color w:val="231F20"/>
          <w:spacing w:val="9"/>
          <w:sz w:val="18"/>
        </w:rPr>
        <w:t> </w:t>
      </w:r>
      <w:r>
        <w:rPr>
          <w:color w:val="231F20"/>
          <w:sz w:val="18"/>
        </w:rPr>
        <w:t>surgical</w:t>
      </w:r>
      <w:r>
        <w:rPr>
          <w:color w:val="231F20"/>
          <w:spacing w:val="9"/>
          <w:sz w:val="18"/>
        </w:rPr>
        <w:t> </w:t>
      </w:r>
      <w:r>
        <w:rPr>
          <w:color w:val="231F20"/>
          <w:sz w:val="18"/>
        </w:rPr>
        <w:t>procedures</w:t>
      </w:r>
      <w:r>
        <w:rPr>
          <w:color w:val="231F20"/>
          <w:spacing w:val="9"/>
          <w:sz w:val="18"/>
        </w:rPr>
        <w:t> </w:t>
      </w:r>
      <w:r>
        <w:rPr>
          <w:color w:val="231F20"/>
          <w:sz w:val="18"/>
        </w:rPr>
        <w:t>are</w:t>
      </w:r>
      <w:r>
        <w:rPr>
          <w:color w:val="231F20"/>
          <w:spacing w:val="10"/>
          <w:sz w:val="18"/>
        </w:rPr>
        <w:t> </w:t>
      </w:r>
      <w:r>
        <w:rPr>
          <w:color w:val="231F20"/>
          <w:sz w:val="18"/>
        </w:rPr>
        <w:t>carried</w:t>
      </w:r>
      <w:r>
        <w:rPr>
          <w:color w:val="231F20"/>
          <w:spacing w:val="9"/>
          <w:sz w:val="18"/>
        </w:rPr>
        <w:t> </w:t>
      </w:r>
      <w:r>
        <w:rPr>
          <w:color w:val="231F20"/>
          <w:spacing w:val="-4"/>
          <w:sz w:val="18"/>
        </w:rPr>
        <w:t>out;</w:t>
      </w:r>
    </w:p>
    <w:p>
      <w:pPr>
        <w:pStyle w:val="ListParagraph"/>
        <w:numPr>
          <w:ilvl w:val="0"/>
          <w:numId w:val="22"/>
        </w:numPr>
        <w:tabs>
          <w:tab w:pos="900" w:val="left" w:leader="none"/>
        </w:tabs>
        <w:spacing w:line="288" w:lineRule="auto" w:before="127" w:after="0"/>
        <w:ind w:left="900" w:right="647" w:hanging="437"/>
        <w:jc w:val="left"/>
        <w:rPr>
          <w:sz w:val="18"/>
        </w:rPr>
      </w:pPr>
      <w:r>
        <w:rPr>
          <w:color w:val="231F20"/>
          <w:spacing w:val="-2"/>
          <w:w w:val="105"/>
          <w:sz w:val="18"/>
        </w:rPr>
        <w:t>maintains</w:t>
      </w:r>
      <w:r>
        <w:rPr>
          <w:color w:val="231F20"/>
          <w:spacing w:val="-10"/>
          <w:w w:val="105"/>
          <w:sz w:val="18"/>
        </w:rPr>
        <w:t> </w:t>
      </w:r>
      <w:r>
        <w:rPr>
          <w:color w:val="231F20"/>
          <w:spacing w:val="-2"/>
          <w:w w:val="105"/>
          <w:sz w:val="18"/>
        </w:rPr>
        <w:t>daily</w:t>
      </w:r>
      <w:r>
        <w:rPr>
          <w:color w:val="231F20"/>
          <w:spacing w:val="-10"/>
          <w:w w:val="105"/>
          <w:sz w:val="18"/>
        </w:rPr>
        <w:t> </w:t>
      </w:r>
      <w:r>
        <w:rPr>
          <w:color w:val="231F20"/>
          <w:spacing w:val="-2"/>
          <w:w w:val="105"/>
          <w:sz w:val="18"/>
        </w:rPr>
        <w:t>records</w:t>
      </w:r>
      <w:r>
        <w:rPr>
          <w:color w:val="231F20"/>
          <w:spacing w:val="-10"/>
          <w:w w:val="105"/>
          <w:sz w:val="18"/>
        </w:rPr>
        <w:t> </w:t>
      </w:r>
      <w:r>
        <w:rPr>
          <w:color w:val="231F20"/>
          <w:spacing w:val="-2"/>
          <w:w w:val="105"/>
          <w:sz w:val="18"/>
        </w:rPr>
        <w:t>of</w:t>
      </w:r>
      <w:r>
        <w:rPr>
          <w:color w:val="231F20"/>
          <w:spacing w:val="-10"/>
          <w:w w:val="105"/>
          <w:sz w:val="18"/>
        </w:rPr>
        <w:t> </w:t>
      </w:r>
      <w:r>
        <w:rPr>
          <w:color w:val="231F20"/>
          <w:spacing w:val="-2"/>
          <w:w w:val="105"/>
          <w:sz w:val="18"/>
        </w:rPr>
        <w:t>patients</w:t>
      </w:r>
      <w:r>
        <w:rPr>
          <w:color w:val="231F20"/>
          <w:spacing w:val="-10"/>
          <w:w w:val="105"/>
          <w:sz w:val="18"/>
        </w:rPr>
        <w:t> </w:t>
      </w:r>
      <w:r>
        <w:rPr>
          <w:color w:val="231F20"/>
          <w:spacing w:val="-2"/>
          <w:w w:val="105"/>
          <w:sz w:val="18"/>
        </w:rPr>
        <w:t>and</w:t>
      </w:r>
      <w:r>
        <w:rPr>
          <w:color w:val="231F20"/>
          <w:spacing w:val="-10"/>
          <w:w w:val="105"/>
          <w:sz w:val="18"/>
        </w:rPr>
        <w:t> </w:t>
      </w:r>
      <w:r>
        <w:rPr>
          <w:color w:val="231F20"/>
          <w:spacing w:val="-2"/>
          <w:w w:val="105"/>
          <w:sz w:val="18"/>
        </w:rPr>
        <w:t>will</w:t>
      </w:r>
      <w:r>
        <w:rPr>
          <w:color w:val="231F20"/>
          <w:spacing w:val="-10"/>
          <w:w w:val="105"/>
          <w:sz w:val="18"/>
        </w:rPr>
        <w:t> </w:t>
      </w:r>
      <w:r>
        <w:rPr>
          <w:color w:val="231F20"/>
          <w:spacing w:val="-2"/>
          <w:w w:val="105"/>
          <w:sz w:val="18"/>
        </w:rPr>
        <w:t>make</w:t>
      </w:r>
      <w:r>
        <w:rPr>
          <w:color w:val="231F20"/>
          <w:spacing w:val="-10"/>
          <w:w w:val="105"/>
          <w:sz w:val="18"/>
        </w:rPr>
        <w:t> </w:t>
      </w:r>
      <w:r>
        <w:rPr>
          <w:color w:val="231F20"/>
          <w:spacing w:val="-2"/>
          <w:w w:val="105"/>
          <w:sz w:val="18"/>
        </w:rPr>
        <w:t>these</w:t>
      </w:r>
      <w:r>
        <w:rPr>
          <w:color w:val="231F20"/>
          <w:spacing w:val="-10"/>
          <w:w w:val="105"/>
          <w:sz w:val="18"/>
        </w:rPr>
        <w:t> </w:t>
      </w:r>
      <w:r>
        <w:rPr>
          <w:color w:val="231F20"/>
          <w:spacing w:val="-2"/>
          <w:w w:val="105"/>
          <w:sz w:val="18"/>
        </w:rPr>
        <w:t>accessible</w:t>
      </w:r>
      <w:r>
        <w:rPr>
          <w:color w:val="231F20"/>
          <w:spacing w:val="-10"/>
          <w:w w:val="105"/>
          <w:sz w:val="18"/>
        </w:rPr>
        <w:t> </w:t>
      </w:r>
      <w:r>
        <w:rPr>
          <w:color w:val="231F20"/>
          <w:spacing w:val="-2"/>
          <w:w w:val="105"/>
          <w:sz w:val="18"/>
        </w:rPr>
        <w:t>to</w:t>
      </w:r>
      <w:r>
        <w:rPr>
          <w:color w:val="231F20"/>
          <w:spacing w:val="-10"/>
          <w:w w:val="105"/>
          <w:sz w:val="18"/>
        </w:rPr>
        <w:t> </w:t>
      </w:r>
      <w:r>
        <w:rPr>
          <w:color w:val="231F20"/>
          <w:spacing w:val="-2"/>
          <w:w w:val="105"/>
          <w:sz w:val="18"/>
        </w:rPr>
        <w:t>the</w:t>
      </w:r>
      <w:r>
        <w:rPr>
          <w:color w:val="231F20"/>
          <w:spacing w:val="-10"/>
          <w:w w:val="105"/>
          <w:sz w:val="18"/>
        </w:rPr>
        <w:t> </w:t>
      </w:r>
      <w:r>
        <w:rPr>
          <w:color w:val="231F20"/>
          <w:spacing w:val="-2"/>
          <w:w w:val="105"/>
          <w:sz w:val="18"/>
        </w:rPr>
        <w:t>Insurance</w:t>
      </w:r>
      <w:r>
        <w:rPr>
          <w:color w:val="231F20"/>
          <w:spacing w:val="-10"/>
          <w:w w:val="105"/>
          <w:sz w:val="18"/>
        </w:rPr>
        <w:t> </w:t>
      </w:r>
      <w:r>
        <w:rPr>
          <w:color w:val="231F20"/>
          <w:spacing w:val="-2"/>
          <w:w w:val="105"/>
          <w:sz w:val="18"/>
        </w:rPr>
        <w:t>company’s</w:t>
      </w:r>
      <w:r>
        <w:rPr>
          <w:color w:val="231F20"/>
          <w:spacing w:val="-10"/>
          <w:w w:val="105"/>
          <w:sz w:val="18"/>
        </w:rPr>
        <w:t> </w:t>
      </w:r>
      <w:r>
        <w:rPr>
          <w:color w:val="231F20"/>
          <w:spacing w:val="-2"/>
          <w:w w:val="105"/>
          <w:sz w:val="18"/>
        </w:rPr>
        <w:t>authorized personnel.</w:t>
      </w:r>
    </w:p>
    <w:p>
      <w:pPr>
        <w:pStyle w:val="ListParagraph"/>
        <w:numPr>
          <w:ilvl w:val="0"/>
          <w:numId w:val="20"/>
        </w:numPr>
        <w:tabs>
          <w:tab w:pos="462" w:val="left" w:leader="none"/>
          <w:tab w:pos="464" w:val="left" w:leader="none"/>
        </w:tabs>
        <w:spacing w:line="288" w:lineRule="auto" w:before="85" w:after="0"/>
        <w:ind w:left="464" w:right="168" w:hanging="284"/>
        <w:jc w:val="left"/>
        <w:rPr>
          <w:sz w:val="18"/>
        </w:rPr>
      </w:pPr>
      <w:r>
        <w:rPr>
          <w:color w:val="231F20"/>
          <w:sz w:val="18"/>
        </w:rPr>
        <w:t>Hospitalisation:</w:t>
      </w:r>
      <w:r>
        <w:rPr>
          <w:color w:val="231F20"/>
          <w:spacing w:val="15"/>
          <w:sz w:val="18"/>
        </w:rPr>
        <w:t> </w:t>
      </w:r>
      <w:r>
        <w:rPr>
          <w:color w:val="231F20"/>
          <w:sz w:val="18"/>
        </w:rPr>
        <w:t>Hospitalisation</w:t>
      </w:r>
      <w:r>
        <w:rPr>
          <w:color w:val="231F20"/>
          <w:spacing w:val="15"/>
          <w:sz w:val="18"/>
        </w:rPr>
        <w:t> </w:t>
      </w:r>
      <w:r>
        <w:rPr>
          <w:color w:val="231F20"/>
          <w:sz w:val="18"/>
        </w:rPr>
        <w:t>means</w:t>
      </w:r>
      <w:r>
        <w:rPr>
          <w:color w:val="231F20"/>
          <w:spacing w:val="15"/>
          <w:sz w:val="18"/>
        </w:rPr>
        <w:t> </w:t>
      </w:r>
      <w:r>
        <w:rPr>
          <w:color w:val="231F20"/>
          <w:sz w:val="18"/>
        </w:rPr>
        <w:t>admission</w:t>
      </w:r>
      <w:r>
        <w:rPr>
          <w:color w:val="231F20"/>
          <w:spacing w:val="15"/>
          <w:sz w:val="18"/>
        </w:rPr>
        <w:t> </w:t>
      </w:r>
      <w:r>
        <w:rPr>
          <w:color w:val="231F20"/>
          <w:sz w:val="18"/>
        </w:rPr>
        <w:t>in</w:t>
      </w:r>
      <w:r>
        <w:rPr>
          <w:color w:val="231F20"/>
          <w:spacing w:val="15"/>
          <w:sz w:val="18"/>
        </w:rPr>
        <w:t> </w:t>
      </w:r>
      <w:r>
        <w:rPr>
          <w:color w:val="231F20"/>
          <w:sz w:val="18"/>
        </w:rPr>
        <w:t>a</w:t>
      </w:r>
      <w:r>
        <w:rPr>
          <w:color w:val="231F20"/>
          <w:spacing w:val="15"/>
          <w:sz w:val="18"/>
        </w:rPr>
        <w:t> </w:t>
      </w:r>
      <w:r>
        <w:rPr>
          <w:color w:val="231F20"/>
          <w:sz w:val="18"/>
        </w:rPr>
        <w:t>Hospital</w:t>
      </w:r>
      <w:r>
        <w:rPr>
          <w:color w:val="231F20"/>
          <w:spacing w:val="15"/>
          <w:sz w:val="18"/>
        </w:rPr>
        <w:t> </w:t>
      </w:r>
      <w:r>
        <w:rPr>
          <w:color w:val="231F20"/>
          <w:sz w:val="18"/>
        </w:rPr>
        <w:t>for</w:t>
      </w:r>
      <w:r>
        <w:rPr>
          <w:color w:val="231F20"/>
          <w:spacing w:val="15"/>
          <w:sz w:val="18"/>
        </w:rPr>
        <w:t> </w:t>
      </w:r>
      <w:r>
        <w:rPr>
          <w:color w:val="231F20"/>
          <w:sz w:val="18"/>
        </w:rPr>
        <w:t>a</w:t>
      </w:r>
      <w:r>
        <w:rPr>
          <w:color w:val="231F20"/>
          <w:spacing w:val="15"/>
          <w:sz w:val="18"/>
        </w:rPr>
        <w:t> </w:t>
      </w:r>
      <w:r>
        <w:rPr>
          <w:color w:val="231F20"/>
          <w:sz w:val="18"/>
        </w:rPr>
        <w:t>minimum</w:t>
      </w:r>
      <w:r>
        <w:rPr>
          <w:color w:val="231F20"/>
          <w:spacing w:val="15"/>
          <w:sz w:val="18"/>
        </w:rPr>
        <w:t> </w:t>
      </w:r>
      <w:r>
        <w:rPr>
          <w:color w:val="231F20"/>
          <w:sz w:val="18"/>
        </w:rPr>
        <w:t>period</w:t>
      </w:r>
      <w:r>
        <w:rPr>
          <w:color w:val="231F20"/>
          <w:spacing w:val="15"/>
          <w:sz w:val="18"/>
        </w:rPr>
        <w:t> </w:t>
      </w:r>
      <w:r>
        <w:rPr>
          <w:color w:val="231F20"/>
          <w:sz w:val="18"/>
        </w:rPr>
        <w:t>of</w:t>
      </w:r>
      <w:r>
        <w:rPr>
          <w:color w:val="231F20"/>
          <w:spacing w:val="15"/>
          <w:sz w:val="18"/>
        </w:rPr>
        <w:t> </w:t>
      </w:r>
      <w:r>
        <w:rPr>
          <w:color w:val="231F20"/>
          <w:sz w:val="18"/>
        </w:rPr>
        <w:t>24</w:t>
      </w:r>
      <w:r>
        <w:rPr>
          <w:color w:val="231F20"/>
          <w:spacing w:val="15"/>
          <w:sz w:val="18"/>
        </w:rPr>
        <w:t> </w:t>
      </w:r>
      <w:r>
        <w:rPr>
          <w:color w:val="231F20"/>
          <w:sz w:val="18"/>
        </w:rPr>
        <w:t>consecutive</w:t>
      </w:r>
      <w:r>
        <w:rPr>
          <w:color w:val="231F20"/>
          <w:spacing w:val="15"/>
          <w:sz w:val="18"/>
        </w:rPr>
        <w:t> </w:t>
      </w:r>
      <w:r>
        <w:rPr>
          <w:color w:val="231F20"/>
          <w:sz w:val="18"/>
        </w:rPr>
        <w:t>“in-patient care” hours except for specified procedures / treatments, where such admission could be for a period of less than 24 </w:t>
      </w:r>
      <w:r>
        <w:rPr>
          <w:color w:val="231F20"/>
          <w:w w:val="115"/>
          <w:sz w:val="18"/>
        </w:rPr>
        <w:t>consecutive</w:t>
      </w:r>
      <w:r>
        <w:rPr>
          <w:color w:val="231F20"/>
          <w:spacing w:val="-24"/>
          <w:w w:val="115"/>
          <w:sz w:val="18"/>
        </w:rPr>
        <w:t> </w:t>
      </w:r>
      <w:r>
        <w:rPr>
          <w:color w:val="231F20"/>
          <w:w w:val="115"/>
          <w:sz w:val="18"/>
        </w:rPr>
        <w:t>hours.</w:t>
      </w:r>
    </w:p>
    <w:p>
      <w:pPr>
        <w:pStyle w:val="ListParagraph"/>
        <w:numPr>
          <w:ilvl w:val="0"/>
          <w:numId w:val="20"/>
        </w:numPr>
        <w:tabs>
          <w:tab w:pos="462" w:val="left" w:leader="none"/>
          <w:tab w:pos="464" w:val="left" w:leader="none"/>
        </w:tabs>
        <w:spacing w:line="288" w:lineRule="auto" w:before="85" w:after="0"/>
        <w:ind w:left="464" w:right="168" w:hanging="284"/>
        <w:jc w:val="left"/>
        <w:rPr>
          <w:sz w:val="18"/>
        </w:rPr>
      </w:pPr>
      <w:r>
        <w:rPr>
          <w:color w:val="231F20"/>
          <w:w w:val="105"/>
          <w:sz w:val="18"/>
        </w:rPr>
        <w:t>Intensive</w:t>
      </w:r>
      <w:r>
        <w:rPr>
          <w:color w:val="231F20"/>
          <w:spacing w:val="-15"/>
          <w:w w:val="105"/>
          <w:sz w:val="18"/>
        </w:rPr>
        <w:t> </w:t>
      </w:r>
      <w:r>
        <w:rPr>
          <w:color w:val="231F20"/>
          <w:w w:val="105"/>
          <w:sz w:val="18"/>
        </w:rPr>
        <w:t>Care</w:t>
      </w:r>
      <w:r>
        <w:rPr>
          <w:color w:val="231F20"/>
          <w:spacing w:val="-15"/>
          <w:w w:val="105"/>
          <w:sz w:val="18"/>
        </w:rPr>
        <w:t> </w:t>
      </w:r>
      <w:r>
        <w:rPr>
          <w:color w:val="231F20"/>
          <w:w w:val="105"/>
          <w:sz w:val="18"/>
        </w:rPr>
        <w:t>Unit:</w:t>
      </w:r>
      <w:r>
        <w:rPr>
          <w:color w:val="231F20"/>
          <w:spacing w:val="-16"/>
          <w:w w:val="105"/>
          <w:sz w:val="18"/>
        </w:rPr>
        <w:t> </w:t>
      </w:r>
      <w:r>
        <w:rPr>
          <w:color w:val="231F20"/>
          <w:w w:val="105"/>
          <w:sz w:val="18"/>
        </w:rPr>
        <w:t>Intensive</w:t>
      </w:r>
      <w:r>
        <w:rPr>
          <w:color w:val="231F20"/>
          <w:spacing w:val="-16"/>
          <w:w w:val="105"/>
          <w:sz w:val="18"/>
        </w:rPr>
        <w:t> </w:t>
      </w:r>
      <w:r>
        <w:rPr>
          <w:color w:val="231F20"/>
          <w:w w:val="105"/>
          <w:sz w:val="18"/>
        </w:rPr>
        <w:t>Care</w:t>
      </w:r>
      <w:r>
        <w:rPr>
          <w:color w:val="231F20"/>
          <w:spacing w:val="-16"/>
          <w:w w:val="105"/>
          <w:sz w:val="18"/>
        </w:rPr>
        <w:t> </w:t>
      </w:r>
      <w:r>
        <w:rPr>
          <w:color w:val="231F20"/>
          <w:w w:val="105"/>
          <w:sz w:val="18"/>
        </w:rPr>
        <w:t>Unit</w:t>
      </w:r>
      <w:r>
        <w:rPr>
          <w:color w:val="231F20"/>
          <w:spacing w:val="-16"/>
          <w:w w:val="105"/>
          <w:sz w:val="18"/>
        </w:rPr>
        <w:t> </w:t>
      </w:r>
      <w:r>
        <w:rPr>
          <w:color w:val="231F20"/>
          <w:w w:val="105"/>
          <w:sz w:val="18"/>
        </w:rPr>
        <w:t>(ICU)</w:t>
      </w:r>
      <w:r>
        <w:rPr>
          <w:color w:val="231F20"/>
          <w:spacing w:val="-16"/>
          <w:w w:val="105"/>
          <w:sz w:val="18"/>
        </w:rPr>
        <w:t> </w:t>
      </w:r>
      <w:r>
        <w:rPr>
          <w:color w:val="231F20"/>
          <w:w w:val="105"/>
          <w:sz w:val="18"/>
        </w:rPr>
        <w:t>means</w:t>
      </w:r>
      <w:r>
        <w:rPr>
          <w:color w:val="231F20"/>
          <w:spacing w:val="-16"/>
          <w:w w:val="105"/>
          <w:sz w:val="18"/>
        </w:rPr>
        <w:t> </w:t>
      </w:r>
      <w:r>
        <w:rPr>
          <w:color w:val="231F20"/>
          <w:w w:val="105"/>
          <w:sz w:val="18"/>
        </w:rPr>
        <w:t>an</w:t>
      </w:r>
      <w:r>
        <w:rPr>
          <w:color w:val="231F20"/>
          <w:spacing w:val="-16"/>
          <w:w w:val="105"/>
          <w:sz w:val="18"/>
        </w:rPr>
        <w:t> </w:t>
      </w:r>
      <w:r>
        <w:rPr>
          <w:color w:val="231F20"/>
          <w:w w:val="105"/>
          <w:sz w:val="18"/>
        </w:rPr>
        <w:t>identified</w:t>
      </w:r>
      <w:r>
        <w:rPr>
          <w:color w:val="231F20"/>
          <w:spacing w:val="-16"/>
          <w:w w:val="105"/>
          <w:sz w:val="18"/>
        </w:rPr>
        <w:t> </w:t>
      </w:r>
      <w:r>
        <w:rPr>
          <w:color w:val="231F20"/>
          <w:w w:val="105"/>
          <w:sz w:val="18"/>
        </w:rPr>
        <w:t>section,</w:t>
      </w:r>
      <w:r>
        <w:rPr>
          <w:color w:val="231F20"/>
          <w:spacing w:val="-16"/>
          <w:w w:val="105"/>
          <w:sz w:val="18"/>
        </w:rPr>
        <w:t> </w:t>
      </w:r>
      <w:r>
        <w:rPr>
          <w:color w:val="231F20"/>
          <w:w w:val="105"/>
          <w:sz w:val="18"/>
        </w:rPr>
        <w:t>ward</w:t>
      </w:r>
      <w:r>
        <w:rPr>
          <w:color w:val="231F20"/>
          <w:spacing w:val="-16"/>
          <w:w w:val="105"/>
          <w:sz w:val="18"/>
        </w:rPr>
        <w:t> </w:t>
      </w:r>
      <w:r>
        <w:rPr>
          <w:color w:val="231F20"/>
          <w:w w:val="105"/>
          <w:sz w:val="18"/>
        </w:rPr>
        <w:t>or</w:t>
      </w:r>
      <w:r>
        <w:rPr>
          <w:color w:val="231F20"/>
          <w:spacing w:val="-16"/>
          <w:w w:val="105"/>
          <w:sz w:val="18"/>
        </w:rPr>
        <w:t> </w:t>
      </w:r>
      <w:r>
        <w:rPr>
          <w:color w:val="231F20"/>
          <w:w w:val="105"/>
          <w:sz w:val="18"/>
        </w:rPr>
        <w:t>wing</w:t>
      </w:r>
      <w:r>
        <w:rPr>
          <w:color w:val="231F20"/>
          <w:spacing w:val="-16"/>
          <w:w w:val="105"/>
          <w:sz w:val="18"/>
        </w:rPr>
        <w:t> </w:t>
      </w:r>
      <w:r>
        <w:rPr>
          <w:color w:val="231F20"/>
          <w:w w:val="105"/>
          <w:sz w:val="18"/>
        </w:rPr>
        <w:t>of</w:t>
      </w:r>
      <w:r>
        <w:rPr>
          <w:color w:val="231F20"/>
          <w:spacing w:val="-16"/>
          <w:w w:val="105"/>
          <w:sz w:val="18"/>
        </w:rPr>
        <w:t> </w:t>
      </w:r>
      <w:r>
        <w:rPr>
          <w:color w:val="231F20"/>
          <w:w w:val="105"/>
          <w:sz w:val="18"/>
        </w:rPr>
        <w:t>a</w:t>
      </w:r>
      <w:r>
        <w:rPr>
          <w:color w:val="231F20"/>
          <w:spacing w:val="-16"/>
          <w:w w:val="105"/>
          <w:sz w:val="18"/>
        </w:rPr>
        <w:t> </w:t>
      </w:r>
      <w:r>
        <w:rPr>
          <w:color w:val="231F20"/>
          <w:w w:val="105"/>
          <w:sz w:val="18"/>
        </w:rPr>
        <w:t>Hospital</w:t>
      </w:r>
      <w:r>
        <w:rPr>
          <w:color w:val="231F20"/>
          <w:spacing w:val="-16"/>
          <w:w w:val="105"/>
          <w:sz w:val="18"/>
        </w:rPr>
        <w:t> </w:t>
      </w:r>
      <w:r>
        <w:rPr>
          <w:color w:val="231F20"/>
          <w:w w:val="105"/>
          <w:sz w:val="18"/>
        </w:rPr>
        <w:t>which</w:t>
      </w:r>
      <w:r>
        <w:rPr>
          <w:color w:val="231F20"/>
          <w:spacing w:val="-16"/>
          <w:w w:val="105"/>
          <w:sz w:val="18"/>
        </w:rPr>
        <w:t> </w:t>
      </w:r>
      <w:r>
        <w:rPr>
          <w:color w:val="231F20"/>
          <w:w w:val="105"/>
          <w:sz w:val="18"/>
        </w:rPr>
        <w:t>is</w:t>
      </w:r>
      <w:r>
        <w:rPr>
          <w:color w:val="231F20"/>
          <w:spacing w:val="-16"/>
          <w:w w:val="105"/>
          <w:sz w:val="18"/>
        </w:rPr>
        <w:t> </w:t>
      </w:r>
      <w:r>
        <w:rPr>
          <w:color w:val="231F20"/>
          <w:w w:val="105"/>
          <w:sz w:val="18"/>
        </w:rPr>
        <w:t>under the</w:t>
      </w:r>
      <w:r>
        <w:rPr>
          <w:color w:val="231F20"/>
          <w:spacing w:val="-8"/>
          <w:w w:val="105"/>
          <w:sz w:val="18"/>
        </w:rPr>
        <w:t> </w:t>
      </w:r>
      <w:r>
        <w:rPr>
          <w:color w:val="231F20"/>
          <w:w w:val="105"/>
          <w:sz w:val="18"/>
        </w:rPr>
        <w:t>constant</w:t>
      </w:r>
      <w:r>
        <w:rPr>
          <w:color w:val="231F20"/>
          <w:spacing w:val="-8"/>
          <w:w w:val="105"/>
          <w:sz w:val="18"/>
        </w:rPr>
        <w:t> </w:t>
      </w:r>
      <w:r>
        <w:rPr>
          <w:color w:val="231F20"/>
          <w:w w:val="105"/>
          <w:sz w:val="18"/>
        </w:rPr>
        <w:t>supervision</w:t>
      </w:r>
      <w:r>
        <w:rPr>
          <w:color w:val="231F20"/>
          <w:spacing w:val="-8"/>
          <w:w w:val="105"/>
          <w:sz w:val="18"/>
        </w:rPr>
        <w:t> </w:t>
      </w:r>
      <w:r>
        <w:rPr>
          <w:color w:val="231F20"/>
          <w:w w:val="105"/>
          <w:sz w:val="18"/>
        </w:rPr>
        <w:t>of</w:t>
      </w:r>
      <w:r>
        <w:rPr>
          <w:color w:val="231F20"/>
          <w:spacing w:val="-8"/>
          <w:w w:val="105"/>
          <w:sz w:val="18"/>
        </w:rPr>
        <w:t> </w:t>
      </w:r>
      <w:r>
        <w:rPr>
          <w:color w:val="231F20"/>
          <w:w w:val="105"/>
          <w:sz w:val="18"/>
        </w:rPr>
        <w:t>a</w:t>
      </w:r>
      <w:r>
        <w:rPr>
          <w:color w:val="231F20"/>
          <w:spacing w:val="-8"/>
          <w:w w:val="105"/>
          <w:sz w:val="18"/>
        </w:rPr>
        <w:t> </w:t>
      </w:r>
      <w:r>
        <w:rPr>
          <w:color w:val="231F20"/>
          <w:w w:val="105"/>
          <w:sz w:val="18"/>
        </w:rPr>
        <w:t>dedicated</w:t>
      </w:r>
      <w:r>
        <w:rPr>
          <w:color w:val="231F20"/>
          <w:spacing w:val="-8"/>
          <w:w w:val="105"/>
          <w:sz w:val="18"/>
        </w:rPr>
        <w:t> </w:t>
      </w:r>
      <w:r>
        <w:rPr>
          <w:color w:val="231F20"/>
          <w:w w:val="105"/>
          <w:sz w:val="18"/>
        </w:rPr>
        <w:t>Medical</w:t>
      </w:r>
      <w:r>
        <w:rPr>
          <w:color w:val="231F20"/>
          <w:spacing w:val="-8"/>
          <w:w w:val="105"/>
          <w:sz w:val="18"/>
        </w:rPr>
        <w:t> </w:t>
      </w:r>
      <w:r>
        <w:rPr>
          <w:color w:val="231F20"/>
          <w:w w:val="105"/>
          <w:sz w:val="18"/>
        </w:rPr>
        <w:t>Practitioner(s),</w:t>
      </w:r>
      <w:r>
        <w:rPr>
          <w:color w:val="231F20"/>
          <w:spacing w:val="-8"/>
          <w:w w:val="105"/>
          <w:sz w:val="18"/>
        </w:rPr>
        <w:t> </w:t>
      </w:r>
      <w:r>
        <w:rPr>
          <w:color w:val="231F20"/>
          <w:w w:val="105"/>
          <w:sz w:val="18"/>
        </w:rPr>
        <w:t>and</w:t>
      </w:r>
      <w:r>
        <w:rPr>
          <w:color w:val="231F20"/>
          <w:spacing w:val="-8"/>
          <w:w w:val="105"/>
          <w:sz w:val="18"/>
        </w:rPr>
        <w:t> </w:t>
      </w:r>
      <w:r>
        <w:rPr>
          <w:color w:val="231F20"/>
          <w:w w:val="105"/>
          <w:sz w:val="18"/>
        </w:rPr>
        <w:t>which</w:t>
      </w:r>
      <w:r>
        <w:rPr>
          <w:color w:val="231F20"/>
          <w:spacing w:val="-8"/>
          <w:w w:val="105"/>
          <w:sz w:val="18"/>
        </w:rPr>
        <w:t> </w:t>
      </w:r>
      <w:r>
        <w:rPr>
          <w:color w:val="231F20"/>
          <w:w w:val="105"/>
          <w:sz w:val="18"/>
        </w:rPr>
        <w:t>is</w:t>
      </w:r>
      <w:r>
        <w:rPr>
          <w:color w:val="231F20"/>
          <w:spacing w:val="-8"/>
          <w:w w:val="105"/>
          <w:sz w:val="18"/>
        </w:rPr>
        <w:t> </w:t>
      </w:r>
      <w:r>
        <w:rPr>
          <w:color w:val="231F20"/>
          <w:w w:val="105"/>
          <w:sz w:val="18"/>
        </w:rPr>
        <w:t>specially</w:t>
      </w:r>
      <w:r>
        <w:rPr>
          <w:color w:val="231F20"/>
          <w:spacing w:val="-8"/>
          <w:w w:val="105"/>
          <w:sz w:val="18"/>
        </w:rPr>
        <w:t> </w:t>
      </w:r>
      <w:r>
        <w:rPr>
          <w:color w:val="231F20"/>
          <w:w w:val="105"/>
          <w:sz w:val="18"/>
        </w:rPr>
        <w:t>equipped</w:t>
      </w:r>
      <w:r>
        <w:rPr>
          <w:color w:val="231F20"/>
          <w:spacing w:val="-8"/>
          <w:w w:val="105"/>
          <w:sz w:val="18"/>
        </w:rPr>
        <w:t> </w:t>
      </w:r>
      <w:r>
        <w:rPr>
          <w:color w:val="231F20"/>
          <w:w w:val="105"/>
          <w:sz w:val="18"/>
        </w:rPr>
        <w:t>for</w:t>
      </w:r>
      <w:r>
        <w:rPr>
          <w:color w:val="231F20"/>
          <w:spacing w:val="-8"/>
          <w:w w:val="105"/>
          <w:sz w:val="18"/>
        </w:rPr>
        <w:t> </w:t>
      </w:r>
      <w:r>
        <w:rPr>
          <w:color w:val="231F20"/>
          <w:w w:val="105"/>
          <w:sz w:val="18"/>
        </w:rPr>
        <w:t>the</w:t>
      </w:r>
      <w:r>
        <w:rPr>
          <w:color w:val="231F20"/>
          <w:spacing w:val="-8"/>
          <w:w w:val="105"/>
          <w:sz w:val="18"/>
        </w:rPr>
        <w:t> </w:t>
      </w:r>
      <w:r>
        <w:rPr>
          <w:color w:val="231F20"/>
          <w:w w:val="105"/>
          <w:sz w:val="18"/>
        </w:rPr>
        <w:t>continuous monitoring and treatment of patients who are in a critical condition, or require life support facilities and where the level</w:t>
      </w:r>
      <w:r>
        <w:rPr>
          <w:color w:val="231F20"/>
          <w:spacing w:val="-14"/>
          <w:w w:val="105"/>
          <w:sz w:val="18"/>
        </w:rPr>
        <w:t> </w:t>
      </w:r>
      <w:r>
        <w:rPr>
          <w:color w:val="231F20"/>
          <w:w w:val="105"/>
          <w:sz w:val="18"/>
        </w:rPr>
        <w:t>of</w:t>
      </w:r>
      <w:r>
        <w:rPr>
          <w:color w:val="231F20"/>
          <w:spacing w:val="-14"/>
          <w:w w:val="105"/>
          <w:sz w:val="18"/>
        </w:rPr>
        <w:t> </w:t>
      </w:r>
      <w:r>
        <w:rPr>
          <w:color w:val="231F20"/>
          <w:w w:val="105"/>
          <w:sz w:val="18"/>
        </w:rPr>
        <w:t>care</w:t>
      </w:r>
      <w:r>
        <w:rPr>
          <w:color w:val="231F20"/>
          <w:spacing w:val="-14"/>
          <w:w w:val="105"/>
          <w:sz w:val="18"/>
        </w:rPr>
        <w:t> </w:t>
      </w:r>
      <w:r>
        <w:rPr>
          <w:color w:val="231F20"/>
          <w:w w:val="105"/>
          <w:sz w:val="18"/>
        </w:rPr>
        <w:t>and</w:t>
      </w:r>
      <w:r>
        <w:rPr>
          <w:color w:val="231F20"/>
          <w:spacing w:val="-14"/>
          <w:w w:val="105"/>
          <w:sz w:val="18"/>
        </w:rPr>
        <w:t> </w:t>
      </w:r>
      <w:r>
        <w:rPr>
          <w:color w:val="231F20"/>
          <w:w w:val="105"/>
          <w:sz w:val="18"/>
        </w:rPr>
        <w:t>supervision</w:t>
      </w:r>
      <w:r>
        <w:rPr>
          <w:color w:val="231F20"/>
          <w:spacing w:val="-14"/>
          <w:w w:val="105"/>
          <w:sz w:val="18"/>
        </w:rPr>
        <w:t> </w:t>
      </w:r>
      <w:r>
        <w:rPr>
          <w:color w:val="231F20"/>
          <w:w w:val="105"/>
          <w:sz w:val="18"/>
        </w:rPr>
        <w:t>is</w:t>
      </w:r>
      <w:r>
        <w:rPr>
          <w:color w:val="231F20"/>
          <w:spacing w:val="-14"/>
          <w:w w:val="105"/>
          <w:sz w:val="18"/>
        </w:rPr>
        <w:t> </w:t>
      </w:r>
      <w:r>
        <w:rPr>
          <w:color w:val="231F20"/>
          <w:w w:val="105"/>
          <w:sz w:val="18"/>
        </w:rPr>
        <w:t>considerably</w:t>
      </w:r>
      <w:r>
        <w:rPr>
          <w:color w:val="231F20"/>
          <w:spacing w:val="-14"/>
          <w:w w:val="105"/>
          <w:sz w:val="18"/>
        </w:rPr>
        <w:t> </w:t>
      </w:r>
      <w:r>
        <w:rPr>
          <w:color w:val="231F20"/>
          <w:w w:val="105"/>
          <w:sz w:val="18"/>
        </w:rPr>
        <w:t>more</w:t>
      </w:r>
      <w:r>
        <w:rPr>
          <w:color w:val="231F20"/>
          <w:spacing w:val="-14"/>
          <w:w w:val="105"/>
          <w:sz w:val="18"/>
        </w:rPr>
        <w:t> </w:t>
      </w:r>
      <w:r>
        <w:rPr>
          <w:color w:val="231F20"/>
          <w:w w:val="105"/>
          <w:sz w:val="18"/>
        </w:rPr>
        <w:t>sophisticated</w:t>
      </w:r>
      <w:r>
        <w:rPr>
          <w:color w:val="231F20"/>
          <w:spacing w:val="-14"/>
          <w:w w:val="105"/>
          <w:sz w:val="18"/>
        </w:rPr>
        <w:t> </w:t>
      </w:r>
      <w:r>
        <w:rPr>
          <w:color w:val="231F20"/>
          <w:w w:val="105"/>
          <w:sz w:val="18"/>
        </w:rPr>
        <w:t>and</w:t>
      </w:r>
      <w:r>
        <w:rPr>
          <w:color w:val="231F20"/>
          <w:spacing w:val="-14"/>
          <w:w w:val="105"/>
          <w:sz w:val="18"/>
        </w:rPr>
        <w:t> </w:t>
      </w:r>
      <w:r>
        <w:rPr>
          <w:color w:val="231F20"/>
          <w:w w:val="105"/>
          <w:sz w:val="18"/>
        </w:rPr>
        <w:t>intensive</w:t>
      </w:r>
      <w:r>
        <w:rPr>
          <w:color w:val="231F20"/>
          <w:spacing w:val="-14"/>
          <w:w w:val="105"/>
          <w:sz w:val="18"/>
        </w:rPr>
        <w:t> </w:t>
      </w:r>
      <w:r>
        <w:rPr>
          <w:color w:val="231F20"/>
          <w:w w:val="105"/>
          <w:sz w:val="18"/>
        </w:rPr>
        <w:t>than</w:t>
      </w:r>
      <w:r>
        <w:rPr>
          <w:color w:val="231F20"/>
          <w:spacing w:val="-14"/>
          <w:w w:val="105"/>
          <w:sz w:val="18"/>
        </w:rPr>
        <w:t> </w:t>
      </w:r>
      <w:r>
        <w:rPr>
          <w:color w:val="231F20"/>
          <w:w w:val="105"/>
          <w:sz w:val="18"/>
        </w:rPr>
        <w:t>in</w:t>
      </w:r>
      <w:r>
        <w:rPr>
          <w:color w:val="231F20"/>
          <w:spacing w:val="-14"/>
          <w:w w:val="105"/>
          <w:sz w:val="18"/>
        </w:rPr>
        <w:t> </w:t>
      </w:r>
      <w:r>
        <w:rPr>
          <w:color w:val="231F20"/>
          <w:w w:val="105"/>
          <w:sz w:val="18"/>
        </w:rPr>
        <w:t>the</w:t>
      </w:r>
      <w:r>
        <w:rPr>
          <w:color w:val="231F20"/>
          <w:spacing w:val="-14"/>
          <w:w w:val="105"/>
          <w:sz w:val="18"/>
        </w:rPr>
        <w:t> </w:t>
      </w:r>
      <w:r>
        <w:rPr>
          <w:color w:val="231F20"/>
          <w:w w:val="105"/>
          <w:sz w:val="18"/>
        </w:rPr>
        <w:t>ordinary</w:t>
      </w:r>
      <w:r>
        <w:rPr>
          <w:color w:val="231F20"/>
          <w:spacing w:val="-14"/>
          <w:w w:val="105"/>
          <w:sz w:val="18"/>
        </w:rPr>
        <w:t> </w:t>
      </w:r>
      <w:r>
        <w:rPr>
          <w:color w:val="231F20"/>
          <w:w w:val="105"/>
          <w:sz w:val="18"/>
        </w:rPr>
        <w:t>and</w:t>
      </w:r>
      <w:r>
        <w:rPr>
          <w:color w:val="231F20"/>
          <w:spacing w:val="-14"/>
          <w:w w:val="105"/>
          <w:sz w:val="18"/>
        </w:rPr>
        <w:t> </w:t>
      </w:r>
      <w:r>
        <w:rPr>
          <w:color w:val="231F20"/>
          <w:w w:val="105"/>
          <w:sz w:val="18"/>
        </w:rPr>
        <w:t>other</w:t>
      </w:r>
      <w:r>
        <w:rPr>
          <w:color w:val="231F20"/>
          <w:spacing w:val="-14"/>
          <w:w w:val="105"/>
          <w:sz w:val="18"/>
        </w:rPr>
        <w:t> </w:t>
      </w:r>
      <w:r>
        <w:rPr>
          <w:color w:val="231F20"/>
          <w:w w:val="105"/>
          <w:sz w:val="18"/>
        </w:rPr>
        <w:t>wards.</w:t>
      </w:r>
    </w:p>
    <w:sectPr>
      <w:pgSz w:w="10800" w:h="12240"/>
      <w:pgMar w:top="5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900" w:hanging="437"/>
      </w:pPr>
      <w:rPr>
        <w:rFonts w:hint="default" w:ascii="Arial" w:hAnsi="Arial" w:eastAsia="Arial" w:cs="Arial"/>
        <w:b w:val="0"/>
        <w:bCs w:val="0"/>
        <w:i w:val="0"/>
        <w:iCs w:val="0"/>
        <w:color w:val="231F20"/>
        <w:spacing w:val="0"/>
        <w:w w:val="152"/>
        <w:sz w:val="18"/>
        <w:szCs w:val="18"/>
        <w:lang w:val="en-US" w:eastAsia="en-US" w:bidi="ar-SA"/>
      </w:rPr>
    </w:lvl>
    <w:lvl w:ilvl="1">
      <w:start w:val="0"/>
      <w:numFmt w:val="bullet"/>
      <w:lvlText w:val="•"/>
      <w:lvlJc w:val="left"/>
      <w:pPr>
        <w:ind w:left="1818" w:hanging="437"/>
      </w:pPr>
      <w:rPr>
        <w:rFonts w:hint="default"/>
        <w:lang w:val="en-US" w:eastAsia="en-US" w:bidi="ar-SA"/>
      </w:rPr>
    </w:lvl>
    <w:lvl w:ilvl="2">
      <w:start w:val="0"/>
      <w:numFmt w:val="bullet"/>
      <w:lvlText w:val="•"/>
      <w:lvlJc w:val="left"/>
      <w:pPr>
        <w:ind w:left="2736" w:hanging="437"/>
      </w:pPr>
      <w:rPr>
        <w:rFonts w:hint="default"/>
        <w:lang w:val="en-US" w:eastAsia="en-US" w:bidi="ar-SA"/>
      </w:rPr>
    </w:lvl>
    <w:lvl w:ilvl="3">
      <w:start w:val="0"/>
      <w:numFmt w:val="bullet"/>
      <w:lvlText w:val="•"/>
      <w:lvlJc w:val="left"/>
      <w:pPr>
        <w:ind w:left="3654" w:hanging="437"/>
      </w:pPr>
      <w:rPr>
        <w:rFonts w:hint="default"/>
        <w:lang w:val="en-US" w:eastAsia="en-US" w:bidi="ar-SA"/>
      </w:rPr>
    </w:lvl>
    <w:lvl w:ilvl="4">
      <w:start w:val="0"/>
      <w:numFmt w:val="bullet"/>
      <w:lvlText w:val="•"/>
      <w:lvlJc w:val="left"/>
      <w:pPr>
        <w:ind w:left="4572" w:hanging="437"/>
      </w:pPr>
      <w:rPr>
        <w:rFonts w:hint="default"/>
        <w:lang w:val="en-US" w:eastAsia="en-US" w:bidi="ar-SA"/>
      </w:rPr>
    </w:lvl>
    <w:lvl w:ilvl="5">
      <w:start w:val="0"/>
      <w:numFmt w:val="bullet"/>
      <w:lvlText w:val="•"/>
      <w:lvlJc w:val="left"/>
      <w:pPr>
        <w:ind w:left="5490" w:hanging="437"/>
      </w:pPr>
      <w:rPr>
        <w:rFonts w:hint="default"/>
        <w:lang w:val="en-US" w:eastAsia="en-US" w:bidi="ar-SA"/>
      </w:rPr>
    </w:lvl>
    <w:lvl w:ilvl="6">
      <w:start w:val="0"/>
      <w:numFmt w:val="bullet"/>
      <w:lvlText w:val="•"/>
      <w:lvlJc w:val="left"/>
      <w:pPr>
        <w:ind w:left="6408" w:hanging="437"/>
      </w:pPr>
      <w:rPr>
        <w:rFonts w:hint="default"/>
        <w:lang w:val="en-US" w:eastAsia="en-US" w:bidi="ar-SA"/>
      </w:rPr>
    </w:lvl>
    <w:lvl w:ilvl="7">
      <w:start w:val="0"/>
      <w:numFmt w:val="bullet"/>
      <w:lvlText w:val="•"/>
      <w:lvlJc w:val="left"/>
      <w:pPr>
        <w:ind w:left="7326" w:hanging="437"/>
      </w:pPr>
      <w:rPr>
        <w:rFonts w:hint="default"/>
        <w:lang w:val="en-US" w:eastAsia="en-US" w:bidi="ar-SA"/>
      </w:rPr>
    </w:lvl>
    <w:lvl w:ilvl="8">
      <w:start w:val="0"/>
      <w:numFmt w:val="bullet"/>
      <w:lvlText w:val="•"/>
      <w:lvlJc w:val="left"/>
      <w:pPr>
        <w:ind w:left="8244" w:hanging="437"/>
      </w:pPr>
      <w:rPr>
        <w:rFonts w:hint="default"/>
        <w:lang w:val="en-US" w:eastAsia="en-US" w:bidi="ar-SA"/>
      </w:rPr>
    </w:lvl>
  </w:abstractNum>
  <w:abstractNum w:abstractNumId="20">
    <w:multiLevelType w:val="hybridMultilevel"/>
    <w:lvl w:ilvl="0">
      <w:start w:val="1"/>
      <w:numFmt w:val="lowerLetter"/>
      <w:lvlText w:val="%1)"/>
      <w:lvlJc w:val="left"/>
      <w:pPr>
        <w:ind w:left="900" w:hanging="437"/>
        <w:jc w:val="left"/>
      </w:pPr>
      <w:rPr>
        <w:rFonts w:hint="default" w:ascii="Arial" w:hAnsi="Arial" w:eastAsia="Arial" w:cs="Arial"/>
        <w:b w:val="0"/>
        <w:bCs w:val="0"/>
        <w:i w:val="0"/>
        <w:iCs w:val="0"/>
        <w:color w:val="231F20"/>
        <w:spacing w:val="0"/>
        <w:w w:val="101"/>
        <w:sz w:val="18"/>
        <w:szCs w:val="18"/>
        <w:lang w:val="en-US" w:eastAsia="en-US" w:bidi="ar-SA"/>
      </w:rPr>
    </w:lvl>
    <w:lvl w:ilvl="1">
      <w:start w:val="0"/>
      <w:numFmt w:val="bullet"/>
      <w:lvlText w:val="•"/>
      <w:lvlJc w:val="left"/>
      <w:pPr>
        <w:ind w:left="1818" w:hanging="437"/>
      </w:pPr>
      <w:rPr>
        <w:rFonts w:hint="default"/>
        <w:lang w:val="en-US" w:eastAsia="en-US" w:bidi="ar-SA"/>
      </w:rPr>
    </w:lvl>
    <w:lvl w:ilvl="2">
      <w:start w:val="0"/>
      <w:numFmt w:val="bullet"/>
      <w:lvlText w:val="•"/>
      <w:lvlJc w:val="left"/>
      <w:pPr>
        <w:ind w:left="2736" w:hanging="437"/>
      </w:pPr>
      <w:rPr>
        <w:rFonts w:hint="default"/>
        <w:lang w:val="en-US" w:eastAsia="en-US" w:bidi="ar-SA"/>
      </w:rPr>
    </w:lvl>
    <w:lvl w:ilvl="3">
      <w:start w:val="0"/>
      <w:numFmt w:val="bullet"/>
      <w:lvlText w:val="•"/>
      <w:lvlJc w:val="left"/>
      <w:pPr>
        <w:ind w:left="3654" w:hanging="437"/>
      </w:pPr>
      <w:rPr>
        <w:rFonts w:hint="default"/>
        <w:lang w:val="en-US" w:eastAsia="en-US" w:bidi="ar-SA"/>
      </w:rPr>
    </w:lvl>
    <w:lvl w:ilvl="4">
      <w:start w:val="0"/>
      <w:numFmt w:val="bullet"/>
      <w:lvlText w:val="•"/>
      <w:lvlJc w:val="left"/>
      <w:pPr>
        <w:ind w:left="4572" w:hanging="437"/>
      </w:pPr>
      <w:rPr>
        <w:rFonts w:hint="default"/>
        <w:lang w:val="en-US" w:eastAsia="en-US" w:bidi="ar-SA"/>
      </w:rPr>
    </w:lvl>
    <w:lvl w:ilvl="5">
      <w:start w:val="0"/>
      <w:numFmt w:val="bullet"/>
      <w:lvlText w:val="•"/>
      <w:lvlJc w:val="left"/>
      <w:pPr>
        <w:ind w:left="5490" w:hanging="437"/>
      </w:pPr>
      <w:rPr>
        <w:rFonts w:hint="default"/>
        <w:lang w:val="en-US" w:eastAsia="en-US" w:bidi="ar-SA"/>
      </w:rPr>
    </w:lvl>
    <w:lvl w:ilvl="6">
      <w:start w:val="0"/>
      <w:numFmt w:val="bullet"/>
      <w:lvlText w:val="•"/>
      <w:lvlJc w:val="left"/>
      <w:pPr>
        <w:ind w:left="6408" w:hanging="437"/>
      </w:pPr>
      <w:rPr>
        <w:rFonts w:hint="default"/>
        <w:lang w:val="en-US" w:eastAsia="en-US" w:bidi="ar-SA"/>
      </w:rPr>
    </w:lvl>
    <w:lvl w:ilvl="7">
      <w:start w:val="0"/>
      <w:numFmt w:val="bullet"/>
      <w:lvlText w:val="•"/>
      <w:lvlJc w:val="left"/>
      <w:pPr>
        <w:ind w:left="7326" w:hanging="437"/>
      </w:pPr>
      <w:rPr>
        <w:rFonts w:hint="default"/>
        <w:lang w:val="en-US" w:eastAsia="en-US" w:bidi="ar-SA"/>
      </w:rPr>
    </w:lvl>
    <w:lvl w:ilvl="8">
      <w:start w:val="0"/>
      <w:numFmt w:val="bullet"/>
      <w:lvlText w:val="•"/>
      <w:lvlJc w:val="left"/>
      <w:pPr>
        <w:ind w:left="8244" w:hanging="437"/>
      </w:pPr>
      <w:rPr>
        <w:rFonts w:hint="default"/>
        <w:lang w:val="en-US" w:eastAsia="en-US" w:bidi="ar-SA"/>
      </w:rPr>
    </w:lvl>
  </w:abstractNum>
  <w:abstractNum w:abstractNumId="19">
    <w:multiLevelType w:val="hybridMultilevel"/>
    <w:lvl w:ilvl="0">
      <w:start w:val="1"/>
      <w:numFmt w:val="decimal"/>
      <w:lvlText w:val="%1."/>
      <w:lvlJc w:val="left"/>
      <w:pPr>
        <w:ind w:left="464" w:hanging="284"/>
        <w:jc w:val="left"/>
      </w:pPr>
      <w:rPr>
        <w:rFonts w:hint="default" w:ascii="Arial" w:hAnsi="Arial" w:eastAsia="Arial" w:cs="Arial"/>
        <w:b w:val="0"/>
        <w:bCs w:val="0"/>
        <w:i w:val="0"/>
        <w:iCs w:val="0"/>
        <w:color w:val="231F20"/>
        <w:spacing w:val="0"/>
        <w:w w:val="103"/>
        <w:sz w:val="18"/>
        <w:szCs w:val="18"/>
        <w:lang w:val="en-US" w:eastAsia="en-US" w:bidi="ar-SA"/>
      </w:rPr>
    </w:lvl>
    <w:lvl w:ilvl="1">
      <w:start w:val="1"/>
      <w:numFmt w:val="decimal"/>
      <w:lvlText w:val="(%2)"/>
      <w:lvlJc w:val="left"/>
      <w:pPr>
        <w:ind w:left="900" w:hanging="437"/>
        <w:jc w:val="left"/>
      </w:pPr>
      <w:rPr>
        <w:rFonts w:hint="default" w:ascii="Arial" w:hAnsi="Arial" w:eastAsia="Arial" w:cs="Arial"/>
        <w:b w:val="0"/>
        <w:bCs w:val="0"/>
        <w:i w:val="0"/>
        <w:iCs w:val="0"/>
        <w:color w:val="231F20"/>
        <w:spacing w:val="0"/>
        <w:w w:val="103"/>
        <w:sz w:val="18"/>
        <w:szCs w:val="18"/>
        <w:lang w:val="en-US" w:eastAsia="en-US" w:bidi="ar-SA"/>
      </w:rPr>
    </w:lvl>
    <w:lvl w:ilvl="2">
      <w:start w:val="0"/>
      <w:numFmt w:val="bullet"/>
      <w:lvlText w:val="•"/>
      <w:lvlJc w:val="left"/>
      <w:pPr>
        <w:ind w:left="1920" w:hanging="437"/>
      </w:pPr>
      <w:rPr>
        <w:rFonts w:hint="default"/>
        <w:lang w:val="en-US" w:eastAsia="en-US" w:bidi="ar-SA"/>
      </w:rPr>
    </w:lvl>
    <w:lvl w:ilvl="3">
      <w:start w:val="0"/>
      <w:numFmt w:val="bullet"/>
      <w:lvlText w:val="•"/>
      <w:lvlJc w:val="left"/>
      <w:pPr>
        <w:ind w:left="2940" w:hanging="437"/>
      </w:pPr>
      <w:rPr>
        <w:rFonts w:hint="default"/>
        <w:lang w:val="en-US" w:eastAsia="en-US" w:bidi="ar-SA"/>
      </w:rPr>
    </w:lvl>
    <w:lvl w:ilvl="4">
      <w:start w:val="0"/>
      <w:numFmt w:val="bullet"/>
      <w:lvlText w:val="•"/>
      <w:lvlJc w:val="left"/>
      <w:pPr>
        <w:ind w:left="3960" w:hanging="437"/>
      </w:pPr>
      <w:rPr>
        <w:rFonts w:hint="default"/>
        <w:lang w:val="en-US" w:eastAsia="en-US" w:bidi="ar-SA"/>
      </w:rPr>
    </w:lvl>
    <w:lvl w:ilvl="5">
      <w:start w:val="0"/>
      <w:numFmt w:val="bullet"/>
      <w:lvlText w:val="•"/>
      <w:lvlJc w:val="left"/>
      <w:pPr>
        <w:ind w:left="4980" w:hanging="437"/>
      </w:pPr>
      <w:rPr>
        <w:rFonts w:hint="default"/>
        <w:lang w:val="en-US" w:eastAsia="en-US" w:bidi="ar-SA"/>
      </w:rPr>
    </w:lvl>
    <w:lvl w:ilvl="6">
      <w:start w:val="0"/>
      <w:numFmt w:val="bullet"/>
      <w:lvlText w:val="•"/>
      <w:lvlJc w:val="left"/>
      <w:pPr>
        <w:ind w:left="6000" w:hanging="437"/>
      </w:pPr>
      <w:rPr>
        <w:rFonts w:hint="default"/>
        <w:lang w:val="en-US" w:eastAsia="en-US" w:bidi="ar-SA"/>
      </w:rPr>
    </w:lvl>
    <w:lvl w:ilvl="7">
      <w:start w:val="0"/>
      <w:numFmt w:val="bullet"/>
      <w:lvlText w:val="•"/>
      <w:lvlJc w:val="left"/>
      <w:pPr>
        <w:ind w:left="7020" w:hanging="437"/>
      </w:pPr>
      <w:rPr>
        <w:rFonts w:hint="default"/>
        <w:lang w:val="en-US" w:eastAsia="en-US" w:bidi="ar-SA"/>
      </w:rPr>
    </w:lvl>
    <w:lvl w:ilvl="8">
      <w:start w:val="0"/>
      <w:numFmt w:val="bullet"/>
      <w:lvlText w:val="•"/>
      <w:lvlJc w:val="left"/>
      <w:pPr>
        <w:ind w:left="8040" w:hanging="437"/>
      </w:pPr>
      <w:rPr>
        <w:rFonts w:hint="default"/>
        <w:lang w:val="en-US" w:eastAsia="en-US" w:bidi="ar-SA"/>
      </w:rPr>
    </w:lvl>
  </w:abstractNum>
  <w:abstractNum w:abstractNumId="18">
    <w:multiLevelType w:val="hybridMultilevel"/>
    <w:lvl w:ilvl="0">
      <w:start w:val="1"/>
      <w:numFmt w:val="decimal"/>
      <w:lvlText w:val="%1."/>
      <w:lvlJc w:val="left"/>
      <w:pPr>
        <w:ind w:left="464" w:hanging="284"/>
        <w:jc w:val="left"/>
      </w:pPr>
      <w:rPr>
        <w:rFonts w:hint="default" w:ascii="Arial" w:hAnsi="Arial" w:eastAsia="Arial" w:cs="Arial"/>
        <w:b w:val="0"/>
        <w:bCs w:val="0"/>
        <w:i w:val="0"/>
        <w:iCs w:val="0"/>
        <w:color w:val="231F20"/>
        <w:spacing w:val="0"/>
        <w:w w:val="97"/>
        <w:sz w:val="18"/>
        <w:szCs w:val="18"/>
        <w:lang w:val="en-US" w:eastAsia="en-US" w:bidi="ar-SA"/>
      </w:rPr>
    </w:lvl>
    <w:lvl w:ilvl="1">
      <w:start w:val="1"/>
      <w:numFmt w:val="lowerLetter"/>
      <w:lvlText w:val="%2)"/>
      <w:lvlJc w:val="left"/>
      <w:pPr>
        <w:ind w:left="900" w:hanging="437"/>
        <w:jc w:val="left"/>
      </w:pPr>
      <w:rPr>
        <w:rFonts w:hint="default" w:ascii="Arial" w:hAnsi="Arial" w:eastAsia="Arial" w:cs="Arial"/>
        <w:b w:val="0"/>
        <w:bCs w:val="0"/>
        <w:i w:val="0"/>
        <w:iCs w:val="0"/>
        <w:color w:val="231F20"/>
        <w:spacing w:val="0"/>
        <w:w w:val="101"/>
        <w:sz w:val="18"/>
        <w:szCs w:val="18"/>
        <w:lang w:val="en-US" w:eastAsia="en-US" w:bidi="ar-SA"/>
      </w:rPr>
    </w:lvl>
    <w:lvl w:ilvl="2">
      <w:start w:val="0"/>
      <w:numFmt w:val="bullet"/>
      <w:lvlText w:val="•"/>
      <w:lvlJc w:val="left"/>
      <w:pPr>
        <w:ind w:left="1920" w:hanging="437"/>
      </w:pPr>
      <w:rPr>
        <w:rFonts w:hint="default"/>
        <w:lang w:val="en-US" w:eastAsia="en-US" w:bidi="ar-SA"/>
      </w:rPr>
    </w:lvl>
    <w:lvl w:ilvl="3">
      <w:start w:val="0"/>
      <w:numFmt w:val="bullet"/>
      <w:lvlText w:val="•"/>
      <w:lvlJc w:val="left"/>
      <w:pPr>
        <w:ind w:left="2940" w:hanging="437"/>
      </w:pPr>
      <w:rPr>
        <w:rFonts w:hint="default"/>
        <w:lang w:val="en-US" w:eastAsia="en-US" w:bidi="ar-SA"/>
      </w:rPr>
    </w:lvl>
    <w:lvl w:ilvl="4">
      <w:start w:val="0"/>
      <w:numFmt w:val="bullet"/>
      <w:lvlText w:val="•"/>
      <w:lvlJc w:val="left"/>
      <w:pPr>
        <w:ind w:left="3960" w:hanging="437"/>
      </w:pPr>
      <w:rPr>
        <w:rFonts w:hint="default"/>
        <w:lang w:val="en-US" w:eastAsia="en-US" w:bidi="ar-SA"/>
      </w:rPr>
    </w:lvl>
    <w:lvl w:ilvl="5">
      <w:start w:val="0"/>
      <w:numFmt w:val="bullet"/>
      <w:lvlText w:val="•"/>
      <w:lvlJc w:val="left"/>
      <w:pPr>
        <w:ind w:left="4980" w:hanging="437"/>
      </w:pPr>
      <w:rPr>
        <w:rFonts w:hint="default"/>
        <w:lang w:val="en-US" w:eastAsia="en-US" w:bidi="ar-SA"/>
      </w:rPr>
    </w:lvl>
    <w:lvl w:ilvl="6">
      <w:start w:val="0"/>
      <w:numFmt w:val="bullet"/>
      <w:lvlText w:val="•"/>
      <w:lvlJc w:val="left"/>
      <w:pPr>
        <w:ind w:left="6000" w:hanging="437"/>
      </w:pPr>
      <w:rPr>
        <w:rFonts w:hint="default"/>
        <w:lang w:val="en-US" w:eastAsia="en-US" w:bidi="ar-SA"/>
      </w:rPr>
    </w:lvl>
    <w:lvl w:ilvl="7">
      <w:start w:val="0"/>
      <w:numFmt w:val="bullet"/>
      <w:lvlText w:val="•"/>
      <w:lvlJc w:val="left"/>
      <w:pPr>
        <w:ind w:left="7020" w:hanging="437"/>
      </w:pPr>
      <w:rPr>
        <w:rFonts w:hint="default"/>
        <w:lang w:val="en-US" w:eastAsia="en-US" w:bidi="ar-SA"/>
      </w:rPr>
    </w:lvl>
    <w:lvl w:ilvl="8">
      <w:start w:val="0"/>
      <w:numFmt w:val="bullet"/>
      <w:lvlText w:val="•"/>
      <w:lvlJc w:val="left"/>
      <w:pPr>
        <w:ind w:left="8040" w:hanging="437"/>
      </w:pPr>
      <w:rPr>
        <w:rFonts w:hint="default"/>
        <w:lang w:val="en-US" w:eastAsia="en-US" w:bidi="ar-SA"/>
      </w:rPr>
    </w:lvl>
  </w:abstractNum>
  <w:abstractNum w:abstractNumId="17">
    <w:multiLevelType w:val="hybridMultilevel"/>
    <w:lvl w:ilvl="0">
      <w:start w:val="0"/>
      <w:numFmt w:val="bullet"/>
      <w:lvlText w:val="•"/>
      <w:lvlJc w:val="left"/>
      <w:pPr>
        <w:ind w:left="721" w:hanging="286"/>
      </w:pPr>
      <w:rPr>
        <w:rFonts w:hint="default" w:ascii="Arial" w:hAnsi="Arial" w:eastAsia="Arial" w:cs="Arial"/>
        <w:b w:val="0"/>
        <w:bCs w:val="0"/>
        <w:i w:val="0"/>
        <w:iCs w:val="0"/>
        <w:color w:val="231F20"/>
        <w:spacing w:val="0"/>
        <w:w w:val="152"/>
        <w:sz w:val="18"/>
        <w:szCs w:val="18"/>
        <w:lang w:val="en-US" w:eastAsia="en-US" w:bidi="ar-SA"/>
      </w:rPr>
    </w:lvl>
    <w:lvl w:ilvl="1">
      <w:start w:val="0"/>
      <w:numFmt w:val="bullet"/>
      <w:lvlText w:val="•"/>
      <w:lvlJc w:val="left"/>
      <w:pPr>
        <w:ind w:left="1656" w:hanging="286"/>
      </w:pPr>
      <w:rPr>
        <w:rFonts w:hint="default"/>
        <w:lang w:val="en-US" w:eastAsia="en-US" w:bidi="ar-SA"/>
      </w:rPr>
    </w:lvl>
    <w:lvl w:ilvl="2">
      <w:start w:val="0"/>
      <w:numFmt w:val="bullet"/>
      <w:lvlText w:val="•"/>
      <w:lvlJc w:val="left"/>
      <w:pPr>
        <w:ind w:left="2592" w:hanging="286"/>
      </w:pPr>
      <w:rPr>
        <w:rFonts w:hint="default"/>
        <w:lang w:val="en-US" w:eastAsia="en-US" w:bidi="ar-SA"/>
      </w:rPr>
    </w:lvl>
    <w:lvl w:ilvl="3">
      <w:start w:val="0"/>
      <w:numFmt w:val="bullet"/>
      <w:lvlText w:val="•"/>
      <w:lvlJc w:val="left"/>
      <w:pPr>
        <w:ind w:left="3528" w:hanging="286"/>
      </w:pPr>
      <w:rPr>
        <w:rFonts w:hint="default"/>
        <w:lang w:val="en-US" w:eastAsia="en-US" w:bidi="ar-SA"/>
      </w:rPr>
    </w:lvl>
    <w:lvl w:ilvl="4">
      <w:start w:val="0"/>
      <w:numFmt w:val="bullet"/>
      <w:lvlText w:val="•"/>
      <w:lvlJc w:val="left"/>
      <w:pPr>
        <w:ind w:left="4464" w:hanging="286"/>
      </w:pPr>
      <w:rPr>
        <w:rFonts w:hint="default"/>
        <w:lang w:val="en-US" w:eastAsia="en-US" w:bidi="ar-SA"/>
      </w:rPr>
    </w:lvl>
    <w:lvl w:ilvl="5">
      <w:start w:val="0"/>
      <w:numFmt w:val="bullet"/>
      <w:lvlText w:val="•"/>
      <w:lvlJc w:val="left"/>
      <w:pPr>
        <w:ind w:left="5400" w:hanging="286"/>
      </w:pPr>
      <w:rPr>
        <w:rFonts w:hint="default"/>
        <w:lang w:val="en-US" w:eastAsia="en-US" w:bidi="ar-SA"/>
      </w:rPr>
    </w:lvl>
    <w:lvl w:ilvl="6">
      <w:start w:val="0"/>
      <w:numFmt w:val="bullet"/>
      <w:lvlText w:val="•"/>
      <w:lvlJc w:val="left"/>
      <w:pPr>
        <w:ind w:left="6336" w:hanging="286"/>
      </w:pPr>
      <w:rPr>
        <w:rFonts w:hint="default"/>
        <w:lang w:val="en-US" w:eastAsia="en-US" w:bidi="ar-SA"/>
      </w:rPr>
    </w:lvl>
    <w:lvl w:ilvl="7">
      <w:start w:val="0"/>
      <w:numFmt w:val="bullet"/>
      <w:lvlText w:val="•"/>
      <w:lvlJc w:val="left"/>
      <w:pPr>
        <w:ind w:left="7272" w:hanging="286"/>
      </w:pPr>
      <w:rPr>
        <w:rFonts w:hint="default"/>
        <w:lang w:val="en-US" w:eastAsia="en-US" w:bidi="ar-SA"/>
      </w:rPr>
    </w:lvl>
    <w:lvl w:ilvl="8">
      <w:start w:val="0"/>
      <w:numFmt w:val="bullet"/>
      <w:lvlText w:val="•"/>
      <w:lvlJc w:val="left"/>
      <w:pPr>
        <w:ind w:left="8208" w:hanging="286"/>
      </w:pPr>
      <w:rPr>
        <w:rFonts w:hint="default"/>
        <w:lang w:val="en-US" w:eastAsia="en-US" w:bidi="ar-SA"/>
      </w:rPr>
    </w:lvl>
  </w:abstractNum>
  <w:abstractNum w:abstractNumId="16">
    <w:multiLevelType w:val="hybridMultilevel"/>
    <w:lvl w:ilvl="0">
      <w:start w:val="0"/>
      <w:numFmt w:val="bullet"/>
      <w:lvlText w:val="•"/>
      <w:lvlJc w:val="left"/>
      <w:pPr>
        <w:ind w:left="721" w:hanging="234"/>
      </w:pPr>
      <w:rPr>
        <w:rFonts w:hint="default" w:ascii="Arial" w:hAnsi="Arial" w:eastAsia="Arial" w:cs="Arial"/>
        <w:b w:val="0"/>
        <w:bCs w:val="0"/>
        <w:i w:val="0"/>
        <w:iCs w:val="0"/>
        <w:color w:val="231F20"/>
        <w:spacing w:val="0"/>
        <w:w w:val="152"/>
        <w:sz w:val="18"/>
        <w:szCs w:val="18"/>
        <w:lang w:val="en-US" w:eastAsia="en-US" w:bidi="ar-SA"/>
      </w:rPr>
    </w:lvl>
    <w:lvl w:ilvl="1">
      <w:start w:val="0"/>
      <w:numFmt w:val="bullet"/>
      <w:lvlText w:val="•"/>
      <w:lvlJc w:val="left"/>
      <w:pPr>
        <w:ind w:left="1656" w:hanging="234"/>
      </w:pPr>
      <w:rPr>
        <w:rFonts w:hint="default"/>
        <w:lang w:val="en-US" w:eastAsia="en-US" w:bidi="ar-SA"/>
      </w:rPr>
    </w:lvl>
    <w:lvl w:ilvl="2">
      <w:start w:val="0"/>
      <w:numFmt w:val="bullet"/>
      <w:lvlText w:val="•"/>
      <w:lvlJc w:val="left"/>
      <w:pPr>
        <w:ind w:left="2592" w:hanging="234"/>
      </w:pPr>
      <w:rPr>
        <w:rFonts w:hint="default"/>
        <w:lang w:val="en-US" w:eastAsia="en-US" w:bidi="ar-SA"/>
      </w:rPr>
    </w:lvl>
    <w:lvl w:ilvl="3">
      <w:start w:val="0"/>
      <w:numFmt w:val="bullet"/>
      <w:lvlText w:val="•"/>
      <w:lvlJc w:val="left"/>
      <w:pPr>
        <w:ind w:left="3528" w:hanging="234"/>
      </w:pPr>
      <w:rPr>
        <w:rFonts w:hint="default"/>
        <w:lang w:val="en-US" w:eastAsia="en-US" w:bidi="ar-SA"/>
      </w:rPr>
    </w:lvl>
    <w:lvl w:ilvl="4">
      <w:start w:val="0"/>
      <w:numFmt w:val="bullet"/>
      <w:lvlText w:val="•"/>
      <w:lvlJc w:val="left"/>
      <w:pPr>
        <w:ind w:left="4464" w:hanging="234"/>
      </w:pPr>
      <w:rPr>
        <w:rFonts w:hint="default"/>
        <w:lang w:val="en-US" w:eastAsia="en-US" w:bidi="ar-SA"/>
      </w:rPr>
    </w:lvl>
    <w:lvl w:ilvl="5">
      <w:start w:val="0"/>
      <w:numFmt w:val="bullet"/>
      <w:lvlText w:val="•"/>
      <w:lvlJc w:val="left"/>
      <w:pPr>
        <w:ind w:left="5400" w:hanging="234"/>
      </w:pPr>
      <w:rPr>
        <w:rFonts w:hint="default"/>
        <w:lang w:val="en-US" w:eastAsia="en-US" w:bidi="ar-SA"/>
      </w:rPr>
    </w:lvl>
    <w:lvl w:ilvl="6">
      <w:start w:val="0"/>
      <w:numFmt w:val="bullet"/>
      <w:lvlText w:val="•"/>
      <w:lvlJc w:val="left"/>
      <w:pPr>
        <w:ind w:left="6336" w:hanging="234"/>
      </w:pPr>
      <w:rPr>
        <w:rFonts w:hint="default"/>
        <w:lang w:val="en-US" w:eastAsia="en-US" w:bidi="ar-SA"/>
      </w:rPr>
    </w:lvl>
    <w:lvl w:ilvl="7">
      <w:start w:val="0"/>
      <w:numFmt w:val="bullet"/>
      <w:lvlText w:val="•"/>
      <w:lvlJc w:val="left"/>
      <w:pPr>
        <w:ind w:left="7272" w:hanging="234"/>
      </w:pPr>
      <w:rPr>
        <w:rFonts w:hint="default"/>
        <w:lang w:val="en-US" w:eastAsia="en-US" w:bidi="ar-SA"/>
      </w:rPr>
    </w:lvl>
    <w:lvl w:ilvl="8">
      <w:start w:val="0"/>
      <w:numFmt w:val="bullet"/>
      <w:lvlText w:val="•"/>
      <w:lvlJc w:val="left"/>
      <w:pPr>
        <w:ind w:left="8208" w:hanging="234"/>
      </w:pPr>
      <w:rPr>
        <w:rFonts w:hint="default"/>
        <w:lang w:val="en-US" w:eastAsia="en-US" w:bidi="ar-SA"/>
      </w:rPr>
    </w:lvl>
  </w:abstractNum>
  <w:abstractNum w:abstractNumId="15">
    <w:multiLevelType w:val="hybridMultilevel"/>
    <w:lvl w:ilvl="0">
      <w:start w:val="0"/>
      <w:numFmt w:val="bullet"/>
      <w:lvlText w:val="•"/>
      <w:lvlJc w:val="left"/>
      <w:pPr>
        <w:ind w:left="715" w:hanging="234"/>
      </w:pPr>
      <w:rPr>
        <w:rFonts w:hint="default" w:ascii="Arial" w:hAnsi="Arial" w:eastAsia="Arial" w:cs="Arial"/>
        <w:b w:val="0"/>
        <w:bCs w:val="0"/>
        <w:i w:val="0"/>
        <w:iCs w:val="0"/>
        <w:color w:val="231F20"/>
        <w:spacing w:val="0"/>
        <w:w w:val="152"/>
        <w:sz w:val="18"/>
        <w:szCs w:val="18"/>
        <w:lang w:val="en-US" w:eastAsia="en-US" w:bidi="ar-SA"/>
      </w:rPr>
    </w:lvl>
    <w:lvl w:ilvl="1">
      <w:start w:val="0"/>
      <w:numFmt w:val="bullet"/>
      <w:lvlText w:val="•"/>
      <w:lvlJc w:val="left"/>
      <w:pPr>
        <w:ind w:left="1656" w:hanging="234"/>
      </w:pPr>
      <w:rPr>
        <w:rFonts w:hint="default"/>
        <w:lang w:val="en-US" w:eastAsia="en-US" w:bidi="ar-SA"/>
      </w:rPr>
    </w:lvl>
    <w:lvl w:ilvl="2">
      <w:start w:val="0"/>
      <w:numFmt w:val="bullet"/>
      <w:lvlText w:val="•"/>
      <w:lvlJc w:val="left"/>
      <w:pPr>
        <w:ind w:left="2592" w:hanging="234"/>
      </w:pPr>
      <w:rPr>
        <w:rFonts w:hint="default"/>
        <w:lang w:val="en-US" w:eastAsia="en-US" w:bidi="ar-SA"/>
      </w:rPr>
    </w:lvl>
    <w:lvl w:ilvl="3">
      <w:start w:val="0"/>
      <w:numFmt w:val="bullet"/>
      <w:lvlText w:val="•"/>
      <w:lvlJc w:val="left"/>
      <w:pPr>
        <w:ind w:left="3528" w:hanging="234"/>
      </w:pPr>
      <w:rPr>
        <w:rFonts w:hint="default"/>
        <w:lang w:val="en-US" w:eastAsia="en-US" w:bidi="ar-SA"/>
      </w:rPr>
    </w:lvl>
    <w:lvl w:ilvl="4">
      <w:start w:val="0"/>
      <w:numFmt w:val="bullet"/>
      <w:lvlText w:val="•"/>
      <w:lvlJc w:val="left"/>
      <w:pPr>
        <w:ind w:left="4464" w:hanging="234"/>
      </w:pPr>
      <w:rPr>
        <w:rFonts w:hint="default"/>
        <w:lang w:val="en-US" w:eastAsia="en-US" w:bidi="ar-SA"/>
      </w:rPr>
    </w:lvl>
    <w:lvl w:ilvl="5">
      <w:start w:val="0"/>
      <w:numFmt w:val="bullet"/>
      <w:lvlText w:val="•"/>
      <w:lvlJc w:val="left"/>
      <w:pPr>
        <w:ind w:left="5400" w:hanging="234"/>
      </w:pPr>
      <w:rPr>
        <w:rFonts w:hint="default"/>
        <w:lang w:val="en-US" w:eastAsia="en-US" w:bidi="ar-SA"/>
      </w:rPr>
    </w:lvl>
    <w:lvl w:ilvl="6">
      <w:start w:val="0"/>
      <w:numFmt w:val="bullet"/>
      <w:lvlText w:val="•"/>
      <w:lvlJc w:val="left"/>
      <w:pPr>
        <w:ind w:left="6336" w:hanging="234"/>
      </w:pPr>
      <w:rPr>
        <w:rFonts w:hint="default"/>
        <w:lang w:val="en-US" w:eastAsia="en-US" w:bidi="ar-SA"/>
      </w:rPr>
    </w:lvl>
    <w:lvl w:ilvl="7">
      <w:start w:val="0"/>
      <w:numFmt w:val="bullet"/>
      <w:lvlText w:val="•"/>
      <w:lvlJc w:val="left"/>
      <w:pPr>
        <w:ind w:left="7272" w:hanging="234"/>
      </w:pPr>
      <w:rPr>
        <w:rFonts w:hint="default"/>
        <w:lang w:val="en-US" w:eastAsia="en-US" w:bidi="ar-SA"/>
      </w:rPr>
    </w:lvl>
    <w:lvl w:ilvl="8">
      <w:start w:val="0"/>
      <w:numFmt w:val="bullet"/>
      <w:lvlText w:val="•"/>
      <w:lvlJc w:val="left"/>
      <w:pPr>
        <w:ind w:left="8208" w:hanging="234"/>
      </w:pPr>
      <w:rPr>
        <w:rFonts w:hint="default"/>
        <w:lang w:val="en-US" w:eastAsia="en-US" w:bidi="ar-SA"/>
      </w:rPr>
    </w:lvl>
  </w:abstractNum>
  <w:abstractNum w:abstractNumId="14">
    <w:multiLevelType w:val="hybridMultilevel"/>
    <w:lvl w:ilvl="0">
      <w:start w:val="0"/>
      <w:numFmt w:val="bullet"/>
      <w:lvlText w:val="•"/>
      <w:lvlJc w:val="left"/>
      <w:pPr>
        <w:ind w:left="721" w:hanging="286"/>
      </w:pPr>
      <w:rPr>
        <w:rFonts w:hint="default" w:ascii="Arial" w:hAnsi="Arial" w:eastAsia="Arial" w:cs="Arial"/>
        <w:b w:val="0"/>
        <w:bCs w:val="0"/>
        <w:i w:val="0"/>
        <w:iCs w:val="0"/>
        <w:color w:val="231F20"/>
        <w:spacing w:val="0"/>
        <w:w w:val="152"/>
        <w:sz w:val="18"/>
        <w:szCs w:val="18"/>
        <w:lang w:val="en-US" w:eastAsia="en-US" w:bidi="ar-SA"/>
      </w:rPr>
    </w:lvl>
    <w:lvl w:ilvl="1">
      <w:start w:val="0"/>
      <w:numFmt w:val="bullet"/>
      <w:lvlText w:val="•"/>
      <w:lvlJc w:val="left"/>
      <w:pPr>
        <w:ind w:left="1656" w:hanging="286"/>
      </w:pPr>
      <w:rPr>
        <w:rFonts w:hint="default"/>
        <w:lang w:val="en-US" w:eastAsia="en-US" w:bidi="ar-SA"/>
      </w:rPr>
    </w:lvl>
    <w:lvl w:ilvl="2">
      <w:start w:val="0"/>
      <w:numFmt w:val="bullet"/>
      <w:lvlText w:val="•"/>
      <w:lvlJc w:val="left"/>
      <w:pPr>
        <w:ind w:left="2592" w:hanging="286"/>
      </w:pPr>
      <w:rPr>
        <w:rFonts w:hint="default"/>
        <w:lang w:val="en-US" w:eastAsia="en-US" w:bidi="ar-SA"/>
      </w:rPr>
    </w:lvl>
    <w:lvl w:ilvl="3">
      <w:start w:val="0"/>
      <w:numFmt w:val="bullet"/>
      <w:lvlText w:val="•"/>
      <w:lvlJc w:val="left"/>
      <w:pPr>
        <w:ind w:left="3528" w:hanging="286"/>
      </w:pPr>
      <w:rPr>
        <w:rFonts w:hint="default"/>
        <w:lang w:val="en-US" w:eastAsia="en-US" w:bidi="ar-SA"/>
      </w:rPr>
    </w:lvl>
    <w:lvl w:ilvl="4">
      <w:start w:val="0"/>
      <w:numFmt w:val="bullet"/>
      <w:lvlText w:val="•"/>
      <w:lvlJc w:val="left"/>
      <w:pPr>
        <w:ind w:left="4464" w:hanging="286"/>
      </w:pPr>
      <w:rPr>
        <w:rFonts w:hint="default"/>
        <w:lang w:val="en-US" w:eastAsia="en-US" w:bidi="ar-SA"/>
      </w:rPr>
    </w:lvl>
    <w:lvl w:ilvl="5">
      <w:start w:val="0"/>
      <w:numFmt w:val="bullet"/>
      <w:lvlText w:val="•"/>
      <w:lvlJc w:val="left"/>
      <w:pPr>
        <w:ind w:left="5400" w:hanging="286"/>
      </w:pPr>
      <w:rPr>
        <w:rFonts w:hint="default"/>
        <w:lang w:val="en-US" w:eastAsia="en-US" w:bidi="ar-SA"/>
      </w:rPr>
    </w:lvl>
    <w:lvl w:ilvl="6">
      <w:start w:val="0"/>
      <w:numFmt w:val="bullet"/>
      <w:lvlText w:val="•"/>
      <w:lvlJc w:val="left"/>
      <w:pPr>
        <w:ind w:left="6336" w:hanging="286"/>
      </w:pPr>
      <w:rPr>
        <w:rFonts w:hint="default"/>
        <w:lang w:val="en-US" w:eastAsia="en-US" w:bidi="ar-SA"/>
      </w:rPr>
    </w:lvl>
    <w:lvl w:ilvl="7">
      <w:start w:val="0"/>
      <w:numFmt w:val="bullet"/>
      <w:lvlText w:val="•"/>
      <w:lvlJc w:val="left"/>
      <w:pPr>
        <w:ind w:left="7272" w:hanging="286"/>
      </w:pPr>
      <w:rPr>
        <w:rFonts w:hint="default"/>
        <w:lang w:val="en-US" w:eastAsia="en-US" w:bidi="ar-SA"/>
      </w:rPr>
    </w:lvl>
    <w:lvl w:ilvl="8">
      <w:start w:val="0"/>
      <w:numFmt w:val="bullet"/>
      <w:lvlText w:val="•"/>
      <w:lvlJc w:val="left"/>
      <w:pPr>
        <w:ind w:left="8208" w:hanging="286"/>
      </w:pPr>
      <w:rPr>
        <w:rFonts w:hint="default"/>
        <w:lang w:val="en-US" w:eastAsia="en-US" w:bidi="ar-SA"/>
      </w:rPr>
    </w:lvl>
  </w:abstractNum>
  <w:abstractNum w:abstractNumId="13">
    <w:multiLevelType w:val="hybridMultilevel"/>
    <w:lvl w:ilvl="0">
      <w:start w:val="1"/>
      <w:numFmt w:val="lowerLetter"/>
      <w:lvlText w:val="%1)"/>
      <w:lvlJc w:val="left"/>
      <w:pPr>
        <w:ind w:left="682" w:hanging="243"/>
        <w:jc w:val="left"/>
      </w:pPr>
      <w:rPr>
        <w:rFonts w:hint="default" w:ascii="Arial" w:hAnsi="Arial" w:eastAsia="Arial" w:cs="Arial"/>
        <w:b w:val="0"/>
        <w:bCs w:val="0"/>
        <w:i w:val="0"/>
        <w:iCs w:val="0"/>
        <w:color w:val="231F20"/>
        <w:spacing w:val="0"/>
        <w:w w:val="107"/>
        <w:sz w:val="18"/>
        <w:szCs w:val="18"/>
        <w:lang w:val="en-US" w:eastAsia="en-US" w:bidi="ar-SA"/>
      </w:rPr>
    </w:lvl>
    <w:lvl w:ilvl="1">
      <w:start w:val="0"/>
      <w:numFmt w:val="bullet"/>
      <w:lvlText w:val="•"/>
      <w:lvlJc w:val="left"/>
      <w:pPr>
        <w:ind w:left="1620" w:hanging="243"/>
      </w:pPr>
      <w:rPr>
        <w:rFonts w:hint="default"/>
        <w:lang w:val="en-US" w:eastAsia="en-US" w:bidi="ar-SA"/>
      </w:rPr>
    </w:lvl>
    <w:lvl w:ilvl="2">
      <w:start w:val="0"/>
      <w:numFmt w:val="bullet"/>
      <w:lvlText w:val="•"/>
      <w:lvlJc w:val="left"/>
      <w:pPr>
        <w:ind w:left="2560" w:hanging="243"/>
      </w:pPr>
      <w:rPr>
        <w:rFonts w:hint="default"/>
        <w:lang w:val="en-US" w:eastAsia="en-US" w:bidi="ar-SA"/>
      </w:rPr>
    </w:lvl>
    <w:lvl w:ilvl="3">
      <w:start w:val="0"/>
      <w:numFmt w:val="bullet"/>
      <w:lvlText w:val="•"/>
      <w:lvlJc w:val="left"/>
      <w:pPr>
        <w:ind w:left="3500" w:hanging="243"/>
      </w:pPr>
      <w:rPr>
        <w:rFonts w:hint="default"/>
        <w:lang w:val="en-US" w:eastAsia="en-US" w:bidi="ar-SA"/>
      </w:rPr>
    </w:lvl>
    <w:lvl w:ilvl="4">
      <w:start w:val="0"/>
      <w:numFmt w:val="bullet"/>
      <w:lvlText w:val="•"/>
      <w:lvlJc w:val="left"/>
      <w:pPr>
        <w:ind w:left="4440" w:hanging="243"/>
      </w:pPr>
      <w:rPr>
        <w:rFonts w:hint="default"/>
        <w:lang w:val="en-US" w:eastAsia="en-US" w:bidi="ar-SA"/>
      </w:rPr>
    </w:lvl>
    <w:lvl w:ilvl="5">
      <w:start w:val="0"/>
      <w:numFmt w:val="bullet"/>
      <w:lvlText w:val="•"/>
      <w:lvlJc w:val="left"/>
      <w:pPr>
        <w:ind w:left="5380" w:hanging="243"/>
      </w:pPr>
      <w:rPr>
        <w:rFonts w:hint="default"/>
        <w:lang w:val="en-US" w:eastAsia="en-US" w:bidi="ar-SA"/>
      </w:rPr>
    </w:lvl>
    <w:lvl w:ilvl="6">
      <w:start w:val="0"/>
      <w:numFmt w:val="bullet"/>
      <w:lvlText w:val="•"/>
      <w:lvlJc w:val="left"/>
      <w:pPr>
        <w:ind w:left="6320" w:hanging="243"/>
      </w:pPr>
      <w:rPr>
        <w:rFonts w:hint="default"/>
        <w:lang w:val="en-US" w:eastAsia="en-US" w:bidi="ar-SA"/>
      </w:rPr>
    </w:lvl>
    <w:lvl w:ilvl="7">
      <w:start w:val="0"/>
      <w:numFmt w:val="bullet"/>
      <w:lvlText w:val="•"/>
      <w:lvlJc w:val="left"/>
      <w:pPr>
        <w:ind w:left="7260" w:hanging="243"/>
      </w:pPr>
      <w:rPr>
        <w:rFonts w:hint="default"/>
        <w:lang w:val="en-US" w:eastAsia="en-US" w:bidi="ar-SA"/>
      </w:rPr>
    </w:lvl>
    <w:lvl w:ilvl="8">
      <w:start w:val="0"/>
      <w:numFmt w:val="bullet"/>
      <w:lvlText w:val="•"/>
      <w:lvlJc w:val="left"/>
      <w:pPr>
        <w:ind w:left="8200" w:hanging="243"/>
      </w:pPr>
      <w:rPr>
        <w:rFonts w:hint="default"/>
        <w:lang w:val="en-US" w:eastAsia="en-US" w:bidi="ar-SA"/>
      </w:rPr>
    </w:lvl>
  </w:abstractNum>
  <w:abstractNum w:abstractNumId="12">
    <w:multiLevelType w:val="hybridMultilevel"/>
    <w:lvl w:ilvl="0">
      <w:start w:val="1"/>
      <w:numFmt w:val="lowerRoman"/>
      <w:lvlText w:val="%1)"/>
      <w:lvlJc w:val="left"/>
      <w:pPr>
        <w:ind w:left="906" w:hanging="196"/>
        <w:jc w:val="left"/>
      </w:pPr>
      <w:rPr>
        <w:rFonts w:hint="default" w:ascii="Arial" w:hAnsi="Arial" w:eastAsia="Arial" w:cs="Arial"/>
        <w:b w:val="0"/>
        <w:bCs w:val="0"/>
        <w:i w:val="0"/>
        <w:iCs w:val="0"/>
        <w:color w:val="231F20"/>
        <w:spacing w:val="0"/>
        <w:w w:val="110"/>
        <w:sz w:val="18"/>
        <w:szCs w:val="18"/>
        <w:lang w:val="en-US" w:eastAsia="en-US" w:bidi="ar-SA"/>
      </w:rPr>
    </w:lvl>
    <w:lvl w:ilvl="1">
      <w:start w:val="0"/>
      <w:numFmt w:val="bullet"/>
      <w:lvlText w:val="•"/>
      <w:lvlJc w:val="left"/>
      <w:pPr>
        <w:ind w:left="1818" w:hanging="196"/>
      </w:pPr>
      <w:rPr>
        <w:rFonts w:hint="default"/>
        <w:lang w:val="en-US" w:eastAsia="en-US" w:bidi="ar-SA"/>
      </w:rPr>
    </w:lvl>
    <w:lvl w:ilvl="2">
      <w:start w:val="0"/>
      <w:numFmt w:val="bullet"/>
      <w:lvlText w:val="•"/>
      <w:lvlJc w:val="left"/>
      <w:pPr>
        <w:ind w:left="2736" w:hanging="196"/>
      </w:pPr>
      <w:rPr>
        <w:rFonts w:hint="default"/>
        <w:lang w:val="en-US" w:eastAsia="en-US" w:bidi="ar-SA"/>
      </w:rPr>
    </w:lvl>
    <w:lvl w:ilvl="3">
      <w:start w:val="0"/>
      <w:numFmt w:val="bullet"/>
      <w:lvlText w:val="•"/>
      <w:lvlJc w:val="left"/>
      <w:pPr>
        <w:ind w:left="3654" w:hanging="196"/>
      </w:pPr>
      <w:rPr>
        <w:rFonts w:hint="default"/>
        <w:lang w:val="en-US" w:eastAsia="en-US" w:bidi="ar-SA"/>
      </w:rPr>
    </w:lvl>
    <w:lvl w:ilvl="4">
      <w:start w:val="0"/>
      <w:numFmt w:val="bullet"/>
      <w:lvlText w:val="•"/>
      <w:lvlJc w:val="left"/>
      <w:pPr>
        <w:ind w:left="4572" w:hanging="196"/>
      </w:pPr>
      <w:rPr>
        <w:rFonts w:hint="default"/>
        <w:lang w:val="en-US" w:eastAsia="en-US" w:bidi="ar-SA"/>
      </w:rPr>
    </w:lvl>
    <w:lvl w:ilvl="5">
      <w:start w:val="0"/>
      <w:numFmt w:val="bullet"/>
      <w:lvlText w:val="•"/>
      <w:lvlJc w:val="left"/>
      <w:pPr>
        <w:ind w:left="5490" w:hanging="196"/>
      </w:pPr>
      <w:rPr>
        <w:rFonts w:hint="default"/>
        <w:lang w:val="en-US" w:eastAsia="en-US" w:bidi="ar-SA"/>
      </w:rPr>
    </w:lvl>
    <w:lvl w:ilvl="6">
      <w:start w:val="0"/>
      <w:numFmt w:val="bullet"/>
      <w:lvlText w:val="•"/>
      <w:lvlJc w:val="left"/>
      <w:pPr>
        <w:ind w:left="6408" w:hanging="196"/>
      </w:pPr>
      <w:rPr>
        <w:rFonts w:hint="default"/>
        <w:lang w:val="en-US" w:eastAsia="en-US" w:bidi="ar-SA"/>
      </w:rPr>
    </w:lvl>
    <w:lvl w:ilvl="7">
      <w:start w:val="0"/>
      <w:numFmt w:val="bullet"/>
      <w:lvlText w:val="•"/>
      <w:lvlJc w:val="left"/>
      <w:pPr>
        <w:ind w:left="7326" w:hanging="196"/>
      </w:pPr>
      <w:rPr>
        <w:rFonts w:hint="default"/>
        <w:lang w:val="en-US" w:eastAsia="en-US" w:bidi="ar-SA"/>
      </w:rPr>
    </w:lvl>
    <w:lvl w:ilvl="8">
      <w:start w:val="0"/>
      <w:numFmt w:val="bullet"/>
      <w:lvlText w:val="•"/>
      <w:lvlJc w:val="left"/>
      <w:pPr>
        <w:ind w:left="8244" w:hanging="196"/>
      </w:pPr>
      <w:rPr>
        <w:rFonts w:hint="default"/>
        <w:lang w:val="en-US" w:eastAsia="en-US" w:bidi="ar-SA"/>
      </w:rPr>
    </w:lvl>
  </w:abstractNum>
  <w:abstractNum w:abstractNumId="11">
    <w:multiLevelType w:val="hybridMultilevel"/>
    <w:lvl w:ilvl="0">
      <w:start w:val="0"/>
      <w:numFmt w:val="bullet"/>
      <w:lvlText w:val="•"/>
      <w:lvlJc w:val="left"/>
      <w:pPr>
        <w:ind w:left="704" w:hanging="252"/>
      </w:pPr>
      <w:rPr>
        <w:rFonts w:hint="default" w:ascii="Arial" w:hAnsi="Arial" w:eastAsia="Arial" w:cs="Arial"/>
        <w:b w:val="0"/>
        <w:bCs w:val="0"/>
        <w:i w:val="0"/>
        <w:iCs w:val="0"/>
        <w:color w:val="231F20"/>
        <w:spacing w:val="0"/>
        <w:w w:val="152"/>
        <w:sz w:val="18"/>
        <w:szCs w:val="18"/>
        <w:lang w:val="en-US" w:eastAsia="en-US" w:bidi="ar-SA"/>
      </w:rPr>
    </w:lvl>
    <w:lvl w:ilvl="1">
      <w:start w:val="0"/>
      <w:numFmt w:val="bullet"/>
      <w:lvlText w:val="•"/>
      <w:lvlJc w:val="left"/>
      <w:pPr>
        <w:ind w:left="1638" w:hanging="252"/>
      </w:pPr>
      <w:rPr>
        <w:rFonts w:hint="default"/>
        <w:lang w:val="en-US" w:eastAsia="en-US" w:bidi="ar-SA"/>
      </w:rPr>
    </w:lvl>
    <w:lvl w:ilvl="2">
      <w:start w:val="0"/>
      <w:numFmt w:val="bullet"/>
      <w:lvlText w:val="•"/>
      <w:lvlJc w:val="left"/>
      <w:pPr>
        <w:ind w:left="2576" w:hanging="252"/>
      </w:pPr>
      <w:rPr>
        <w:rFonts w:hint="default"/>
        <w:lang w:val="en-US" w:eastAsia="en-US" w:bidi="ar-SA"/>
      </w:rPr>
    </w:lvl>
    <w:lvl w:ilvl="3">
      <w:start w:val="0"/>
      <w:numFmt w:val="bullet"/>
      <w:lvlText w:val="•"/>
      <w:lvlJc w:val="left"/>
      <w:pPr>
        <w:ind w:left="3514" w:hanging="252"/>
      </w:pPr>
      <w:rPr>
        <w:rFonts w:hint="default"/>
        <w:lang w:val="en-US" w:eastAsia="en-US" w:bidi="ar-SA"/>
      </w:rPr>
    </w:lvl>
    <w:lvl w:ilvl="4">
      <w:start w:val="0"/>
      <w:numFmt w:val="bullet"/>
      <w:lvlText w:val="•"/>
      <w:lvlJc w:val="left"/>
      <w:pPr>
        <w:ind w:left="4452" w:hanging="252"/>
      </w:pPr>
      <w:rPr>
        <w:rFonts w:hint="default"/>
        <w:lang w:val="en-US" w:eastAsia="en-US" w:bidi="ar-SA"/>
      </w:rPr>
    </w:lvl>
    <w:lvl w:ilvl="5">
      <w:start w:val="0"/>
      <w:numFmt w:val="bullet"/>
      <w:lvlText w:val="•"/>
      <w:lvlJc w:val="left"/>
      <w:pPr>
        <w:ind w:left="5390" w:hanging="252"/>
      </w:pPr>
      <w:rPr>
        <w:rFonts w:hint="default"/>
        <w:lang w:val="en-US" w:eastAsia="en-US" w:bidi="ar-SA"/>
      </w:rPr>
    </w:lvl>
    <w:lvl w:ilvl="6">
      <w:start w:val="0"/>
      <w:numFmt w:val="bullet"/>
      <w:lvlText w:val="•"/>
      <w:lvlJc w:val="left"/>
      <w:pPr>
        <w:ind w:left="6328" w:hanging="252"/>
      </w:pPr>
      <w:rPr>
        <w:rFonts w:hint="default"/>
        <w:lang w:val="en-US" w:eastAsia="en-US" w:bidi="ar-SA"/>
      </w:rPr>
    </w:lvl>
    <w:lvl w:ilvl="7">
      <w:start w:val="0"/>
      <w:numFmt w:val="bullet"/>
      <w:lvlText w:val="•"/>
      <w:lvlJc w:val="left"/>
      <w:pPr>
        <w:ind w:left="7266" w:hanging="252"/>
      </w:pPr>
      <w:rPr>
        <w:rFonts w:hint="default"/>
        <w:lang w:val="en-US" w:eastAsia="en-US" w:bidi="ar-SA"/>
      </w:rPr>
    </w:lvl>
    <w:lvl w:ilvl="8">
      <w:start w:val="0"/>
      <w:numFmt w:val="bullet"/>
      <w:lvlText w:val="•"/>
      <w:lvlJc w:val="left"/>
      <w:pPr>
        <w:ind w:left="8204" w:hanging="252"/>
      </w:pPr>
      <w:rPr>
        <w:rFonts w:hint="default"/>
        <w:lang w:val="en-US" w:eastAsia="en-US" w:bidi="ar-SA"/>
      </w:rPr>
    </w:lvl>
  </w:abstractNum>
  <w:abstractNum w:abstractNumId="10">
    <w:multiLevelType w:val="hybridMultilevel"/>
    <w:lvl w:ilvl="0">
      <w:start w:val="1"/>
      <w:numFmt w:val="decimal"/>
      <w:lvlText w:val="%1."/>
      <w:lvlJc w:val="left"/>
      <w:pPr>
        <w:ind w:left="464" w:hanging="284"/>
        <w:jc w:val="left"/>
      </w:pPr>
      <w:rPr>
        <w:rFonts w:hint="default" w:ascii="Arial" w:hAnsi="Arial" w:eastAsia="Arial" w:cs="Arial"/>
        <w:b w:val="0"/>
        <w:bCs w:val="0"/>
        <w:i w:val="0"/>
        <w:iCs w:val="0"/>
        <w:color w:val="231F20"/>
        <w:spacing w:val="0"/>
        <w:w w:val="103"/>
        <w:sz w:val="18"/>
        <w:szCs w:val="18"/>
        <w:lang w:val="en-US" w:eastAsia="en-US" w:bidi="ar-SA"/>
      </w:rPr>
    </w:lvl>
    <w:lvl w:ilvl="1">
      <w:start w:val="1"/>
      <w:numFmt w:val="upperRoman"/>
      <w:lvlText w:val="%2."/>
      <w:lvlJc w:val="left"/>
      <w:pPr>
        <w:ind w:left="720" w:hanging="254"/>
        <w:jc w:val="left"/>
      </w:pPr>
      <w:rPr>
        <w:rFonts w:hint="default" w:ascii="Arial" w:hAnsi="Arial" w:eastAsia="Arial" w:cs="Arial"/>
        <w:b w:val="0"/>
        <w:bCs w:val="0"/>
        <w:i w:val="0"/>
        <w:iCs w:val="0"/>
        <w:color w:val="231F20"/>
        <w:spacing w:val="0"/>
        <w:w w:val="92"/>
        <w:sz w:val="18"/>
        <w:szCs w:val="18"/>
        <w:lang w:val="en-US" w:eastAsia="en-US" w:bidi="ar-SA"/>
      </w:rPr>
    </w:lvl>
    <w:lvl w:ilvl="2">
      <w:start w:val="0"/>
      <w:numFmt w:val="bullet"/>
      <w:lvlText w:val="•"/>
      <w:lvlJc w:val="left"/>
      <w:pPr>
        <w:ind w:left="900" w:hanging="200"/>
      </w:pPr>
      <w:rPr>
        <w:rFonts w:hint="default" w:ascii="Arial" w:hAnsi="Arial" w:eastAsia="Arial" w:cs="Arial"/>
        <w:b w:val="0"/>
        <w:bCs w:val="0"/>
        <w:i w:val="0"/>
        <w:iCs w:val="0"/>
        <w:color w:val="231F20"/>
        <w:spacing w:val="0"/>
        <w:w w:val="152"/>
        <w:sz w:val="18"/>
        <w:szCs w:val="18"/>
        <w:lang w:val="en-US" w:eastAsia="en-US" w:bidi="ar-SA"/>
      </w:rPr>
    </w:lvl>
    <w:lvl w:ilvl="3">
      <w:start w:val="0"/>
      <w:numFmt w:val="bullet"/>
      <w:lvlText w:val="•"/>
      <w:lvlJc w:val="left"/>
      <w:pPr>
        <w:ind w:left="900" w:hanging="200"/>
      </w:pPr>
      <w:rPr>
        <w:rFonts w:hint="default"/>
        <w:lang w:val="en-US" w:eastAsia="en-US" w:bidi="ar-SA"/>
      </w:rPr>
    </w:lvl>
    <w:lvl w:ilvl="4">
      <w:start w:val="0"/>
      <w:numFmt w:val="bullet"/>
      <w:lvlText w:val="•"/>
      <w:lvlJc w:val="left"/>
      <w:pPr>
        <w:ind w:left="2211" w:hanging="200"/>
      </w:pPr>
      <w:rPr>
        <w:rFonts w:hint="default"/>
        <w:lang w:val="en-US" w:eastAsia="en-US" w:bidi="ar-SA"/>
      </w:rPr>
    </w:lvl>
    <w:lvl w:ilvl="5">
      <w:start w:val="0"/>
      <w:numFmt w:val="bullet"/>
      <w:lvlText w:val="•"/>
      <w:lvlJc w:val="left"/>
      <w:pPr>
        <w:ind w:left="3522" w:hanging="200"/>
      </w:pPr>
      <w:rPr>
        <w:rFonts w:hint="default"/>
        <w:lang w:val="en-US" w:eastAsia="en-US" w:bidi="ar-SA"/>
      </w:rPr>
    </w:lvl>
    <w:lvl w:ilvl="6">
      <w:start w:val="0"/>
      <w:numFmt w:val="bullet"/>
      <w:lvlText w:val="•"/>
      <w:lvlJc w:val="left"/>
      <w:pPr>
        <w:ind w:left="4834" w:hanging="200"/>
      </w:pPr>
      <w:rPr>
        <w:rFonts w:hint="default"/>
        <w:lang w:val="en-US" w:eastAsia="en-US" w:bidi="ar-SA"/>
      </w:rPr>
    </w:lvl>
    <w:lvl w:ilvl="7">
      <w:start w:val="0"/>
      <w:numFmt w:val="bullet"/>
      <w:lvlText w:val="•"/>
      <w:lvlJc w:val="left"/>
      <w:pPr>
        <w:ind w:left="6145" w:hanging="200"/>
      </w:pPr>
      <w:rPr>
        <w:rFonts w:hint="default"/>
        <w:lang w:val="en-US" w:eastAsia="en-US" w:bidi="ar-SA"/>
      </w:rPr>
    </w:lvl>
    <w:lvl w:ilvl="8">
      <w:start w:val="0"/>
      <w:numFmt w:val="bullet"/>
      <w:lvlText w:val="•"/>
      <w:lvlJc w:val="left"/>
      <w:pPr>
        <w:ind w:left="7457" w:hanging="200"/>
      </w:pPr>
      <w:rPr>
        <w:rFonts w:hint="default"/>
        <w:lang w:val="en-US" w:eastAsia="en-US" w:bidi="ar-SA"/>
      </w:rPr>
    </w:lvl>
  </w:abstractNum>
  <w:abstractNum w:abstractNumId="9">
    <w:multiLevelType w:val="hybridMultilevel"/>
    <w:lvl w:ilvl="0">
      <w:start w:val="1"/>
      <w:numFmt w:val="upperLetter"/>
      <w:lvlText w:val="%1."/>
      <w:lvlJc w:val="left"/>
      <w:pPr>
        <w:ind w:left="464" w:hanging="284"/>
        <w:jc w:val="left"/>
      </w:pPr>
      <w:rPr>
        <w:rFonts w:hint="default" w:ascii="Arial" w:hAnsi="Arial" w:eastAsia="Arial" w:cs="Arial"/>
        <w:b w:val="0"/>
        <w:bCs w:val="0"/>
        <w:i w:val="0"/>
        <w:iCs w:val="0"/>
        <w:color w:val="231F20"/>
        <w:spacing w:val="0"/>
        <w:w w:val="103"/>
        <w:sz w:val="18"/>
        <w:szCs w:val="18"/>
        <w:lang w:val="en-US" w:eastAsia="en-US" w:bidi="ar-SA"/>
      </w:rPr>
    </w:lvl>
    <w:lvl w:ilvl="1">
      <w:start w:val="1"/>
      <w:numFmt w:val="decimal"/>
      <w:lvlText w:val="%2."/>
      <w:lvlJc w:val="left"/>
      <w:pPr>
        <w:ind w:left="902" w:hanging="377"/>
        <w:jc w:val="right"/>
      </w:pPr>
      <w:rPr>
        <w:rFonts w:hint="default" w:ascii="Arial" w:hAnsi="Arial" w:eastAsia="Arial" w:cs="Arial"/>
        <w:b w:val="0"/>
        <w:bCs w:val="0"/>
        <w:i w:val="0"/>
        <w:iCs w:val="0"/>
        <w:color w:val="231F20"/>
        <w:spacing w:val="0"/>
        <w:w w:val="97"/>
        <w:sz w:val="18"/>
        <w:szCs w:val="18"/>
        <w:lang w:val="en-US" w:eastAsia="en-US" w:bidi="ar-SA"/>
      </w:rPr>
    </w:lvl>
    <w:lvl w:ilvl="2">
      <w:start w:val="0"/>
      <w:numFmt w:val="bullet"/>
      <w:lvlText w:val="•"/>
      <w:lvlJc w:val="left"/>
      <w:pPr>
        <w:ind w:left="900" w:hanging="377"/>
      </w:pPr>
      <w:rPr>
        <w:rFonts w:hint="default"/>
        <w:lang w:val="en-US" w:eastAsia="en-US" w:bidi="ar-SA"/>
      </w:rPr>
    </w:lvl>
    <w:lvl w:ilvl="3">
      <w:start w:val="0"/>
      <w:numFmt w:val="bullet"/>
      <w:lvlText w:val="•"/>
      <w:lvlJc w:val="left"/>
      <w:pPr>
        <w:ind w:left="2047" w:hanging="377"/>
      </w:pPr>
      <w:rPr>
        <w:rFonts w:hint="default"/>
        <w:lang w:val="en-US" w:eastAsia="en-US" w:bidi="ar-SA"/>
      </w:rPr>
    </w:lvl>
    <w:lvl w:ilvl="4">
      <w:start w:val="0"/>
      <w:numFmt w:val="bullet"/>
      <w:lvlText w:val="•"/>
      <w:lvlJc w:val="left"/>
      <w:pPr>
        <w:ind w:left="3195" w:hanging="377"/>
      </w:pPr>
      <w:rPr>
        <w:rFonts w:hint="default"/>
        <w:lang w:val="en-US" w:eastAsia="en-US" w:bidi="ar-SA"/>
      </w:rPr>
    </w:lvl>
    <w:lvl w:ilvl="5">
      <w:start w:val="0"/>
      <w:numFmt w:val="bullet"/>
      <w:lvlText w:val="•"/>
      <w:lvlJc w:val="left"/>
      <w:pPr>
        <w:ind w:left="4342" w:hanging="377"/>
      </w:pPr>
      <w:rPr>
        <w:rFonts w:hint="default"/>
        <w:lang w:val="en-US" w:eastAsia="en-US" w:bidi="ar-SA"/>
      </w:rPr>
    </w:lvl>
    <w:lvl w:ilvl="6">
      <w:start w:val="0"/>
      <w:numFmt w:val="bullet"/>
      <w:lvlText w:val="•"/>
      <w:lvlJc w:val="left"/>
      <w:pPr>
        <w:ind w:left="5490" w:hanging="377"/>
      </w:pPr>
      <w:rPr>
        <w:rFonts w:hint="default"/>
        <w:lang w:val="en-US" w:eastAsia="en-US" w:bidi="ar-SA"/>
      </w:rPr>
    </w:lvl>
    <w:lvl w:ilvl="7">
      <w:start w:val="0"/>
      <w:numFmt w:val="bullet"/>
      <w:lvlText w:val="•"/>
      <w:lvlJc w:val="left"/>
      <w:pPr>
        <w:ind w:left="6637" w:hanging="377"/>
      </w:pPr>
      <w:rPr>
        <w:rFonts w:hint="default"/>
        <w:lang w:val="en-US" w:eastAsia="en-US" w:bidi="ar-SA"/>
      </w:rPr>
    </w:lvl>
    <w:lvl w:ilvl="8">
      <w:start w:val="0"/>
      <w:numFmt w:val="bullet"/>
      <w:lvlText w:val="•"/>
      <w:lvlJc w:val="left"/>
      <w:pPr>
        <w:ind w:left="7785" w:hanging="377"/>
      </w:pPr>
      <w:rPr>
        <w:rFonts w:hint="default"/>
        <w:lang w:val="en-US" w:eastAsia="en-US" w:bidi="ar-SA"/>
      </w:rPr>
    </w:lvl>
  </w:abstractNum>
  <w:abstractNum w:abstractNumId="8">
    <w:multiLevelType w:val="hybridMultilevel"/>
    <w:lvl w:ilvl="0">
      <w:start w:val="1"/>
      <w:numFmt w:val="decimal"/>
      <w:lvlText w:val="%1."/>
      <w:lvlJc w:val="left"/>
      <w:pPr>
        <w:ind w:left="460" w:hanging="287"/>
        <w:jc w:val="left"/>
      </w:pPr>
      <w:rPr>
        <w:rFonts w:hint="default" w:ascii="Arial" w:hAnsi="Arial" w:eastAsia="Arial" w:cs="Arial"/>
        <w:b w:val="0"/>
        <w:bCs w:val="0"/>
        <w:i w:val="0"/>
        <w:iCs w:val="0"/>
        <w:color w:val="231F20"/>
        <w:spacing w:val="0"/>
        <w:w w:val="97"/>
        <w:sz w:val="18"/>
        <w:szCs w:val="18"/>
        <w:lang w:val="en-US" w:eastAsia="en-US" w:bidi="ar-SA"/>
      </w:rPr>
    </w:lvl>
    <w:lvl w:ilvl="1">
      <w:start w:val="0"/>
      <w:numFmt w:val="bullet"/>
      <w:lvlText w:val="•"/>
      <w:lvlJc w:val="left"/>
      <w:pPr>
        <w:ind w:left="1422" w:hanging="287"/>
      </w:pPr>
      <w:rPr>
        <w:rFonts w:hint="default"/>
        <w:lang w:val="en-US" w:eastAsia="en-US" w:bidi="ar-SA"/>
      </w:rPr>
    </w:lvl>
    <w:lvl w:ilvl="2">
      <w:start w:val="0"/>
      <w:numFmt w:val="bullet"/>
      <w:lvlText w:val="•"/>
      <w:lvlJc w:val="left"/>
      <w:pPr>
        <w:ind w:left="2384" w:hanging="287"/>
      </w:pPr>
      <w:rPr>
        <w:rFonts w:hint="default"/>
        <w:lang w:val="en-US" w:eastAsia="en-US" w:bidi="ar-SA"/>
      </w:rPr>
    </w:lvl>
    <w:lvl w:ilvl="3">
      <w:start w:val="0"/>
      <w:numFmt w:val="bullet"/>
      <w:lvlText w:val="•"/>
      <w:lvlJc w:val="left"/>
      <w:pPr>
        <w:ind w:left="3346" w:hanging="287"/>
      </w:pPr>
      <w:rPr>
        <w:rFonts w:hint="default"/>
        <w:lang w:val="en-US" w:eastAsia="en-US" w:bidi="ar-SA"/>
      </w:rPr>
    </w:lvl>
    <w:lvl w:ilvl="4">
      <w:start w:val="0"/>
      <w:numFmt w:val="bullet"/>
      <w:lvlText w:val="•"/>
      <w:lvlJc w:val="left"/>
      <w:pPr>
        <w:ind w:left="4308" w:hanging="287"/>
      </w:pPr>
      <w:rPr>
        <w:rFonts w:hint="default"/>
        <w:lang w:val="en-US" w:eastAsia="en-US" w:bidi="ar-SA"/>
      </w:rPr>
    </w:lvl>
    <w:lvl w:ilvl="5">
      <w:start w:val="0"/>
      <w:numFmt w:val="bullet"/>
      <w:lvlText w:val="•"/>
      <w:lvlJc w:val="left"/>
      <w:pPr>
        <w:ind w:left="5270" w:hanging="287"/>
      </w:pPr>
      <w:rPr>
        <w:rFonts w:hint="default"/>
        <w:lang w:val="en-US" w:eastAsia="en-US" w:bidi="ar-SA"/>
      </w:rPr>
    </w:lvl>
    <w:lvl w:ilvl="6">
      <w:start w:val="0"/>
      <w:numFmt w:val="bullet"/>
      <w:lvlText w:val="•"/>
      <w:lvlJc w:val="left"/>
      <w:pPr>
        <w:ind w:left="6232" w:hanging="287"/>
      </w:pPr>
      <w:rPr>
        <w:rFonts w:hint="default"/>
        <w:lang w:val="en-US" w:eastAsia="en-US" w:bidi="ar-SA"/>
      </w:rPr>
    </w:lvl>
    <w:lvl w:ilvl="7">
      <w:start w:val="0"/>
      <w:numFmt w:val="bullet"/>
      <w:lvlText w:val="•"/>
      <w:lvlJc w:val="left"/>
      <w:pPr>
        <w:ind w:left="7194" w:hanging="287"/>
      </w:pPr>
      <w:rPr>
        <w:rFonts w:hint="default"/>
        <w:lang w:val="en-US" w:eastAsia="en-US" w:bidi="ar-SA"/>
      </w:rPr>
    </w:lvl>
    <w:lvl w:ilvl="8">
      <w:start w:val="0"/>
      <w:numFmt w:val="bullet"/>
      <w:lvlText w:val="•"/>
      <w:lvlJc w:val="left"/>
      <w:pPr>
        <w:ind w:left="8156" w:hanging="287"/>
      </w:pPr>
      <w:rPr>
        <w:rFonts w:hint="default"/>
        <w:lang w:val="en-US" w:eastAsia="en-US" w:bidi="ar-SA"/>
      </w:rPr>
    </w:lvl>
  </w:abstractNum>
  <w:abstractNum w:abstractNumId="7">
    <w:multiLevelType w:val="hybridMultilevel"/>
    <w:lvl w:ilvl="0">
      <w:start w:val="0"/>
      <w:numFmt w:val="bullet"/>
      <w:lvlText w:val=""/>
      <w:lvlJc w:val="left"/>
      <w:pPr>
        <w:ind w:left="702" w:hanging="242"/>
      </w:pPr>
      <w:rPr>
        <w:rFonts w:hint="default" w:ascii="Wingdings" w:hAnsi="Wingdings" w:eastAsia="Wingdings" w:cs="Wingdings"/>
        <w:b w:val="0"/>
        <w:bCs w:val="0"/>
        <w:i w:val="0"/>
        <w:iCs w:val="0"/>
        <w:color w:val="231F20"/>
        <w:spacing w:val="0"/>
        <w:w w:val="100"/>
        <w:sz w:val="18"/>
        <w:szCs w:val="18"/>
        <w:lang w:val="en-US" w:eastAsia="en-US" w:bidi="ar-SA"/>
      </w:rPr>
    </w:lvl>
    <w:lvl w:ilvl="1">
      <w:start w:val="0"/>
      <w:numFmt w:val="bullet"/>
      <w:lvlText w:val="•"/>
      <w:lvlJc w:val="left"/>
      <w:pPr>
        <w:ind w:left="1638" w:hanging="242"/>
      </w:pPr>
      <w:rPr>
        <w:rFonts w:hint="default"/>
        <w:lang w:val="en-US" w:eastAsia="en-US" w:bidi="ar-SA"/>
      </w:rPr>
    </w:lvl>
    <w:lvl w:ilvl="2">
      <w:start w:val="0"/>
      <w:numFmt w:val="bullet"/>
      <w:lvlText w:val="•"/>
      <w:lvlJc w:val="left"/>
      <w:pPr>
        <w:ind w:left="2576" w:hanging="242"/>
      </w:pPr>
      <w:rPr>
        <w:rFonts w:hint="default"/>
        <w:lang w:val="en-US" w:eastAsia="en-US" w:bidi="ar-SA"/>
      </w:rPr>
    </w:lvl>
    <w:lvl w:ilvl="3">
      <w:start w:val="0"/>
      <w:numFmt w:val="bullet"/>
      <w:lvlText w:val="•"/>
      <w:lvlJc w:val="left"/>
      <w:pPr>
        <w:ind w:left="3514" w:hanging="242"/>
      </w:pPr>
      <w:rPr>
        <w:rFonts w:hint="default"/>
        <w:lang w:val="en-US" w:eastAsia="en-US" w:bidi="ar-SA"/>
      </w:rPr>
    </w:lvl>
    <w:lvl w:ilvl="4">
      <w:start w:val="0"/>
      <w:numFmt w:val="bullet"/>
      <w:lvlText w:val="•"/>
      <w:lvlJc w:val="left"/>
      <w:pPr>
        <w:ind w:left="4452" w:hanging="242"/>
      </w:pPr>
      <w:rPr>
        <w:rFonts w:hint="default"/>
        <w:lang w:val="en-US" w:eastAsia="en-US" w:bidi="ar-SA"/>
      </w:rPr>
    </w:lvl>
    <w:lvl w:ilvl="5">
      <w:start w:val="0"/>
      <w:numFmt w:val="bullet"/>
      <w:lvlText w:val="•"/>
      <w:lvlJc w:val="left"/>
      <w:pPr>
        <w:ind w:left="5390" w:hanging="242"/>
      </w:pPr>
      <w:rPr>
        <w:rFonts w:hint="default"/>
        <w:lang w:val="en-US" w:eastAsia="en-US" w:bidi="ar-SA"/>
      </w:rPr>
    </w:lvl>
    <w:lvl w:ilvl="6">
      <w:start w:val="0"/>
      <w:numFmt w:val="bullet"/>
      <w:lvlText w:val="•"/>
      <w:lvlJc w:val="left"/>
      <w:pPr>
        <w:ind w:left="6328" w:hanging="242"/>
      </w:pPr>
      <w:rPr>
        <w:rFonts w:hint="default"/>
        <w:lang w:val="en-US" w:eastAsia="en-US" w:bidi="ar-SA"/>
      </w:rPr>
    </w:lvl>
    <w:lvl w:ilvl="7">
      <w:start w:val="0"/>
      <w:numFmt w:val="bullet"/>
      <w:lvlText w:val="•"/>
      <w:lvlJc w:val="left"/>
      <w:pPr>
        <w:ind w:left="7266" w:hanging="242"/>
      </w:pPr>
      <w:rPr>
        <w:rFonts w:hint="default"/>
        <w:lang w:val="en-US" w:eastAsia="en-US" w:bidi="ar-SA"/>
      </w:rPr>
    </w:lvl>
    <w:lvl w:ilvl="8">
      <w:start w:val="0"/>
      <w:numFmt w:val="bullet"/>
      <w:lvlText w:val="•"/>
      <w:lvlJc w:val="left"/>
      <w:pPr>
        <w:ind w:left="8204" w:hanging="242"/>
      </w:pPr>
      <w:rPr>
        <w:rFonts w:hint="default"/>
        <w:lang w:val="en-US" w:eastAsia="en-US" w:bidi="ar-SA"/>
      </w:rPr>
    </w:lvl>
  </w:abstractNum>
  <w:abstractNum w:abstractNumId="6">
    <w:multiLevelType w:val="hybridMultilevel"/>
    <w:lvl w:ilvl="0">
      <w:start w:val="0"/>
      <w:numFmt w:val="bullet"/>
      <w:lvlText w:val=""/>
      <w:lvlJc w:val="left"/>
      <w:pPr>
        <w:ind w:left="900" w:hanging="440"/>
      </w:pPr>
      <w:rPr>
        <w:rFonts w:hint="default" w:ascii="Wingdings" w:hAnsi="Wingdings" w:eastAsia="Wingdings" w:cs="Wingdings"/>
        <w:b w:val="0"/>
        <w:bCs w:val="0"/>
        <w:i w:val="0"/>
        <w:iCs w:val="0"/>
        <w:color w:val="231F20"/>
        <w:spacing w:val="0"/>
        <w:w w:val="100"/>
        <w:sz w:val="18"/>
        <w:szCs w:val="18"/>
        <w:lang w:val="en-US" w:eastAsia="en-US" w:bidi="ar-SA"/>
      </w:rPr>
    </w:lvl>
    <w:lvl w:ilvl="1">
      <w:start w:val="0"/>
      <w:numFmt w:val="bullet"/>
      <w:lvlText w:val="•"/>
      <w:lvlJc w:val="left"/>
      <w:pPr>
        <w:ind w:left="1818" w:hanging="440"/>
      </w:pPr>
      <w:rPr>
        <w:rFonts w:hint="default"/>
        <w:lang w:val="en-US" w:eastAsia="en-US" w:bidi="ar-SA"/>
      </w:rPr>
    </w:lvl>
    <w:lvl w:ilvl="2">
      <w:start w:val="0"/>
      <w:numFmt w:val="bullet"/>
      <w:lvlText w:val="•"/>
      <w:lvlJc w:val="left"/>
      <w:pPr>
        <w:ind w:left="2736" w:hanging="440"/>
      </w:pPr>
      <w:rPr>
        <w:rFonts w:hint="default"/>
        <w:lang w:val="en-US" w:eastAsia="en-US" w:bidi="ar-SA"/>
      </w:rPr>
    </w:lvl>
    <w:lvl w:ilvl="3">
      <w:start w:val="0"/>
      <w:numFmt w:val="bullet"/>
      <w:lvlText w:val="•"/>
      <w:lvlJc w:val="left"/>
      <w:pPr>
        <w:ind w:left="3654" w:hanging="440"/>
      </w:pPr>
      <w:rPr>
        <w:rFonts w:hint="default"/>
        <w:lang w:val="en-US" w:eastAsia="en-US" w:bidi="ar-SA"/>
      </w:rPr>
    </w:lvl>
    <w:lvl w:ilvl="4">
      <w:start w:val="0"/>
      <w:numFmt w:val="bullet"/>
      <w:lvlText w:val="•"/>
      <w:lvlJc w:val="left"/>
      <w:pPr>
        <w:ind w:left="4572" w:hanging="440"/>
      </w:pPr>
      <w:rPr>
        <w:rFonts w:hint="default"/>
        <w:lang w:val="en-US" w:eastAsia="en-US" w:bidi="ar-SA"/>
      </w:rPr>
    </w:lvl>
    <w:lvl w:ilvl="5">
      <w:start w:val="0"/>
      <w:numFmt w:val="bullet"/>
      <w:lvlText w:val="•"/>
      <w:lvlJc w:val="left"/>
      <w:pPr>
        <w:ind w:left="5490" w:hanging="440"/>
      </w:pPr>
      <w:rPr>
        <w:rFonts w:hint="default"/>
        <w:lang w:val="en-US" w:eastAsia="en-US" w:bidi="ar-SA"/>
      </w:rPr>
    </w:lvl>
    <w:lvl w:ilvl="6">
      <w:start w:val="0"/>
      <w:numFmt w:val="bullet"/>
      <w:lvlText w:val="•"/>
      <w:lvlJc w:val="left"/>
      <w:pPr>
        <w:ind w:left="6408" w:hanging="440"/>
      </w:pPr>
      <w:rPr>
        <w:rFonts w:hint="default"/>
        <w:lang w:val="en-US" w:eastAsia="en-US" w:bidi="ar-SA"/>
      </w:rPr>
    </w:lvl>
    <w:lvl w:ilvl="7">
      <w:start w:val="0"/>
      <w:numFmt w:val="bullet"/>
      <w:lvlText w:val="•"/>
      <w:lvlJc w:val="left"/>
      <w:pPr>
        <w:ind w:left="7326" w:hanging="440"/>
      </w:pPr>
      <w:rPr>
        <w:rFonts w:hint="default"/>
        <w:lang w:val="en-US" w:eastAsia="en-US" w:bidi="ar-SA"/>
      </w:rPr>
    </w:lvl>
    <w:lvl w:ilvl="8">
      <w:start w:val="0"/>
      <w:numFmt w:val="bullet"/>
      <w:lvlText w:val="•"/>
      <w:lvlJc w:val="left"/>
      <w:pPr>
        <w:ind w:left="8244" w:hanging="440"/>
      </w:pPr>
      <w:rPr>
        <w:rFonts w:hint="default"/>
        <w:lang w:val="en-US" w:eastAsia="en-US" w:bidi="ar-SA"/>
      </w:rPr>
    </w:lvl>
  </w:abstractNum>
  <w:abstractNum w:abstractNumId="5">
    <w:multiLevelType w:val="hybridMultilevel"/>
    <w:lvl w:ilvl="0">
      <w:start w:val="0"/>
      <w:numFmt w:val="bullet"/>
      <w:lvlText w:val=""/>
      <w:lvlJc w:val="left"/>
      <w:pPr>
        <w:ind w:left="900" w:hanging="437"/>
      </w:pPr>
      <w:rPr>
        <w:rFonts w:hint="default" w:ascii="Wingdings" w:hAnsi="Wingdings" w:eastAsia="Wingdings" w:cs="Wingdings"/>
        <w:b w:val="0"/>
        <w:bCs w:val="0"/>
        <w:i w:val="0"/>
        <w:iCs w:val="0"/>
        <w:color w:val="231F20"/>
        <w:spacing w:val="0"/>
        <w:w w:val="100"/>
        <w:sz w:val="18"/>
        <w:szCs w:val="18"/>
        <w:lang w:val="en-US" w:eastAsia="en-US" w:bidi="ar-SA"/>
      </w:rPr>
    </w:lvl>
    <w:lvl w:ilvl="1">
      <w:start w:val="0"/>
      <w:numFmt w:val="bullet"/>
      <w:lvlText w:val="•"/>
      <w:lvlJc w:val="left"/>
      <w:pPr>
        <w:ind w:left="1818" w:hanging="437"/>
      </w:pPr>
      <w:rPr>
        <w:rFonts w:hint="default"/>
        <w:lang w:val="en-US" w:eastAsia="en-US" w:bidi="ar-SA"/>
      </w:rPr>
    </w:lvl>
    <w:lvl w:ilvl="2">
      <w:start w:val="0"/>
      <w:numFmt w:val="bullet"/>
      <w:lvlText w:val="•"/>
      <w:lvlJc w:val="left"/>
      <w:pPr>
        <w:ind w:left="2736" w:hanging="437"/>
      </w:pPr>
      <w:rPr>
        <w:rFonts w:hint="default"/>
        <w:lang w:val="en-US" w:eastAsia="en-US" w:bidi="ar-SA"/>
      </w:rPr>
    </w:lvl>
    <w:lvl w:ilvl="3">
      <w:start w:val="0"/>
      <w:numFmt w:val="bullet"/>
      <w:lvlText w:val="•"/>
      <w:lvlJc w:val="left"/>
      <w:pPr>
        <w:ind w:left="3654" w:hanging="437"/>
      </w:pPr>
      <w:rPr>
        <w:rFonts w:hint="default"/>
        <w:lang w:val="en-US" w:eastAsia="en-US" w:bidi="ar-SA"/>
      </w:rPr>
    </w:lvl>
    <w:lvl w:ilvl="4">
      <w:start w:val="0"/>
      <w:numFmt w:val="bullet"/>
      <w:lvlText w:val="•"/>
      <w:lvlJc w:val="left"/>
      <w:pPr>
        <w:ind w:left="4572" w:hanging="437"/>
      </w:pPr>
      <w:rPr>
        <w:rFonts w:hint="default"/>
        <w:lang w:val="en-US" w:eastAsia="en-US" w:bidi="ar-SA"/>
      </w:rPr>
    </w:lvl>
    <w:lvl w:ilvl="5">
      <w:start w:val="0"/>
      <w:numFmt w:val="bullet"/>
      <w:lvlText w:val="•"/>
      <w:lvlJc w:val="left"/>
      <w:pPr>
        <w:ind w:left="5490" w:hanging="437"/>
      </w:pPr>
      <w:rPr>
        <w:rFonts w:hint="default"/>
        <w:lang w:val="en-US" w:eastAsia="en-US" w:bidi="ar-SA"/>
      </w:rPr>
    </w:lvl>
    <w:lvl w:ilvl="6">
      <w:start w:val="0"/>
      <w:numFmt w:val="bullet"/>
      <w:lvlText w:val="•"/>
      <w:lvlJc w:val="left"/>
      <w:pPr>
        <w:ind w:left="6408" w:hanging="437"/>
      </w:pPr>
      <w:rPr>
        <w:rFonts w:hint="default"/>
        <w:lang w:val="en-US" w:eastAsia="en-US" w:bidi="ar-SA"/>
      </w:rPr>
    </w:lvl>
    <w:lvl w:ilvl="7">
      <w:start w:val="0"/>
      <w:numFmt w:val="bullet"/>
      <w:lvlText w:val="•"/>
      <w:lvlJc w:val="left"/>
      <w:pPr>
        <w:ind w:left="7326" w:hanging="437"/>
      </w:pPr>
      <w:rPr>
        <w:rFonts w:hint="default"/>
        <w:lang w:val="en-US" w:eastAsia="en-US" w:bidi="ar-SA"/>
      </w:rPr>
    </w:lvl>
    <w:lvl w:ilvl="8">
      <w:start w:val="0"/>
      <w:numFmt w:val="bullet"/>
      <w:lvlText w:val="•"/>
      <w:lvlJc w:val="left"/>
      <w:pPr>
        <w:ind w:left="8244" w:hanging="437"/>
      </w:pPr>
      <w:rPr>
        <w:rFonts w:hint="default"/>
        <w:lang w:val="en-US" w:eastAsia="en-US" w:bidi="ar-SA"/>
      </w:rPr>
    </w:lvl>
  </w:abstractNum>
  <w:abstractNum w:abstractNumId="4">
    <w:multiLevelType w:val="hybridMultilevel"/>
    <w:lvl w:ilvl="0">
      <w:start w:val="0"/>
      <w:numFmt w:val="bullet"/>
      <w:lvlText w:val=""/>
      <w:lvlJc w:val="left"/>
      <w:pPr>
        <w:ind w:left="900" w:hanging="437"/>
      </w:pPr>
      <w:rPr>
        <w:rFonts w:hint="default" w:ascii="Wingdings" w:hAnsi="Wingdings" w:eastAsia="Wingdings" w:cs="Wingdings"/>
        <w:b w:val="0"/>
        <w:bCs w:val="0"/>
        <w:i w:val="0"/>
        <w:iCs w:val="0"/>
        <w:color w:val="231F20"/>
        <w:spacing w:val="0"/>
        <w:w w:val="100"/>
        <w:sz w:val="18"/>
        <w:szCs w:val="18"/>
        <w:lang w:val="en-US" w:eastAsia="en-US" w:bidi="ar-SA"/>
      </w:rPr>
    </w:lvl>
    <w:lvl w:ilvl="1">
      <w:start w:val="0"/>
      <w:numFmt w:val="bullet"/>
      <w:lvlText w:val="•"/>
      <w:lvlJc w:val="left"/>
      <w:pPr>
        <w:ind w:left="1818" w:hanging="437"/>
      </w:pPr>
      <w:rPr>
        <w:rFonts w:hint="default"/>
        <w:lang w:val="en-US" w:eastAsia="en-US" w:bidi="ar-SA"/>
      </w:rPr>
    </w:lvl>
    <w:lvl w:ilvl="2">
      <w:start w:val="0"/>
      <w:numFmt w:val="bullet"/>
      <w:lvlText w:val="•"/>
      <w:lvlJc w:val="left"/>
      <w:pPr>
        <w:ind w:left="2736" w:hanging="437"/>
      </w:pPr>
      <w:rPr>
        <w:rFonts w:hint="default"/>
        <w:lang w:val="en-US" w:eastAsia="en-US" w:bidi="ar-SA"/>
      </w:rPr>
    </w:lvl>
    <w:lvl w:ilvl="3">
      <w:start w:val="0"/>
      <w:numFmt w:val="bullet"/>
      <w:lvlText w:val="•"/>
      <w:lvlJc w:val="left"/>
      <w:pPr>
        <w:ind w:left="3654" w:hanging="437"/>
      </w:pPr>
      <w:rPr>
        <w:rFonts w:hint="default"/>
        <w:lang w:val="en-US" w:eastAsia="en-US" w:bidi="ar-SA"/>
      </w:rPr>
    </w:lvl>
    <w:lvl w:ilvl="4">
      <w:start w:val="0"/>
      <w:numFmt w:val="bullet"/>
      <w:lvlText w:val="•"/>
      <w:lvlJc w:val="left"/>
      <w:pPr>
        <w:ind w:left="4572" w:hanging="437"/>
      </w:pPr>
      <w:rPr>
        <w:rFonts w:hint="default"/>
        <w:lang w:val="en-US" w:eastAsia="en-US" w:bidi="ar-SA"/>
      </w:rPr>
    </w:lvl>
    <w:lvl w:ilvl="5">
      <w:start w:val="0"/>
      <w:numFmt w:val="bullet"/>
      <w:lvlText w:val="•"/>
      <w:lvlJc w:val="left"/>
      <w:pPr>
        <w:ind w:left="5490" w:hanging="437"/>
      </w:pPr>
      <w:rPr>
        <w:rFonts w:hint="default"/>
        <w:lang w:val="en-US" w:eastAsia="en-US" w:bidi="ar-SA"/>
      </w:rPr>
    </w:lvl>
    <w:lvl w:ilvl="6">
      <w:start w:val="0"/>
      <w:numFmt w:val="bullet"/>
      <w:lvlText w:val="•"/>
      <w:lvlJc w:val="left"/>
      <w:pPr>
        <w:ind w:left="6408" w:hanging="437"/>
      </w:pPr>
      <w:rPr>
        <w:rFonts w:hint="default"/>
        <w:lang w:val="en-US" w:eastAsia="en-US" w:bidi="ar-SA"/>
      </w:rPr>
    </w:lvl>
    <w:lvl w:ilvl="7">
      <w:start w:val="0"/>
      <w:numFmt w:val="bullet"/>
      <w:lvlText w:val="•"/>
      <w:lvlJc w:val="left"/>
      <w:pPr>
        <w:ind w:left="7326" w:hanging="437"/>
      </w:pPr>
      <w:rPr>
        <w:rFonts w:hint="default"/>
        <w:lang w:val="en-US" w:eastAsia="en-US" w:bidi="ar-SA"/>
      </w:rPr>
    </w:lvl>
    <w:lvl w:ilvl="8">
      <w:start w:val="0"/>
      <w:numFmt w:val="bullet"/>
      <w:lvlText w:val="•"/>
      <w:lvlJc w:val="left"/>
      <w:pPr>
        <w:ind w:left="8244" w:hanging="437"/>
      </w:pPr>
      <w:rPr>
        <w:rFonts w:hint="default"/>
        <w:lang w:val="en-US" w:eastAsia="en-US" w:bidi="ar-SA"/>
      </w:rPr>
    </w:lvl>
  </w:abstractNum>
  <w:abstractNum w:abstractNumId="3">
    <w:multiLevelType w:val="hybridMultilevel"/>
    <w:lvl w:ilvl="0">
      <w:start w:val="0"/>
      <w:numFmt w:val="bullet"/>
      <w:lvlText w:val=""/>
      <w:lvlJc w:val="left"/>
      <w:pPr>
        <w:ind w:left="900" w:hanging="437"/>
      </w:pPr>
      <w:rPr>
        <w:rFonts w:hint="default" w:ascii="Wingdings" w:hAnsi="Wingdings" w:eastAsia="Wingdings" w:cs="Wingdings"/>
        <w:b w:val="0"/>
        <w:bCs w:val="0"/>
        <w:i w:val="0"/>
        <w:iCs w:val="0"/>
        <w:color w:val="231F20"/>
        <w:spacing w:val="0"/>
        <w:w w:val="100"/>
        <w:sz w:val="18"/>
        <w:szCs w:val="18"/>
        <w:lang w:val="en-US" w:eastAsia="en-US" w:bidi="ar-SA"/>
      </w:rPr>
    </w:lvl>
    <w:lvl w:ilvl="1">
      <w:start w:val="0"/>
      <w:numFmt w:val="bullet"/>
      <w:lvlText w:val="•"/>
      <w:lvlJc w:val="left"/>
      <w:pPr>
        <w:ind w:left="1818" w:hanging="437"/>
      </w:pPr>
      <w:rPr>
        <w:rFonts w:hint="default"/>
        <w:lang w:val="en-US" w:eastAsia="en-US" w:bidi="ar-SA"/>
      </w:rPr>
    </w:lvl>
    <w:lvl w:ilvl="2">
      <w:start w:val="0"/>
      <w:numFmt w:val="bullet"/>
      <w:lvlText w:val="•"/>
      <w:lvlJc w:val="left"/>
      <w:pPr>
        <w:ind w:left="2736" w:hanging="437"/>
      </w:pPr>
      <w:rPr>
        <w:rFonts w:hint="default"/>
        <w:lang w:val="en-US" w:eastAsia="en-US" w:bidi="ar-SA"/>
      </w:rPr>
    </w:lvl>
    <w:lvl w:ilvl="3">
      <w:start w:val="0"/>
      <w:numFmt w:val="bullet"/>
      <w:lvlText w:val="•"/>
      <w:lvlJc w:val="left"/>
      <w:pPr>
        <w:ind w:left="3654" w:hanging="437"/>
      </w:pPr>
      <w:rPr>
        <w:rFonts w:hint="default"/>
        <w:lang w:val="en-US" w:eastAsia="en-US" w:bidi="ar-SA"/>
      </w:rPr>
    </w:lvl>
    <w:lvl w:ilvl="4">
      <w:start w:val="0"/>
      <w:numFmt w:val="bullet"/>
      <w:lvlText w:val="•"/>
      <w:lvlJc w:val="left"/>
      <w:pPr>
        <w:ind w:left="4572" w:hanging="437"/>
      </w:pPr>
      <w:rPr>
        <w:rFonts w:hint="default"/>
        <w:lang w:val="en-US" w:eastAsia="en-US" w:bidi="ar-SA"/>
      </w:rPr>
    </w:lvl>
    <w:lvl w:ilvl="5">
      <w:start w:val="0"/>
      <w:numFmt w:val="bullet"/>
      <w:lvlText w:val="•"/>
      <w:lvlJc w:val="left"/>
      <w:pPr>
        <w:ind w:left="5490" w:hanging="437"/>
      </w:pPr>
      <w:rPr>
        <w:rFonts w:hint="default"/>
        <w:lang w:val="en-US" w:eastAsia="en-US" w:bidi="ar-SA"/>
      </w:rPr>
    </w:lvl>
    <w:lvl w:ilvl="6">
      <w:start w:val="0"/>
      <w:numFmt w:val="bullet"/>
      <w:lvlText w:val="•"/>
      <w:lvlJc w:val="left"/>
      <w:pPr>
        <w:ind w:left="6408" w:hanging="437"/>
      </w:pPr>
      <w:rPr>
        <w:rFonts w:hint="default"/>
        <w:lang w:val="en-US" w:eastAsia="en-US" w:bidi="ar-SA"/>
      </w:rPr>
    </w:lvl>
    <w:lvl w:ilvl="7">
      <w:start w:val="0"/>
      <w:numFmt w:val="bullet"/>
      <w:lvlText w:val="•"/>
      <w:lvlJc w:val="left"/>
      <w:pPr>
        <w:ind w:left="7326" w:hanging="437"/>
      </w:pPr>
      <w:rPr>
        <w:rFonts w:hint="default"/>
        <w:lang w:val="en-US" w:eastAsia="en-US" w:bidi="ar-SA"/>
      </w:rPr>
    </w:lvl>
    <w:lvl w:ilvl="8">
      <w:start w:val="0"/>
      <w:numFmt w:val="bullet"/>
      <w:lvlText w:val="•"/>
      <w:lvlJc w:val="left"/>
      <w:pPr>
        <w:ind w:left="8244" w:hanging="437"/>
      </w:pPr>
      <w:rPr>
        <w:rFonts w:hint="default"/>
        <w:lang w:val="en-US" w:eastAsia="en-US" w:bidi="ar-SA"/>
      </w:rPr>
    </w:lvl>
  </w:abstractNum>
  <w:abstractNum w:abstractNumId="2">
    <w:multiLevelType w:val="hybridMultilevel"/>
    <w:lvl w:ilvl="0">
      <w:start w:val="0"/>
      <w:numFmt w:val="bullet"/>
      <w:lvlText w:val="•"/>
      <w:lvlJc w:val="left"/>
      <w:pPr>
        <w:ind w:left="460" w:hanging="287"/>
      </w:pPr>
      <w:rPr>
        <w:rFonts w:hint="default" w:ascii="Arial" w:hAnsi="Arial" w:eastAsia="Arial" w:cs="Arial"/>
        <w:b w:val="0"/>
        <w:bCs w:val="0"/>
        <w:i w:val="0"/>
        <w:iCs w:val="0"/>
        <w:color w:val="231F20"/>
        <w:spacing w:val="0"/>
        <w:w w:val="152"/>
        <w:sz w:val="18"/>
        <w:szCs w:val="18"/>
        <w:lang w:val="en-US" w:eastAsia="en-US" w:bidi="ar-SA"/>
      </w:rPr>
    </w:lvl>
    <w:lvl w:ilvl="1">
      <w:start w:val="1"/>
      <w:numFmt w:val="lowerRoman"/>
      <w:lvlText w:val="%2)"/>
      <w:lvlJc w:val="left"/>
      <w:pPr>
        <w:ind w:left="900" w:hanging="441"/>
        <w:jc w:val="left"/>
      </w:pPr>
      <w:rPr>
        <w:rFonts w:hint="default" w:ascii="Arial" w:hAnsi="Arial" w:eastAsia="Arial" w:cs="Arial"/>
        <w:b w:val="0"/>
        <w:bCs w:val="0"/>
        <w:i w:val="0"/>
        <w:iCs w:val="0"/>
        <w:color w:val="231F20"/>
        <w:spacing w:val="0"/>
        <w:w w:val="110"/>
        <w:sz w:val="18"/>
        <w:szCs w:val="18"/>
        <w:lang w:val="en-US" w:eastAsia="en-US" w:bidi="ar-SA"/>
      </w:rPr>
    </w:lvl>
    <w:lvl w:ilvl="2">
      <w:start w:val="0"/>
      <w:numFmt w:val="bullet"/>
      <w:lvlText w:val="•"/>
      <w:lvlJc w:val="left"/>
      <w:pPr>
        <w:ind w:left="1920" w:hanging="441"/>
      </w:pPr>
      <w:rPr>
        <w:rFonts w:hint="default"/>
        <w:lang w:val="en-US" w:eastAsia="en-US" w:bidi="ar-SA"/>
      </w:rPr>
    </w:lvl>
    <w:lvl w:ilvl="3">
      <w:start w:val="0"/>
      <w:numFmt w:val="bullet"/>
      <w:lvlText w:val="•"/>
      <w:lvlJc w:val="left"/>
      <w:pPr>
        <w:ind w:left="2940" w:hanging="441"/>
      </w:pPr>
      <w:rPr>
        <w:rFonts w:hint="default"/>
        <w:lang w:val="en-US" w:eastAsia="en-US" w:bidi="ar-SA"/>
      </w:rPr>
    </w:lvl>
    <w:lvl w:ilvl="4">
      <w:start w:val="0"/>
      <w:numFmt w:val="bullet"/>
      <w:lvlText w:val="•"/>
      <w:lvlJc w:val="left"/>
      <w:pPr>
        <w:ind w:left="3960" w:hanging="441"/>
      </w:pPr>
      <w:rPr>
        <w:rFonts w:hint="default"/>
        <w:lang w:val="en-US" w:eastAsia="en-US" w:bidi="ar-SA"/>
      </w:rPr>
    </w:lvl>
    <w:lvl w:ilvl="5">
      <w:start w:val="0"/>
      <w:numFmt w:val="bullet"/>
      <w:lvlText w:val="•"/>
      <w:lvlJc w:val="left"/>
      <w:pPr>
        <w:ind w:left="4980" w:hanging="441"/>
      </w:pPr>
      <w:rPr>
        <w:rFonts w:hint="default"/>
        <w:lang w:val="en-US" w:eastAsia="en-US" w:bidi="ar-SA"/>
      </w:rPr>
    </w:lvl>
    <w:lvl w:ilvl="6">
      <w:start w:val="0"/>
      <w:numFmt w:val="bullet"/>
      <w:lvlText w:val="•"/>
      <w:lvlJc w:val="left"/>
      <w:pPr>
        <w:ind w:left="6000" w:hanging="441"/>
      </w:pPr>
      <w:rPr>
        <w:rFonts w:hint="default"/>
        <w:lang w:val="en-US" w:eastAsia="en-US" w:bidi="ar-SA"/>
      </w:rPr>
    </w:lvl>
    <w:lvl w:ilvl="7">
      <w:start w:val="0"/>
      <w:numFmt w:val="bullet"/>
      <w:lvlText w:val="•"/>
      <w:lvlJc w:val="left"/>
      <w:pPr>
        <w:ind w:left="7020" w:hanging="441"/>
      </w:pPr>
      <w:rPr>
        <w:rFonts w:hint="default"/>
        <w:lang w:val="en-US" w:eastAsia="en-US" w:bidi="ar-SA"/>
      </w:rPr>
    </w:lvl>
    <w:lvl w:ilvl="8">
      <w:start w:val="0"/>
      <w:numFmt w:val="bullet"/>
      <w:lvlText w:val="•"/>
      <w:lvlJc w:val="left"/>
      <w:pPr>
        <w:ind w:left="8040" w:hanging="441"/>
      </w:pPr>
      <w:rPr>
        <w:rFonts w:hint="default"/>
        <w:lang w:val="en-US" w:eastAsia="en-US" w:bidi="ar-SA"/>
      </w:rPr>
    </w:lvl>
  </w:abstractNum>
  <w:abstractNum w:abstractNumId="1">
    <w:multiLevelType w:val="hybridMultilevel"/>
    <w:lvl w:ilvl="0">
      <w:start w:val="4"/>
      <w:numFmt w:val="decimal"/>
      <w:lvlText w:val="%1."/>
      <w:lvlJc w:val="left"/>
      <w:pPr>
        <w:ind w:left="323" w:hanging="140"/>
        <w:jc w:val="right"/>
      </w:pPr>
      <w:rPr>
        <w:rFonts w:hint="default" w:ascii="Times New Roman" w:hAnsi="Times New Roman" w:eastAsia="Times New Roman" w:cs="Times New Roman"/>
        <w:b w:val="0"/>
        <w:bCs w:val="0"/>
        <w:i w:val="0"/>
        <w:iCs w:val="0"/>
        <w:color w:val="231F20"/>
        <w:spacing w:val="0"/>
        <w:w w:val="100"/>
        <w:sz w:val="14"/>
        <w:szCs w:val="14"/>
        <w:lang w:val="en-US" w:eastAsia="en-US" w:bidi="ar-SA"/>
      </w:rPr>
    </w:lvl>
    <w:lvl w:ilvl="1">
      <w:start w:val="0"/>
      <w:numFmt w:val="bullet"/>
      <w:lvlText w:val="•"/>
      <w:lvlJc w:val="left"/>
      <w:pPr>
        <w:ind w:left="1296" w:hanging="140"/>
      </w:pPr>
      <w:rPr>
        <w:rFonts w:hint="default"/>
        <w:lang w:val="en-US" w:eastAsia="en-US" w:bidi="ar-SA"/>
      </w:rPr>
    </w:lvl>
    <w:lvl w:ilvl="2">
      <w:start w:val="0"/>
      <w:numFmt w:val="bullet"/>
      <w:lvlText w:val="•"/>
      <w:lvlJc w:val="left"/>
      <w:pPr>
        <w:ind w:left="2272" w:hanging="140"/>
      </w:pPr>
      <w:rPr>
        <w:rFonts w:hint="default"/>
        <w:lang w:val="en-US" w:eastAsia="en-US" w:bidi="ar-SA"/>
      </w:rPr>
    </w:lvl>
    <w:lvl w:ilvl="3">
      <w:start w:val="0"/>
      <w:numFmt w:val="bullet"/>
      <w:lvlText w:val="•"/>
      <w:lvlJc w:val="left"/>
      <w:pPr>
        <w:ind w:left="3248" w:hanging="140"/>
      </w:pPr>
      <w:rPr>
        <w:rFonts w:hint="default"/>
        <w:lang w:val="en-US" w:eastAsia="en-US" w:bidi="ar-SA"/>
      </w:rPr>
    </w:lvl>
    <w:lvl w:ilvl="4">
      <w:start w:val="0"/>
      <w:numFmt w:val="bullet"/>
      <w:lvlText w:val="•"/>
      <w:lvlJc w:val="left"/>
      <w:pPr>
        <w:ind w:left="4224" w:hanging="140"/>
      </w:pPr>
      <w:rPr>
        <w:rFonts w:hint="default"/>
        <w:lang w:val="en-US" w:eastAsia="en-US" w:bidi="ar-SA"/>
      </w:rPr>
    </w:lvl>
    <w:lvl w:ilvl="5">
      <w:start w:val="0"/>
      <w:numFmt w:val="bullet"/>
      <w:lvlText w:val="•"/>
      <w:lvlJc w:val="left"/>
      <w:pPr>
        <w:ind w:left="5200" w:hanging="140"/>
      </w:pPr>
      <w:rPr>
        <w:rFonts w:hint="default"/>
        <w:lang w:val="en-US" w:eastAsia="en-US" w:bidi="ar-SA"/>
      </w:rPr>
    </w:lvl>
    <w:lvl w:ilvl="6">
      <w:start w:val="0"/>
      <w:numFmt w:val="bullet"/>
      <w:lvlText w:val="•"/>
      <w:lvlJc w:val="left"/>
      <w:pPr>
        <w:ind w:left="6176" w:hanging="140"/>
      </w:pPr>
      <w:rPr>
        <w:rFonts w:hint="default"/>
        <w:lang w:val="en-US" w:eastAsia="en-US" w:bidi="ar-SA"/>
      </w:rPr>
    </w:lvl>
    <w:lvl w:ilvl="7">
      <w:start w:val="0"/>
      <w:numFmt w:val="bullet"/>
      <w:lvlText w:val="•"/>
      <w:lvlJc w:val="left"/>
      <w:pPr>
        <w:ind w:left="7152" w:hanging="140"/>
      </w:pPr>
      <w:rPr>
        <w:rFonts w:hint="default"/>
        <w:lang w:val="en-US" w:eastAsia="en-US" w:bidi="ar-SA"/>
      </w:rPr>
    </w:lvl>
    <w:lvl w:ilvl="8">
      <w:start w:val="0"/>
      <w:numFmt w:val="bullet"/>
      <w:lvlText w:val="•"/>
      <w:lvlJc w:val="left"/>
      <w:pPr>
        <w:ind w:left="8128" w:hanging="140"/>
      </w:pPr>
      <w:rPr>
        <w:rFonts w:hint="default"/>
        <w:lang w:val="en-US" w:eastAsia="en-US" w:bidi="ar-SA"/>
      </w:rPr>
    </w:lvl>
  </w:abstractNum>
  <w:abstractNum w:abstractNumId="0">
    <w:multiLevelType w:val="hybridMultilevel"/>
    <w:lvl w:ilvl="0">
      <w:start w:val="0"/>
      <w:numFmt w:val="bullet"/>
      <w:lvlText w:val=""/>
      <w:lvlJc w:val="left"/>
      <w:pPr>
        <w:ind w:left="573" w:hanging="350"/>
      </w:pPr>
      <w:rPr>
        <w:rFonts w:hint="default" w:ascii="Wingdings" w:hAnsi="Wingdings" w:eastAsia="Wingdings" w:cs="Wingdings"/>
        <w:b w:val="0"/>
        <w:bCs w:val="0"/>
        <w:i w:val="0"/>
        <w:iCs w:val="0"/>
        <w:color w:val="005E9E"/>
        <w:spacing w:val="0"/>
        <w:w w:val="100"/>
        <w:sz w:val="18"/>
        <w:szCs w:val="18"/>
        <w:lang w:val="en-US" w:eastAsia="en-US" w:bidi="ar-SA"/>
      </w:rPr>
    </w:lvl>
    <w:lvl w:ilvl="1">
      <w:start w:val="0"/>
      <w:numFmt w:val="bullet"/>
      <w:lvlText w:val="•"/>
      <w:lvlJc w:val="left"/>
      <w:pPr>
        <w:ind w:left="1530" w:hanging="350"/>
      </w:pPr>
      <w:rPr>
        <w:rFonts w:hint="default"/>
        <w:lang w:val="en-US" w:eastAsia="en-US" w:bidi="ar-SA"/>
      </w:rPr>
    </w:lvl>
    <w:lvl w:ilvl="2">
      <w:start w:val="0"/>
      <w:numFmt w:val="bullet"/>
      <w:lvlText w:val="•"/>
      <w:lvlJc w:val="left"/>
      <w:pPr>
        <w:ind w:left="2480" w:hanging="350"/>
      </w:pPr>
      <w:rPr>
        <w:rFonts w:hint="default"/>
        <w:lang w:val="en-US" w:eastAsia="en-US" w:bidi="ar-SA"/>
      </w:rPr>
    </w:lvl>
    <w:lvl w:ilvl="3">
      <w:start w:val="0"/>
      <w:numFmt w:val="bullet"/>
      <w:lvlText w:val="•"/>
      <w:lvlJc w:val="left"/>
      <w:pPr>
        <w:ind w:left="3430" w:hanging="350"/>
      </w:pPr>
      <w:rPr>
        <w:rFonts w:hint="default"/>
        <w:lang w:val="en-US" w:eastAsia="en-US" w:bidi="ar-SA"/>
      </w:rPr>
    </w:lvl>
    <w:lvl w:ilvl="4">
      <w:start w:val="0"/>
      <w:numFmt w:val="bullet"/>
      <w:lvlText w:val="•"/>
      <w:lvlJc w:val="left"/>
      <w:pPr>
        <w:ind w:left="4380" w:hanging="350"/>
      </w:pPr>
      <w:rPr>
        <w:rFonts w:hint="default"/>
        <w:lang w:val="en-US" w:eastAsia="en-US" w:bidi="ar-SA"/>
      </w:rPr>
    </w:lvl>
    <w:lvl w:ilvl="5">
      <w:start w:val="0"/>
      <w:numFmt w:val="bullet"/>
      <w:lvlText w:val="•"/>
      <w:lvlJc w:val="left"/>
      <w:pPr>
        <w:ind w:left="5330" w:hanging="350"/>
      </w:pPr>
      <w:rPr>
        <w:rFonts w:hint="default"/>
        <w:lang w:val="en-US" w:eastAsia="en-US" w:bidi="ar-SA"/>
      </w:rPr>
    </w:lvl>
    <w:lvl w:ilvl="6">
      <w:start w:val="0"/>
      <w:numFmt w:val="bullet"/>
      <w:lvlText w:val="•"/>
      <w:lvlJc w:val="left"/>
      <w:pPr>
        <w:ind w:left="6280" w:hanging="350"/>
      </w:pPr>
      <w:rPr>
        <w:rFonts w:hint="default"/>
        <w:lang w:val="en-US" w:eastAsia="en-US" w:bidi="ar-SA"/>
      </w:rPr>
    </w:lvl>
    <w:lvl w:ilvl="7">
      <w:start w:val="0"/>
      <w:numFmt w:val="bullet"/>
      <w:lvlText w:val="•"/>
      <w:lvlJc w:val="left"/>
      <w:pPr>
        <w:ind w:left="7230" w:hanging="350"/>
      </w:pPr>
      <w:rPr>
        <w:rFonts w:hint="default"/>
        <w:lang w:val="en-US" w:eastAsia="en-US" w:bidi="ar-SA"/>
      </w:rPr>
    </w:lvl>
    <w:lvl w:ilvl="8">
      <w:start w:val="0"/>
      <w:numFmt w:val="bullet"/>
      <w:lvlText w:val="•"/>
      <w:lvlJc w:val="left"/>
      <w:pPr>
        <w:ind w:left="8180" w:hanging="35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85"/>
    </w:pPr>
    <w:rPr>
      <w:rFonts w:ascii="Arial" w:hAnsi="Arial" w:eastAsia="Arial" w:cs="Arial"/>
      <w:sz w:val="18"/>
      <w:szCs w:val="18"/>
      <w:lang w:val="en-US" w:eastAsia="en-US" w:bidi="ar-SA"/>
    </w:rPr>
  </w:style>
  <w:style w:styleId="Heading1" w:type="paragraph">
    <w:name w:val="Heading 1"/>
    <w:basedOn w:val="Normal"/>
    <w:uiPriority w:val="1"/>
    <w:qFormat/>
    <w:pPr>
      <w:ind w:left="149"/>
      <w:outlineLvl w:val="1"/>
    </w:pPr>
    <w:rPr>
      <w:rFonts w:ascii="Arial" w:hAnsi="Arial" w:eastAsia="Arial" w:cs="Arial"/>
      <w:sz w:val="22"/>
      <w:szCs w:val="22"/>
      <w:lang w:val="en-US" w:eastAsia="en-US" w:bidi="ar-SA"/>
    </w:rPr>
  </w:style>
  <w:style w:styleId="ListParagraph" w:type="paragraph">
    <w:name w:val="List Paragraph"/>
    <w:basedOn w:val="Normal"/>
    <w:uiPriority w:val="1"/>
    <w:qFormat/>
    <w:pPr>
      <w:spacing w:before="85"/>
      <w:ind w:left="460" w:hanging="284"/>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thehealthsite.com/diseases-conditions/heart-disease-in-india-6-shocking-facts-you-should-know/" TargetMode="External"/><Relationship Id="rId7" Type="http://schemas.openxmlformats.org/officeDocument/2006/relationships/hyperlink" Target="http://www.cadiresearch.org/topic/asian-indian-heart-disease/cadi-india/economic-burden"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www.hdfclife.com/customer-service/life-insurance-policy-dematerialization"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PP122126602_V03_HDFC Life Cardiac Care_Retail_Brochure</dc:title>
  <dcterms:created xsi:type="dcterms:W3CDTF">2026-07-24T19:24:24Z</dcterms:created>
  <dcterms:modified xsi:type="dcterms:W3CDTF">2026-07-24T19:24:24Z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Adobe Illustrator 25.0 (Windows)</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