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13"/>
        <w:ind w:left="115" w:right="0" w:firstLine="0"/>
        <w:jc w:val="left"/>
        <w:rPr>
          <w:b/>
          <w:sz w:val="22"/>
        </w:rPr>
      </w:pPr>
      <w:r>
        <w:rPr>
          <w:b/>
          <w:color w:val="606160"/>
          <w:sz w:val="22"/>
        </w:rPr>
        <w:t>Retirement</w:t>
      </w:r>
      <w:r>
        <w:rPr>
          <w:b/>
          <w:color w:val="606160"/>
          <w:spacing w:val="26"/>
          <w:sz w:val="22"/>
        </w:rPr>
        <w:t> </w:t>
      </w:r>
      <w:r>
        <w:rPr>
          <w:b/>
          <w:color w:val="606160"/>
          <w:sz w:val="22"/>
        </w:rPr>
        <w:t>is</w:t>
      </w:r>
      <w:r>
        <w:rPr>
          <w:b/>
          <w:color w:val="606160"/>
          <w:spacing w:val="27"/>
          <w:sz w:val="22"/>
        </w:rPr>
        <w:t> </w:t>
      </w:r>
      <w:r>
        <w:rPr>
          <w:b/>
          <w:color w:val="606160"/>
          <w:sz w:val="22"/>
        </w:rPr>
        <w:t>inevitable,</w:t>
      </w:r>
      <w:r>
        <w:rPr>
          <w:b/>
          <w:color w:val="606160"/>
          <w:spacing w:val="26"/>
          <w:sz w:val="22"/>
        </w:rPr>
        <w:t> </w:t>
      </w:r>
      <w:r>
        <w:rPr>
          <w:b/>
          <w:color w:val="606160"/>
          <w:sz w:val="22"/>
        </w:rPr>
        <w:t>but</w:t>
      </w:r>
      <w:r>
        <w:rPr>
          <w:b/>
          <w:color w:val="606160"/>
          <w:spacing w:val="27"/>
          <w:sz w:val="22"/>
        </w:rPr>
        <w:t> </w:t>
      </w:r>
      <w:r>
        <w:rPr>
          <w:b/>
          <w:color w:val="606160"/>
          <w:sz w:val="22"/>
        </w:rPr>
        <w:t>to</w:t>
      </w:r>
      <w:r>
        <w:rPr>
          <w:b/>
          <w:color w:val="606160"/>
          <w:spacing w:val="26"/>
          <w:sz w:val="22"/>
        </w:rPr>
        <w:t> </w:t>
      </w:r>
      <w:r>
        <w:rPr>
          <w:b/>
          <w:color w:val="606160"/>
          <w:sz w:val="22"/>
        </w:rPr>
        <w:t>plan</w:t>
      </w:r>
      <w:r>
        <w:rPr>
          <w:b/>
          <w:color w:val="606160"/>
          <w:spacing w:val="27"/>
          <w:sz w:val="22"/>
        </w:rPr>
        <w:t> </w:t>
      </w:r>
      <w:r>
        <w:rPr>
          <w:b/>
          <w:color w:val="606160"/>
          <w:sz w:val="22"/>
        </w:rPr>
        <w:t>for</w:t>
      </w:r>
      <w:r>
        <w:rPr>
          <w:b/>
          <w:color w:val="606160"/>
          <w:spacing w:val="26"/>
          <w:sz w:val="22"/>
        </w:rPr>
        <w:t> </w:t>
      </w:r>
      <w:r>
        <w:rPr>
          <w:b/>
          <w:color w:val="606160"/>
          <w:sz w:val="22"/>
        </w:rPr>
        <w:t>it</w:t>
      </w:r>
      <w:r>
        <w:rPr>
          <w:b/>
          <w:color w:val="606160"/>
          <w:spacing w:val="27"/>
          <w:sz w:val="22"/>
        </w:rPr>
        <w:t> </w:t>
      </w:r>
      <w:r>
        <w:rPr>
          <w:b/>
          <w:color w:val="606160"/>
          <w:sz w:val="22"/>
        </w:rPr>
        <w:t>is</w:t>
      </w:r>
      <w:r>
        <w:rPr>
          <w:b/>
          <w:color w:val="606160"/>
          <w:spacing w:val="26"/>
          <w:sz w:val="22"/>
        </w:rPr>
        <w:t> </w:t>
      </w:r>
      <w:r>
        <w:rPr>
          <w:b/>
          <w:color w:val="606160"/>
          <w:sz w:val="22"/>
        </w:rPr>
        <w:t>just</w:t>
      </w:r>
      <w:r>
        <w:rPr>
          <w:b/>
          <w:color w:val="606160"/>
          <w:spacing w:val="27"/>
          <w:sz w:val="22"/>
        </w:rPr>
        <w:t> </w:t>
      </w:r>
      <w:r>
        <w:rPr>
          <w:b/>
          <w:color w:val="606160"/>
          <w:sz w:val="22"/>
        </w:rPr>
        <w:t>a</w:t>
      </w:r>
      <w:r>
        <w:rPr>
          <w:b/>
          <w:color w:val="606160"/>
          <w:spacing w:val="26"/>
          <w:sz w:val="22"/>
        </w:rPr>
        <w:t> </w:t>
      </w:r>
      <w:r>
        <w:rPr>
          <w:b/>
          <w:color w:val="606160"/>
          <w:sz w:val="22"/>
        </w:rPr>
        <w:t>click</w:t>
      </w:r>
      <w:r>
        <w:rPr>
          <w:b/>
          <w:color w:val="606160"/>
          <w:spacing w:val="27"/>
          <w:sz w:val="22"/>
        </w:rPr>
        <w:t> </w:t>
      </w:r>
      <w:r>
        <w:rPr>
          <w:b/>
          <w:color w:val="606160"/>
          <w:spacing w:val="-2"/>
          <w:sz w:val="22"/>
        </w:rPr>
        <w:t>away!!</w:t>
      </w:r>
    </w:p>
    <w:p>
      <w:pPr>
        <w:pStyle w:val="BodyText"/>
        <w:spacing w:before="21"/>
        <w:rPr>
          <w:b/>
        </w:rPr>
      </w:pPr>
    </w:p>
    <w:p>
      <w:pPr>
        <w:spacing w:before="1"/>
        <w:ind w:left="115" w:right="0" w:firstLine="0"/>
        <w:jc w:val="left"/>
        <w:rPr>
          <w:b/>
          <w:sz w:val="22"/>
        </w:rPr>
      </w:pPr>
      <w:r>
        <w:rPr>
          <w:b/>
          <w:color w:val="606160"/>
          <w:spacing w:val="-6"/>
          <w:sz w:val="22"/>
        </w:rPr>
        <w:t>IN</w:t>
      </w:r>
      <w:r>
        <w:rPr>
          <w:b/>
          <w:color w:val="606160"/>
          <w:spacing w:val="-13"/>
          <w:sz w:val="22"/>
        </w:rPr>
        <w:t> </w:t>
      </w:r>
      <w:r>
        <w:rPr>
          <w:b/>
          <w:color w:val="606160"/>
          <w:spacing w:val="-6"/>
          <w:sz w:val="22"/>
        </w:rPr>
        <w:t>THIS</w:t>
      </w:r>
      <w:r>
        <w:rPr>
          <w:b/>
          <w:color w:val="606160"/>
          <w:spacing w:val="-13"/>
          <w:sz w:val="22"/>
        </w:rPr>
        <w:t> </w:t>
      </w:r>
      <w:r>
        <w:rPr>
          <w:b/>
          <w:color w:val="606160"/>
          <w:spacing w:val="-6"/>
          <w:sz w:val="22"/>
        </w:rPr>
        <w:t>POLICY,</w:t>
      </w:r>
      <w:r>
        <w:rPr>
          <w:b/>
          <w:color w:val="606160"/>
          <w:spacing w:val="-13"/>
          <w:sz w:val="22"/>
        </w:rPr>
        <w:t> </w:t>
      </w:r>
      <w:r>
        <w:rPr>
          <w:b/>
          <w:color w:val="606160"/>
          <w:spacing w:val="-6"/>
          <w:sz w:val="22"/>
        </w:rPr>
        <w:t>THE</w:t>
      </w:r>
      <w:r>
        <w:rPr>
          <w:b/>
          <w:color w:val="606160"/>
          <w:spacing w:val="-13"/>
          <w:sz w:val="22"/>
        </w:rPr>
        <w:t> </w:t>
      </w:r>
      <w:r>
        <w:rPr>
          <w:b/>
          <w:color w:val="606160"/>
          <w:spacing w:val="-6"/>
          <w:sz w:val="22"/>
        </w:rPr>
        <w:t>INVESTMENT</w:t>
      </w:r>
      <w:r>
        <w:rPr>
          <w:b/>
          <w:color w:val="606160"/>
          <w:spacing w:val="-13"/>
          <w:sz w:val="22"/>
        </w:rPr>
        <w:t> </w:t>
      </w:r>
      <w:r>
        <w:rPr>
          <w:b/>
          <w:color w:val="606160"/>
          <w:spacing w:val="-6"/>
          <w:sz w:val="22"/>
        </w:rPr>
        <w:t>RISK</w:t>
      </w:r>
      <w:r>
        <w:rPr>
          <w:b/>
          <w:color w:val="606160"/>
          <w:spacing w:val="-12"/>
          <w:sz w:val="22"/>
        </w:rPr>
        <w:t> </w:t>
      </w:r>
      <w:r>
        <w:rPr>
          <w:b/>
          <w:color w:val="606160"/>
          <w:spacing w:val="-6"/>
          <w:sz w:val="22"/>
        </w:rPr>
        <w:t>IN</w:t>
      </w:r>
      <w:r>
        <w:rPr>
          <w:b/>
          <w:color w:val="606160"/>
          <w:spacing w:val="-13"/>
          <w:sz w:val="22"/>
        </w:rPr>
        <w:t> </w:t>
      </w:r>
      <w:r>
        <w:rPr>
          <w:b/>
          <w:color w:val="606160"/>
          <w:spacing w:val="-6"/>
          <w:sz w:val="22"/>
        </w:rPr>
        <w:t>INVESTMENT</w:t>
      </w:r>
      <w:r>
        <w:rPr>
          <w:b/>
          <w:color w:val="606160"/>
          <w:spacing w:val="-13"/>
          <w:sz w:val="22"/>
        </w:rPr>
        <w:t> </w:t>
      </w:r>
      <w:r>
        <w:rPr>
          <w:b/>
          <w:color w:val="606160"/>
          <w:spacing w:val="-6"/>
          <w:sz w:val="22"/>
        </w:rPr>
        <w:t>PORTFOLIO</w:t>
      </w:r>
      <w:r>
        <w:rPr>
          <w:b/>
          <w:color w:val="606160"/>
          <w:spacing w:val="-13"/>
          <w:sz w:val="22"/>
        </w:rPr>
        <w:t> </w:t>
      </w:r>
      <w:r>
        <w:rPr>
          <w:b/>
          <w:color w:val="606160"/>
          <w:spacing w:val="-6"/>
          <w:sz w:val="22"/>
        </w:rPr>
        <w:t>IS</w:t>
      </w:r>
      <w:r>
        <w:rPr>
          <w:b/>
          <w:color w:val="606160"/>
          <w:spacing w:val="-13"/>
          <w:sz w:val="22"/>
        </w:rPr>
        <w:t> </w:t>
      </w:r>
      <w:r>
        <w:rPr>
          <w:b/>
          <w:color w:val="606160"/>
          <w:spacing w:val="-6"/>
          <w:sz w:val="22"/>
        </w:rPr>
        <w:t>BORNE</w:t>
      </w:r>
      <w:r>
        <w:rPr>
          <w:b/>
          <w:color w:val="606160"/>
          <w:spacing w:val="-13"/>
          <w:sz w:val="22"/>
        </w:rPr>
        <w:t> </w:t>
      </w:r>
      <w:r>
        <w:rPr>
          <w:b/>
          <w:color w:val="606160"/>
          <w:spacing w:val="-6"/>
          <w:sz w:val="22"/>
        </w:rPr>
        <w:t>BY</w:t>
      </w:r>
      <w:r>
        <w:rPr>
          <w:b/>
          <w:color w:val="606160"/>
          <w:spacing w:val="-12"/>
          <w:sz w:val="22"/>
        </w:rPr>
        <w:t> </w:t>
      </w:r>
      <w:r>
        <w:rPr>
          <w:b/>
          <w:color w:val="606160"/>
          <w:spacing w:val="-6"/>
          <w:sz w:val="22"/>
        </w:rPr>
        <w:t>THE</w:t>
      </w:r>
      <w:r>
        <w:rPr>
          <w:b/>
          <w:color w:val="606160"/>
          <w:spacing w:val="-13"/>
          <w:sz w:val="22"/>
        </w:rPr>
        <w:t> </w:t>
      </w:r>
      <w:r>
        <w:rPr>
          <w:b/>
          <w:color w:val="606160"/>
          <w:spacing w:val="-6"/>
          <w:sz w:val="22"/>
        </w:rPr>
        <w:t>POLICYHOLDER.</w:t>
      </w:r>
      <w:r>
        <w:rPr>
          <w:b/>
          <w:color w:val="606160"/>
          <w:spacing w:val="-13"/>
          <w:sz w:val="22"/>
        </w:rPr>
        <w:t> </w:t>
      </w:r>
      <w:r>
        <w:rPr>
          <w:b/>
          <w:color w:val="606160"/>
          <w:spacing w:val="-6"/>
          <w:sz w:val="22"/>
        </w:rPr>
        <w:t>The</w:t>
      </w:r>
    </w:p>
    <w:p>
      <w:pPr>
        <w:spacing w:line="249" w:lineRule="auto" w:before="11"/>
        <w:ind w:left="115" w:right="374" w:firstLine="0"/>
        <w:jc w:val="left"/>
        <w:rPr>
          <w:b/>
          <w:sz w:val="22"/>
        </w:rPr>
      </w:pPr>
      <w:r>
        <w:rPr>
          <w:b/>
          <w:color w:val="606160"/>
          <w:sz w:val="22"/>
        </w:rPr>
        <w:t>Unit</w:t>
      </w:r>
      <w:r>
        <w:rPr>
          <w:b/>
          <w:color w:val="606160"/>
          <w:spacing w:val="28"/>
          <w:sz w:val="22"/>
        </w:rPr>
        <w:t> </w:t>
      </w:r>
      <w:r>
        <w:rPr>
          <w:b/>
          <w:color w:val="606160"/>
          <w:sz w:val="22"/>
        </w:rPr>
        <w:t>Linked</w:t>
      </w:r>
      <w:r>
        <w:rPr>
          <w:b/>
          <w:color w:val="606160"/>
          <w:spacing w:val="28"/>
          <w:sz w:val="22"/>
        </w:rPr>
        <w:t> </w:t>
      </w:r>
      <w:r>
        <w:rPr>
          <w:b/>
          <w:color w:val="606160"/>
          <w:sz w:val="22"/>
        </w:rPr>
        <w:t>Insurance</w:t>
      </w:r>
      <w:r>
        <w:rPr>
          <w:b/>
          <w:color w:val="606160"/>
          <w:spacing w:val="28"/>
          <w:sz w:val="22"/>
        </w:rPr>
        <w:t> </w:t>
      </w:r>
      <w:r>
        <w:rPr>
          <w:b/>
          <w:color w:val="606160"/>
          <w:sz w:val="22"/>
        </w:rPr>
        <w:t>Products</w:t>
      </w:r>
      <w:r>
        <w:rPr>
          <w:b/>
          <w:color w:val="606160"/>
          <w:spacing w:val="28"/>
          <w:sz w:val="22"/>
        </w:rPr>
        <w:t> </w:t>
      </w:r>
      <w:r>
        <w:rPr>
          <w:b/>
          <w:color w:val="606160"/>
          <w:sz w:val="22"/>
        </w:rPr>
        <w:t>do</w:t>
      </w:r>
      <w:r>
        <w:rPr>
          <w:b/>
          <w:color w:val="606160"/>
          <w:spacing w:val="28"/>
          <w:sz w:val="22"/>
        </w:rPr>
        <w:t> </w:t>
      </w:r>
      <w:r>
        <w:rPr>
          <w:b/>
          <w:color w:val="606160"/>
          <w:sz w:val="22"/>
        </w:rPr>
        <w:t>not</w:t>
      </w:r>
      <w:r>
        <w:rPr>
          <w:b/>
          <w:color w:val="606160"/>
          <w:spacing w:val="28"/>
          <w:sz w:val="22"/>
        </w:rPr>
        <w:t> </w:t>
      </w:r>
      <w:r>
        <w:rPr>
          <w:b/>
          <w:color w:val="606160"/>
          <w:sz w:val="22"/>
        </w:rPr>
        <w:t>offer</w:t>
      </w:r>
      <w:r>
        <w:rPr>
          <w:b/>
          <w:color w:val="606160"/>
          <w:spacing w:val="28"/>
          <w:sz w:val="22"/>
        </w:rPr>
        <w:t> </w:t>
      </w:r>
      <w:r>
        <w:rPr>
          <w:b/>
          <w:color w:val="606160"/>
          <w:sz w:val="22"/>
        </w:rPr>
        <w:t>any</w:t>
      </w:r>
      <w:r>
        <w:rPr>
          <w:b/>
          <w:color w:val="606160"/>
          <w:spacing w:val="28"/>
          <w:sz w:val="22"/>
        </w:rPr>
        <w:t> </w:t>
      </w:r>
      <w:r>
        <w:rPr>
          <w:b/>
          <w:color w:val="606160"/>
          <w:sz w:val="22"/>
        </w:rPr>
        <w:t>liquidity</w:t>
      </w:r>
      <w:r>
        <w:rPr>
          <w:b/>
          <w:color w:val="606160"/>
          <w:spacing w:val="28"/>
          <w:sz w:val="22"/>
        </w:rPr>
        <w:t> </w:t>
      </w:r>
      <w:r>
        <w:rPr>
          <w:b/>
          <w:color w:val="606160"/>
          <w:sz w:val="22"/>
        </w:rPr>
        <w:t>during</w:t>
      </w:r>
      <w:r>
        <w:rPr>
          <w:b/>
          <w:color w:val="606160"/>
          <w:spacing w:val="28"/>
          <w:sz w:val="22"/>
        </w:rPr>
        <w:t> </w:t>
      </w:r>
      <w:r>
        <w:rPr>
          <w:b/>
          <w:color w:val="606160"/>
          <w:sz w:val="22"/>
        </w:rPr>
        <w:t>the</w:t>
      </w:r>
      <w:r>
        <w:rPr>
          <w:b/>
          <w:color w:val="606160"/>
          <w:spacing w:val="28"/>
          <w:sz w:val="22"/>
        </w:rPr>
        <w:t> </w:t>
      </w:r>
      <w:r>
        <w:rPr>
          <w:b/>
          <w:color w:val="606160"/>
          <w:sz w:val="22"/>
        </w:rPr>
        <w:t>first</w:t>
      </w:r>
      <w:r>
        <w:rPr>
          <w:b/>
          <w:color w:val="606160"/>
          <w:spacing w:val="28"/>
          <w:sz w:val="22"/>
        </w:rPr>
        <w:t> </w:t>
      </w:r>
      <w:r>
        <w:rPr>
          <w:b/>
          <w:color w:val="606160"/>
          <w:sz w:val="22"/>
        </w:rPr>
        <w:t>five</w:t>
      </w:r>
      <w:r>
        <w:rPr>
          <w:b/>
          <w:color w:val="606160"/>
          <w:spacing w:val="28"/>
          <w:sz w:val="22"/>
        </w:rPr>
        <w:t> </w:t>
      </w:r>
      <w:r>
        <w:rPr>
          <w:b/>
          <w:color w:val="606160"/>
          <w:sz w:val="22"/>
        </w:rPr>
        <w:t>years</w:t>
      </w:r>
      <w:r>
        <w:rPr>
          <w:b/>
          <w:color w:val="606160"/>
          <w:spacing w:val="28"/>
          <w:sz w:val="22"/>
        </w:rPr>
        <w:t> </w:t>
      </w:r>
      <w:r>
        <w:rPr>
          <w:b/>
          <w:color w:val="606160"/>
          <w:sz w:val="22"/>
        </w:rPr>
        <w:t>of</w:t>
      </w:r>
      <w:r>
        <w:rPr>
          <w:b/>
          <w:color w:val="606160"/>
          <w:spacing w:val="28"/>
          <w:sz w:val="22"/>
        </w:rPr>
        <w:t> </w:t>
      </w:r>
      <w:r>
        <w:rPr>
          <w:b/>
          <w:color w:val="606160"/>
          <w:sz w:val="22"/>
        </w:rPr>
        <w:t>the</w:t>
      </w:r>
      <w:r>
        <w:rPr>
          <w:b/>
          <w:color w:val="606160"/>
          <w:spacing w:val="28"/>
          <w:sz w:val="22"/>
        </w:rPr>
        <w:t> </w:t>
      </w:r>
      <w:r>
        <w:rPr>
          <w:b/>
          <w:color w:val="606160"/>
          <w:sz w:val="22"/>
        </w:rPr>
        <w:t>contract. </w:t>
      </w:r>
      <w:r>
        <w:rPr>
          <w:b/>
          <w:color w:val="606160"/>
          <w:w w:val="110"/>
          <w:sz w:val="22"/>
        </w:rPr>
        <w:t>The</w:t>
      </w:r>
      <w:r>
        <w:rPr>
          <w:b/>
          <w:color w:val="606160"/>
          <w:spacing w:val="-14"/>
          <w:w w:val="110"/>
          <w:sz w:val="22"/>
        </w:rPr>
        <w:t> </w:t>
      </w:r>
      <w:r>
        <w:rPr>
          <w:b/>
          <w:color w:val="606160"/>
          <w:w w:val="110"/>
          <w:sz w:val="22"/>
        </w:rPr>
        <w:t>policyholder</w:t>
      </w:r>
      <w:r>
        <w:rPr>
          <w:b/>
          <w:color w:val="606160"/>
          <w:spacing w:val="-14"/>
          <w:w w:val="110"/>
          <w:sz w:val="22"/>
        </w:rPr>
        <w:t> </w:t>
      </w:r>
      <w:r>
        <w:rPr>
          <w:b/>
          <w:color w:val="606160"/>
          <w:w w:val="110"/>
          <w:sz w:val="22"/>
        </w:rPr>
        <w:t>will</w:t>
      </w:r>
      <w:r>
        <w:rPr>
          <w:b/>
          <w:color w:val="606160"/>
          <w:spacing w:val="-14"/>
          <w:w w:val="110"/>
          <w:sz w:val="22"/>
        </w:rPr>
        <w:t> </w:t>
      </w:r>
      <w:r>
        <w:rPr>
          <w:b/>
          <w:color w:val="606160"/>
          <w:w w:val="110"/>
          <w:sz w:val="22"/>
        </w:rPr>
        <w:t>not</w:t>
      </w:r>
      <w:r>
        <w:rPr>
          <w:b/>
          <w:color w:val="606160"/>
          <w:spacing w:val="-14"/>
          <w:w w:val="110"/>
          <w:sz w:val="22"/>
        </w:rPr>
        <w:t> </w:t>
      </w:r>
      <w:r>
        <w:rPr>
          <w:b/>
          <w:color w:val="606160"/>
          <w:w w:val="110"/>
          <w:sz w:val="22"/>
        </w:rPr>
        <w:t>be</w:t>
      </w:r>
      <w:r>
        <w:rPr>
          <w:b/>
          <w:color w:val="606160"/>
          <w:spacing w:val="-14"/>
          <w:w w:val="110"/>
          <w:sz w:val="22"/>
        </w:rPr>
        <w:t> </w:t>
      </w:r>
      <w:r>
        <w:rPr>
          <w:b/>
          <w:color w:val="606160"/>
          <w:w w:val="110"/>
          <w:sz w:val="22"/>
        </w:rPr>
        <w:t>able</w:t>
      </w:r>
      <w:r>
        <w:rPr>
          <w:b/>
          <w:color w:val="606160"/>
          <w:spacing w:val="-14"/>
          <w:w w:val="110"/>
          <w:sz w:val="22"/>
        </w:rPr>
        <w:t> </w:t>
      </w:r>
      <w:r>
        <w:rPr>
          <w:b/>
          <w:color w:val="606160"/>
          <w:w w:val="110"/>
          <w:sz w:val="22"/>
        </w:rPr>
        <w:t>to</w:t>
      </w:r>
      <w:r>
        <w:rPr>
          <w:b/>
          <w:color w:val="606160"/>
          <w:spacing w:val="-14"/>
          <w:w w:val="110"/>
          <w:sz w:val="22"/>
        </w:rPr>
        <w:t> </w:t>
      </w:r>
      <w:r>
        <w:rPr>
          <w:b/>
          <w:color w:val="606160"/>
          <w:w w:val="110"/>
          <w:sz w:val="22"/>
        </w:rPr>
        <w:t>surrender</w:t>
      </w:r>
      <w:r>
        <w:rPr>
          <w:b/>
          <w:color w:val="606160"/>
          <w:spacing w:val="-14"/>
          <w:w w:val="110"/>
          <w:sz w:val="22"/>
        </w:rPr>
        <w:t> </w:t>
      </w:r>
      <w:r>
        <w:rPr>
          <w:b/>
          <w:color w:val="606160"/>
          <w:w w:val="110"/>
          <w:sz w:val="22"/>
        </w:rPr>
        <w:t>or</w:t>
      </w:r>
      <w:r>
        <w:rPr>
          <w:b/>
          <w:color w:val="606160"/>
          <w:spacing w:val="-14"/>
          <w:w w:val="110"/>
          <w:sz w:val="22"/>
        </w:rPr>
        <w:t> </w:t>
      </w:r>
      <w:r>
        <w:rPr>
          <w:b/>
          <w:color w:val="606160"/>
          <w:w w:val="110"/>
          <w:sz w:val="22"/>
        </w:rPr>
        <w:t>withdraw</w:t>
      </w:r>
      <w:r>
        <w:rPr>
          <w:b/>
          <w:color w:val="606160"/>
          <w:spacing w:val="-14"/>
          <w:w w:val="110"/>
          <w:sz w:val="22"/>
        </w:rPr>
        <w:t> </w:t>
      </w:r>
      <w:r>
        <w:rPr>
          <w:b/>
          <w:color w:val="606160"/>
          <w:w w:val="110"/>
          <w:sz w:val="22"/>
        </w:rPr>
        <w:t>the</w:t>
      </w:r>
      <w:r>
        <w:rPr>
          <w:b/>
          <w:color w:val="606160"/>
          <w:spacing w:val="-14"/>
          <w:w w:val="110"/>
          <w:sz w:val="22"/>
        </w:rPr>
        <w:t> </w:t>
      </w:r>
      <w:r>
        <w:rPr>
          <w:b/>
          <w:color w:val="606160"/>
          <w:w w:val="110"/>
          <w:sz w:val="22"/>
        </w:rPr>
        <w:t>monies</w:t>
      </w:r>
      <w:r>
        <w:rPr>
          <w:b/>
          <w:color w:val="606160"/>
          <w:spacing w:val="-14"/>
          <w:w w:val="110"/>
          <w:sz w:val="22"/>
        </w:rPr>
        <w:t> </w:t>
      </w:r>
      <w:r>
        <w:rPr>
          <w:b/>
          <w:color w:val="606160"/>
          <w:w w:val="110"/>
          <w:sz w:val="22"/>
        </w:rPr>
        <w:t>invested</w:t>
      </w:r>
      <w:r>
        <w:rPr>
          <w:b/>
          <w:color w:val="606160"/>
          <w:spacing w:val="-14"/>
          <w:w w:val="110"/>
          <w:sz w:val="22"/>
        </w:rPr>
        <w:t> </w:t>
      </w:r>
      <w:r>
        <w:rPr>
          <w:b/>
          <w:color w:val="606160"/>
          <w:w w:val="110"/>
          <w:sz w:val="22"/>
        </w:rPr>
        <w:t>in</w:t>
      </w:r>
      <w:r>
        <w:rPr>
          <w:b/>
          <w:color w:val="606160"/>
          <w:spacing w:val="-14"/>
          <w:w w:val="110"/>
          <w:sz w:val="22"/>
        </w:rPr>
        <w:t> </w:t>
      </w:r>
      <w:r>
        <w:rPr>
          <w:b/>
          <w:color w:val="606160"/>
          <w:w w:val="110"/>
          <w:sz w:val="22"/>
        </w:rPr>
        <w:t>Unit</w:t>
      </w:r>
      <w:r>
        <w:rPr>
          <w:b/>
          <w:color w:val="606160"/>
          <w:spacing w:val="-14"/>
          <w:w w:val="110"/>
          <w:sz w:val="22"/>
        </w:rPr>
        <w:t> </w:t>
      </w:r>
      <w:r>
        <w:rPr>
          <w:b/>
          <w:color w:val="606160"/>
          <w:w w:val="110"/>
          <w:sz w:val="22"/>
        </w:rPr>
        <w:t>Linked Insurance</w:t>
      </w:r>
      <w:r>
        <w:rPr>
          <w:b/>
          <w:color w:val="606160"/>
          <w:spacing w:val="-2"/>
          <w:w w:val="110"/>
          <w:sz w:val="22"/>
        </w:rPr>
        <w:t> </w:t>
      </w:r>
      <w:r>
        <w:rPr>
          <w:b/>
          <w:color w:val="606160"/>
          <w:w w:val="110"/>
          <w:sz w:val="22"/>
        </w:rPr>
        <w:t>Products</w:t>
      </w:r>
      <w:r>
        <w:rPr>
          <w:b/>
          <w:color w:val="606160"/>
          <w:spacing w:val="-2"/>
          <w:w w:val="110"/>
          <w:sz w:val="22"/>
        </w:rPr>
        <w:t> </w:t>
      </w:r>
      <w:r>
        <w:rPr>
          <w:b/>
          <w:color w:val="606160"/>
          <w:w w:val="110"/>
          <w:sz w:val="22"/>
        </w:rPr>
        <w:t>completely</w:t>
      </w:r>
      <w:r>
        <w:rPr>
          <w:b/>
          <w:color w:val="606160"/>
          <w:spacing w:val="-2"/>
          <w:w w:val="110"/>
          <w:sz w:val="22"/>
        </w:rPr>
        <w:t> </w:t>
      </w:r>
      <w:r>
        <w:rPr>
          <w:b/>
          <w:color w:val="606160"/>
          <w:w w:val="110"/>
          <w:sz w:val="22"/>
        </w:rPr>
        <w:t>or</w:t>
      </w:r>
      <w:r>
        <w:rPr>
          <w:b/>
          <w:color w:val="606160"/>
          <w:spacing w:val="-2"/>
          <w:w w:val="110"/>
          <w:sz w:val="22"/>
        </w:rPr>
        <w:t> </w:t>
      </w:r>
      <w:r>
        <w:rPr>
          <w:b/>
          <w:color w:val="606160"/>
          <w:w w:val="110"/>
          <w:sz w:val="22"/>
        </w:rPr>
        <w:t>partially</w:t>
      </w:r>
      <w:r>
        <w:rPr>
          <w:b/>
          <w:color w:val="606160"/>
          <w:spacing w:val="-2"/>
          <w:w w:val="110"/>
          <w:sz w:val="22"/>
        </w:rPr>
        <w:t> </w:t>
      </w:r>
      <w:r>
        <w:rPr>
          <w:b/>
          <w:color w:val="606160"/>
          <w:w w:val="110"/>
          <w:sz w:val="22"/>
        </w:rPr>
        <w:t>till</w:t>
      </w:r>
      <w:r>
        <w:rPr>
          <w:b/>
          <w:color w:val="606160"/>
          <w:spacing w:val="-2"/>
          <w:w w:val="110"/>
          <w:sz w:val="22"/>
        </w:rPr>
        <w:t> </w:t>
      </w:r>
      <w:r>
        <w:rPr>
          <w:b/>
          <w:color w:val="606160"/>
          <w:w w:val="110"/>
          <w:sz w:val="22"/>
        </w:rPr>
        <w:t>the</w:t>
      </w:r>
      <w:r>
        <w:rPr>
          <w:b/>
          <w:color w:val="606160"/>
          <w:spacing w:val="-2"/>
          <w:w w:val="110"/>
          <w:sz w:val="22"/>
        </w:rPr>
        <w:t> </w:t>
      </w:r>
      <w:r>
        <w:rPr>
          <w:b/>
          <w:color w:val="606160"/>
          <w:w w:val="110"/>
          <w:sz w:val="22"/>
        </w:rPr>
        <w:t>end</w:t>
      </w:r>
      <w:r>
        <w:rPr>
          <w:b/>
          <w:color w:val="606160"/>
          <w:spacing w:val="-2"/>
          <w:w w:val="110"/>
          <w:sz w:val="22"/>
        </w:rPr>
        <w:t> </w:t>
      </w:r>
      <w:r>
        <w:rPr>
          <w:b/>
          <w:color w:val="606160"/>
          <w:w w:val="110"/>
          <w:sz w:val="22"/>
        </w:rPr>
        <w:t>of</w:t>
      </w:r>
      <w:r>
        <w:rPr>
          <w:b/>
          <w:color w:val="606160"/>
          <w:spacing w:val="-2"/>
          <w:w w:val="110"/>
          <w:sz w:val="22"/>
        </w:rPr>
        <w:t> </w:t>
      </w:r>
      <w:r>
        <w:rPr>
          <w:b/>
          <w:color w:val="606160"/>
          <w:w w:val="110"/>
          <w:sz w:val="22"/>
        </w:rPr>
        <w:t>the</w:t>
      </w:r>
      <w:r>
        <w:rPr>
          <w:b/>
          <w:color w:val="606160"/>
          <w:spacing w:val="-2"/>
          <w:w w:val="110"/>
          <w:sz w:val="22"/>
        </w:rPr>
        <w:t> </w:t>
      </w:r>
      <w:r>
        <w:rPr>
          <w:b/>
          <w:color w:val="606160"/>
          <w:w w:val="110"/>
          <w:sz w:val="22"/>
        </w:rPr>
        <w:t>fifth</w:t>
      </w:r>
      <w:r>
        <w:rPr>
          <w:b/>
          <w:color w:val="606160"/>
          <w:spacing w:val="-2"/>
          <w:w w:val="110"/>
          <w:sz w:val="22"/>
        </w:rPr>
        <w:t> </w:t>
      </w:r>
      <w:r>
        <w:rPr>
          <w:b/>
          <w:color w:val="606160"/>
          <w:w w:val="110"/>
          <w:sz w:val="22"/>
        </w:rPr>
        <w:t>year.</w:t>
      </w:r>
    </w:p>
    <w:p>
      <w:pPr>
        <w:pStyle w:val="BodyText"/>
        <w:spacing w:before="13"/>
        <w:rPr>
          <w:b/>
        </w:rPr>
      </w:pPr>
    </w:p>
    <w:p>
      <w:pPr>
        <w:pStyle w:val="BodyText"/>
        <w:spacing w:line="249" w:lineRule="auto"/>
        <w:ind w:left="115" w:right="374"/>
      </w:pPr>
      <w:r>
        <w:rPr>
          <w:color w:val="606160"/>
          <w:w w:val="115"/>
        </w:rPr>
        <w:t>One of the biggest challenges of retirement planning is to ensure that you have gathered enough </w:t>
      </w:r>
      <w:r>
        <w:rPr>
          <w:color w:val="606160"/>
          <w:spacing w:val="-2"/>
          <w:w w:val="115"/>
        </w:rPr>
        <w:t>money</w:t>
      </w:r>
      <w:r>
        <w:rPr>
          <w:color w:val="606160"/>
          <w:spacing w:val="-10"/>
          <w:w w:val="115"/>
        </w:rPr>
        <w:t> </w:t>
      </w:r>
      <w:r>
        <w:rPr>
          <w:color w:val="606160"/>
          <w:spacing w:val="-2"/>
          <w:w w:val="115"/>
        </w:rPr>
        <w:t>during</w:t>
      </w:r>
      <w:r>
        <w:rPr>
          <w:color w:val="606160"/>
          <w:spacing w:val="-10"/>
          <w:w w:val="115"/>
        </w:rPr>
        <w:t> </w:t>
      </w:r>
      <w:r>
        <w:rPr>
          <w:color w:val="606160"/>
          <w:spacing w:val="-2"/>
          <w:w w:val="115"/>
        </w:rPr>
        <w:t>your</w:t>
      </w:r>
      <w:r>
        <w:rPr>
          <w:color w:val="606160"/>
          <w:spacing w:val="-10"/>
          <w:w w:val="115"/>
        </w:rPr>
        <w:t> </w:t>
      </w:r>
      <w:r>
        <w:rPr>
          <w:color w:val="606160"/>
          <w:spacing w:val="-2"/>
          <w:w w:val="115"/>
        </w:rPr>
        <w:t>working</w:t>
      </w:r>
      <w:r>
        <w:rPr>
          <w:color w:val="606160"/>
          <w:spacing w:val="-10"/>
          <w:w w:val="115"/>
        </w:rPr>
        <w:t> </w:t>
      </w:r>
      <w:r>
        <w:rPr>
          <w:color w:val="606160"/>
          <w:spacing w:val="-2"/>
          <w:w w:val="115"/>
        </w:rPr>
        <w:t>years</w:t>
      </w:r>
      <w:r>
        <w:rPr>
          <w:color w:val="606160"/>
          <w:spacing w:val="-10"/>
          <w:w w:val="115"/>
        </w:rPr>
        <w:t> </w:t>
      </w:r>
      <w:r>
        <w:rPr>
          <w:color w:val="606160"/>
          <w:spacing w:val="-2"/>
          <w:w w:val="115"/>
        </w:rPr>
        <w:t>that</w:t>
      </w:r>
      <w:r>
        <w:rPr>
          <w:color w:val="606160"/>
          <w:spacing w:val="-10"/>
          <w:w w:val="115"/>
        </w:rPr>
        <w:t> </w:t>
      </w:r>
      <w:r>
        <w:rPr>
          <w:color w:val="606160"/>
          <w:spacing w:val="-2"/>
          <w:w w:val="115"/>
        </w:rPr>
        <w:t>will</w:t>
      </w:r>
      <w:r>
        <w:rPr>
          <w:color w:val="606160"/>
          <w:spacing w:val="-10"/>
          <w:w w:val="115"/>
        </w:rPr>
        <w:t> </w:t>
      </w:r>
      <w:r>
        <w:rPr>
          <w:color w:val="606160"/>
          <w:spacing w:val="-2"/>
          <w:w w:val="115"/>
        </w:rPr>
        <w:t>take</w:t>
      </w:r>
      <w:r>
        <w:rPr>
          <w:color w:val="606160"/>
          <w:spacing w:val="-10"/>
          <w:w w:val="115"/>
        </w:rPr>
        <w:t> </w:t>
      </w:r>
      <w:r>
        <w:rPr>
          <w:color w:val="606160"/>
          <w:spacing w:val="-2"/>
          <w:w w:val="115"/>
        </w:rPr>
        <w:t>care</w:t>
      </w:r>
      <w:r>
        <w:rPr>
          <w:color w:val="606160"/>
          <w:spacing w:val="-10"/>
          <w:w w:val="115"/>
        </w:rPr>
        <w:t> </w:t>
      </w:r>
      <w:r>
        <w:rPr>
          <w:color w:val="606160"/>
          <w:spacing w:val="-2"/>
          <w:w w:val="115"/>
        </w:rPr>
        <w:t>of</w:t>
      </w:r>
      <w:r>
        <w:rPr>
          <w:color w:val="606160"/>
          <w:spacing w:val="-10"/>
          <w:w w:val="115"/>
        </w:rPr>
        <w:t> </w:t>
      </w:r>
      <w:r>
        <w:rPr>
          <w:color w:val="606160"/>
          <w:spacing w:val="-2"/>
          <w:w w:val="115"/>
        </w:rPr>
        <w:t>your</w:t>
      </w:r>
      <w:r>
        <w:rPr>
          <w:color w:val="606160"/>
          <w:spacing w:val="-10"/>
          <w:w w:val="115"/>
        </w:rPr>
        <w:t> </w:t>
      </w:r>
      <w:r>
        <w:rPr>
          <w:color w:val="606160"/>
          <w:spacing w:val="-2"/>
          <w:w w:val="115"/>
        </w:rPr>
        <w:t>expenses</w:t>
      </w:r>
      <w:r>
        <w:rPr>
          <w:color w:val="606160"/>
          <w:spacing w:val="-10"/>
          <w:w w:val="115"/>
        </w:rPr>
        <w:t> </w:t>
      </w:r>
      <w:r>
        <w:rPr>
          <w:color w:val="606160"/>
          <w:spacing w:val="-2"/>
          <w:w w:val="115"/>
        </w:rPr>
        <w:t>once</w:t>
      </w:r>
      <w:r>
        <w:rPr>
          <w:color w:val="606160"/>
          <w:spacing w:val="-10"/>
          <w:w w:val="115"/>
        </w:rPr>
        <w:t> </w:t>
      </w:r>
      <w:r>
        <w:rPr>
          <w:color w:val="606160"/>
          <w:spacing w:val="-2"/>
          <w:w w:val="115"/>
        </w:rPr>
        <w:t>you</w:t>
      </w:r>
      <w:r>
        <w:rPr>
          <w:color w:val="606160"/>
          <w:spacing w:val="-10"/>
          <w:w w:val="115"/>
        </w:rPr>
        <w:t> </w:t>
      </w:r>
      <w:r>
        <w:rPr>
          <w:color w:val="606160"/>
          <w:spacing w:val="-2"/>
          <w:w w:val="115"/>
        </w:rPr>
        <w:t>retire.</w:t>
      </w:r>
      <w:r>
        <w:rPr>
          <w:color w:val="606160"/>
          <w:spacing w:val="-10"/>
          <w:w w:val="115"/>
        </w:rPr>
        <w:t> </w:t>
      </w:r>
      <w:r>
        <w:rPr>
          <w:color w:val="606160"/>
          <w:spacing w:val="-2"/>
          <w:w w:val="115"/>
        </w:rPr>
        <w:t>Given</w:t>
      </w:r>
      <w:r>
        <w:rPr>
          <w:color w:val="606160"/>
          <w:spacing w:val="-10"/>
          <w:w w:val="115"/>
        </w:rPr>
        <w:t> </w:t>
      </w:r>
      <w:r>
        <w:rPr>
          <w:color w:val="606160"/>
          <w:spacing w:val="-2"/>
          <w:w w:val="115"/>
        </w:rPr>
        <w:t>the</w:t>
      </w:r>
      <w:r>
        <w:rPr>
          <w:color w:val="606160"/>
          <w:spacing w:val="-10"/>
          <w:w w:val="115"/>
        </w:rPr>
        <w:t> </w:t>
      </w:r>
      <w:r>
        <w:rPr>
          <w:color w:val="606160"/>
          <w:spacing w:val="-2"/>
          <w:w w:val="115"/>
        </w:rPr>
        <w:t>rising </w:t>
      </w:r>
      <w:r>
        <w:rPr>
          <w:color w:val="606160"/>
          <w:w w:val="115"/>
        </w:rPr>
        <w:t>cost</w:t>
      </w:r>
      <w:r>
        <w:rPr>
          <w:color w:val="606160"/>
          <w:spacing w:val="-1"/>
          <w:w w:val="115"/>
        </w:rPr>
        <w:t> </w:t>
      </w:r>
      <w:r>
        <w:rPr>
          <w:color w:val="606160"/>
          <w:w w:val="115"/>
        </w:rPr>
        <w:t>of</w:t>
      </w:r>
      <w:r>
        <w:rPr>
          <w:color w:val="606160"/>
          <w:spacing w:val="-1"/>
          <w:w w:val="115"/>
        </w:rPr>
        <w:t> </w:t>
      </w:r>
      <w:r>
        <w:rPr>
          <w:color w:val="606160"/>
          <w:w w:val="115"/>
        </w:rPr>
        <w:t>living,</w:t>
      </w:r>
      <w:r>
        <w:rPr>
          <w:color w:val="606160"/>
          <w:spacing w:val="-1"/>
          <w:w w:val="115"/>
        </w:rPr>
        <w:t> </w:t>
      </w:r>
      <w:r>
        <w:rPr>
          <w:color w:val="606160"/>
          <w:w w:val="115"/>
        </w:rPr>
        <w:t>increased</w:t>
      </w:r>
      <w:r>
        <w:rPr>
          <w:color w:val="606160"/>
          <w:spacing w:val="-1"/>
          <w:w w:val="115"/>
        </w:rPr>
        <w:t> </w:t>
      </w:r>
      <w:r>
        <w:rPr>
          <w:color w:val="606160"/>
          <w:w w:val="115"/>
        </w:rPr>
        <w:t>life</w:t>
      </w:r>
      <w:r>
        <w:rPr>
          <w:color w:val="606160"/>
          <w:spacing w:val="-1"/>
          <w:w w:val="115"/>
        </w:rPr>
        <w:t> </w:t>
      </w:r>
      <w:r>
        <w:rPr>
          <w:color w:val="606160"/>
          <w:w w:val="115"/>
        </w:rPr>
        <w:t>expectancy</w:t>
      </w:r>
      <w:r>
        <w:rPr>
          <w:color w:val="606160"/>
          <w:spacing w:val="-1"/>
          <w:w w:val="115"/>
        </w:rPr>
        <w:t> </w:t>
      </w:r>
      <w:r>
        <w:rPr>
          <w:color w:val="606160"/>
          <w:w w:val="115"/>
        </w:rPr>
        <w:t>and</w:t>
      </w:r>
      <w:r>
        <w:rPr>
          <w:color w:val="606160"/>
          <w:spacing w:val="-1"/>
          <w:w w:val="115"/>
        </w:rPr>
        <w:t> </w:t>
      </w:r>
      <w:r>
        <w:rPr>
          <w:color w:val="606160"/>
          <w:w w:val="115"/>
        </w:rPr>
        <w:t>inflation,</w:t>
      </w:r>
      <w:r>
        <w:rPr>
          <w:color w:val="606160"/>
          <w:spacing w:val="-1"/>
          <w:w w:val="115"/>
        </w:rPr>
        <w:t> </w:t>
      </w:r>
      <w:r>
        <w:rPr>
          <w:color w:val="606160"/>
          <w:w w:val="115"/>
        </w:rPr>
        <w:t>investments</w:t>
      </w:r>
      <w:r>
        <w:rPr>
          <w:color w:val="606160"/>
          <w:spacing w:val="-1"/>
          <w:w w:val="115"/>
        </w:rPr>
        <w:t> </w:t>
      </w:r>
      <w:r>
        <w:rPr>
          <w:color w:val="606160"/>
          <w:w w:val="115"/>
        </w:rPr>
        <w:t>towards</w:t>
      </w:r>
      <w:r>
        <w:rPr>
          <w:color w:val="606160"/>
          <w:spacing w:val="-1"/>
          <w:w w:val="115"/>
        </w:rPr>
        <w:t> </w:t>
      </w:r>
      <w:r>
        <w:rPr>
          <w:color w:val="606160"/>
          <w:w w:val="115"/>
        </w:rPr>
        <w:t>your</w:t>
      </w:r>
      <w:r>
        <w:rPr>
          <w:color w:val="606160"/>
          <w:spacing w:val="-1"/>
          <w:w w:val="115"/>
        </w:rPr>
        <w:t> </w:t>
      </w:r>
      <w:r>
        <w:rPr>
          <w:color w:val="606160"/>
          <w:w w:val="115"/>
        </w:rPr>
        <w:t>retirement</w:t>
      </w:r>
      <w:r>
        <w:rPr>
          <w:color w:val="606160"/>
          <w:spacing w:val="-1"/>
          <w:w w:val="115"/>
        </w:rPr>
        <w:t> </w:t>
      </w:r>
      <w:r>
        <w:rPr>
          <w:color w:val="606160"/>
          <w:w w:val="115"/>
        </w:rPr>
        <w:t>fund</w:t>
      </w:r>
      <w:r>
        <w:rPr>
          <w:color w:val="606160"/>
          <w:spacing w:val="-1"/>
          <w:w w:val="115"/>
        </w:rPr>
        <w:t> </w:t>
      </w:r>
      <w:r>
        <w:rPr>
          <w:color w:val="606160"/>
          <w:w w:val="115"/>
        </w:rPr>
        <w:t>is</w:t>
      </w:r>
      <w:r>
        <w:rPr>
          <w:color w:val="606160"/>
          <w:spacing w:val="-1"/>
          <w:w w:val="115"/>
        </w:rPr>
        <w:t> </w:t>
      </w:r>
      <w:r>
        <w:rPr>
          <w:color w:val="606160"/>
          <w:w w:val="115"/>
        </w:rPr>
        <w:t>a must to have in your financial calculations. What is equally important is to ensure that there is adequate investment made towards retirement kitty. But how can one ensure that the contribution made towards post retirement fund is “adequate”?</w:t>
      </w:r>
    </w:p>
    <w:p>
      <w:pPr>
        <w:pStyle w:val="BodyText"/>
        <w:spacing w:before="16"/>
      </w:pPr>
    </w:p>
    <w:p>
      <w:pPr>
        <w:pStyle w:val="Heading3"/>
        <w:spacing w:line="249" w:lineRule="auto" w:before="1"/>
        <w:ind w:left="115" w:right="374"/>
      </w:pPr>
      <w:r>
        <w:rPr>
          <w:color w:val="606160"/>
          <w:w w:val="110"/>
        </w:rPr>
        <w:t>The</w:t>
      </w:r>
      <w:r>
        <w:rPr>
          <w:color w:val="606160"/>
          <w:spacing w:val="-17"/>
          <w:w w:val="110"/>
        </w:rPr>
        <w:t> </w:t>
      </w:r>
      <w:r>
        <w:rPr>
          <w:color w:val="606160"/>
          <w:w w:val="110"/>
        </w:rPr>
        <w:t>exact</w:t>
      </w:r>
      <w:r>
        <w:rPr>
          <w:color w:val="606160"/>
          <w:spacing w:val="-17"/>
          <w:w w:val="110"/>
        </w:rPr>
        <w:t> </w:t>
      </w:r>
      <w:r>
        <w:rPr>
          <w:color w:val="606160"/>
          <w:w w:val="110"/>
        </w:rPr>
        <w:t>amount</w:t>
      </w:r>
      <w:r>
        <w:rPr>
          <w:color w:val="606160"/>
          <w:spacing w:val="-17"/>
          <w:w w:val="110"/>
        </w:rPr>
        <w:t> </w:t>
      </w:r>
      <w:r>
        <w:rPr>
          <w:color w:val="606160"/>
          <w:w w:val="110"/>
        </w:rPr>
        <w:t>behind</w:t>
      </w:r>
      <w:r>
        <w:rPr>
          <w:color w:val="606160"/>
          <w:spacing w:val="-17"/>
          <w:w w:val="110"/>
        </w:rPr>
        <w:t> </w:t>
      </w:r>
      <w:r>
        <w:rPr>
          <w:color w:val="606160"/>
          <w:w w:val="110"/>
        </w:rPr>
        <w:t>“adequate”</w:t>
      </w:r>
      <w:r>
        <w:rPr>
          <w:color w:val="606160"/>
          <w:spacing w:val="-17"/>
          <w:w w:val="110"/>
        </w:rPr>
        <w:t> </w:t>
      </w:r>
      <w:r>
        <w:rPr>
          <w:color w:val="606160"/>
          <w:w w:val="110"/>
        </w:rPr>
        <w:t>money</w:t>
      </w:r>
      <w:r>
        <w:rPr>
          <w:color w:val="606160"/>
          <w:spacing w:val="-17"/>
          <w:w w:val="110"/>
        </w:rPr>
        <w:t> </w:t>
      </w:r>
      <w:r>
        <w:rPr>
          <w:color w:val="606160"/>
          <w:w w:val="110"/>
        </w:rPr>
        <w:t>you</w:t>
      </w:r>
      <w:r>
        <w:rPr>
          <w:color w:val="606160"/>
          <w:spacing w:val="-17"/>
          <w:w w:val="110"/>
        </w:rPr>
        <w:t> </w:t>
      </w:r>
      <w:r>
        <w:rPr>
          <w:color w:val="606160"/>
          <w:w w:val="110"/>
        </w:rPr>
        <w:t>will</w:t>
      </w:r>
      <w:r>
        <w:rPr>
          <w:color w:val="606160"/>
          <w:spacing w:val="-17"/>
          <w:w w:val="110"/>
        </w:rPr>
        <w:t> </w:t>
      </w:r>
      <w:r>
        <w:rPr>
          <w:color w:val="606160"/>
          <w:w w:val="110"/>
        </w:rPr>
        <w:t>need</w:t>
      </w:r>
      <w:r>
        <w:rPr>
          <w:color w:val="606160"/>
          <w:spacing w:val="-17"/>
          <w:w w:val="110"/>
        </w:rPr>
        <w:t> </w:t>
      </w:r>
      <w:r>
        <w:rPr>
          <w:color w:val="606160"/>
          <w:w w:val="110"/>
        </w:rPr>
        <w:t>when</w:t>
      </w:r>
      <w:r>
        <w:rPr>
          <w:color w:val="606160"/>
          <w:spacing w:val="-17"/>
          <w:w w:val="110"/>
        </w:rPr>
        <w:t> </w:t>
      </w:r>
      <w:r>
        <w:rPr>
          <w:color w:val="606160"/>
          <w:w w:val="110"/>
        </w:rPr>
        <w:t>you</w:t>
      </w:r>
      <w:r>
        <w:rPr>
          <w:color w:val="606160"/>
          <w:spacing w:val="-17"/>
          <w:w w:val="110"/>
        </w:rPr>
        <w:t> </w:t>
      </w:r>
      <w:r>
        <w:rPr>
          <w:color w:val="606160"/>
          <w:w w:val="110"/>
        </w:rPr>
        <w:t>retire,</w:t>
      </w:r>
      <w:r>
        <w:rPr>
          <w:color w:val="606160"/>
          <w:spacing w:val="-17"/>
          <w:w w:val="110"/>
        </w:rPr>
        <w:t> </w:t>
      </w:r>
      <w:r>
        <w:rPr>
          <w:color w:val="606160"/>
          <w:w w:val="110"/>
        </w:rPr>
        <w:t>lies</w:t>
      </w:r>
      <w:r>
        <w:rPr>
          <w:color w:val="606160"/>
          <w:spacing w:val="-17"/>
          <w:w w:val="110"/>
        </w:rPr>
        <w:t> </w:t>
      </w:r>
      <w:r>
        <w:rPr>
          <w:color w:val="606160"/>
          <w:w w:val="110"/>
        </w:rPr>
        <w:t>in</w:t>
      </w:r>
      <w:r>
        <w:rPr>
          <w:color w:val="606160"/>
          <w:spacing w:val="-17"/>
          <w:w w:val="110"/>
        </w:rPr>
        <w:t> </w:t>
      </w:r>
      <w:r>
        <w:rPr>
          <w:color w:val="606160"/>
          <w:w w:val="110"/>
        </w:rPr>
        <w:t>the</w:t>
      </w:r>
      <w:r>
        <w:rPr>
          <w:color w:val="606160"/>
          <w:spacing w:val="-17"/>
          <w:w w:val="110"/>
        </w:rPr>
        <w:t> </w:t>
      </w:r>
      <w:r>
        <w:rPr>
          <w:color w:val="606160"/>
          <w:w w:val="110"/>
        </w:rPr>
        <w:t>answer</w:t>
      </w:r>
      <w:r>
        <w:rPr>
          <w:color w:val="606160"/>
          <w:spacing w:val="-17"/>
          <w:w w:val="110"/>
        </w:rPr>
        <w:t> </w:t>
      </w:r>
      <w:r>
        <w:rPr>
          <w:color w:val="606160"/>
          <w:w w:val="110"/>
        </w:rPr>
        <w:t>to two simple questions!</w:t>
      </w:r>
    </w:p>
    <w:p>
      <w:pPr>
        <w:pStyle w:val="BodyText"/>
        <w:rPr>
          <w:b/>
          <w:sz w:val="13"/>
        </w:rPr>
      </w:pPr>
      <w:r>
        <w:rPr>
          <w:b/>
          <w:sz w:val="13"/>
        </w:rPr>
        <mc:AlternateContent>
          <mc:Choice Requires="wps">
            <w:drawing>
              <wp:anchor distT="0" distB="0" distL="0" distR="0" allowOverlap="1" layoutInCell="1" locked="0" behindDoc="1" simplePos="0" relativeHeight="487587840">
                <wp:simplePos x="0" y="0"/>
                <wp:positionH relativeFrom="page">
                  <wp:posOffset>162737</wp:posOffset>
                </wp:positionH>
                <wp:positionV relativeFrom="paragraph">
                  <wp:posOffset>110726</wp:posOffset>
                </wp:positionV>
                <wp:extent cx="7234555" cy="349885"/>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7234555" cy="349885"/>
                        </a:xfrm>
                        <a:prstGeom prst="rect">
                          <a:avLst/>
                        </a:prstGeom>
                        <a:solidFill>
                          <a:srgbClr val="005F9F"/>
                        </a:solidFill>
                      </wps:spPr>
                      <wps:txbx>
                        <w:txbxContent>
                          <w:p>
                            <w:pPr>
                              <w:spacing w:before="146"/>
                              <w:ind w:left="164" w:right="0" w:firstLine="0"/>
                              <w:jc w:val="left"/>
                              <w:rPr>
                                <w:b/>
                                <w:color w:val="000000"/>
                                <w:sz w:val="22"/>
                              </w:rPr>
                            </w:pPr>
                            <w:r>
                              <w:rPr>
                                <w:b/>
                                <w:color w:val="FFFFFF"/>
                                <w:w w:val="105"/>
                                <w:sz w:val="22"/>
                              </w:rPr>
                              <w:t>The</w:t>
                            </w:r>
                            <w:r>
                              <w:rPr>
                                <w:b/>
                                <w:color w:val="FFFFFF"/>
                                <w:spacing w:val="-12"/>
                                <w:w w:val="105"/>
                                <w:sz w:val="22"/>
                              </w:rPr>
                              <w:t> </w:t>
                            </w:r>
                            <w:r>
                              <w:rPr>
                                <w:b/>
                                <w:color w:val="FFFFFF"/>
                                <w:w w:val="105"/>
                                <w:sz w:val="22"/>
                              </w:rPr>
                              <w:t>first</w:t>
                            </w:r>
                            <w:r>
                              <w:rPr>
                                <w:b/>
                                <w:color w:val="FFFFFF"/>
                                <w:spacing w:val="-12"/>
                                <w:w w:val="105"/>
                                <w:sz w:val="22"/>
                              </w:rPr>
                              <w:t> </w:t>
                            </w:r>
                            <w:r>
                              <w:rPr>
                                <w:b/>
                                <w:color w:val="FFFFFF"/>
                                <w:w w:val="105"/>
                                <w:sz w:val="22"/>
                              </w:rPr>
                              <w:t>question</w:t>
                            </w:r>
                            <w:r>
                              <w:rPr>
                                <w:b/>
                                <w:color w:val="FFFFFF"/>
                                <w:spacing w:val="-11"/>
                                <w:w w:val="105"/>
                                <w:sz w:val="22"/>
                              </w:rPr>
                              <w:t> </w:t>
                            </w:r>
                            <w:r>
                              <w:rPr>
                                <w:b/>
                                <w:color w:val="FFFFFF"/>
                                <w:w w:val="105"/>
                                <w:sz w:val="22"/>
                              </w:rPr>
                              <w:t>is</w:t>
                            </w:r>
                            <w:r>
                              <w:rPr>
                                <w:b/>
                                <w:color w:val="FFFFFF"/>
                                <w:spacing w:val="-12"/>
                                <w:w w:val="105"/>
                                <w:sz w:val="22"/>
                              </w:rPr>
                              <w:t> </w:t>
                            </w:r>
                            <w:r>
                              <w:rPr>
                                <w:b/>
                                <w:color w:val="FFFFFF"/>
                                <w:w w:val="105"/>
                                <w:sz w:val="22"/>
                              </w:rPr>
                              <w:t>HOW</w:t>
                            </w:r>
                            <w:r>
                              <w:rPr>
                                <w:b/>
                                <w:color w:val="FFFFFF"/>
                                <w:spacing w:val="-12"/>
                                <w:w w:val="105"/>
                                <w:sz w:val="22"/>
                              </w:rPr>
                              <w:t> </w:t>
                            </w:r>
                            <w:r>
                              <w:rPr>
                                <w:b/>
                                <w:color w:val="FFFFFF"/>
                                <w:w w:val="105"/>
                                <w:sz w:val="22"/>
                              </w:rPr>
                              <w:t>MUCH</w:t>
                            </w:r>
                            <w:r>
                              <w:rPr>
                                <w:b/>
                                <w:color w:val="FFFFFF"/>
                                <w:spacing w:val="-12"/>
                                <w:w w:val="105"/>
                                <w:sz w:val="22"/>
                              </w:rPr>
                              <w:t> </w:t>
                            </w:r>
                            <w:r>
                              <w:rPr>
                                <w:b/>
                                <w:color w:val="FFFFFF"/>
                                <w:w w:val="105"/>
                                <w:sz w:val="22"/>
                              </w:rPr>
                              <w:t>MONEY</w:t>
                            </w:r>
                            <w:r>
                              <w:rPr>
                                <w:b/>
                                <w:color w:val="FFFFFF"/>
                                <w:spacing w:val="-11"/>
                                <w:w w:val="105"/>
                                <w:sz w:val="22"/>
                              </w:rPr>
                              <w:t> </w:t>
                            </w:r>
                            <w:r>
                              <w:rPr>
                                <w:b/>
                                <w:color w:val="FFFFFF"/>
                                <w:w w:val="105"/>
                                <w:sz w:val="22"/>
                              </w:rPr>
                              <w:t>will</w:t>
                            </w:r>
                            <w:r>
                              <w:rPr>
                                <w:b/>
                                <w:color w:val="FFFFFF"/>
                                <w:spacing w:val="-12"/>
                                <w:w w:val="105"/>
                                <w:sz w:val="22"/>
                              </w:rPr>
                              <w:t> </w:t>
                            </w:r>
                            <w:r>
                              <w:rPr>
                                <w:b/>
                                <w:color w:val="FFFFFF"/>
                                <w:w w:val="105"/>
                                <w:sz w:val="22"/>
                              </w:rPr>
                              <w:t>you</w:t>
                            </w:r>
                            <w:r>
                              <w:rPr>
                                <w:b/>
                                <w:color w:val="FFFFFF"/>
                                <w:spacing w:val="-12"/>
                                <w:w w:val="105"/>
                                <w:sz w:val="22"/>
                              </w:rPr>
                              <w:t> </w:t>
                            </w:r>
                            <w:r>
                              <w:rPr>
                                <w:b/>
                                <w:color w:val="FFFFFF"/>
                                <w:w w:val="105"/>
                                <w:sz w:val="22"/>
                              </w:rPr>
                              <w:t>need</w:t>
                            </w:r>
                            <w:r>
                              <w:rPr>
                                <w:b/>
                                <w:color w:val="FFFFFF"/>
                                <w:spacing w:val="-11"/>
                                <w:w w:val="105"/>
                                <w:sz w:val="22"/>
                              </w:rPr>
                              <w:t> </w:t>
                            </w:r>
                            <w:r>
                              <w:rPr>
                                <w:b/>
                                <w:color w:val="FFFFFF"/>
                                <w:w w:val="105"/>
                                <w:sz w:val="22"/>
                              </w:rPr>
                              <w:t>when</w:t>
                            </w:r>
                            <w:r>
                              <w:rPr>
                                <w:b/>
                                <w:color w:val="FFFFFF"/>
                                <w:spacing w:val="-12"/>
                                <w:w w:val="105"/>
                                <w:sz w:val="22"/>
                              </w:rPr>
                              <w:t> </w:t>
                            </w:r>
                            <w:r>
                              <w:rPr>
                                <w:b/>
                                <w:color w:val="FFFFFF"/>
                                <w:w w:val="105"/>
                                <w:sz w:val="22"/>
                              </w:rPr>
                              <w:t>you</w:t>
                            </w:r>
                            <w:r>
                              <w:rPr>
                                <w:b/>
                                <w:color w:val="FFFFFF"/>
                                <w:spacing w:val="-12"/>
                                <w:w w:val="105"/>
                                <w:sz w:val="22"/>
                              </w:rPr>
                              <w:t> </w:t>
                            </w:r>
                            <w:r>
                              <w:rPr>
                                <w:b/>
                                <w:color w:val="FFFFFF"/>
                                <w:spacing w:val="-2"/>
                                <w:w w:val="105"/>
                                <w:sz w:val="22"/>
                              </w:rPr>
                              <w:t>retire?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814pt;margin-top:8.71866pt;width:569.65pt;height:27.55pt;mso-position-horizontal-relative:page;mso-position-vertical-relative:paragraph;z-index:-15728640;mso-wrap-distance-left:0;mso-wrap-distance-right:0" type="#_x0000_t202" id="docshape1" filled="true" fillcolor="#005f9f" stroked="false">
                <v:textbox inset="0,0,0,0">
                  <w:txbxContent>
                    <w:p>
                      <w:pPr>
                        <w:spacing w:before="146"/>
                        <w:ind w:left="164" w:right="0" w:firstLine="0"/>
                        <w:jc w:val="left"/>
                        <w:rPr>
                          <w:b/>
                          <w:color w:val="000000"/>
                          <w:sz w:val="22"/>
                        </w:rPr>
                      </w:pPr>
                      <w:r>
                        <w:rPr>
                          <w:b/>
                          <w:color w:val="FFFFFF"/>
                          <w:w w:val="105"/>
                          <w:sz w:val="22"/>
                        </w:rPr>
                        <w:t>The</w:t>
                      </w:r>
                      <w:r>
                        <w:rPr>
                          <w:b/>
                          <w:color w:val="FFFFFF"/>
                          <w:spacing w:val="-12"/>
                          <w:w w:val="105"/>
                          <w:sz w:val="22"/>
                        </w:rPr>
                        <w:t> </w:t>
                      </w:r>
                      <w:r>
                        <w:rPr>
                          <w:b/>
                          <w:color w:val="FFFFFF"/>
                          <w:w w:val="105"/>
                          <w:sz w:val="22"/>
                        </w:rPr>
                        <w:t>first</w:t>
                      </w:r>
                      <w:r>
                        <w:rPr>
                          <w:b/>
                          <w:color w:val="FFFFFF"/>
                          <w:spacing w:val="-12"/>
                          <w:w w:val="105"/>
                          <w:sz w:val="22"/>
                        </w:rPr>
                        <w:t> </w:t>
                      </w:r>
                      <w:r>
                        <w:rPr>
                          <w:b/>
                          <w:color w:val="FFFFFF"/>
                          <w:w w:val="105"/>
                          <w:sz w:val="22"/>
                        </w:rPr>
                        <w:t>question</w:t>
                      </w:r>
                      <w:r>
                        <w:rPr>
                          <w:b/>
                          <w:color w:val="FFFFFF"/>
                          <w:spacing w:val="-11"/>
                          <w:w w:val="105"/>
                          <w:sz w:val="22"/>
                        </w:rPr>
                        <w:t> </w:t>
                      </w:r>
                      <w:r>
                        <w:rPr>
                          <w:b/>
                          <w:color w:val="FFFFFF"/>
                          <w:w w:val="105"/>
                          <w:sz w:val="22"/>
                        </w:rPr>
                        <w:t>is</w:t>
                      </w:r>
                      <w:r>
                        <w:rPr>
                          <w:b/>
                          <w:color w:val="FFFFFF"/>
                          <w:spacing w:val="-12"/>
                          <w:w w:val="105"/>
                          <w:sz w:val="22"/>
                        </w:rPr>
                        <w:t> </w:t>
                      </w:r>
                      <w:r>
                        <w:rPr>
                          <w:b/>
                          <w:color w:val="FFFFFF"/>
                          <w:w w:val="105"/>
                          <w:sz w:val="22"/>
                        </w:rPr>
                        <w:t>HOW</w:t>
                      </w:r>
                      <w:r>
                        <w:rPr>
                          <w:b/>
                          <w:color w:val="FFFFFF"/>
                          <w:spacing w:val="-12"/>
                          <w:w w:val="105"/>
                          <w:sz w:val="22"/>
                        </w:rPr>
                        <w:t> </w:t>
                      </w:r>
                      <w:r>
                        <w:rPr>
                          <w:b/>
                          <w:color w:val="FFFFFF"/>
                          <w:w w:val="105"/>
                          <w:sz w:val="22"/>
                        </w:rPr>
                        <w:t>MUCH</w:t>
                      </w:r>
                      <w:r>
                        <w:rPr>
                          <w:b/>
                          <w:color w:val="FFFFFF"/>
                          <w:spacing w:val="-12"/>
                          <w:w w:val="105"/>
                          <w:sz w:val="22"/>
                        </w:rPr>
                        <w:t> </w:t>
                      </w:r>
                      <w:r>
                        <w:rPr>
                          <w:b/>
                          <w:color w:val="FFFFFF"/>
                          <w:w w:val="105"/>
                          <w:sz w:val="22"/>
                        </w:rPr>
                        <w:t>MONEY</w:t>
                      </w:r>
                      <w:r>
                        <w:rPr>
                          <w:b/>
                          <w:color w:val="FFFFFF"/>
                          <w:spacing w:val="-11"/>
                          <w:w w:val="105"/>
                          <w:sz w:val="22"/>
                        </w:rPr>
                        <w:t> </w:t>
                      </w:r>
                      <w:r>
                        <w:rPr>
                          <w:b/>
                          <w:color w:val="FFFFFF"/>
                          <w:w w:val="105"/>
                          <w:sz w:val="22"/>
                        </w:rPr>
                        <w:t>will</w:t>
                      </w:r>
                      <w:r>
                        <w:rPr>
                          <w:b/>
                          <w:color w:val="FFFFFF"/>
                          <w:spacing w:val="-12"/>
                          <w:w w:val="105"/>
                          <w:sz w:val="22"/>
                        </w:rPr>
                        <w:t> </w:t>
                      </w:r>
                      <w:r>
                        <w:rPr>
                          <w:b/>
                          <w:color w:val="FFFFFF"/>
                          <w:w w:val="105"/>
                          <w:sz w:val="22"/>
                        </w:rPr>
                        <w:t>you</w:t>
                      </w:r>
                      <w:r>
                        <w:rPr>
                          <w:b/>
                          <w:color w:val="FFFFFF"/>
                          <w:spacing w:val="-12"/>
                          <w:w w:val="105"/>
                          <w:sz w:val="22"/>
                        </w:rPr>
                        <w:t> </w:t>
                      </w:r>
                      <w:r>
                        <w:rPr>
                          <w:b/>
                          <w:color w:val="FFFFFF"/>
                          <w:w w:val="105"/>
                          <w:sz w:val="22"/>
                        </w:rPr>
                        <w:t>need</w:t>
                      </w:r>
                      <w:r>
                        <w:rPr>
                          <w:b/>
                          <w:color w:val="FFFFFF"/>
                          <w:spacing w:val="-11"/>
                          <w:w w:val="105"/>
                          <w:sz w:val="22"/>
                        </w:rPr>
                        <w:t> </w:t>
                      </w:r>
                      <w:r>
                        <w:rPr>
                          <w:b/>
                          <w:color w:val="FFFFFF"/>
                          <w:w w:val="105"/>
                          <w:sz w:val="22"/>
                        </w:rPr>
                        <w:t>when</w:t>
                      </w:r>
                      <w:r>
                        <w:rPr>
                          <w:b/>
                          <w:color w:val="FFFFFF"/>
                          <w:spacing w:val="-12"/>
                          <w:w w:val="105"/>
                          <w:sz w:val="22"/>
                        </w:rPr>
                        <w:t> </w:t>
                      </w:r>
                      <w:r>
                        <w:rPr>
                          <w:b/>
                          <w:color w:val="FFFFFF"/>
                          <w:w w:val="105"/>
                          <w:sz w:val="22"/>
                        </w:rPr>
                        <w:t>you</w:t>
                      </w:r>
                      <w:r>
                        <w:rPr>
                          <w:b/>
                          <w:color w:val="FFFFFF"/>
                          <w:spacing w:val="-12"/>
                          <w:w w:val="105"/>
                          <w:sz w:val="22"/>
                        </w:rPr>
                        <w:t> </w:t>
                      </w:r>
                      <w:r>
                        <w:rPr>
                          <w:b/>
                          <w:color w:val="FFFFFF"/>
                          <w:spacing w:val="-2"/>
                          <w:w w:val="105"/>
                          <w:sz w:val="22"/>
                        </w:rPr>
                        <w:t>retire?</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588352">
                <wp:simplePos x="0" y="0"/>
                <wp:positionH relativeFrom="page">
                  <wp:posOffset>1221244</wp:posOffset>
                </wp:positionH>
                <wp:positionV relativeFrom="paragraph">
                  <wp:posOffset>627235</wp:posOffset>
                </wp:positionV>
                <wp:extent cx="5114925" cy="3740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114925" cy="374015"/>
                        </a:xfrm>
                        <a:custGeom>
                          <a:avLst/>
                          <a:gdLst/>
                          <a:ahLst/>
                          <a:cxnLst/>
                          <a:rect l="l" t="t" r="r" b="b"/>
                          <a:pathLst>
                            <a:path w="5114925" h="374015">
                              <a:moveTo>
                                <a:pt x="2622029" y="262166"/>
                              </a:moveTo>
                              <a:lnTo>
                                <a:pt x="2492895" y="262166"/>
                              </a:lnTo>
                              <a:lnTo>
                                <a:pt x="2557462" y="374002"/>
                              </a:lnTo>
                              <a:lnTo>
                                <a:pt x="2622029" y="262166"/>
                              </a:lnTo>
                              <a:close/>
                            </a:path>
                            <a:path w="5114925" h="374015">
                              <a:moveTo>
                                <a:pt x="5114747" y="262166"/>
                              </a:moveTo>
                              <a:lnTo>
                                <a:pt x="5083759" y="262166"/>
                              </a:lnTo>
                              <a:lnTo>
                                <a:pt x="5083759" y="190"/>
                              </a:lnTo>
                              <a:lnTo>
                                <a:pt x="5083695" y="0"/>
                              </a:lnTo>
                              <a:lnTo>
                                <a:pt x="31102" y="0"/>
                              </a:lnTo>
                              <a:lnTo>
                                <a:pt x="31102" y="190"/>
                              </a:lnTo>
                              <a:lnTo>
                                <a:pt x="30988" y="262166"/>
                              </a:lnTo>
                              <a:lnTo>
                                <a:pt x="0" y="262166"/>
                              </a:lnTo>
                              <a:lnTo>
                                <a:pt x="64566" y="374002"/>
                              </a:lnTo>
                              <a:lnTo>
                                <a:pt x="129120" y="262166"/>
                              </a:lnTo>
                              <a:lnTo>
                                <a:pt x="98145" y="262166"/>
                              </a:lnTo>
                              <a:lnTo>
                                <a:pt x="98145" y="67119"/>
                              </a:lnTo>
                              <a:lnTo>
                                <a:pt x="5016601" y="67119"/>
                              </a:lnTo>
                              <a:lnTo>
                                <a:pt x="5016601" y="262166"/>
                              </a:lnTo>
                              <a:lnTo>
                                <a:pt x="4985626" y="262166"/>
                              </a:lnTo>
                              <a:lnTo>
                                <a:pt x="5050180" y="374002"/>
                              </a:lnTo>
                              <a:lnTo>
                                <a:pt x="5114747" y="262166"/>
                              </a:lnTo>
                              <a:close/>
                            </a:path>
                          </a:pathLst>
                        </a:custGeom>
                        <a:solidFill>
                          <a:srgbClr val="CBDEEB"/>
                        </a:solidFill>
                      </wps:spPr>
                      <wps:bodyPr wrap="square" lIns="0" tIns="0" rIns="0" bIns="0" rtlCol="0">
                        <a:prstTxWarp prst="textNoShape">
                          <a:avLst/>
                        </a:prstTxWarp>
                        <a:noAutofit/>
                      </wps:bodyPr>
                    </wps:wsp>
                  </a:graphicData>
                </a:graphic>
              </wp:anchor>
            </w:drawing>
          </mc:Choice>
          <mc:Fallback>
            <w:pict>
              <v:shape style="position:absolute;margin-left:96.161003pt;margin-top:49.388634pt;width:402.75pt;height:29.45pt;mso-position-horizontal-relative:page;mso-position-vertical-relative:paragraph;z-index:-15728128;mso-wrap-distance-left:0;mso-wrap-distance-right:0" id="docshape2" coordorigin="1923,988" coordsize="8055,589" path="m6052,1401l5849,1401,5951,1577,6052,1401xm9978,1401l9929,1401,9929,988,9929,988,9929,988,1972,988,1972,988,1972,988,1972,1401,1923,1401,2025,1577,2127,1401,2078,1401,2078,1093,9823,1093,9823,1401,9775,1401,9876,1577,9978,1401xe" filled="true" fillcolor="#cbdeeb" stroked="false">
                <v:path arrowok="t"/>
                <v:fill type="solid"/>
                <w10:wrap type="topAndBottom"/>
              </v:shape>
            </w:pict>
          </mc:Fallback>
        </mc:AlternateContent>
      </w:r>
      <w:r>
        <w:rPr>
          <w:b/>
          <w:sz w:val="13"/>
        </w:rPr>
        <mc:AlternateContent>
          <mc:Choice Requires="wps">
            <w:drawing>
              <wp:anchor distT="0" distB="0" distL="0" distR="0" allowOverlap="1" layoutInCell="1" locked="0" behindDoc="1" simplePos="0" relativeHeight="487588864">
                <wp:simplePos x="0" y="0"/>
                <wp:positionH relativeFrom="page">
                  <wp:posOffset>212051</wp:posOffset>
                </wp:positionH>
                <wp:positionV relativeFrom="paragraph">
                  <wp:posOffset>1131311</wp:posOffset>
                </wp:positionV>
                <wp:extent cx="2148205" cy="1505585"/>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2148205" cy="1505585"/>
                          <a:chExt cx="2148205" cy="1505585"/>
                        </a:xfrm>
                      </wpg:grpSpPr>
                      <wps:wsp>
                        <wps:cNvPr id="4" name="Graphic 4"/>
                        <wps:cNvSpPr/>
                        <wps:spPr>
                          <a:xfrm>
                            <a:off x="0" y="0"/>
                            <a:ext cx="2148205" cy="1505585"/>
                          </a:xfrm>
                          <a:custGeom>
                            <a:avLst/>
                            <a:gdLst/>
                            <a:ahLst/>
                            <a:cxnLst/>
                            <a:rect l="l" t="t" r="r" b="b"/>
                            <a:pathLst>
                              <a:path w="2148205" h="1505585">
                                <a:moveTo>
                                  <a:pt x="2147620" y="0"/>
                                </a:moveTo>
                                <a:lnTo>
                                  <a:pt x="283616" y="0"/>
                                </a:lnTo>
                                <a:lnTo>
                                  <a:pt x="245266" y="3712"/>
                                </a:lnTo>
                                <a:lnTo>
                                  <a:pt x="208443" y="14523"/>
                                </a:lnTo>
                                <a:lnTo>
                                  <a:pt x="173491" y="31940"/>
                                </a:lnTo>
                                <a:lnTo>
                                  <a:pt x="140755" y="55471"/>
                                </a:lnTo>
                                <a:lnTo>
                                  <a:pt x="110580" y="84624"/>
                                </a:lnTo>
                                <a:lnTo>
                                  <a:pt x="83310" y="118906"/>
                                </a:lnTo>
                                <a:lnTo>
                                  <a:pt x="59290" y="157827"/>
                                </a:lnTo>
                                <a:lnTo>
                                  <a:pt x="38864" y="200895"/>
                                </a:lnTo>
                                <a:lnTo>
                                  <a:pt x="22378" y="247616"/>
                                </a:lnTo>
                                <a:lnTo>
                                  <a:pt x="10175" y="297500"/>
                                </a:lnTo>
                                <a:lnTo>
                                  <a:pt x="2601" y="350054"/>
                                </a:lnTo>
                                <a:lnTo>
                                  <a:pt x="0" y="404787"/>
                                </a:lnTo>
                                <a:lnTo>
                                  <a:pt x="0" y="1505470"/>
                                </a:lnTo>
                                <a:lnTo>
                                  <a:pt x="1863991" y="1505470"/>
                                </a:lnTo>
                                <a:lnTo>
                                  <a:pt x="1902344" y="1501758"/>
                                </a:lnTo>
                                <a:lnTo>
                                  <a:pt x="1939170" y="1490947"/>
                                </a:lnTo>
                                <a:lnTo>
                                  <a:pt x="1974124" y="1473531"/>
                                </a:lnTo>
                                <a:lnTo>
                                  <a:pt x="2006861" y="1450001"/>
                                </a:lnTo>
                                <a:lnTo>
                                  <a:pt x="2037037" y="1420849"/>
                                </a:lnTo>
                                <a:lnTo>
                                  <a:pt x="2064308" y="1386566"/>
                                </a:lnTo>
                                <a:lnTo>
                                  <a:pt x="2088329" y="1347645"/>
                                </a:lnTo>
                                <a:lnTo>
                                  <a:pt x="2108755" y="1304577"/>
                                </a:lnTo>
                                <a:lnTo>
                                  <a:pt x="2125242" y="1257854"/>
                                </a:lnTo>
                                <a:lnTo>
                                  <a:pt x="2137445" y="1207967"/>
                                </a:lnTo>
                                <a:lnTo>
                                  <a:pt x="2145019" y="1155409"/>
                                </a:lnTo>
                                <a:lnTo>
                                  <a:pt x="2147620" y="1100670"/>
                                </a:lnTo>
                                <a:lnTo>
                                  <a:pt x="2147620" y="0"/>
                                </a:lnTo>
                                <a:close/>
                              </a:path>
                            </a:pathLst>
                          </a:custGeom>
                          <a:solidFill>
                            <a:srgbClr val="0361A2"/>
                          </a:solidFill>
                        </wps:spPr>
                        <wps:bodyPr wrap="square" lIns="0" tIns="0" rIns="0" bIns="0" rtlCol="0">
                          <a:prstTxWarp prst="textNoShape">
                            <a:avLst/>
                          </a:prstTxWarp>
                          <a:noAutofit/>
                        </wps:bodyPr>
                      </wps:wsp>
                      <wps:wsp>
                        <wps:cNvPr id="5" name="Textbox 5"/>
                        <wps:cNvSpPr txBox="1"/>
                        <wps:spPr>
                          <a:xfrm>
                            <a:off x="0" y="0"/>
                            <a:ext cx="2148205" cy="1505585"/>
                          </a:xfrm>
                          <a:prstGeom prst="rect">
                            <a:avLst/>
                          </a:prstGeom>
                        </wps:spPr>
                        <wps:txbx>
                          <w:txbxContent>
                            <w:p>
                              <w:pPr>
                                <w:spacing w:line="240" w:lineRule="auto" w:before="186"/>
                                <w:rPr>
                                  <w:b/>
                                  <w:sz w:val="22"/>
                                </w:rPr>
                              </w:pPr>
                            </w:p>
                            <w:p>
                              <w:pPr>
                                <w:spacing w:line="228" w:lineRule="auto" w:before="0"/>
                                <w:ind w:left="118" w:right="179" w:hanging="1"/>
                                <w:jc w:val="center"/>
                                <w:rPr>
                                  <w:sz w:val="22"/>
                                </w:rPr>
                              </w:pPr>
                              <w:r>
                                <w:rPr>
                                  <w:color w:val="FFFFFF"/>
                                  <w:w w:val="115"/>
                                  <w:sz w:val="22"/>
                                </w:rPr>
                                <w:t>Contrary to other investment instruments, when you plan for retirement, think of how much you spend and not how</w:t>
                              </w:r>
                              <w:r>
                                <w:rPr>
                                  <w:color w:val="FFFFFF"/>
                                  <w:spacing w:val="-10"/>
                                  <w:w w:val="115"/>
                                  <w:sz w:val="22"/>
                                </w:rPr>
                                <w:t> </w:t>
                              </w:r>
                              <w:r>
                                <w:rPr>
                                  <w:color w:val="FFFFFF"/>
                                  <w:w w:val="115"/>
                                  <w:sz w:val="22"/>
                                </w:rPr>
                                <w:t>much</w:t>
                              </w:r>
                              <w:r>
                                <w:rPr>
                                  <w:color w:val="FFFFFF"/>
                                  <w:spacing w:val="-10"/>
                                  <w:w w:val="115"/>
                                  <w:sz w:val="22"/>
                                </w:rPr>
                                <w:t> </w:t>
                              </w:r>
                              <w:r>
                                <w:rPr>
                                  <w:color w:val="FFFFFF"/>
                                  <w:w w:val="115"/>
                                  <w:sz w:val="22"/>
                                </w:rPr>
                                <w:t>you</w:t>
                              </w:r>
                              <w:r>
                                <w:rPr>
                                  <w:color w:val="FFFFFF"/>
                                  <w:spacing w:val="-10"/>
                                  <w:w w:val="115"/>
                                  <w:sz w:val="22"/>
                                </w:rPr>
                                <w:t> </w:t>
                              </w:r>
                              <w:r>
                                <w:rPr>
                                  <w:color w:val="FFFFFF"/>
                                  <w:w w:val="115"/>
                                  <w:sz w:val="22"/>
                                </w:rPr>
                                <w:t>want</w:t>
                              </w:r>
                              <w:r>
                                <w:rPr>
                                  <w:color w:val="FFFFFF"/>
                                  <w:spacing w:val="-10"/>
                                  <w:w w:val="115"/>
                                  <w:sz w:val="22"/>
                                </w:rPr>
                                <w:t> </w:t>
                              </w:r>
                              <w:r>
                                <w:rPr>
                                  <w:color w:val="FFFFFF"/>
                                  <w:w w:val="115"/>
                                  <w:sz w:val="22"/>
                                </w:rPr>
                                <w:t>to</w:t>
                              </w:r>
                              <w:r>
                                <w:rPr>
                                  <w:color w:val="FFFFFF"/>
                                  <w:spacing w:val="-10"/>
                                  <w:w w:val="115"/>
                                  <w:sz w:val="22"/>
                                </w:rPr>
                                <w:t> </w:t>
                              </w:r>
                              <w:r>
                                <w:rPr>
                                  <w:color w:val="FFFFFF"/>
                                  <w:w w:val="115"/>
                                  <w:sz w:val="22"/>
                                </w:rPr>
                                <w:t>earn</w:t>
                              </w:r>
                            </w:p>
                          </w:txbxContent>
                        </wps:txbx>
                        <wps:bodyPr wrap="square" lIns="0" tIns="0" rIns="0" bIns="0" rtlCol="0">
                          <a:noAutofit/>
                        </wps:bodyPr>
                      </wps:wsp>
                    </wpg:wgp>
                  </a:graphicData>
                </a:graphic>
              </wp:anchor>
            </w:drawing>
          </mc:Choice>
          <mc:Fallback>
            <w:pict>
              <v:group style="position:absolute;margin-left:16.697001pt;margin-top:89.079659pt;width:169.15pt;height:118.55pt;mso-position-horizontal-relative:page;mso-position-vertical-relative:paragraph;z-index:-15727616;mso-wrap-distance-left:0;mso-wrap-distance-right:0" id="docshapegroup3" coordorigin="334,1782" coordsize="3383,2371">
                <v:shape style="position:absolute;left:333;top:1781;width:3383;height:2371" id="docshape4" coordorigin="334,1782" coordsize="3383,2371" path="m3716,1782l781,1782,720,1787,662,1804,607,1832,556,1869,508,1915,465,1969,427,2030,395,2098,369,2172,350,2250,338,2333,334,2419,334,4152,3269,4152,3330,4147,3388,4130,3443,4102,3494,4065,3542,4019,3585,3965,3623,3904,3655,3836,3681,3762,3700,3684,3712,3601,3716,3515,3716,1782xe" filled="true" fillcolor="#0361a2" stroked="false">
                  <v:path arrowok="t"/>
                  <v:fill type="solid"/>
                </v:shape>
                <v:shape style="position:absolute;left:333;top:1781;width:3383;height:2371" type="#_x0000_t202" id="docshape5" filled="false" stroked="false">
                  <v:textbox inset="0,0,0,0">
                    <w:txbxContent>
                      <w:p>
                        <w:pPr>
                          <w:spacing w:line="240" w:lineRule="auto" w:before="186"/>
                          <w:rPr>
                            <w:b/>
                            <w:sz w:val="22"/>
                          </w:rPr>
                        </w:pPr>
                      </w:p>
                      <w:p>
                        <w:pPr>
                          <w:spacing w:line="228" w:lineRule="auto" w:before="0"/>
                          <w:ind w:left="118" w:right="179" w:hanging="1"/>
                          <w:jc w:val="center"/>
                          <w:rPr>
                            <w:sz w:val="22"/>
                          </w:rPr>
                        </w:pPr>
                        <w:r>
                          <w:rPr>
                            <w:color w:val="FFFFFF"/>
                            <w:w w:val="115"/>
                            <w:sz w:val="22"/>
                          </w:rPr>
                          <w:t>Contrary to other investment instruments, when you plan for retirement, think of how much you spend and not how</w:t>
                        </w:r>
                        <w:r>
                          <w:rPr>
                            <w:color w:val="FFFFFF"/>
                            <w:spacing w:val="-10"/>
                            <w:w w:val="115"/>
                            <w:sz w:val="22"/>
                          </w:rPr>
                          <w:t> </w:t>
                        </w:r>
                        <w:r>
                          <w:rPr>
                            <w:color w:val="FFFFFF"/>
                            <w:w w:val="115"/>
                            <w:sz w:val="22"/>
                          </w:rPr>
                          <w:t>much</w:t>
                        </w:r>
                        <w:r>
                          <w:rPr>
                            <w:color w:val="FFFFFF"/>
                            <w:spacing w:val="-10"/>
                            <w:w w:val="115"/>
                            <w:sz w:val="22"/>
                          </w:rPr>
                          <w:t> </w:t>
                        </w:r>
                        <w:r>
                          <w:rPr>
                            <w:color w:val="FFFFFF"/>
                            <w:w w:val="115"/>
                            <w:sz w:val="22"/>
                          </w:rPr>
                          <w:t>you</w:t>
                        </w:r>
                        <w:r>
                          <w:rPr>
                            <w:color w:val="FFFFFF"/>
                            <w:spacing w:val="-10"/>
                            <w:w w:val="115"/>
                            <w:sz w:val="22"/>
                          </w:rPr>
                          <w:t> </w:t>
                        </w:r>
                        <w:r>
                          <w:rPr>
                            <w:color w:val="FFFFFF"/>
                            <w:w w:val="115"/>
                            <w:sz w:val="22"/>
                          </w:rPr>
                          <w:t>want</w:t>
                        </w:r>
                        <w:r>
                          <w:rPr>
                            <w:color w:val="FFFFFF"/>
                            <w:spacing w:val="-10"/>
                            <w:w w:val="115"/>
                            <w:sz w:val="22"/>
                          </w:rPr>
                          <w:t> </w:t>
                        </w:r>
                        <w:r>
                          <w:rPr>
                            <w:color w:val="FFFFFF"/>
                            <w:w w:val="115"/>
                            <w:sz w:val="22"/>
                          </w:rPr>
                          <w:t>to</w:t>
                        </w:r>
                        <w:r>
                          <w:rPr>
                            <w:color w:val="FFFFFF"/>
                            <w:spacing w:val="-10"/>
                            <w:w w:val="115"/>
                            <w:sz w:val="22"/>
                          </w:rPr>
                          <w:t> </w:t>
                        </w:r>
                        <w:r>
                          <w:rPr>
                            <w:color w:val="FFFFFF"/>
                            <w:w w:val="115"/>
                            <w:sz w:val="22"/>
                          </w:rPr>
                          <w:t>earn</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89376">
                <wp:simplePos x="0" y="0"/>
                <wp:positionH relativeFrom="page">
                  <wp:posOffset>2488145</wp:posOffset>
                </wp:positionH>
                <wp:positionV relativeFrom="paragraph">
                  <wp:posOffset>1870299</wp:posOffset>
                </wp:positionV>
                <wp:extent cx="119380" cy="14478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19380" cy="144780"/>
                        </a:xfrm>
                        <a:custGeom>
                          <a:avLst/>
                          <a:gdLst/>
                          <a:ahLst/>
                          <a:cxnLst/>
                          <a:rect l="l" t="t" r="r" b="b"/>
                          <a:pathLst>
                            <a:path w="119380" h="144780">
                              <a:moveTo>
                                <a:pt x="0" y="0"/>
                              </a:moveTo>
                              <a:lnTo>
                                <a:pt x="0" y="144233"/>
                              </a:lnTo>
                              <a:lnTo>
                                <a:pt x="118999" y="72110"/>
                              </a:lnTo>
                              <a:lnTo>
                                <a:pt x="0" y="0"/>
                              </a:lnTo>
                              <a:close/>
                            </a:path>
                          </a:pathLst>
                        </a:custGeom>
                        <a:solidFill>
                          <a:srgbClr val="B62427"/>
                        </a:solidFill>
                      </wps:spPr>
                      <wps:bodyPr wrap="square" lIns="0" tIns="0" rIns="0" bIns="0" rtlCol="0">
                        <a:prstTxWarp prst="textNoShape">
                          <a:avLst/>
                        </a:prstTxWarp>
                        <a:noAutofit/>
                      </wps:bodyPr>
                    </wps:wsp>
                  </a:graphicData>
                </a:graphic>
              </wp:anchor>
            </w:drawing>
          </mc:Choice>
          <mc:Fallback>
            <w:pict>
              <v:shape style="position:absolute;margin-left:195.917007pt;margin-top:147.267654pt;width:9.4pt;height:11.4pt;mso-position-horizontal-relative:page;mso-position-vertical-relative:paragraph;z-index:-15727104;mso-wrap-distance-left:0;mso-wrap-distance-right:0" id="docshape6" coordorigin="3918,2945" coordsize="188,228" path="m3918,2945l3918,3172,4106,3059,3918,2945xe" filled="true" fillcolor="#b62427" stroked="false">
                <v:path arrowok="t"/>
                <v:fill type="solid"/>
                <w10:wrap type="topAndBottom"/>
              </v:shape>
            </w:pict>
          </mc:Fallback>
        </mc:AlternateContent>
      </w:r>
      <w:r>
        <w:rPr>
          <w:b/>
          <w:sz w:val="13"/>
        </w:rPr>
        <mc:AlternateContent>
          <mc:Choice Requires="wps">
            <w:drawing>
              <wp:anchor distT="0" distB="0" distL="0" distR="0" allowOverlap="1" layoutInCell="1" locked="0" behindDoc="1" simplePos="0" relativeHeight="487589888">
                <wp:simplePos x="0" y="0"/>
                <wp:positionH relativeFrom="page">
                  <wp:posOffset>2704884</wp:posOffset>
                </wp:positionH>
                <wp:positionV relativeFrom="paragraph">
                  <wp:posOffset>1131311</wp:posOffset>
                </wp:positionV>
                <wp:extent cx="2148205" cy="150558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2148205" cy="1505585"/>
                          <a:chExt cx="2148205" cy="1505585"/>
                        </a:xfrm>
                      </wpg:grpSpPr>
                      <wps:wsp>
                        <wps:cNvPr id="8" name="Graphic 8"/>
                        <wps:cNvSpPr/>
                        <wps:spPr>
                          <a:xfrm>
                            <a:off x="0" y="0"/>
                            <a:ext cx="2148205" cy="1505585"/>
                          </a:xfrm>
                          <a:custGeom>
                            <a:avLst/>
                            <a:gdLst/>
                            <a:ahLst/>
                            <a:cxnLst/>
                            <a:rect l="l" t="t" r="r" b="b"/>
                            <a:pathLst>
                              <a:path w="2148205" h="1505585">
                                <a:moveTo>
                                  <a:pt x="2147620" y="0"/>
                                </a:moveTo>
                                <a:lnTo>
                                  <a:pt x="283629" y="0"/>
                                </a:lnTo>
                                <a:lnTo>
                                  <a:pt x="245276" y="3712"/>
                                </a:lnTo>
                                <a:lnTo>
                                  <a:pt x="208450" y="14523"/>
                                </a:lnTo>
                                <a:lnTo>
                                  <a:pt x="173496" y="31940"/>
                                </a:lnTo>
                                <a:lnTo>
                                  <a:pt x="140759" y="55471"/>
                                </a:lnTo>
                                <a:lnTo>
                                  <a:pt x="110582" y="84624"/>
                                </a:lnTo>
                                <a:lnTo>
                                  <a:pt x="83312" y="118906"/>
                                </a:lnTo>
                                <a:lnTo>
                                  <a:pt x="59291" y="157827"/>
                                </a:lnTo>
                                <a:lnTo>
                                  <a:pt x="38865" y="200895"/>
                                </a:lnTo>
                                <a:lnTo>
                                  <a:pt x="22378" y="247616"/>
                                </a:lnTo>
                                <a:lnTo>
                                  <a:pt x="10175" y="297500"/>
                                </a:lnTo>
                                <a:lnTo>
                                  <a:pt x="2601" y="350054"/>
                                </a:lnTo>
                                <a:lnTo>
                                  <a:pt x="0" y="404787"/>
                                </a:lnTo>
                                <a:lnTo>
                                  <a:pt x="0" y="1505470"/>
                                </a:lnTo>
                                <a:lnTo>
                                  <a:pt x="1864004" y="1505470"/>
                                </a:lnTo>
                                <a:lnTo>
                                  <a:pt x="1902354" y="1501758"/>
                                </a:lnTo>
                                <a:lnTo>
                                  <a:pt x="1939177" y="1490947"/>
                                </a:lnTo>
                                <a:lnTo>
                                  <a:pt x="1974129" y="1473531"/>
                                </a:lnTo>
                                <a:lnTo>
                                  <a:pt x="2006865" y="1450001"/>
                                </a:lnTo>
                                <a:lnTo>
                                  <a:pt x="2037040" y="1420849"/>
                                </a:lnTo>
                                <a:lnTo>
                                  <a:pt x="2064310" y="1386566"/>
                                </a:lnTo>
                                <a:lnTo>
                                  <a:pt x="2088330" y="1347645"/>
                                </a:lnTo>
                                <a:lnTo>
                                  <a:pt x="2108755" y="1304577"/>
                                </a:lnTo>
                                <a:lnTo>
                                  <a:pt x="2125242" y="1257854"/>
                                </a:lnTo>
                                <a:lnTo>
                                  <a:pt x="2137445" y="1207967"/>
                                </a:lnTo>
                                <a:lnTo>
                                  <a:pt x="2145019" y="1155409"/>
                                </a:lnTo>
                                <a:lnTo>
                                  <a:pt x="2147620" y="1100670"/>
                                </a:lnTo>
                                <a:lnTo>
                                  <a:pt x="2147620" y="0"/>
                                </a:lnTo>
                                <a:close/>
                              </a:path>
                            </a:pathLst>
                          </a:custGeom>
                          <a:solidFill>
                            <a:srgbClr val="0361A2"/>
                          </a:solidFill>
                        </wps:spPr>
                        <wps:bodyPr wrap="square" lIns="0" tIns="0" rIns="0" bIns="0" rtlCol="0">
                          <a:prstTxWarp prst="textNoShape">
                            <a:avLst/>
                          </a:prstTxWarp>
                          <a:noAutofit/>
                        </wps:bodyPr>
                      </wps:wsp>
                      <wps:wsp>
                        <wps:cNvPr id="9" name="Textbox 9"/>
                        <wps:cNvSpPr txBox="1"/>
                        <wps:spPr>
                          <a:xfrm>
                            <a:off x="0" y="0"/>
                            <a:ext cx="2148205" cy="1505585"/>
                          </a:xfrm>
                          <a:prstGeom prst="rect">
                            <a:avLst/>
                          </a:prstGeom>
                        </wps:spPr>
                        <wps:txbx>
                          <w:txbxContent>
                            <w:p>
                              <w:pPr>
                                <w:spacing w:line="240" w:lineRule="auto" w:before="0"/>
                                <w:rPr>
                                  <w:b/>
                                  <w:sz w:val="22"/>
                                </w:rPr>
                              </w:pPr>
                            </w:p>
                            <w:p>
                              <w:pPr>
                                <w:spacing w:line="240" w:lineRule="auto" w:before="148"/>
                                <w:rPr>
                                  <w:b/>
                                  <w:sz w:val="22"/>
                                </w:rPr>
                              </w:pPr>
                            </w:p>
                            <w:p>
                              <w:pPr>
                                <w:spacing w:line="228" w:lineRule="auto" w:before="0"/>
                                <w:ind w:left="2" w:right="0" w:firstLine="0"/>
                                <w:jc w:val="center"/>
                                <w:rPr>
                                  <w:sz w:val="22"/>
                                </w:rPr>
                              </w:pPr>
                              <w:r>
                                <w:rPr>
                                  <w:color w:val="FFFFFF"/>
                                  <w:spacing w:val="-2"/>
                                  <w:w w:val="115"/>
                                  <w:sz w:val="22"/>
                                </w:rPr>
                                <w:t>Once</w:t>
                              </w:r>
                              <w:r>
                                <w:rPr>
                                  <w:color w:val="FFFFFF"/>
                                  <w:spacing w:val="-15"/>
                                  <w:w w:val="115"/>
                                  <w:sz w:val="22"/>
                                </w:rPr>
                                <w:t> </w:t>
                              </w:r>
                              <w:r>
                                <w:rPr>
                                  <w:color w:val="FFFFFF"/>
                                  <w:spacing w:val="-2"/>
                                  <w:w w:val="115"/>
                                  <w:sz w:val="22"/>
                                </w:rPr>
                                <w:t>you</w:t>
                              </w:r>
                              <w:r>
                                <w:rPr>
                                  <w:color w:val="FFFFFF"/>
                                  <w:spacing w:val="-15"/>
                                  <w:w w:val="115"/>
                                  <w:sz w:val="22"/>
                                </w:rPr>
                                <w:t> </w:t>
                              </w:r>
                              <w:r>
                                <w:rPr>
                                  <w:color w:val="FFFFFF"/>
                                  <w:spacing w:val="-2"/>
                                  <w:w w:val="115"/>
                                  <w:sz w:val="22"/>
                                </w:rPr>
                                <w:t>have</w:t>
                              </w:r>
                              <w:r>
                                <w:rPr>
                                  <w:color w:val="FFFFFF"/>
                                  <w:spacing w:val="-15"/>
                                  <w:w w:val="115"/>
                                  <w:sz w:val="22"/>
                                </w:rPr>
                                <w:t> </w:t>
                              </w:r>
                              <w:r>
                                <w:rPr>
                                  <w:color w:val="FFFFFF"/>
                                  <w:spacing w:val="-2"/>
                                  <w:w w:val="115"/>
                                  <w:sz w:val="22"/>
                                </w:rPr>
                                <w:t>defined</w:t>
                              </w:r>
                              <w:r>
                                <w:rPr>
                                  <w:color w:val="FFFFFF"/>
                                  <w:spacing w:val="-15"/>
                                  <w:w w:val="115"/>
                                  <w:sz w:val="22"/>
                                </w:rPr>
                                <w:t> </w:t>
                              </w:r>
                              <w:r>
                                <w:rPr>
                                  <w:color w:val="FFFFFF"/>
                                  <w:spacing w:val="-2"/>
                                  <w:w w:val="115"/>
                                  <w:sz w:val="22"/>
                                </w:rPr>
                                <w:t>your </w:t>
                              </w:r>
                              <w:r>
                                <w:rPr>
                                  <w:color w:val="FFFFFF"/>
                                  <w:w w:val="115"/>
                                  <w:sz w:val="22"/>
                                </w:rPr>
                                <w:t>expenses, you need to evaluate your anticipated expenses</w:t>
                              </w:r>
                              <w:r>
                                <w:rPr>
                                  <w:color w:val="FFFFFF"/>
                                  <w:spacing w:val="-15"/>
                                  <w:w w:val="115"/>
                                  <w:sz w:val="22"/>
                                </w:rPr>
                                <w:t> </w:t>
                              </w:r>
                              <w:r>
                                <w:rPr>
                                  <w:color w:val="FFFFFF"/>
                                  <w:w w:val="115"/>
                                  <w:sz w:val="22"/>
                                </w:rPr>
                                <w:t>as</w:t>
                              </w:r>
                              <w:r>
                                <w:rPr>
                                  <w:color w:val="FFFFFF"/>
                                  <w:spacing w:val="-15"/>
                                  <w:w w:val="115"/>
                                  <w:sz w:val="22"/>
                                </w:rPr>
                                <w:t> </w:t>
                              </w:r>
                              <w:r>
                                <w:rPr>
                                  <w:color w:val="FFFFFF"/>
                                  <w:w w:val="115"/>
                                  <w:sz w:val="22"/>
                                </w:rPr>
                                <w:t>in</w:t>
                              </w:r>
                              <w:r>
                                <w:rPr>
                                  <w:color w:val="FFFFFF"/>
                                  <w:spacing w:val="-15"/>
                                  <w:w w:val="115"/>
                                  <w:sz w:val="22"/>
                                </w:rPr>
                                <w:t> </w:t>
                              </w:r>
                              <w:r>
                                <w:rPr>
                                  <w:color w:val="FFFFFF"/>
                                  <w:w w:val="115"/>
                                  <w:sz w:val="22"/>
                                </w:rPr>
                                <w:t>the</w:t>
                              </w:r>
                              <w:r>
                                <w:rPr>
                                  <w:color w:val="FFFFFF"/>
                                  <w:spacing w:val="-15"/>
                                  <w:w w:val="115"/>
                                  <w:sz w:val="22"/>
                                </w:rPr>
                                <w:t> </w:t>
                              </w:r>
                              <w:r>
                                <w:rPr>
                                  <w:color w:val="FFFFFF"/>
                                  <w:w w:val="115"/>
                                  <w:sz w:val="22"/>
                                </w:rPr>
                                <w:t>last</w:t>
                              </w:r>
                              <w:r>
                                <w:rPr>
                                  <w:color w:val="FFFFFF"/>
                                  <w:spacing w:val="-15"/>
                                  <w:w w:val="115"/>
                                  <w:sz w:val="22"/>
                                </w:rPr>
                                <w:t> </w:t>
                              </w:r>
                              <w:r>
                                <w:rPr>
                                  <w:color w:val="FFFFFF"/>
                                  <w:w w:val="115"/>
                                  <w:sz w:val="22"/>
                                </w:rPr>
                                <w:t>year before your retirment</w:t>
                              </w:r>
                            </w:p>
                          </w:txbxContent>
                        </wps:txbx>
                        <wps:bodyPr wrap="square" lIns="0" tIns="0" rIns="0" bIns="0" rtlCol="0">
                          <a:noAutofit/>
                        </wps:bodyPr>
                      </wps:wsp>
                    </wpg:wgp>
                  </a:graphicData>
                </a:graphic>
              </wp:anchor>
            </w:drawing>
          </mc:Choice>
          <mc:Fallback>
            <w:pict>
              <v:group style="position:absolute;margin-left:212.983002pt;margin-top:89.079659pt;width:169.15pt;height:118.55pt;mso-position-horizontal-relative:page;mso-position-vertical-relative:paragraph;z-index:-15726592;mso-wrap-distance-left:0;mso-wrap-distance-right:0" id="docshapegroup7" coordorigin="4260,1782" coordsize="3383,2371">
                <v:shape style="position:absolute;left:4259;top:1781;width:3383;height:2371" id="docshape8" coordorigin="4260,1782" coordsize="3383,2371" path="m7642,1782l4706,1782,4646,1787,4588,1804,4533,1832,4481,1869,4434,1915,4391,1969,4353,2030,4321,2098,4295,2172,4276,2250,4264,2333,4260,2419,4260,4152,7195,4152,7255,4147,7313,4130,7369,4102,7420,4065,7468,4019,7511,3965,7548,3904,7581,3836,7606,3762,7626,3684,7638,3601,7642,3515,7642,1782xe" filled="true" fillcolor="#0361a2" stroked="false">
                  <v:path arrowok="t"/>
                  <v:fill type="solid"/>
                </v:shape>
                <v:shape style="position:absolute;left:4259;top:1781;width:3383;height:2371" type="#_x0000_t202" id="docshape9" filled="false" stroked="false">
                  <v:textbox inset="0,0,0,0">
                    <w:txbxContent>
                      <w:p>
                        <w:pPr>
                          <w:spacing w:line="240" w:lineRule="auto" w:before="0"/>
                          <w:rPr>
                            <w:b/>
                            <w:sz w:val="22"/>
                          </w:rPr>
                        </w:pPr>
                      </w:p>
                      <w:p>
                        <w:pPr>
                          <w:spacing w:line="240" w:lineRule="auto" w:before="148"/>
                          <w:rPr>
                            <w:b/>
                            <w:sz w:val="22"/>
                          </w:rPr>
                        </w:pPr>
                      </w:p>
                      <w:p>
                        <w:pPr>
                          <w:spacing w:line="228" w:lineRule="auto" w:before="0"/>
                          <w:ind w:left="2" w:right="0" w:firstLine="0"/>
                          <w:jc w:val="center"/>
                          <w:rPr>
                            <w:sz w:val="22"/>
                          </w:rPr>
                        </w:pPr>
                        <w:r>
                          <w:rPr>
                            <w:color w:val="FFFFFF"/>
                            <w:spacing w:val="-2"/>
                            <w:w w:val="115"/>
                            <w:sz w:val="22"/>
                          </w:rPr>
                          <w:t>Once</w:t>
                        </w:r>
                        <w:r>
                          <w:rPr>
                            <w:color w:val="FFFFFF"/>
                            <w:spacing w:val="-15"/>
                            <w:w w:val="115"/>
                            <w:sz w:val="22"/>
                          </w:rPr>
                          <w:t> </w:t>
                        </w:r>
                        <w:r>
                          <w:rPr>
                            <w:color w:val="FFFFFF"/>
                            <w:spacing w:val="-2"/>
                            <w:w w:val="115"/>
                            <w:sz w:val="22"/>
                          </w:rPr>
                          <w:t>you</w:t>
                        </w:r>
                        <w:r>
                          <w:rPr>
                            <w:color w:val="FFFFFF"/>
                            <w:spacing w:val="-15"/>
                            <w:w w:val="115"/>
                            <w:sz w:val="22"/>
                          </w:rPr>
                          <w:t> </w:t>
                        </w:r>
                        <w:r>
                          <w:rPr>
                            <w:color w:val="FFFFFF"/>
                            <w:spacing w:val="-2"/>
                            <w:w w:val="115"/>
                            <w:sz w:val="22"/>
                          </w:rPr>
                          <w:t>have</w:t>
                        </w:r>
                        <w:r>
                          <w:rPr>
                            <w:color w:val="FFFFFF"/>
                            <w:spacing w:val="-15"/>
                            <w:w w:val="115"/>
                            <w:sz w:val="22"/>
                          </w:rPr>
                          <w:t> </w:t>
                        </w:r>
                        <w:r>
                          <w:rPr>
                            <w:color w:val="FFFFFF"/>
                            <w:spacing w:val="-2"/>
                            <w:w w:val="115"/>
                            <w:sz w:val="22"/>
                          </w:rPr>
                          <w:t>defined</w:t>
                        </w:r>
                        <w:r>
                          <w:rPr>
                            <w:color w:val="FFFFFF"/>
                            <w:spacing w:val="-15"/>
                            <w:w w:val="115"/>
                            <w:sz w:val="22"/>
                          </w:rPr>
                          <w:t> </w:t>
                        </w:r>
                        <w:r>
                          <w:rPr>
                            <w:color w:val="FFFFFF"/>
                            <w:spacing w:val="-2"/>
                            <w:w w:val="115"/>
                            <w:sz w:val="22"/>
                          </w:rPr>
                          <w:t>your </w:t>
                        </w:r>
                        <w:r>
                          <w:rPr>
                            <w:color w:val="FFFFFF"/>
                            <w:w w:val="115"/>
                            <w:sz w:val="22"/>
                          </w:rPr>
                          <w:t>expenses, you need to evaluate your anticipated expenses</w:t>
                        </w:r>
                        <w:r>
                          <w:rPr>
                            <w:color w:val="FFFFFF"/>
                            <w:spacing w:val="-15"/>
                            <w:w w:val="115"/>
                            <w:sz w:val="22"/>
                          </w:rPr>
                          <w:t> </w:t>
                        </w:r>
                        <w:r>
                          <w:rPr>
                            <w:color w:val="FFFFFF"/>
                            <w:w w:val="115"/>
                            <w:sz w:val="22"/>
                          </w:rPr>
                          <w:t>as</w:t>
                        </w:r>
                        <w:r>
                          <w:rPr>
                            <w:color w:val="FFFFFF"/>
                            <w:spacing w:val="-15"/>
                            <w:w w:val="115"/>
                            <w:sz w:val="22"/>
                          </w:rPr>
                          <w:t> </w:t>
                        </w:r>
                        <w:r>
                          <w:rPr>
                            <w:color w:val="FFFFFF"/>
                            <w:w w:val="115"/>
                            <w:sz w:val="22"/>
                          </w:rPr>
                          <w:t>in</w:t>
                        </w:r>
                        <w:r>
                          <w:rPr>
                            <w:color w:val="FFFFFF"/>
                            <w:spacing w:val="-15"/>
                            <w:w w:val="115"/>
                            <w:sz w:val="22"/>
                          </w:rPr>
                          <w:t> </w:t>
                        </w:r>
                        <w:r>
                          <w:rPr>
                            <w:color w:val="FFFFFF"/>
                            <w:w w:val="115"/>
                            <w:sz w:val="22"/>
                          </w:rPr>
                          <w:t>the</w:t>
                        </w:r>
                        <w:r>
                          <w:rPr>
                            <w:color w:val="FFFFFF"/>
                            <w:spacing w:val="-15"/>
                            <w:w w:val="115"/>
                            <w:sz w:val="22"/>
                          </w:rPr>
                          <w:t> </w:t>
                        </w:r>
                        <w:r>
                          <w:rPr>
                            <w:color w:val="FFFFFF"/>
                            <w:w w:val="115"/>
                            <w:sz w:val="22"/>
                          </w:rPr>
                          <w:t>last</w:t>
                        </w:r>
                        <w:r>
                          <w:rPr>
                            <w:color w:val="FFFFFF"/>
                            <w:spacing w:val="-15"/>
                            <w:w w:val="115"/>
                            <w:sz w:val="22"/>
                          </w:rPr>
                          <w:t> </w:t>
                        </w:r>
                        <w:r>
                          <w:rPr>
                            <w:color w:val="FFFFFF"/>
                            <w:w w:val="115"/>
                            <w:sz w:val="22"/>
                          </w:rPr>
                          <w:t>year before your retirment</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90400">
                <wp:simplePos x="0" y="0"/>
                <wp:positionH relativeFrom="page">
                  <wp:posOffset>4990236</wp:posOffset>
                </wp:positionH>
                <wp:positionV relativeFrom="paragraph">
                  <wp:posOffset>1870299</wp:posOffset>
                </wp:positionV>
                <wp:extent cx="119380" cy="14478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19380" cy="144780"/>
                        </a:xfrm>
                        <a:custGeom>
                          <a:avLst/>
                          <a:gdLst/>
                          <a:ahLst/>
                          <a:cxnLst/>
                          <a:rect l="l" t="t" r="r" b="b"/>
                          <a:pathLst>
                            <a:path w="119380" h="144780">
                              <a:moveTo>
                                <a:pt x="0" y="0"/>
                              </a:moveTo>
                              <a:lnTo>
                                <a:pt x="0" y="144233"/>
                              </a:lnTo>
                              <a:lnTo>
                                <a:pt x="118986" y="72110"/>
                              </a:lnTo>
                              <a:lnTo>
                                <a:pt x="0" y="0"/>
                              </a:lnTo>
                              <a:close/>
                            </a:path>
                          </a:pathLst>
                        </a:custGeom>
                        <a:solidFill>
                          <a:srgbClr val="B62427"/>
                        </a:solidFill>
                      </wps:spPr>
                      <wps:bodyPr wrap="square" lIns="0" tIns="0" rIns="0" bIns="0" rtlCol="0">
                        <a:prstTxWarp prst="textNoShape">
                          <a:avLst/>
                        </a:prstTxWarp>
                        <a:noAutofit/>
                      </wps:bodyPr>
                    </wps:wsp>
                  </a:graphicData>
                </a:graphic>
              </wp:anchor>
            </w:drawing>
          </mc:Choice>
          <mc:Fallback>
            <w:pict>
              <v:shape style="position:absolute;margin-left:392.932007pt;margin-top:147.267654pt;width:9.4pt;height:11.4pt;mso-position-horizontal-relative:page;mso-position-vertical-relative:paragraph;z-index:-15726080;mso-wrap-distance-left:0;mso-wrap-distance-right:0" id="docshape10" coordorigin="7859,2945" coordsize="188,228" path="m7859,2945l7859,3172,8046,3059,7859,2945xe" filled="true" fillcolor="#b62427" stroked="false">
                <v:path arrowok="t"/>
                <v:fill type="solid"/>
                <w10:wrap type="topAndBottom"/>
              </v:shape>
            </w:pict>
          </mc:Fallback>
        </mc:AlternateContent>
      </w:r>
      <w:r>
        <w:rPr>
          <w:b/>
          <w:sz w:val="13"/>
        </w:rPr>
        <mc:AlternateContent>
          <mc:Choice Requires="wps">
            <w:drawing>
              <wp:anchor distT="0" distB="0" distL="0" distR="0" allowOverlap="1" layoutInCell="1" locked="0" behindDoc="1" simplePos="0" relativeHeight="487590912">
                <wp:simplePos x="0" y="0"/>
                <wp:positionH relativeFrom="page">
                  <wp:posOffset>5197728</wp:posOffset>
                </wp:positionH>
                <wp:positionV relativeFrom="paragraph">
                  <wp:posOffset>1131311</wp:posOffset>
                </wp:positionV>
                <wp:extent cx="2148205" cy="150558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2148205" cy="1505585"/>
                          <a:chExt cx="2148205" cy="1505585"/>
                        </a:xfrm>
                      </wpg:grpSpPr>
                      <wps:wsp>
                        <wps:cNvPr id="12" name="Graphic 12"/>
                        <wps:cNvSpPr/>
                        <wps:spPr>
                          <a:xfrm>
                            <a:off x="0" y="0"/>
                            <a:ext cx="2148205" cy="1505585"/>
                          </a:xfrm>
                          <a:custGeom>
                            <a:avLst/>
                            <a:gdLst/>
                            <a:ahLst/>
                            <a:cxnLst/>
                            <a:rect l="l" t="t" r="r" b="b"/>
                            <a:pathLst>
                              <a:path w="2148205" h="1505585">
                                <a:moveTo>
                                  <a:pt x="2147633" y="0"/>
                                </a:moveTo>
                                <a:lnTo>
                                  <a:pt x="283616" y="0"/>
                                </a:lnTo>
                                <a:lnTo>
                                  <a:pt x="245269" y="3712"/>
                                </a:lnTo>
                                <a:lnTo>
                                  <a:pt x="208447" y="14523"/>
                                </a:lnTo>
                                <a:lnTo>
                                  <a:pt x="173496" y="31940"/>
                                </a:lnTo>
                                <a:lnTo>
                                  <a:pt x="140761" y="55471"/>
                                </a:lnTo>
                                <a:lnTo>
                                  <a:pt x="110585" y="84624"/>
                                </a:lnTo>
                                <a:lnTo>
                                  <a:pt x="83315" y="118906"/>
                                </a:lnTo>
                                <a:lnTo>
                                  <a:pt x="59294" y="157827"/>
                                </a:lnTo>
                                <a:lnTo>
                                  <a:pt x="38867" y="200895"/>
                                </a:lnTo>
                                <a:lnTo>
                                  <a:pt x="22380" y="247616"/>
                                </a:lnTo>
                                <a:lnTo>
                                  <a:pt x="10176" y="297500"/>
                                </a:lnTo>
                                <a:lnTo>
                                  <a:pt x="2601" y="350054"/>
                                </a:lnTo>
                                <a:lnTo>
                                  <a:pt x="0" y="404787"/>
                                </a:lnTo>
                                <a:lnTo>
                                  <a:pt x="0" y="1505470"/>
                                </a:lnTo>
                                <a:lnTo>
                                  <a:pt x="1864004" y="1505470"/>
                                </a:lnTo>
                                <a:lnTo>
                                  <a:pt x="1902351" y="1501758"/>
                                </a:lnTo>
                                <a:lnTo>
                                  <a:pt x="1939174" y="1490947"/>
                                </a:lnTo>
                                <a:lnTo>
                                  <a:pt x="1974126" y="1473531"/>
                                </a:lnTo>
                                <a:lnTo>
                                  <a:pt x="2006862" y="1450001"/>
                                </a:lnTo>
                                <a:lnTo>
                                  <a:pt x="2037039" y="1420849"/>
                                </a:lnTo>
                                <a:lnTo>
                                  <a:pt x="2064311" y="1386566"/>
                                </a:lnTo>
                                <a:lnTo>
                                  <a:pt x="2088334" y="1347645"/>
                                </a:lnTo>
                                <a:lnTo>
                                  <a:pt x="2108762" y="1304577"/>
                                </a:lnTo>
                                <a:lnTo>
                                  <a:pt x="2125251" y="1257854"/>
                                </a:lnTo>
                                <a:lnTo>
                                  <a:pt x="2137455" y="1207967"/>
                                </a:lnTo>
                                <a:lnTo>
                                  <a:pt x="2145031" y="1155409"/>
                                </a:lnTo>
                                <a:lnTo>
                                  <a:pt x="2147633" y="1100670"/>
                                </a:lnTo>
                                <a:lnTo>
                                  <a:pt x="2147633" y="0"/>
                                </a:lnTo>
                                <a:close/>
                              </a:path>
                            </a:pathLst>
                          </a:custGeom>
                          <a:solidFill>
                            <a:srgbClr val="0361A2"/>
                          </a:solidFill>
                        </wps:spPr>
                        <wps:bodyPr wrap="square" lIns="0" tIns="0" rIns="0" bIns="0" rtlCol="0">
                          <a:prstTxWarp prst="textNoShape">
                            <a:avLst/>
                          </a:prstTxWarp>
                          <a:noAutofit/>
                        </wps:bodyPr>
                      </wps:wsp>
                      <wps:wsp>
                        <wps:cNvPr id="13" name="Textbox 13"/>
                        <wps:cNvSpPr txBox="1"/>
                        <wps:spPr>
                          <a:xfrm>
                            <a:off x="0" y="0"/>
                            <a:ext cx="2148205" cy="1505585"/>
                          </a:xfrm>
                          <a:prstGeom prst="rect">
                            <a:avLst/>
                          </a:prstGeom>
                        </wps:spPr>
                        <wps:txbx>
                          <w:txbxContent>
                            <w:p>
                              <w:pPr>
                                <w:spacing w:line="228" w:lineRule="auto" w:before="131"/>
                                <w:ind w:left="233" w:right="173" w:firstLine="0"/>
                                <w:jc w:val="center"/>
                                <w:rPr>
                                  <w:sz w:val="22"/>
                                </w:rPr>
                              </w:pPr>
                              <w:r>
                                <w:rPr>
                                  <w:color w:val="FFFFFF"/>
                                  <w:w w:val="115"/>
                                  <w:sz w:val="22"/>
                                </w:rPr>
                                <w:t>With a clear view of your expected lifestyle costs, you</w:t>
                              </w:r>
                              <w:r>
                                <w:rPr>
                                  <w:color w:val="FFFFFF"/>
                                  <w:spacing w:val="-18"/>
                                  <w:w w:val="115"/>
                                  <w:sz w:val="22"/>
                                </w:rPr>
                                <w:t> </w:t>
                              </w:r>
                              <w:r>
                                <w:rPr>
                                  <w:color w:val="FFFFFF"/>
                                  <w:w w:val="115"/>
                                  <w:sz w:val="22"/>
                                </w:rPr>
                                <w:t>can</w:t>
                              </w:r>
                              <w:r>
                                <w:rPr>
                                  <w:color w:val="FFFFFF"/>
                                  <w:spacing w:val="-18"/>
                                  <w:w w:val="115"/>
                                  <w:sz w:val="22"/>
                                </w:rPr>
                                <w:t> </w:t>
                              </w:r>
                              <w:r>
                                <w:rPr>
                                  <w:color w:val="FFFFFF"/>
                                  <w:w w:val="115"/>
                                  <w:sz w:val="22"/>
                                </w:rPr>
                                <w:t>then</w:t>
                              </w:r>
                              <w:r>
                                <w:rPr>
                                  <w:color w:val="FFFFFF"/>
                                  <w:spacing w:val="-17"/>
                                  <w:w w:val="115"/>
                                  <w:sz w:val="22"/>
                                </w:rPr>
                                <w:t> </w:t>
                              </w:r>
                              <w:r>
                                <w:rPr>
                                  <w:color w:val="FFFFFF"/>
                                  <w:w w:val="115"/>
                                  <w:sz w:val="22"/>
                                </w:rPr>
                                <w:t>work</w:t>
                              </w:r>
                              <w:r>
                                <w:rPr>
                                  <w:color w:val="FFFFFF"/>
                                  <w:spacing w:val="-18"/>
                                  <w:w w:val="115"/>
                                  <w:sz w:val="22"/>
                                </w:rPr>
                                <w:t> </w:t>
                              </w:r>
                              <w:r>
                                <w:rPr>
                                  <w:color w:val="FFFFFF"/>
                                  <w:w w:val="115"/>
                                  <w:sz w:val="22"/>
                                </w:rPr>
                                <w:t>towards building a fund that steadily supports your future financial needs and helps you maintain your standard of living with </w:t>
                              </w:r>
                              <w:r>
                                <w:rPr>
                                  <w:color w:val="FFFFFF"/>
                                  <w:spacing w:val="-2"/>
                                  <w:w w:val="115"/>
                                  <w:sz w:val="22"/>
                                </w:rPr>
                                <w:t>confidence.</w:t>
                              </w:r>
                            </w:p>
                          </w:txbxContent>
                        </wps:txbx>
                        <wps:bodyPr wrap="square" lIns="0" tIns="0" rIns="0" bIns="0" rtlCol="0">
                          <a:noAutofit/>
                        </wps:bodyPr>
                      </wps:wsp>
                    </wpg:wgp>
                  </a:graphicData>
                </a:graphic>
              </wp:anchor>
            </w:drawing>
          </mc:Choice>
          <mc:Fallback>
            <w:pict>
              <v:group style="position:absolute;margin-left:409.269989pt;margin-top:89.079659pt;width:169.15pt;height:118.55pt;mso-position-horizontal-relative:page;mso-position-vertical-relative:paragraph;z-index:-15725568;mso-wrap-distance-left:0;mso-wrap-distance-right:0" id="docshapegroup11" coordorigin="8185,1782" coordsize="3383,2371">
                <v:shape style="position:absolute;left:8185;top:1781;width:3383;height:2371" id="docshape12" coordorigin="8185,1782" coordsize="3383,2371" path="m11567,1782l8632,1782,8572,1787,8514,1804,8459,1832,8407,1869,8360,1915,8317,1969,8279,2030,8247,2098,8221,2172,8201,2250,8189,2333,8185,2419,8185,4152,11121,4152,11181,4147,11239,4130,11294,4102,11346,4065,11393,4019,11436,3965,11474,3904,11506,3836,11532,3762,11551,3684,11563,3601,11567,3515,11567,1782xe" filled="true" fillcolor="#0361a2" stroked="false">
                  <v:path arrowok="t"/>
                  <v:fill type="solid"/>
                </v:shape>
                <v:shape style="position:absolute;left:8185;top:1781;width:3383;height:2371" type="#_x0000_t202" id="docshape13" filled="false" stroked="false">
                  <v:textbox inset="0,0,0,0">
                    <w:txbxContent>
                      <w:p>
                        <w:pPr>
                          <w:spacing w:line="228" w:lineRule="auto" w:before="131"/>
                          <w:ind w:left="233" w:right="173" w:firstLine="0"/>
                          <w:jc w:val="center"/>
                          <w:rPr>
                            <w:sz w:val="22"/>
                          </w:rPr>
                        </w:pPr>
                        <w:r>
                          <w:rPr>
                            <w:color w:val="FFFFFF"/>
                            <w:w w:val="115"/>
                            <w:sz w:val="22"/>
                          </w:rPr>
                          <w:t>With a clear view of your expected lifestyle costs, you</w:t>
                        </w:r>
                        <w:r>
                          <w:rPr>
                            <w:color w:val="FFFFFF"/>
                            <w:spacing w:val="-18"/>
                            <w:w w:val="115"/>
                            <w:sz w:val="22"/>
                          </w:rPr>
                          <w:t> </w:t>
                        </w:r>
                        <w:r>
                          <w:rPr>
                            <w:color w:val="FFFFFF"/>
                            <w:w w:val="115"/>
                            <w:sz w:val="22"/>
                          </w:rPr>
                          <w:t>can</w:t>
                        </w:r>
                        <w:r>
                          <w:rPr>
                            <w:color w:val="FFFFFF"/>
                            <w:spacing w:val="-18"/>
                            <w:w w:val="115"/>
                            <w:sz w:val="22"/>
                          </w:rPr>
                          <w:t> </w:t>
                        </w:r>
                        <w:r>
                          <w:rPr>
                            <w:color w:val="FFFFFF"/>
                            <w:w w:val="115"/>
                            <w:sz w:val="22"/>
                          </w:rPr>
                          <w:t>then</w:t>
                        </w:r>
                        <w:r>
                          <w:rPr>
                            <w:color w:val="FFFFFF"/>
                            <w:spacing w:val="-17"/>
                            <w:w w:val="115"/>
                            <w:sz w:val="22"/>
                          </w:rPr>
                          <w:t> </w:t>
                        </w:r>
                        <w:r>
                          <w:rPr>
                            <w:color w:val="FFFFFF"/>
                            <w:w w:val="115"/>
                            <w:sz w:val="22"/>
                          </w:rPr>
                          <w:t>work</w:t>
                        </w:r>
                        <w:r>
                          <w:rPr>
                            <w:color w:val="FFFFFF"/>
                            <w:spacing w:val="-18"/>
                            <w:w w:val="115"/>
                            <w:sz w:val="22"/>
                          </w:rPr>
                          <w:t> </w:t>
                        </w:r>
                        <w:r>
                          <w:rPr>
                            <w:color w:val="FFFFFF"/>
                            <w:w w:val="115"/>
                            <w:sz w:val="22"/>
                          </w:rPr>
                          <w:t>towards building a fund that steadily supports your future financial needs and helps you maintain your standard of living with </w:t>
                        </w:r>
                        <w:r>
                          <w:rPr>
                            <w:color w:val="FFFFFF"/>
                            <w:spacing w:val="-2"/>
                            <w:w w:val="115"/>
                            <w:sz w:val="22"/>
                          </w:rPr>
                          <w:t>confidence.</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91424">
                <wp:simplePos x="0" y="0"/>
                <wp:positionH relativeFrom="page">
                  <wp:posOffset>212051</wp:posOffset>
                </wp:positionH>
                <wp:positionV relativeFrom="paragraph">
                  <wp:posOffset>2827676</wp:posOffset>
                </wp:positionV>
                <wp:extent cx="7136130" cy="46164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7136130" cy="461645"/>
                        </a:xfrm>
                        <a:prstGeom prst="rect">
                          <a:avLst/>
                        </a:prstGeom>
                        <a:solidFill>
                          <a:srgbClr val="B62427"/>
                        </a:solidFill>
                      </wps:spPr>
                      <wps:txbx>
                        <w:txbxContent>
                          <w:p>
                            <w:pPr>
                              <w:spacing w:line="242" w:lineRule="auto" w:before="92"/>
                              <w:ind w:left="3769" w:right="1820" w:hanging="1999"/>
                              <w:jc w:val="left"/>
                              <w:rPr>
                                <w:b/>
                                <w:color w:val="000000"/>
                                <w:sz w:val="24"/>
                              </w:rPr>
                            </w:pPr>
                            <w:r>
                              <w:rPr>
                                <w:b/>
                                <w:color w:val="FFFFFF"/>
                                <w:w w:val="105"/>
                                <w:sz w:val="24"/>
                              </w:rPr>
                              <w:t>The</w:t>
                            </w:r>
                            <w:r>
                              <w:rPr>
                                <w:b/>
                                <w:color w:val="FFFFFF"/>
                                <w:spacing w:val="-22"/>
                                <w:w w:val="105"/>
                                <w:sz w:val="24"/>
                              </w:rPr>
                              <w:t> </w:t>
                            </w:r>
                            <w:r>
                              <w:rPr>
                                <w:b/>
                                <w:color w:val="FFFFFF"/>
                                <w:w w:val="105"/>
                                <w:sz w:val="24"/>
                              </w:rPr>
                              <w:t>next</w:t>
                            </w:r>
                            <w:r>
                              <w:rPr>
                                <w:b/>
                                <w:color w:val="FFFFFF"/>
                                <w:spacing w:val="-19"/>
                                <w:w w:val="105"/>
                                <w:sz w:val="24"/>
                              </w:rPr>
                              <w:t> </w:t>
                            </w:r>
                            <w:r>
                              <w:rPr>
                                <w:b/>
                                <w:color w:val="FFFFFF"/>
                                <w:w w:val="105"/>
                                <w:sz w:val="24"/>
                              </w:rPr>
                              <w:t>question</w:t>
                            </w:r>
                            <w:r>
                              <w:rPr>
                                <w:b/>
                                <w:color w:val="FFFFFF"/>
                                <w:spacing w:val="-19"/>
                                <w:w w:val="105"/>
                                <w:sz w:val="24"/>
                              </w:rPr>
                              <w:t> </w:t>
                            </w:r>
                            <w:r>
                              <w:rPr>
                                <w:b/>
                                <w:color w:val="FFFFFF"/>
                                <w:w w:val="105"/>
                                <w:sz w:val="24"/>
                              </w:rPr>
                              <w:t>is</w:t>
                            </w:r>
                            <w:r>
                              <w:rPr>
                                <w:b/>
                                <w:color w:val="FFFFFF"/>
                                <w:spacing w:val="-20"/>
                                <w:w w:val="105"/>
                                <w:sz w:val="24"/>
                              </w:rPr>
                              <w:t> </w:t>
                            </w:r>
                            <w:r>
                              <w:rPr>
                                <w:b/>
                                <w:color w:val="FFFFFF"/>
                                <w:w w:val="105"/>
                                <w:sz w:val="24"/>
                              </w:rPr>
                              <w:t>WHAT</w:t>
                            </w:r>
                            <w:r>
                              <w:rPr>
                                <w:b/>
                                <w:color w:val="FFFFFF"/>
                                <w:spacing w:val="-19"/>
                                <w:w w:val="105"/>
                                <w:sz w:val="24"/>
                              </w:rPr>
                              <w:t> </w:t>
                            </w:r>
                            <w:r>
                              <w:rPr>
                                <w:b/>
                                <w:color w:val="FFFFFF"/>
                                <w:w w:val="105"/>
                                <w:sz w:val="24"/>
                              </w:rPr>
                              <w:t>PART</w:t>
                            </w:r>
                            <w:r>
                              <w:rPr>
                                <w:b/>
                                <w:color w:val="FFFFFF"/>
                                <w:spacing w:val="-19"/>
                                <w:w w:val="105"/>
                                <w:sz w:val="24"/>
                              </w:rPr>
                              <w:t> </w:t>
                            </w:r>
                            <w:r>
                              <w:rPr>
                                <w:b/>
                                <w:color w:val="FFFFFF"/>
                                <w:w w:val="105"/>
                                <w:sz w:val="24"/>
                              </w:rPr>
                              <w:t>OF</w:t>
                            </w:r>
                            <w:r>
                              <w:rPr>
                                <w:b/>
                                <w:color w:val="FFFFFF"/>
                                <w:spacing w:val="-20"/>
                                <w:w w:val="105"/>
                                <w:sz w:val="24"/>
                              </w:rPr>
                              <w:t> </w:t>
                            </w:r>
                            <w:r>
                              <w:rPr>
                                <w:b/>
                                <w:color w:val="FFFFFF"/>
                                <w:w w:val="105"/>
                                <w:sz w:val="24"/>
                              </w:rPr>
                              <w:t>INCOMEshould</w:t>
                            </w:r>
                            <w:r>
                              <w:rPr>
                                <w:b/>
                                <w:color w:val="FFFFFF"/>
                                <w:spacing w:val="-19"/>
                                <w:w w:val="105"/>
                                <w:sz w:val="24"/>
                              </w:rPr>
                              <w:t> </w:t>
                            </w:r>
                            <w:r>
                              <w:rPr>
                                <w:b/>
                                <w:color w:val="FFFFFF"/>
                                <w:w w:val="105"/>
                                <w:sz w:val="24"/>
                              </w:rPr>
                              <w:t>be</w:t>
                            </w:r>
                            <w:r>
                              <w:rPr>
                                <w:b/>
                                <w:color w:val="FFFFFF"/>
                                <w:spacing w:val="-19"/>
                                <w:w w:val="105"/>
                                <w:sz w:val="24"/>
                              </w:rPr>
                              <w:t> </w:t>
                            </w:r>
                            <w:r>
                              <w:rPr>
                                <w:b/>
                                <w:color w:val="FFFFFF"/>
                                <w:w w:val="105"/>
                                <w:sz w:val="24"/>
                              </w:rPr>
                              <w:t>invested towards retirement planning?</w:t>
                            </w:r>
                          </w:p>
                        </w:txbxContent>
                      </wps:txbx>
                      <wps:bodyPr wrap="square" lIns="0" tIns="0" rIns="0" bIns="0" rtlCol="0">
                        <a:noAutofit/>
                      </wps:bodyPr>
                    </wps:wsp>
                  </a:graphicData>
                </a:graphic>
              </wp:anchor>
            </w:drawing>
          </mc:Choice>
          <mc:Fallback>
            <w:pict>
              <v:shape style="position:absolute;margin-left:16.697001pt;margin-top:222.651657pt;width:561.9pt;height:36.35pt;mso-position-horizontal-relative:page;mso-position-vertical-relative:paragraph;z-index:-15725056;mso-wrap-distance-left:0;mso-wrap-distance-right:0" type="#_x0000_t202" id="docshape14" filled="true" fillcolor="#b62427" stroked="false">
                <v:textbox inset="0,0,0,0">
                  <w:txbxContent>
                    <w:p>
                      <w:pPr>
                        <w:spacing w:line="242" w:lineRule="auto" w:before="92"/>
                        <w:ind w:left="3769" w:right="1820" w:hanging="1999"/>
                        <w:jc w:val="left"/>
                        <w:rPr>
                          <w:b/>
                          <w:color w:val="000000"/>
                          <w:sz w:val="24"/>
                        </w:rPr>
                      </w:pPr>
                      <w:r>
                        <w:rPr>
                          <w:b/>
                          <w:color w:val="FFFFFF"/>
                          <w:w w:val="105"/>
                          <w:sz w:val="24"/>
                        </w:rPr>
                        <w:t>The</w:t>
                      </w:r>
                      <w:r>
                        <w:rPr>
                          <w:b/>
                          <w:color w:val="FFFFFF"/>
                          <w:spacing w:val="-22"/>
                          <w:w w:val="105"/>
                          <w:sz w:val="24"/>
                        </w:rPr>
                        <w:t> </w:t>
                      </w:r>
                      <w:r>
                        <w:rPr>
                          <w:b/>
                          <w:color w:val="FFFFFF"/>
                          <w:w w:val="105"/>
                          <w:sz w:val="24"/>
                        </w:rPr>
                        <w:t>next</w:t>
                      </w:r>
                      <w:r>
                        <w:rPr>
                          <w:b/>
                          <w:color w:val="FFFFFF"/>
                          <w:spacing w:val="-19"/>
                          <w:w w:val="105"/>
                          <w:sz w:val="24"/>
                        </w:rPr>
                        <w:t> </w:t>
                      </w:r>
                      <w:r>
                        <w:rPr>
                          <w:b/>
                          <w:color w:val="FFFFFF"/>
                          <w:w w:val="105"/>
                          <w:sz w:val="24"/>
                        </w:rPr>
                        <w:t>question</w:t>
                      </w:r>
                      <w:r>
                        <w:rPr>
                          <w:b/>
                          <w:color w:val="FFFFFF"/>
                          <w:spacing w:val="-19"/>
                          <w:w w:val="105"/>
                          <w:sz w:val="24"/>
                        </w:rPr>
                        <w:t> </w:t>
                      </w:r>
                      <w:r>
                        <w:rPr>
                          <w:b/>
                          <w:color w:val="FFFFFF"/>
                          <w:w w:val="105"/>
                          <w:sz w:val="24"/>
                        </w:rPr>
                        <w:t>is</w:t>
                      </w:r>
                      <w:r>
                        <w:rPr>
                          <w:b/>
                          <w:color w:val="FFFFFF"/>
                          <w:spacing w:val="-20"/>
                          <w:w w:val="105"/>
                          <w:sz w:val="24"/>
                        </w:rPr>
                        <w:t> </w:t>
                      </w:r>
                      <w:r>
                        <w:rPr>
                          <w:b/>
                          <w:color w:val="FFFFFF"/>
                          <w:w w:val="105"/>
                          <w:sz w:val="24"/>
                        </w:rPr>
                        <w:t>WHAT</w:t>
                      </w:r>
                      <w:r>
                        <w:rPr>
                          <w:b/>
                          <w:color w:val="FFFFFF"/>
                          <w:spacing w:val="-19"/>
                          <w:w w:val="105"/>
                          <w:sz w:val="24"/>
                        </w:rPr>
                        <w:t> </w:t>
                      </w:r>
                      <w:r>
                        <w:rPr>
                          <w:b/>
                          <w:color w:val="FFFFFF"/>
                          <w:w w:val="105"/>
                          <w:sz w:val="24"/>
                        </w:rPr>
                        <w:t>PART</w:t>
                      </w:r>
                      <w:r>
                        <w:rPr>
                          <w:b/>
                          <w:color w:val="FFFFFF"/>
                          <w:spacing w:val="-19"/>
                          <w:w w:val="105"/>
                          <w:sz w:val="24"/>
                        </w:rPr>
                        <w:t> </w:t>
                      </w:r>
                      <w:r>
                        <w:rPr>
                          <w:b/>
                          <w:color w:val="FFFFFF"/>
                          <w:w w:val="105"/>
                          <w:sz w:val="24"/>
                        </w:rPr>
                        <w:t>OF</w:t>
                      </w:r>
                      <w:r>
                        <w:rPr>
                          <w:b/>
                          <w:color w:val="FFFFFF"/>
                          <w:spacing w:val="-20"/>
                          <w:w w:val="105"/>
                          <w:sz w:val="24"/>
                        </w:rPr>
                        <w:t> </w:t>
                      </w:r>
                      <w:r>
                        <w:rPr>
                          <w:b/>
                          <w:color w:val="FFFFFF"/>
                          <w:w w:val="105"/>
                          <w:sz w:val="24"/>
                        </w:rPr>
                        <w:t>INCOMEshould</w:t>
                      </w:r>
                      <w:r>
                        <w:rPr>
                          <w:b/>
                          <w:color w:val="FFFFFF"/>
                          <w:spacing w:val="-19"/>
                          <w:w w:val="105"/>
                          <w:sz w:val="24"/>
                        </w:rPr>
                        <w:t> </w:t>
                      </w:r>
                      <w:r>
                        <w:rPr>
                          <w:b/>
                          <w:color w:val="FFFFFF"/>
                          <w:w w:val="105"/>
                          <w:sz w:val="24"/>
                        </w:rPr>
                        <w:t>be</w:t>
                      </w:r>
                      <w:r>
                        <w:rPr>
                          <w:b/>
                          <w:color w:val="FFFFFF"/>
                          <w:spacing w:val="-19"/>
                          <w:w w:val="105"/>
                          <w:sz w:val="24"/>
                        </w:rPr>
                        <w:t> </w:t>
                      </w:r>
                      <w:r>
                        <w:rPr>
                          <w:b/>
                          <w:color w:val="FFFFFF"/>
                          <w:w w:val="105"/>
                          <w:sz w:val="24"/>
                        </w:rPr>
                        <w:t>invested towards retirement planning?</w:t>
                      </w:r>
                    </w:p>
                  </w:txbxContent>
                </v:textbox>
                <v:fill type="solid"/>
                <w10:wrap type="topAndBottom"/>
              </v:shape>
            </w:pict>
          </mc:Fallback>
        </mc:AlternateContent>
      </w:r>
      <w:r>
        <w:rPr>
          <w:b/>
          <w:sz w:val="13"/>
        </w:rPr>
        <mc:AlternateContent>
          <mc:Choice Requires="wps">
            <w:drawing>
              <wp:anchor distT="0" distB="0" distL="0" distR="0" allowOverlap="1" layoutInCell="1" locked="0" behindDoc="1" simplePos="0" relativeHeight="487591936">
                <wp:simplePos x="0" y="0"/>
                <wp:positionH relativeFrom="page">
                  <wp:posOffset>1690293</wp:posOffset>
                </wp:positionH>
                <wp:positionV relativeFrom="paragraph">
                  <wp:posOffset>3386933</wp:posOffset>
                </wp:positionV>
                <wp:extent cx="4177029" cy="6318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4177029" cy="631825"/>
                        </a:xfrm>
                        <a:custGeom>
                          <a:avLst/>
                          <a:gdLst/>
                          <a:ahLst/>
                          <a:cxnLst/>
                          <a:rect l="l" t="t" r="r" b="b"/>
                          <a:pathLst>
                            <a:path w="4177029" h="631825">
                              <a:moveTo>
                                <a:pt x="4176801" y="522376"/>
                              </a:moveTo>
                              <a:lnTo>
                                <a:pt x="4146512" y="522376"/>
                              </a:lnTo>
                              <a:lnTo>
                                <a:pt x="4146512" y="65595"/>
                              </a:lnTo>
                              <a:lnTo>
                                <a:pt x="4146512" y="165"/>
                              </a:lnTo>
                              <a:lnTo>
                                <a:pt x="4146512" y="0"/>
                              </a:lnTo>
                              <a:lnTo>
                                <a:pt x="33540" y="0"/>
                              </a:lnTo>
                              <a:lnTo>
                                <a:pt x="33540" y="165"/>
                              </a:lnTo>
                              <a:lnTo>
                                <a:pt x="30276" y="165"/>
                              </a:lnTo>
                              <a:lnTo>
                                <a:pt x="30276" y="522376"/>
                              </a:lnTo>
                              <a:lnTo>
                                <a:pt x="0" y="522376"/>
                              </a:lnTo>
                              <a:lnTo>
                                <a:pt x="63093" y="631647"/>
                              </a:lnTo>
                              <a:lnTo>
                                <a:pt x="126174" y="522376"/>
                              </a:lnTo>
                              <a:lnTo>
                                <a:pt x="95885" y="522376"/>
                              </a:lnTo>
                              <a:lnTo>
                                <a:pt x="95885" y="65595"/>
                              </a:lnTo>
                              <a:lnTo>
                                <a:pt x="4080903" y="65595"/>
                              </a:lnTo>
                              <a:lnTo>
                                <a:pt x="4080903" y="522376"/>
                              </a:lnTo>
                              <a:lnTo>
                                <a:pt x="4050614" y="522376"/>
                              </a:lnTo>
                              <a:lnTo>
                                <a:pt x="4113720" y="631647"/>
                              </a:lnTo>
                              <a:lnTo>
                                <a:pt x="4176801" y="522376"/>
                              </a:lnTo>
                              <a:close/>
                            </a:path>
                          </a:pathLst>
                        </a:custGeom>
                        <a:solidFill>
                          <a:srgbClr val="E9C9BC"/>
                        </a:solidFill>
                      </wps:spPr>
                      <wps:bodyPr wrap="square" lIns="0" tIns="0" rIns="0" bIns="0" rtlCol="0">
                        <a:prstTxWarp prst="textNoShape">
                          <a:avLst/>
                        </a:prstTxWarp>
                        <a:noAutofit/>
                      </wps:bodyPr>
                    </wps:wsp>
                  </a:graphicData>
                </a:graphic>
              </wp:anchor>
            </w:drawing>
          </mc:Choice>
          <mc:Fallback>
            <w:pict>
              <v:shape style="position:absolute;margin-left:133.094009pt;margin-top:266.687653pt;width:328.9pt;height:49.75pt;mso-position-horizontal-relative:page;mso-position-vertical-relative:paragraph;z-index:-15724544;mso-wrap-distance-left:0;mso-wrap-distance-right:0" id="docshape15" coordorigin="2662,5334" coordsize="6578,995" path="m9240,6156l9192,6156,9192,5437,9192,5334,9192,5334,2715,5334,2715,5334,2710,5334,2710,6156,2662,6156,2761,6328,2861,6156,2813,6156,2813,5437,9089,5437,9089,6156,9041,6156,9140,6328,9240,6156xe" filled="true" fillcolor="#e9c9bc" stroked="false">
                <v:path arrowok="t"/>
                <v:fill type="solid"/>
                <w10:wrap type="topAndBottom"/>
              </v:shape>
            </w:pict>
          </mc:Fallback>
        </mc:AlternateContent>
      </w:r>
      <w:r>
        <w:rPr>
          <w:b/>
          <w:sz w:val="13"/>
        </w:rPr>
        <mc:AlternateContent>
          <mc:Choice Requires="wps">
            <w:drawing>
              <wp:anchor distT="0" distB="0" distL="0" distR="0" allowOverlap="1" layoutInCell="1" locked="0" behindDoc="1" simplePos="0" relativeHeight="487592448">
                <wp:simplePos x="0" y="0"/>
                <wp:positionH relativeFrom="page">
                  <wp:posOffset>212039</wp:posOffset>
                </wp:positionH>
                <wp:positionV relativeFrom="paragraph">
                  <wp:posOffset>4105753</wp:posOffset>
                </wp:positionV>
                <wp:extent cx="3082925" cy="883919"/>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3082925" cy="883919"/>
                          <a:chExt cx="3082925" cy="883919"/>
                        </a:xfrm>
                      </wpg:grpSpPr>
                      <wps:wsp>
                        <wps:cNvPr id="17" name="Graphic 17"/>
                        <wps:cNvSpPr/>
                        <wps:spPr>
                          <a:xfrm>
                            <a:off x="0" y="0"/>
                            <a:ext cx="3082925" cy="883919"/>
                          </a:xfrm>
                          <a:custGeom>
                            <a:avLst/>
                            <a:gdLst/>
                            <a:ahLst/>
                            <a:cxnLst/>
                            <a:rect l="l" t="t" r="r" b="b"/>
                            <a:pathLst>
                              <a:path w="3082925" h="883919">
                                <a:moveTo>
                                  <a:pt x="3082696" y="0"/>
                                </a:moveTo>
                                <a:lnTo>
                                  <a:pt x="298627" y="0"/>
                                </a:lnTo>
                                <a:lnTo>
                                  <a:pt x="250350" y="3927"/>
                                </a:lnTo>
                                <a:lnTo>
                                  <a:pt x="204493" y="15290"/>
                                </a:lnTo>
                                <a:lnTo>
                                  <a:pt x="161684" y="33463"/>
                                </a:lnTo>
                                <a:lnTo>
                                  <a:pt x="122549" y="57817"/>
                                </a:lnTo>
                                <a:lnTo>
                                  <a:pt x="87715" y="87726"/>
                                </a:lnTo>
                                <a:lnTo>
                                  <a:pt x="57809" y="122563"/>
                                </a:lnTo>
                                <a:lnTo>
                                  <a:pt x="33458" y="161700"/>
                                </a:lnTo>
                                <a:lnTo>
                                  <a:pt x="15288" y="204510"/>
                                </a:lnTo>
                                <a:lnTo>
                                  <a:pt x="3926" y="250366"/>
                                </a:lnTo>
                                <a:lnTo>
                                  <a:pt x="0" y="298640"/>
                                </a:lnTo>
                                <a:lnTo>
                                  <a:pt x="0" y="883323"/>
                                </a:lnTo>
                                <a:lnTo>
                                  <a:pt x="2784055" y="883323"/>
                                </a:lnTo>
                                <a:lnTo>
                                  <a:pt x="2832330" y="879395"/>
                                </a:lnTo>
                                <a:lnTo>
                                  <a:pt x="2878186" y="868032"/>
                                </a:lnTo>
                                <a:lnTo>
                                  <a:pt x="2920996" y="849859"/>
                                </a:lnTo>
                                <a:lnTo>
                                  <a:pt x="2960132" y="825505"/>
                                </a:lnTo>
                                <a:lnTo>
                                  <a:pt x="2994969" y="795596"/>
                                </a:lnTo>
                                <a:lnTo>
                                  <a:pt x="3024878" y="760759"/>
                                </a:lnTo>
                                <a:lnTo>
                                  <a:pt x="3049233" y="721622"/>
                                </a:lnTo>
                                <a:lnTo>
                                  <a:pt x="3067405" y="678812"/>
                                </a:lnTo>
                                <a:lnTo>
                                  <a:pt x="3078769" y="632957"/>
                                </a:lnTo>
                                <a:lnTo>
                                  <a:pt x="3082696" y="584682"/>
                                </a:lnTo>
                                <a:lnTo>
                                  <a:pt x="3082696" y="0"/>
                                </a:lnTo>
                                <a:close/>
                              </a:path>
                            </a:pathLst>
                          </a:custGeom>
                          <a:solidFill>
                            <a:srgbClr val="B62427"/>
                          </a:solidFill>
                        </wps:spPr>
                        <wps:bodyPr wrap="square" lIns="0" tIns="0" rIns="0" bIns="0" rtlCol="0">
                          <a:prstTxWarp prst="textNoShape">
                            <a:avLst/>
                          </a:prstTxWarp>
                          <a:noAutofit/>
                        </wps:bodyPr>
                      </wps:wsp>
                      <wps:wsp>
                        <wps:cNvPr id="18" name="Textbox 18"/>
                        <wps:cNvSpPr txBox="1"/>
                        <wps:spPr>
                          <a:xfrm>
                            <a:off x="0" y="0"/>
                            <a:ext cx="3082925" cy="883919"/>
                          </a:xfrm>
                          <a:prstGeom prst="rect">
                            <a:avLst/>
                          </a:prstGeom>
                        </wps:spPr>
                        <wps:txbx>
                          <w:txbxContent>
                            <w:p>
                              <w:pPr>
                                <w:spacing w:line="228" w:lineRule="auto" w:before="111"/>
                                <w:ind w:left="214" w:right="159" w:firstLine="0"/>
                                <w:jc w:val="center"/>
                                <w:rPr>
                                  <w:sz w:val="22"/>
                                </w:rPr>
                              </w:pPr>
                              <w:r>
                                <w:rPr>
                                  <w:color w:val="FFFFFF"/>
                                  <w:w w:val="115"/>
                                  <w:sz w:val="22"/>
                                </w:rPr>
                                <w:t>Once</w:t>
                              </w:r>
                              <w:r>
                                <w:rPr>
                                  <w:color w:val="FFFFFF"/>
                                  <w:spacing w:val="-18"/>
                                  <w:w w:val="115"/>
                                  <w:sz w:val="22"/>
                                </w:rPr>
                                <w:t> </w:t>
                              </w:r>
                              <w:r>
                                <w:rPr>
                                  <w:color w:val="FFFFFF"/>
                                  <w:w w:val="115"/>
                                  <w:sz w:val="22"/>
                                </w:rPr>
                                <w:t>you</w:t>
                              </w:r>
                              <w:r>
                                <w:rPr>
                                  <w:color w:val="FFFFFF"/>
                                  <w:spacing w:val="-18"/>
                                  <w:w w:val="115"/>
                                  <w:sz w:val="22"/>
                                </w:rPr>
                                <w:t> </w:t>
                              </w:r>
                              <w:r>
                                <w:rPr>
                                  <w:color w:val="FFFFFF"/>
                                  <w:w w:val="115"/>
                                  <w:sz w:val="22"/>
                                </w:rPr>
                                <w:t>know</w:t>
                              </w:r>
                              <w:r>
                                <w:rPr>
                                  <w:color w:val="FFFFFF"/>
                                  <w:spacing w:val="-17"/>
                                  <w:w w:val="115"/>
                                  <w:sz w:val="22"/>
                                </w:rPr>
                                <w:t> </w:t>
                              </w:r>
                              <w:r>
                                <w:rPr>
                                  <w:color w:val="FFFFFF"/>
                                  <w:w w:val="115"/>
                                  <w:sz w:val="22"/>
                                </w:rPr>
                                <w:t>how</w:t>
                              </w:r>
                              <w:r>
                                <w:rPr>
                                  <w:color w:val="FFFFFF"/>
                                  <w:spacing w:val="-18"/>
                                  <w:w w:val="115"/>
                                  <w:sz w:val="22"/>
                                </w:rPr>
                                <w:t> </w:t>
                              </w:r>
                              <w:r>
                                <w:rPr>
                                  <w:color w:val="FFFFFF"/>
                                  <w:w w:val="115"/>
                                  <w:sz w:val="22"/>
                                </w:rPr>
                                <w:t>much</w:t>
                              </w:r>
                              <w:r>
                                <w:rPr>
                                  <w:color w:val="FFFFFF"/>
                                  <w:spacing w:val="-17"/>
                                  <w:w w:val="115"/>
                                  <w:sz w:val="22"/>
                                </w:rPr>
                                <w:t> </w:t>
                              </w:r>
                              <w:r>
                                <w:rPr>
                                  <w:color w:val="FFFFFF"/>
                                  <w:w w:val="115"/>
                                  <w:sz w:val="22"/>
                                </w:rPr>
                                <w:t>money</w:t>
                              </w:r>
                              <w:r>
                                <w:rPr>
                                  <w:color w:val="FFFFFF"/>
                                  <w:spacing w:val="-18"/>
                                  <w:w w:val="115"/>
                                  <w:sz w:val="22"/>
                                </w:rPr>
                                <w:t> </w:t>
                              </w:r>
                              <w:r>
                                <w:rPr>
                                  <w:color w:val="FFFFFF"/>
                                  <w:w w:val="115"/>
                                  <w:sz w:val="22"/>
                                </w:rPr>
                                <w:t>you will need at the time of retirement, evaluate it against your current investments.</w:t>
                              </w:r>
                              <w:r>
                                <w:rPr>
                                  <w:color w:val="FFFFFF"/>
                                  <w:spacing w:val="-5"/>
                                  <w:w w:val="115"/>
                                  <w:sz w:val="22"/>
                                </w:rPr>
                                <w:t> </w:t>
                              </w:r>
                              <w:r>
                                <w:rPr>
                                  <w:color w:val="FFFFFF"/>
                                  <w:w w:val="115"/>
                                  <w:sz w:val="22"/>
                                </w:rPr>
                                <w:t>Balance</w:t>
                              </w:r>
                              <w:r>
                                <w:rPr>
                                  <w:color w:val="FFFFFF"/>
                                  <w:spacing w:val="-5"/>
                                  <w:w w:val="115"/>
                                  <w:sz w:val="22"/>
                                </w:rPr>
                                <w:t> </w:t>
                              </w:r>
                              <w:r>
                                <w:rPr>
                                  <w:color w:val="FFFFFF"/>
                                  <w:w w:val="115"/>
                                  <w:sz w:val="22"/>
                                </w:rPr>
                                <w:t>amount</w:t>
                              </w:r>
                              <w:r>
                                <w:rPr>
                                  <w:color w:val="FFFFFF"/>
                                  <w:spacing w:val="-5"/>
                                  <w:w w:val="115"/>
                                  <w:sz w:val="22"/>
                                </w:rPr>
                                <w:t> </w:t>
                              </w:r>
                              <w:r>
                                <w:rPr>
                                  <w:color w:val="FFFFFF"/>
                                  <w:w w:val="115"/>
                                  <w:sz w:val="22"/>
                                </w:rPr>
                                <w:t>is</w:t>
                              </w:r>
                              <w:r>
                                <w:rPr>
                                  <w:color w:val="FFFFFF"/>
                                  <w:spacing w:val="-5"/>
                                  <w:w w:val="115"/>
                                  <w:sz w:val="22"/>
                                </w:rPr>
                                <w:t> </w:t>
                              </w:r>
                              <w:r>
                                <w:rPr>
                                  <w:color w:val="FFFFFF"/>
                                  <w:w w:val="115"/>
                                  <w:sz w:val="22"/>
                                </w:rPr>
                                <w:t>what you need to invest for</w:t>
                              </w:r>
                            </w:p>
                          </w:txbxContent>
                        </wps:txbx>
                        <wps:bodyPr wrap="square" lIns="0" tIns="0" rIns="0" bIns="0" rtlCol="0">
                          <a:noAutofit/>
                        </wps:bodyPr>
                      </wps:wsp>
                    </wpg:wgp>
                  </a:graphicData>
                </a:graphic>
              </wp:anchor>
            </w:drawing>
          </mc:Choice>
          <mc:Fallback>
            <w:pict>
              <v:group style="position:absolute;margin-left:16.695999pt;margin-top:323.287659pt;width:242.75pt;height:69.6pt;mso-position-horizontal-relative:page;mso-position-vertical-relative:paragraph;z-index:-15724032;mso-wrap-distance-left:0;mso-wrap-distance-right:0" id="docshapegroup16" coordorigin="334,6466" coordsize="4855,1392">
                <v:shape style="position:absolute;left:333;top:6465;width:4855;height:1392" id="docshape17" coordorigin="334,6466" coordsize="4855,1392" path="m5189,6466l804,6466,728,6472,656,6490,589,6518,527,6557,472,6604,425,6659,387,6720,358,6788,340,6860,334,6936,334,7857,4718,7857,4794,7851,4866,7833,4934,7804,4996,7766,5050,7719,5098,7664,5136,7602,5164,7535,5182,7463,5189,7387,5189,6466xe" filled="true" fillcolor="#b62427" stroked="false">
                  <v:path arrowok="t"/>
                  <v:fill type="solid"/>
                </v:shape>
                <v:shape style="position:absolute;left:333;top:6465;width:4855;height:1392" type="#_x0000_t202" id="docshape18" filled="false" stroked="false">
                  <v:textbox inset="0,0,0,0">
                    <w:txbxContent>
                      <w:p>
                        <w:pPr>
                          <w:spacing w:line="228" w:lineRule="auto" w:before="111"/>
                          <w:ind w:left="214" w:right="159" w:firstLine="0"/>
                          <w:jc w:val="center"/>
                          <w:rPr>
                            <w:sz w:val="22"/>
                          </w:rPr>
                        </w:pPr>
                        <w:r>
                          <w:rPr>
                            <w:color w:val="FFFFFF"/>
                            <w:w w:val="115"/>
                            <w:sz w:val="22"/>
                          </w:rPr>
                          <w:t>Once</w:t>
                        </w:r>
                        <w:r>
                          <w:rPr>
                            <w:color w:val="FFFFFF"/>
                            <w:spacing w:val="-18"/>
                            <w:w w:val="115"/>
                            <w:sz w:val="22"/>
                          </w:rPr>
                          <w:t> </w:t>
                        </w:r>
                        <w:r>
                          <w:rPr>
                            <w:color w:val="FFFFFF"/>
                            <w:w w:val="115"/>
                            <w:sz w:val="22"/>
                          </w:rPr>
                          <w:t>you</w:t>
                        </w:r>
                        <w:r>
                          <w:rPr>
                            <w:color w:val="FFFFFF"/>
                            <w:spacing w:val="-18"/>
                            <w:w w:val="115"/>
                            <w:sz w:val="22"/>
                          </w:rPr>
                          <w:t> </w:t>
                        </w:r>
                        <w:r>
                          <w:rPr>
                            <w:color w:val="FFFFFF"/>
                            <w:w w:val="115"/>
                            <w:sz w:val="22"/>
                          </w:rPr>
                          <w:t>know</w:t>
                        </w:r>
                        <w:r>
                          <w:rPr>
                            <w:color w:val="FFFFFF"/>
                            <w:spacing w:val="-17"/>
                            <w:w w:val="115"/>
                            <w:sz w:val="22"/>
                          </w:rPr>
                          <w:t> </w:t>
                        </w:r>
                        <w:r>
                          <w:rPr>
                            <w:color w:val="FFFFFF"/>
                            <w:w w:val="115"/>
                            <w:sz w:val="22"/>
                          </w:rPr>
                          <w:t>how</w:t>
                        </w:r>
                        <w:r>
                          <w:rPr>
                            <w:color w:val="FFFFFF"/>
                            <w:spacing w:val="-18"/>
                            <w:w w:val="115"/>
                            <w:sz w:val="22"/>
                          </w:rPr>
                          <w:t> </w:t>
                        </w:r>
                        <w:r>
                          <w:rPr>
                            <w:color w:val="FFFFFF"/>
                            <w:w w:val="115"/>
                            <w:sz w:val="22"/>
                          </w:rPr>
                          <w:t>much</w:t>
                        </w:r>
                        <w:r>
                          <w:rPr>
                            <w:color w:val="FFFFFF"/>
                            <w:spacing w:val="-17"/>
                            <w:w w:val="115"/>
                            <w:sz w:val="22"/>
                          </w:rPr>
                          <w:t> </w:t>
                        </w:r>
                        <w:r>
                          <w:rPr>
                            <w:color w:val="FFFFFF"/>
                            <w:w w:val="115"/>
                            <w:sz w:val="22"/>
                          </w:rPr>
                          <w:t>money</w:t>
                        </w:r>
                        <w:r>
                          <w:rPr>
                            <w:color w:val="FFFFFF"/>
                            <w:spacing w:val="-18"/>
                            <w:w w:val="115"/>
                            <w:sz w:val="22"/>
                          </w:rPr>
                          <w:t> </w:t>
                        </w:r>
                        <w:r>
                          <w:rPr>
                            <w:color w:val="FFFFFF"/>
                            <w:w w:val="115"/>
                            <w:sz w:val="22"/>
                          </w:rPr>
                          <w:t>you will need at the time of retirement, evaluate it against your current investments.</w:t>
                        </w:r>
                        <w:r>
                          <w:rPr>
                            <w:color w:val="FFFFFF"/>
                            <w:spacing w:val="-5"/>
                            <w:w w:val="115"/>
                            <w:sz w:val="22"/>
                          </w:rPr>
                          <w:t> </w:t>
                        </w:r>
                        <w:r>
                          <w:rPr>
                            <w:color w:val="FFFFFF"/>
                            <w:w w:val="115"/>
                            <w:sz w:val="22"/>
                          </w:rPr>
                          <w:t>Balance</w:t>
                        </w:r>
                        <w:r>
                          <w:rPr>
                            <w:color w:val="FFFFFF"/>
                            <w:spacing w:val="-5"/>
                            <w:w w:val="115"/>
                            <w:sz w:val="22"/>
                          </w:rPr>
                          <w:t> </w:t>
                        </w:r>
                        <w:r>
                          <w:rPr>
                            <w:color w:val="FFFFFF"/>
                            <w:w w:val="115"/>
                            <w:sz w:val="22"/>
                          </w:rPr>
                          <w:t>amount</w:t>
                        </w:r>
                        <w:r>
                          <w:rPr>
                            <w:color w:val="FFFFFF"/>
                            <w:spacing w:val="-5"/>
                            <w:w w:val="115"/>
                            <w:sz w:val="22"/>
                          </w:rPr>
                          <w:t> </w:t>
                        </w:r>
                        <w:r>
                          <w:rPr>
                            <w:color w:val="FFFFFF"/>
                            <w:w w:val="115"/>
                            <w:sz w:val="22"/>
                          </w:rPr>
                          <w:t>is</w:t>
                        </w:r>
                        <w:r>
                          <w:rPr>
                            <w:color w:val="FFFFFF"/>
                            <w:spacing w:val="-5"/>
                            <w:w w:val="115"/>
                            <w:sz w:val="22"/>
                          </w:rPr>
                          <w:t> </w:t>
                        </w:r>
                        <w:r>
                          <w:rPr>
                            <w:color w:val="FFFFFF"/>
                            <w:w w:val="115"/>
                            <w:sz w:val="22"/>
                          </w:rPr>
                          <w:t>what you need to invest for</w:t>
                        </w:r>
                      </w:p>
                    </w:txbxContent>
                  </v:textbox>
                  <w10:wrap type="none"/>
                </v:shape>
                <w10:wrap type="topAndBottom"/>
              </v:group>
            </w:pict>
          </mc:Fallback>
        </mc:AlternateContent>
      </w:r>
      <w:r>
        <w:rPr>
          <w:b/>
          <w:sz w:val="13"/>
        </w:rPr>
        <mc:AlternateContent>
          <mc:Choice Requires="wps">
            <w:drawing>
              <wp:anchor distT="0" distB="0" distL="0" distR="0" allowOverlap="1" layoutInCell="1" locked="0" behindDoc="1" simplePos="0" relativeHeight="487592960">
                <wp:simplePos x="0" y="0"/>
                <wp:positionH relativeFrom="page">
                  <wp:posOffset>3744124</wp:posOffset>
                </wp:positionH>
                <wp:positionV relativeFrom="paragraph">
                  <wp:posOffset>4407251</wp:posOffset>
                </wp:positionV>
                <wp:extent cx="191135" cy="23114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91135" cy="231140"/>
                        </a:xfrm>
                        <a:custGeom>
                          <a:avLst/>
                          <a:gdLst/>
                          <a:ahLst/>
                          <a:cxnLst/>
                          <a:rect l="l" t="t" r="r" b="b"/>
                          <a:pathLst>
                            <a:path w="191135" h="231140">
                              <a:moveTo>
                                <a:pt x="0" y="0"/>
                              </a:moveTo>
                              <a:lnTo>
                                <a:pt x="0" y="231139"/>
                              </a:lnTo>
                              <a:lnTo>
                                <a:pt x="190715" y="115569"/>
                              </a:lnTo>
                              <a:lnTo>
                                <a:pt x="0" y="0"/>
                              </a:lnTo>
                              <a:close/>
                            </a:path>
                          </a:pathLst>
                        </a:custGeom>
                        <a:solidFill>
                          <a:srgbClr val="B62427"/>
                        </a:solidFill>
                      </wps:spPr>
                      <wps:bodyPr wrap="square" lIns="0" tIns="0" rIns="0" bIns="0" rtlCol="0">
                        <a:prstTxWarp prst="textNoShape">
                          <a:avLst/>
                        </a:prstTxWarp>
                        <a:noAutofit/>
                      </wps:bodyPr>
                    </wps:wsp>
                  </a:graphicData>
                </a:graphic>
              </wp:anchor>
            </w:drawing>
          </mc:Choice>
          <mc:Fallback>
            <w:pict>
              <v:shape style="position:absolute;margin-left:294.812988pt;margin-top:347.027649pt;width:15.05pt;height:18.2pt;mso-position-horizontal-relative:page;mso-position-vertical-relative:paragraph;z-index:-15723520;mso-wrap-distance-left:0;mso-wrap-distance-right:0" id="docshape19" coordorigin="5896,6941" coordsize="301,364" path="m5896,6941l5896,7305,6197,7123,5896,6941xe" filled="true" fillcolor="#b62427" stroked="false">
                <v:path arrowok="t"/>
                <v:fill type="solid"/>
                <w10:wrap type="topAndBottom"/>
              </v:shape>
            </w:pict>
          </mc:Fallback>
        </mc:AlternateContent>
      </w:r>
      <w:r>
        <w:rPr>
          <w:b/>
          <w:sz w:val="13"/>
        </w:rPr>
        <mc:AlternateContent>
          <mc:Choice Requires="wps">
            <w:drawing>
              <wp:anchor distT="0" distB="0" distL="0" distR="0" allowOverlap="1" layoutInCell="1" locked="0" behindDoc="1" simplePos="0" relativeHeight="487593472">
                <wp:simplePos x="0" y="0"/>
                <wp:positionH relativeFrom="page">
                  <wp:posOffset>4262653</wp:posOffset>
                </wp:positionH>
                <wp:positionV relativeFrom="paragraph">
                  <wp:posOffset>4105753</wp:posOffset>
                </wp:positionV>
                <wp:extent cx="3082925" cy="883919"/>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3082925" cy="883919"/>
                          <a:chExt cx="3082925" cy="883919"/>
                        </a:xfrm>
                      </wpg:grpSpPr>
                      <wps:wsp>
                        <wps:cNvPr id="21" name="Graphic 21"/>
                        <wps:cNvSpPr/>
                        <wps:spPr>
                          <a:xfrm>
                            <a:off x="0" y="0"/>
                            <a:ext cx="3082925" cy="883919"/>
                          </a:xfrm>
                          <a:custGeom>
                            <a:avLst/>
                            <a:gdLst/>
                            <a:ahLst/>
                            <a:cxnLst/>
                            <a:rect l="l" t="t" r="r" b="b"/>
                            <a:pathLst>
                              <a:path w="3082925" h="883919">
                                <a:moveTo>
                                  <a:pt x="3082709" y="0"/>
                                </a:moveTo>
                                <a:lnTo>
                                  <a:pt x="298627" y="0"/>
                                </a:lnTo>
                                <a:lnTo>
                                  <a:pt x="250356" y="3927"/>
                                </a:lnTo>
                                <a:lnTo>
                                  <a:pt x="204503" y="15290"/>
                                </a:lnTo>
                                <a:lnTo>
                                  <a:pt x="161695" y="33463"/>
                                </a:lnTo>
                                <a:lnTo>
                                  <a:pt x="122560" y="57817"/>
                                </a:lnTo>
                                <a:lnTo>
                                  <a:pt x="87725" y="87726"/>
                                </a:lnTo>
                                <a:lnTo>
                                  <a:pt x="57816" y="122563"/>
                                </a:lnTo>
                                <a:lnTo>
                                  <a:pt x="33462" y="161700"/>
                                </a:lnTo>
                                <a:lnTo>
                                  <a:pt x="15290" y="204510"/>
                                </a:lnTo>
                                <a:lnTo>
                                  <a:pt x="3927" y="250366"/>
                                </a:lnTo>
                                <a:lnTo>
                                  <a:pt x="0" y="298640"/>
                                </a:lnTo>
                                <a:lnTo>
                                  <a:pt x="0" y="883323"/>
                                </a:lnTo>
                                <a:lnTo>
                                  <a:pt x="2784068" y="883323"/>
                                </a:lnTo>
                                <a:lnTo>
                                  <a:pt x="2832343" y="879395"/>
                                </a:lnTo>
                                <a:lnTo>
                                  <a:pt x="2878198" y="868032"/>
                                </a:lnTo>
                                <a:lnTo>
                                  <a:pt x="2921008" y="849859"/>
                                </a:lnTo>
                                <a:lnTo>
                                  <a:pt x="2960145" y="825505"/>
                                </a:lnTo>
                                <a:lnTo>
                                  <a:pt x="2994982" y="795596"/>
                                </a:lnTo>
                                <a:lnTo>
                                  <a:pt x="3024891" y="760759"/>
                                </a:lnTo>
                                <a:lnTo>
                                  <a:pt x="3049245" y="721622"/>
                                </a:lnTo>
                                <a:lnTo>
                                  <a:pt x="3067418" y="678812"/>
                                </a:lnTo>
                                <a:lnTo>
                                  <a:pt x="3078781" y="632957"/>
                                </a:lnTo>
                                <a:lnTo>
                                  <a:pt x="3082709" y="584682"/>
                                </a:lnTo>
                                <a:lnTo>
                                  <a:pt x="3082709" y="0"/>
                                </a:lnTo>
                                <a:close/>
                              </a:path>
                            </a:pathLst>
                          </a:custGeom>
                          <a:solidFill>
                            <a:srgbClr val="B62427"/>
                          </a:solidFill>
                        </wps:spPr>
                        <wps:bodyPr wrap="square" lIns="0" tIns="0" rIns="0" bIns="0" rtlCol="0">
                          <a:prstTxWarp prst="textNoShape">
                            <a:avLst/>
                          </a:prstTxWarp>
                          <a:noAutofit/>
                        </wps:bodyPr>
                      </wps:wsp>
                      <wps:wsp>
                        <wps:cNvPr id="22" name="Textbox 22"/>
                        <wps:cNvSpPr txBox="1"/>
                        <wps:spPr>
                          <a:xfrm>
                            <a:off x="0" y="0"/>
                            <a:ext cx="3082925" cy="883919"/>
                          </a:xfrm>
                          <a:prstGeom prst="rect">
                            <a:avLst/>
                          </a:prstGeom>
                        </wps:spPr>
                        <wps:txbx>
                          <w:txbxContent>
                            <w:p>
                              <w:pPr>
                                <w:spacing w:line="228" w:lineRule="auto" w:before="111"/>
                                <w:ind w:left="265" w:right="159" w:firstLine="0"/>
                                <w:jc w:val="center"/>
                                <w:rPr>
                                  <w:sz w:val="22"/>
                                </w:rPr>
                              </w:pPr>
                              <w:r>
                                <w:rPr>
                                  <w:color w:val="FFFFFF"/>
                                  <w:w w:val="115"/>
                                  <w:sz w:val="22"/>
                                </w:rPr>
                                <w:t>Depending on your age and balance amount</w:t>
                              </w:r>
                              <w:r>
                                <w:rPr>
                                  <w:color w:val="FFFFFF"/>
                                  <w:spacing w:val="-13"/>
                                  <w:w w:val="115"/>
                                  <w:sz w:val="22"/>
                                </w:rPr>
                                <w:t> </w:t>
                              </w:r>
                              <w:r>
                                <w:rPr>
                                  <w:color w:val="FFFFFF"/>
                                  <w:w w:val="115"/>
                                  <w:sz w:val="22"/>
                                </w:rPr>
                                <w:t>which</w:t>
                              </w:r>
                              <w:r>
                                <w:rPr>
                                  <w:color w:val="FFFFFF"/>
                                  <w:spacing w:val="-13"/>
                                  <w:w w:val="115"/>
                                  <w:sz w:val="22"/>
                                </w:rPr>
                                <w:t> </w:t>
                              </w:r>
                              <w:r>
                                <w:rPr>
                                  <w:color w:val="FFFFFF"/>
                                  <w:w w:val="115"/>
                                  <w:sz w:val="22"/>
                                </w:rPr>
                                <w:t>you</w:t>
                              </w:r>
                              <w:r>
                                <w:rPr>
                                  <w:color w:val="FFFFFF"/>
                                  <w:spacing w:val="-13"/>
                                  <w:w w:val="115"/>
                                  <w:sz w:val="22"/>
                                </w:rPr>
                                <w:t> </w:t>
                              </w:r>
                              <w:r>
                                <w:rPr>
                                  <w:color w:val="FFFFFF"/>
                                  <w:w w:val="115"/>
                                  <w:sz w:val="22"/>
                                </w:rPr>
                                <w:t>need</w:t>
                              </w:r>
                              <w:r>
                                <w:rPr>
                                  <w:color w:val="FFFFFF"/>
                                  <w:spacing w:val="-13"/>
                                  <w:w w:val="115"/>
                                  <w:sz w:val="22"/>
                                </w:rPr>
                                <w:t> </w:t>
                              </w:r>
                              <w:r>
                                <w:rPr>
                                  <w:color w:val="FFFFFF"/>
                                  <w:w w:val="115"/>
                                  <w:sz w:val="22"/>
                                </w:rPr>
                                <w:t>to</w:t>
                              </w:r>
                              <w:r>
                                <w:rPr>
                                  <w:color w:val="FFFFFF"/>
                                  <w:spacing w:val="-13"/>
                                  <w:w w:val="115"/>
                                  <w:sz w:val="22"/>
                                </w:rPr>
                                <w:t> </w:t>
                              </w:r>
                              <w:r>
                                <w:rPr>
                                  <w:color w:val="FFFFFF"/>
                                  <w:w w:val="115"/>
                                  <w:sz w:val="22"/>
                                </w:rPr>
                                <w:t>provision</w:t>
                              </w:r>
                              <w:r>
                                <w:rPr>
                                  <w:color w:val="FFFFFF"/>
                                  <w:spacing w:val="-13"/>
                                  <w:w w:val="115"/>
                                  <w:sz w:val="22"/>
                                </w:rPr>
                                <w:t> </w:t>
                              </w:r>
                              <w:r>
                                <w:rPr>
                                  <w:color w:val="FFFFFF"/>
                                  <w:w w:val="115"/>
                                  <w:sz w:val="22"/>
                                </w:rPr>
                                <w:t>for retirement, you can derive the amount and the duration for which you need to </w:t>
                              </w:r>
                              <w:r>
                                <w:rPr>
                                  <w:color w:val="FFFFFF"/>
                                  <w:spacing w:val="-2"/>
                                  <w:w w:val="115"/>
                                  <w:sz w:val="22"/>
                                </w:rPr>
                                <w:t>invest</w:t>
                              </w:r>
                            </w:p>
                          </w:txbxContent>
                        </wps:txbx>
                        <wps:bodyPr wrap="square" lIns="0" tIns="0" rIns="0" bIns="0" rtlCol="0">
                          <a:noAutofit/>
                        </wps:bodyPr>
                      </wps:wsp>
                    </wpg:wgp>
                  </a:graphicData>
                </a:graphic>
              </wp:anchor>
            </w:drawing>
          </mc:Choice>
          <mc:Fallback>
            <w:pict>
              <v:group style="position:absolute;margin-left:335.641998pt;margin-top:323.287659pt;width:242.75pt;height:69.6pt;mso-position-horizontal-relative:page;mso-position-vertical-relative:paragraph;z-index:-15723008;mso-wrap-distance-left:0;mso-wrap-distance-right:0" id="docshapegroup20" coordorigin="6713,6466" coordsize="4855,1392">
                <v:shape style="position:absolute;left:6712;top:6465;width:4855;height:1392" id="docshape21" coordorigin="6713,6466" coordsize="4855,1392" path="m11567,6466l7183,6466,7107,6472,7035,6490,6967,6518,6906,6557,6851,6604,6804,6659,6766,6720,6737,6788,6719,6860,6713,6936,6713,7857,11097,7857,11173,7851,11245,7833,11313,7804,11374,7766,11429,7719,11476,7664,11515,7602,11543,7535,11561,7463,11567,7387,11567,6466xe" filled="true" fillcolor="#b62427" stroked="false">
                  <v:path arrowok="t"/>
                  <v:fill type="solid"/>
                </v:shape>
                <v:shape style="position:absolute;left:6712;top:6465;width:4855;height:1392" type="#_x0000_t202" id="docshape22" filled="false" stroked="false">
                  <v:textbox inset="0,0,0,0">
                    <w:txbxContent>
                      <w:p>
                        <w:pPr>
                          <w:spacing w:line="228" w:lineRule="auto" w:before="111"/>
                          <w:ind w:left="265" w:right="159" w:firstLine="0"/>
                          <w:jc w:val="center"/>
                          <w:rPr>
                            <w:sz w:val="22"/>
                          </w:rPr>
                        </w:pPr>
                        <w:r>
                          <w:rPr>
                            <w:color w:val="FFFFFF"/>
                            <w:w w:val="115"/>
                            <w:sz w:val="22"/>
                          </w:rPr>
                          <w:t>Depending on your age and balance amount</w:t>
                        </w:r>
                        <w:r>
                          <w:rPr>
                            <w:color w:val="FFFFFF"/>
                            <w:spacing w:val="-13"/>
                            <w:w w:val="115"/>
                            <w:sz w:val="22"/>
                          </w:rPr>
                          <w:t> </w:t>
                        </w:r>
                        <w:r>
                          <w:rPr>
                            <w:color w:val="FFFFFF"/>
                            <w:w w:val="115"/>
                            <w:sz w:val="22"/>
                          </w:rPr>
                          <w:t>which</w:t>
                        </w:r>
                        <w:r>
                          <w:rPr>
                            <w:color w:val="FFFFFF"/>
                            <w:spacing w:val="-13"/>
                            <w:w w:val="115"/>
                            <w:sz w:val="22"/>
                          </w:rPr>
                          <w:t> </w:t>
                        </w:r>
                        <w:r>
                          <w:rPr>
                            <w:color w:val="FFFFFF"/>
                            <w:w w:val="115"/>
                            <w:sz w:val="22"/>
                          </w:rPr>
                          <w:t>you</w:t>
                        </w:r>
                        <w:r>
                          <w:rPr>
                            <w:color w:val="FFFFFF"/>
                            <w:spacing w:val="-13"/>
                            <w:w w:val="115"/>
                            <w:sz w:val="22"/>
                          </w:rPr>
                          <w:t> </w:t>
                        </w:r>
                        <w:r>
                          <w:rPr>
                            <w:color w:val="FFFFFF"/>
                            <w:w w:val="115"/>
                            <w:sz w:val="22"/>
                          </w:rPr>
                          <w:t>need</w:t>
                        </w:r>
                        <w:r>
                          <w:rPr>
                            <w:color w:val="FFFFFF"/>
                            <w:spacing w:val="-13"/>
                            <w:w w:val="115"/>
                            <w:sz w:val="22"/>
                          </w:rPr>
                          <w:t> </w:t>
                        </w:r>
                        <w:r>
                          <w:rPr>
                            <w:color w:val="FFFFFF"/>
                            <w:w w:val="115"/>
                            <w:sz w:val="22"/>
                          </w:rPr>
                          <w:t>to</w:t>
                        </w:r>
                        <w:r>
                          <w:rPr>
                            <w:color w:val="FFFFFF"/>
                            <w:spacing w:val="-13"/>
                            <w:w w:val="115"/>
                            <w:sz w:val="22"/>
                          </w:rPr>
                          <w:t> </w:t>
                        </w:r>
                        <w:r>
                          <w:rPr>
                            <w:color w:val="FFFFFF"/>
                            <w:w w:val="115"/>
                            <w:sz w:val="22"/>
                          </w:rPr>
                          <w:t>provision</w:t>
                        </w:r>
                        <w:r>
                          <w:rPr>
                            <w:color w:val="FFFFFF"/>
                            <w:spacing w:val="-13"/>
                            <w:w w:val="115"/>
                            <w:sz w:val="22"/>
                          </w:rPr>
                          <w:t> </w:t>
                        </w:r>
                        <w:r>
                          <w:rPr>
                            <w:color w:val="FFFFFF"/>
                            <w:w w:val="115"/>
                            <w:sz w:val="22"/>
                          </w:rPr>
                          <w:t>for retirement, you can derive the amount and the duration for which you need to </w:t>
                        </w:r>
                        <w:r>
                          <w:rPr>
                            <w:color w:val="FFFFFF"/>
                            <w:spacing w:val="-2"/>
                            <w:w w:val="115"/>
                            <w:sz w:val="22"/>
                          </w:rPr>
                          <w:t>invest</w:t>
                        </w:r>
                      </w:p>
                    </w:txbxContent>
                  </v:textbox>
                  <w10:wrap type="none"/>
                </v:shape>
                <w10:wrap type="topAndBottom"/>
              </v:group>
            </w:pict>
          </mc:Fallback>
        </mc:AlternateContent>
      </w:r>
    </w:p>
    <w:p>
      <w:pPr>
        <w:pStyle w:val="BodyText"/>
        <w:spacing w:before="8"/>
        <w:rPr>
          <w:b/>
          <w:sz w:val="20"/>
        </w:rPr>
      </w:pPr>
    </w:p>
    <w:p>
      <w:pPr>
        <w:pStyle w:val="BodyText"/>
        <w:spacing w:before="8"/>
        <w:rPr>
          <w:b/>
          <w:sz w:val="15"/>
        </w:rPr>
      </w:pPr>
    </w:p>
    <w:p>
      <w:pPr>
        <w:pStyle w:val="BodyText"/>
        <w:spacing w:before="46"/>
        <w:rPr>
          <w:b/>
          <w:sz w:val="20"/>
        </w:rPr>
      </w:pPr>
    </w:p>
    <w:p>
      <w:pPr>
        <w:pStyle w:val="BodyText"/>
        <w:spacing w:before="3"/>
        <w:rPr>
          <w:b/>
          <w:sz w:val="11"/>
        </w:rPr>
      </w:pPr>
    </w:p>
    <w:p>
      <w:pPr>
        <w:pStyle w:val="BodyText"/>
        <w:spacing w:before="9"/>
        <w:rPr>
          <w:b/>
          <w:sz w:val="9"/>
        </w:rPr>
      </w:pPr>
    </w:p>
    <w:p>
      <w:pPr>
        <w:pStyle w:val="BodyText"/>
        <w:rPr>
          <w:b/>
        </w:rPr>
      </w:pPr>
    </w:p>
    <w:p>
      <w:pPr>
        <w:pStyle w:val="BodyText"/>
        <w:spacing w:before="83"/>
        <w:rPr>
          <w:b/>
        </w:rPr>
      </w:pPr>
    </w:p>
    <w:p>
      <w:pPr>
        <w:pStyle w:val="Heading3"/>
        <w:ind w:left="115"/>
      </w:pPr>
      <w:r>
        <w:rPr>
          <w:color w:val="606160"/>
          <w:w w:val="90"/>
        </w:rPr>
        <w:t>HOW</w:t>
      </w:r>
      <w:r>
        <w:rPr>
          <w:color w:val="606160"/>
          <w:spacing w:val="9"/>
        </w:rPr>
        <w:t> </w:t>
      </w:r>
      <w:r>
        <w:rPr>
          <w:color w:val="606160"/>
          <w:w w:val="90"/>
        </w:rPr>
        <w:t>WILL</w:t>
      </w:r>
      <w:r>
        <w:rPr>
          <w:color w:val="606160"/>
          <w:spacing w:val="9"/>
        </w:rPr>
        <w:t> </w:t>
      </w:r>
      <w:r>
        <w:rPr>
          <w:color w:val="606160"/>
          <w:w w:val="90"/>
        </w:rPr>
        <w:t>HDFC</w:t>
      </w:r>
      <w:r>
        <w:rPr>
          <w:color w:val="606160"/>
          <w:spacing w:val="9"/>
        </w:rPr>
        <w:t> </w:t>
      </w:r>
      <w:r>
        <w:rPr>
          <w:color w:val="606160"/>
          <w:w w:val="90"/>
        </w:rPr>
        <w:t>CLICK</w:t>
      </w:r>
      <w:r>
        <w:rPr>
          <w:color w:val="606160"/>
          <w:spacing w:val="10"/>
        </w:rPr>
        <w:t> </w:t>
      </w:r>
      <w:r>
        <w:rPr>
          <w:color w:val="606160"/>
          <w:w w:val="90"/>
        </w:rPr>
        <w:t>2</w:t>
      </w:r>
      <w:r>
        <w:rPr>
          <w:color w:val="606160"/>
          <w:spacing w:val="9"/>
        </w:rPr>
        <w:t> </w:t>
      </w:r>
      <w:r>
        <w:rPr>
          <w:color w:val="606160"/>
          <w:w w:val="90"/>
        </w:rPr>
        <w:t>RETIRE</w:t>
      </w:r>
      <w:r>
        <w:rPr>
          <w:color w:val="606160"/>
          <w:spacing w:val="9"/>
        </w:rPr>
        <w:t> </w:t>
      </w:r>
      <w:r>
        <w:rPr>
          <w:color w:val="606160"/>
          <w:w w:val="90"/>
        </w:rPr>
        <w:t>PLUS</w:t>
      </w:r>
      <w:r>
        <w:rPr>
          <w:color w:val="606160"/>
          <w:spacing w:val="10"/>
        </w:rPr>
        <w:t> </w:t>
      </w:r>
      <w:r>
        <w:rPr>
          <w:color w:val="606160"/>
          <w:w w:val="90"/>
        </w:rPr>
        <w:t>II</w:t>
      </w:r>
      <w:r>
        <w:rPr>
          <w:color w:val="606160"/>
          <w:spacing w:val="9"/>
        </w:rPr>
        <w:t> </w:t>
      </w:r>
      <w:r>
        <w:rPr>
          <w:color w:val="606160"/>
          <w:w w:val="90"/>
        </w:rPr>
        <w:t>HELP</w:t>
      </w:r>
      <w:r>
        <w:rPr>
          <w:color w:val="606160"/>
          <w:spacing w:val="9"/>
        </w:rPr>
        <w:t> </w:t>
      </w:r>
      <w:r>
        <w:rPr>
          <w:color w:val="606160"/>
          <w:spacing w:val="-4"/>
          <w:w w:val="90"/>
        </w:rPr>
        <w:t>YOU?</w:t>
      </w:r>
    </w:p>
    <w:p>
      <w:pPr>
        <w:pStyle w:val="BodyText"/>
        <w:spacing w:before="22"/>
        <w:rPr>
          <w:b/>
        </w:rPr>
      </w:pPr>
    </w:p>
    <w:p>
      <w:pPr>
        <w:pStyle w:val="BodyText"/>
        <w:spacing w:line="249" w:lineRule="auto"/>
        <w:ind w:left="115" w:right="481"/>
      </w:pPr>
      <w:r>
        <w:rPr>
          <w:color w:val="606160"/>
          <w:w w:val="110"/>
        </w:rPr>
        <w:t>HDFC Life Click 2 Retire Plus II is designed to help you build a retirement corpus in a structured and flexible manner. The plan offers variants suited for customers seeking capital protection as well as</w:t>
      </w:r>
      <w:r>
        <w:rPr>
          <w:color w:val="606160"/>
          <w:spacing w:val="40"/>
          <w:w w:val="110"/>
        </w:rPr>
        <w:t> </w:t>
      </w:r>
      <w:r>
        <w:rPr>
          <w:color w:val="606160"/>
          <w:w w:val="110"/>
        </w:rPr>
        <w:t>those</w:t>
      </w:r>
      <w:r>
        <w:rPr>
          <w:color w:val="606160"/>
          <w:spacing w:val="40"/>
          <w:w w:val="110"/>
        </w:rPr>
        <w:t> </w:t>
      </w:r>
      <w:r>
        <w:rPr>
          <w:color w:val="606160"/>
          <w:w w:val="110"/>
        </w:rPr>
        <w:t>aiming</w:t>
      </w:r>
      <w:r>
        <w:rPr>
          <w:color w:val="606160"/>
          <w:spacing w:val="40"/>
          <w:w w:val="110"/>
        </w:rPr>
        <w:t> </w:t>
      </w:r>
      <w:r>
        <w:rPr>
          <w:color w:val="606160"/>
          <w:w w:val="110"/>
        </w:rPr>
        <w:t>for</w:t>
      </w:r>
      <w:r>
        <w:rPr>
          <w:color w:val="606160"/>
          <w:spacing w:val="40"/>
          <w:w w:val="110"/>
        </w:rPr>
        <w:t> </w:t>
      </w:r>
      <w:r>
        <w:rPr>
          <w:color w:val="606160"/>
          <w:w w:val="110"/>
        </w:rPr>
        <w:t>long-term</w:t>
      </w:r>
      <w:r>
        <w:rPr>
          <w:color w:val="606160"/>
          <w:spacing w:val="40"/>
          <w:w w:val="110"/>
        </w:rPr>
        <w:t> </w:t>
      </w:r>
      <w:r>
        <w:rPr>
          <w:color w:val="606160"/>
          <w:w w:val="110"/>
        </w:rPr>
        <w:t>market-linked</w:t>
      </w:r>
      <w:r>
        <w:rPr>
          <w:color w:val="606160"/>
          <w:spacing w:val="40"/>
          <w:w w:val="110"/>
        </w:rPr>
        <w:t> </w:t>
      </w:r>
      <w:r>
        <w:rPr>
          <w:color w:val="606160"/>
          <w:w w:val="110"/>
        </w:rPr>
        <w:t>growth.</w:t>
      </w:r>
      <w:r>
        <w:rPr>
          <w:color w:val="606160"/>
          <w:spacing w:val="40"/>
          <w:w w:val="110"/>
        </w:rPr>
        <w:t> </w:t>
      </w:r>
      <w:r>
        <w:rPr>
          <w:color w:val="606160"/>
          <w:w w:val="110"/>
        </w:rPr>
        <w:t>You</w:t>
      </w:r>
      <w:r>
        <w:rPr>
          <w:color w:val="606160"/>
          <w:spacing w:val="40"/>
          <w:w w:val="110"/>
        </w:rPr>
        <w:t> </w:t>
      </w:r>
      <w:r>
        <w:rPr>
          <w:color w:val="606160"/>
          <w:w w:val="110"/>
        </w:rPr>
        <w:t>can</w:t>
      </w:r>
      <w:r>
        <w:rPr>
          <w:color w:val="606160"/>
          <w:spacing w:val="40"/>
          <w:w w:val="110"/>
        </w:rPr>
        <w:t> </w:t>
      </w:r>
      <w:r>
        <w:rPr>
          <w:color w:val="606160"/>
          <w:w w:val="110"/>
        </w:rPr>
        <w:t>choose</w:t>
      </w:r>
      <w:r>
        <w:rPr>
          <w:color w:val="606160"/>
          <w:spacing w:val="40"/>
          <w:w w:val="110"/>
        </w:rPr>
        <w:t> </w:t>
      </w:r>
      <w:r>
        <w:rPr>
          <w:color w:val="606160"/>
          <w:w w:val="110"/>
        </w:rPr>
        <w:t>from</w:t>
      </w:r>
      <w:r>
        <w:rPr>
          <w:color w:val="606160"/>
          <w:spacing w:val="40"/>
          <w:w w:val="110"/>
        </w:rPr>
        <w:t> </w:t>
      </w:r>
      <w:r>
        <w:rPr>
          <w:color w:val="606160"/>
          <w:w w:val="110"/>
        </w:rPr>
        <w:t>multiple</w:t>
      </w:r>
      <w:r>
        <w:rPr>
          <w:color w:val="606160"/>
          <w:spacing w:val="40"/>
          <w:w w:val="110"/>
        </w:rPr>
        <w:t> </w:t>
      </w:r>
      <w:r>
        <w:rPr>
          <w:color w:val="606160"/>
          <w:w w:val="110"/>
        </w:rPr>
        <w:t>premium</w:t>
      </w:r>
      <w:r>
        <w:rPr>
          <w:color w:val="606160"/>
          <w:spacing w:val="40"/>
          <w:w w:val="110"/>
        </w:rPr>
        <w:t> </w:t>
      </w:r>
      <w:r>
        <w:rPr>
          <w:color w:val="606160"/>
          <w:w w:val="110"/>
        </w:rPr>
        <w:t>payment terms</w:t>
      </w:r>
      <w:r>
        <w:rPr>
          <w:color w:val="606160"/>
          <w:spacing w:val="40"/>
          <w:w w:val="110"/>
        </w:rPr>
        <w:t> </w:t>
      </w:r>
      <w:r>
        <w:rPr>
          <w:color w:val="606160"/>
          <w:w w:val="110"/>
        </w:rPr>
        <w:t>and</w:t>
      </w:r>
      <w:r>
        <w:rPr>
          <w:color w:val="606160"/>
          <w:spacing w:val="40"/>
          <w:w w:val="110"/>
        </w:rPr>
        <w:t> </w:t>
      </w:r>
      <w:r>
        <w:rPr>
          <w:color w:val="606160"/>
          <w:w w:val="110"/>
        </w:rPr>
        <w:t>policy</w:t>
      </w:r>
      <w:r>
        <w:rPr>
          <w:color w:val="606160"/>
          <w:spacing w:val="40"/>
          <w:w w:val="110"/>
        </w:rPr>
        <w:t> </w:t>
      </w:r>
      <w:r>
        <w:rPr>
          <w:color w:val="606160"/>
          <w:w w:val="110"/>
        </w:rPr>
        <w:t>structures</w:t>
      </w:r>
      <w:r>
        <w:rPr>
          <w:color w:val="606160"/>
          <w:spacing w:val="40"/>
          <w:w w:val="110"/>
        </w:rPr>
        <w:t> </w:t>
      </w:r>
      <w:r>
        <w:rPr>
          <w:color w:val="606160"/>
          <w:w w:val="110"/>
        </w:rPr>
        <w:t>depending</w:t>
      </w:r>
      <w:r>
        <w:rPr>
          <w:color w:val="606160"/>
          <w:spacing w:val="40"/>
          <w:w w:val="110"/>
        </w:rPr>
        <w:t> </w:t>
      </w:r>
      <w:r>
        <w:rPr>
          <w:color w:val="606160"/>
          <w:w w:val="110"/>
        </w:rPr>
        <w:t>on</w:t>
      </w:r>
      <w:r>
        <w:rPr>
          <w:color w:val="606160"/>
          <w:spacing w:val="40"/>
          <w:w w:val="110"/>
        </w:rPr>
        <w:t> </w:t>
      </w:r>
      <w:r>
        <w:rPr>
          <w:color w:val="606160"/>
          <w:w w:val="110"/>
        </w:rPr>
        <w:t>your</w:t>
      </w:r>
      <w:r>
        <w:rPr>
          <w:color w:val="606160"/>
          <w:spacing w:val="40"/>
          <w:w w:val="110"/>
        </w:rPr>
        <w:t> </w:t>
      </w:r>
      <w:r>
        <w:rPr>
          <w:color w:val="606160"/>
          <w:w w:val="110"/>
        </w:rPr>
        <w:t>retirement</w:t>
      </w:r>
      <w:r>
        <w:rPr>
          <w:color w:val="606160"/>
          <w:spacing w:val="40"/>
          <w:w w:val="110"/>
        </w:rPr>
        <w:t> </w:t>
      </w:r>
      <w:r>
        <w:rPr>
          <w:color w:val="606160"/>
          <w:w w:val="110"/>
        </w:rPr>
        <w:t>horizon,</w:t>
      </w:r>
      <w:r>
        <w:rPr>
          <w:color w:val="606160"/>
          <w:spacing w:val="40"/>
          <w:w w:val="110"/>
        </w:rPr>
        <w:t> </w:t>
      </w:r>
      <w:r>
        <w:rPr>
          <w:color w:val="606160"/>
          <w:w w:val="110"/>
        </w:rPr>
        <w:t>risk</w:t>
      </w:r>
      <w:r>
        <w:rPr>
          <w:color w:val="606160"/>
          <w:spacing w:val="40"/>
          <w:w w:val="110"/>
        </w:rPr>
        <w:t> </w:t>
      </w:r>
      <w:r>
        <w:rPr>
          <w:color w:val="606160"/>
          <w:w w:val="110"/>
        </w:rPr>
        <w:t>appetite,</w:t>
      </w:r>
      <w:r>
        <w:rPr>
          <w:color w:val="606160"/>
          <w:spacing w:val="40"/>
          <w:w w:val="110"/>
        </w:rPr>
        <w:t> </w:t>
      </w:r>
      <w:r>
        <w:rPr>
          <w:color w:val="606160"/>
          <w:w w:val="110"/>
        </w:rPr>
        <w:t>and</w:t>
      </w:r>
      <w:r>
        <w:rPr>
          <w:color w:val="606160"/>
          <w:spacing w:val="40"/>
          <w:w w:val="110"/>
        </w:rPr>
        <w:t> </w:t>
      </w:r>
      <w:r>
        <w:rPr>
          <w:color w:val="606160"/>
          <w:w w:val="110"/>
        </w:rPr>
        <w:t>investment </w:t>
      </w:r>
      <w:r>
        <w:rPr>
          <w:color w:val="606160"/>
          <w:spacing w:val="-2"/>
          <w:w w:val="110"/>
        </w:rPr>
        <w:t>preference</w:t>
      </w:r>
    </w:p>
    <w:p>
      <w:pPr>
        <w:pStyle w:val="BodyText"/>
      </w:pPr>
    </w:p>
    <w:p>
      <w:pPr>
        <w:pStyle w:val="BodyText"/>
      </w:pPr>
    </w:p>
    <w:p>
      <w:pPr>
        <w:pStyle w:val="BodyText"/>
        <w:spacing w:before="103"/>
      </w:pPr>
    </w:p>
    <w:p>
      <w:pPr>
        <w:pStyle w:val="BodyText"/>
        <w:spacing w:line="274" w:lineRule="exact"/>
        <w:ind w:left="115"/>
        <w:rPr>
          <w:rFonts w:ascii="PT Serif"/>
        </w:rPr>
      </w:pPr>
      <w:r>
        <w:rPr>
          <w:rFonts w:ascii="PT Serif"/>
          <w:color w:val="59585B"/>
        </w:rPr>
        <w:t>@Assured</w:t>
      </w:r>
      <w:r>
        <w:rPr>
          <w:rFonts w:ascii="PT Serif"/>
          <w:color w:val="59585B"/>
          <w:spacing w:val="-1"/>
        </w:rPr>
        <w:t> </w:t>
      </w:r>
      <w:r>
        <w:rPr>
          <w:rFonts w:ascii="PT Serif"/>
          <w:color w:val="59585B"/>
        </w:rPr>
        <w:t>vesting</w:t>
      </w:r>
      <w:r>
        <w:rPr>
          <w:rFonts w:ascii="PT Serif"/>
          <w:color w:val="59585B"/>
          <w:spacing w:val="-1"/>
        </w:rPr>
        <w:t> </w:t>
      </w:r>
      <w:r>
        <w:rPr>
          <w:rFonts w:ascii="PT Serif"/>
          <w:color w:val="59585B"/>
        </w:rPr>
        <w:t>bene</w:t>
      </w:r>
      <w:r>
        <w:rPr>
          <w:rFonts w:ascii="PT Serif"/>
          <w:i/>
          <w:color w:val="59585B"/>
        </w:rPr>
        <w:t>fi</w:t>
      </w:r>
      <w:r>
        <w:rPr>
          <w:rFonts w:ascii="PT Serif"/>
          <w:color w:val="59585B"/>
        </w:rPr>
        <w:t>t</w:t>
      </w:r>
      <w:r>
        <w:rPr>
          <w:rFonts w:ascii="PT Serif"/>
          <w:color w:val="59585B"/>
          <w:spacing w:val="-1"/>
        </w:rPr>
        <w:t> </w:t>
      </w:r>
      <w:r>
        <w:rPr>
          <w:rFonts w:ascii="PT Serif"/>
          <w:color w:val="59585B"/>
        </w:rPr>
        <w:t>only available</w:t>
      </w:r>
      <w:r>
        <w:rPr>
          <w:rFonts w:ascii="PT Serif"/>
          <w:color w:val="59585B"/>
          <w:spacing w:val="-1"/>
        </w:rPr>
        <w:t> </w:t>
      </w:r>
      <w:r>
        <w:rPr>
          <w:rFonts w:ascii="PT Serif"/>
          <w:color w:val="59585B"/>
        </w:rPr>
        <w:t>under</w:t>
      </w:r>
      <w:r>
        <w:rPr>
          <w:rFonts w:ascii="PT Serif"/>
          <w:color w:val="59585B"/>
          <w:spacing w:val="-1"/>
        </w:rPr>
        <w:t> </w:t>
      </w:r>
      <w:r>
        <w:rPr>
          <w:rFonts w:ascii="PT Serif"/>
          <w:color w:val="59585B"/>
        </w:rPr>
        <w:t>Secure plan</w:t>
      </w:r>
      <w:r>
        <w:rPr>
          <w:rFonts w:ascii="PT Serif"/>
          <w:color w:val="59585B"/>
          <w:spacing w:val="-1"/>
        </w:rPr>
        <w:t> </w:t>
      </w:r>
      <w:r>
        <w:rPr>
          <w:rFonts w:ascii="PT Serif"/>
          <w:color w:val="59585B"/>
        </w:rPr>
        <w:t>option.</w:t>
      </w:r>
      <w:r>
        <w:rPr>
          <w:rFonts w:ascii="PT Serif"/>
          <w:color w:val="59585B"/>
          <w:spacing w:val="-10"/>
        </w:rPr>
        <w:t> </w:t>
      </w:r>
      <w:r>
        <w:rPr>
          <w:rFonts w:ascii="PT Serif"/>
          <w:color w:val="59585B"/>
        </w:rPr>
        <w:t>Refer</w:t>
      </w:r>
      <w:r>
        <w:rPr>
          <w:rFonts w:ascii="PT Serif"/>
          <w:color w:val="59585B"/>
          <w:spacing w:val="-1"/>
        </w:rPr>
        <w:t> </w:t>
      </w:r>
      <w:r>
        <w:rPr>
          <w:rFonts w:ascii="PT Serif"/>
          <w:color w:val="59585B"/>
        </w:rPr>
        <w:t>bene</w:t>
      </w:r>
      <w:r>
        <w:rPr>
          <w:rFonts w:ascii="PT Serif"/>
          <w:i/>
          <w:color w:val="59585B"/>
        </w:rPr>
        <w:t>fi</w:t>
      </w:r>
      <w:r>
        <w:rPr>
          <w:rFonts w:ascii="PT Serif"/>
          <w:color w:val="59585B"/>
        </w:rPr>
        <w:t>t section</w:t>
      </w:r>
      <w:r>
        <w:rPr>
          <w:rFonts w:ascii="PT Serif"/>
          <w:color w:val="59585B"/>
          <w:spacing w:val="-1"/>
        </w:rPr>
        <w:t> </w:t>
      </w:r>
      <w:r>
        <w:rPr>
          <w:rFonts w:ascii="PT Serif"/>
          <w:color w:val="59585B"/>
        </w:rPr>
        <w:t>for</w:t>
      </w:r>
      <w:r>
        <w:rPr>
          <w:rFonts w:ascii="PT Serif"/>
          <w:color w:val="59585B"/>
          <w:spacing w:val="-1"/>
        </w:rPr>
        <w:t> </w:t>
      </w:r>
      <w:r>
        <w:rPr>
          <w:rFonts w:ascii="PT Serif"/>
          <w:color w:val="59585B"/>
        </w:rPr>
        <w:t>more </w:t>
      </w:r>
      <w:r>
        <w:rPr>
          <w:rFonts w:ascii="PT Serif"/>
          <w:color w:val="59585B"/>
          <w:spacing w:val="-2"/>
        </w:rPr>
        <w:t>details.</w:t>
      </w:r>
    </w:p>
    <w:p>
      <w:pPr>
        <w:pStyle w:val="BodyText"/>
        <w:spacing w:line="274" w:lineRule="exact"/>
        <w:ind w:left="115"/>
        <w:rPr>
          <w:rFonts w:ascii="PT Serif"/>
        </w:rPr>
      </w:pPr>
      <w:r>
        <w:rPr>
          <w:rFonts w:ascii="PT Serif"/>
          <w:color w:val="59585B"/>
        </w:rPr>
        <w:t>*There are no premium allocation charges under this </w:t>
      </w:r>
      <w:r>
        <w:rPr>
          <w:rFonts w:ascii="PT Serif"/>
          <w:color w:val="59585B"/>
          <w:spacing w:val="-2"/>
        </w:rPr>
        <w:t>product</w:t>
      </w:r>
    </w:p>
    <w:p>
      <w:pPr>
        <w:pStyle w:val="BodyText"/>
        <w:spacing w:after="0" w:line="274" w:lineRule="exact"/>
        <w:rPr>
          <w:rFonts w:ascii="PT Serif"/>
        </w:rPr>
        <w:sectPr>
          <w:type w:val="continuous"/>
          <w:pgSz w:w="11910" w:h="16840"/>
          <w:pgMar w:top="120" w:bottom="280" w:left="141" w:right="141"/>
        </w:sectPr>
      </w:pPr>
    </w:p>
    <w:p>
      <w:pPr>
        <w:spacing w:line="240" w:lineRule="auto"/>
        <w:ind w:left="115" w:right="0" w:firstLine="0"/>
        <w:rPr>
          <w:rFonts w:ascii="PT Serif"/>
          <w:sz w:val="20"/>
        </w:rPr>
      </w:pPr>
      <w:r>
        <w:rPr>
          <w:rFonts w:ascii="PT Serif"/>
          <w:sz w:val="20"/>
        </w:rPr>
        <mc:AlternateContent>
          <mc:Choice Requires="wps">
            <w:drawing>
              <wp:inline distT="0" distB="0" distL="0" distR="0">
                <wp:extent cx="7234555" cy="349885"/>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7234555" cy="349885"/>
                        </a:xfrm>
                        <a:prstGeom prst="rect">
                          <a:avLst/>
                        </a:prstGeom>
                        <a:solidFill>
                          <a:srgbClr val="005F9F"/>
                        </a:solidFill>
                      </wps:spPr>
                      <wps:txbx>
                        <w:txbxContent>
                          <w:p>
                            <w:pPr>
                              <w:spacing w:before="146"/>
                              <w:ind w:left="164" w:right="0" w:firstLine="0"/>
                              <w:jc w:val="left"/>
                              <w:rPr>
                                <w:b/>
                                <w:color w:val="000000"/>
                                <w:sz w:val="22"/>
                              </w:rPr>
                            </w:pPr>
                            <w:r>
                              <w:rPr>
                                <w:b/>
                                <w:color w:val="FFFFFF"/>
                                <w:w w:val="90"/>
                                <w:sz w:val="22"/>
                              </w:rPr>
                              <w:t>KEY</w:t>
                            </w:r>
                            <w:r>
                              <w:rPr>
                                <w:b/>
                                <w:color w:val="FFFFFF"/>
                                <w:spacing w:val="-2"/>
                                <w:sz w:val="22"/>
                              </w:rPr>
                              <w:t> </w:t>
                            </w:r>
                            <w:r>
                              <w:rPr>
                                <w:b/>
                                <w:color w:val="FFFFFF"/>
                                <w:w w:val="90"/>
                                <w:sz w:val="22"/>
                              </w:rPr>
                              <w:t>FEATURES</w:t>
                            </w:r>
                            <w:r>
                              <w:rPr>
                                <w:b/>
                                <w:color w:val="FFFFFF"/>
                                <w:spacing w:val="-2"/>
                                <w:sz w:val="22"/>
                              </w:rPr>
                              <w:t> </w:t>
                            </w:r>
                            <w:r>
                              <w:rPr>
                                <w:b/>
                                <w:color w:val="FFFFFF"/>
                                <w:w w:val="90"/>
                                <w:sz w:val="22"/>
                              </w:rPr>
                              <w:t>OF</w:t>
                            </w:r>
                            <w:r>
                              <w:rPr>
                                <w:b/>
                                <w:color w:val="FFFFFF"/>
                                <w:spacing w:val="-1"/>
                                <w:sz w:val="22"/>
                              </w:rPr>
                              <w:t> </w:t>
                            </w:r>
                            <w:r>
                              <w:rPr>
                                <w:b/>
                                <w:color w:val="FFFFFF"/>
                                <w:w w:val="90"/>
                                <w:sz w:val="22"/>
                              </w:rPr>
                              <w:t>HDFC</w:t>
                            </w:r>
                            <w:r>
                              <w:rPr>
                                <w:b/>
                                <w:color w:val="FFFFFF"/>
                                <w:spacing w:val="-2"/>
                                <w:sz w:val="22"/>
                              </w:rPr>
                              <w:t> </w:t>
                            </w:r>
                            <w:r>
                              <w:rPr>
                                <w:b/>
                                <w:color w:val="FFFFFF"/>
                                <w:w w:val="90"/>
                                <w:sz w:val="22"/>
                              </w:rPr>
                              <w:t>LIFE</w:t>
                            </w:r>
                            <w:r>
                              <w:rPr>
                                <w:b/>
                                <w:color w:val="FFFFFF"/>
                                <w:spacing w:val="-1"/>
                                <w:sz w:val="22"/>
                              </w:rPr>
                              <w:t> </w:t>
                            </w:r>
                            <w:r>
                              <w:rPr>
                                <w:b/>
                                <w:color w:val="FFFFFF"/>
                                <w:w w:val="90"/>
                                <w:sz w:val="22"/>
                              </w:rPr>
                              <w:t>CLICK</w:t>
                            </w:r>
                            <w:r>
                              <w:rPr>
                                <w:b/>
                                <w:color w:val="FFFFFF"/>
                                <w:spacing w:val="-2"/>
                                <w:sz w:val="22"/>
                              </w:rPr>
                              <w:t> </w:t>
                            </w:r>
                            <w:r>
                              <w:rPr>
                                <w:b/>
                                <w:color w:val="FFFFFF"/>
                                <w:w w:val="90"/>
                                <w:sz w:val="22"/>
                              </w:rPr>
                              <w:t>2</w:t>
                            </w:r>
                            <w:r>
                              <w:rPr>
                                <w:b/>
                                <w:color w:val="FFFFFF"/>
                                <w:spacing w:val="-1"/>
                                <w:sz w:val="22"/>
                              </w:rPr>
                              <w:t> </w:t>
                            </w:r>
                            <w:r>
                              <w:rPr>
                                <w:b/>
                                <w:color w:val="FFFFFF"/>
                                <w:w w:val="90"/>
                                <w:sz w:val="22"/>
                              </w:rPr>
                              <w:t>RETIRE</w:t>
                            </w:r>
                            <w:r>
                              <w:rPr>
                                <w:b/>
                                <w:color w:val="FFFFFF"/>
                                <w:spacing w:val="-2"/>
                                <w:sz w:val="22"/>
                              </w:rPr>
                              <w:t> </w:t>
                            </w:r>
                            <w:r>
                              <w:rPr>
                                <w:b/>
                                <w:color w:val="FFFFFF"/>
                                <w:w w:val="90"/>
                                <w:sz w:val="22"/>
                              </w:rPr>
                              <w:t>PLUS</w:t>
                            </w:r>
                            <w:r>
                              <w:rPr>
                                <w:b/>
                                <w:color w:val="FFFFFF"/>
                                <w:spacing w:val="-1"/>
                                <w:sz w:val="22"/>
                              </w:rPr>
                              <w:t> </w:t>
                            </w:r>
                            <w:r>
                              <w:rPr>
                                <w:b/>
                                <w:color w:val="FFFFFF"/>
                                <w:spacing w:val="-5"/>
                                <w:w w:val="90"/>
                                <w:sz w:val="22"/>
                              </w:rPr>
                              <w:t>ll</w:t>
                            </w:r>
                          </w:p>
                        </w:txbxContent>
                      </wps:txbx>
                      <wps:bodyPr wrap="square" lIns="0" tIns="0" rIns="0" bIns="0" rtlCol="0">
                        <a:noAutofit/>
                      </wps:bodyPr>
                    </wps:wsp>
                  </a:graphicData>
                </a:graphic>
              </wp:inline>
            </w:drawing>
          </mc:Choice>
          <mc:Fallback>
            <w:pict>
              <v:shape style="width:569.65pt;height:27.55pt;mso-position-horizontal-relative:char;mso-position-vertical-relative:line" type="#_x0000_t202" id="docshape23" filled="true" fillcolor="#005f9f" stroked="false">
                <w10:anchorlock/>
                <v:textbox inset="0,0,0,0">
                  <w:txbxContent>
                    <w:p>
                      <w:pPr>
                        <w:spacing w:before="146"/>
                        <w:ind w:left="164" w:right="0" w:firstLine="0"/>
                        <w:jc w:val="left"/>
                        <w:rPr>
                          <w:b/>
                          <w:color w:val="000000"/>
                          <w:sz w:val="22"/>
                        </w:rPr>
                      </w:pPr>
                      <w:r>
                        <w:rPr>
                          <w:b/>
                          <w:color w:val="FFFFFF"/>
                          <w:w w:val="90"/>
                          <w:sz w:val="22"/>
                        </w:rPr>
                        <w:t>KEY</w:t>
                      </w:r>
                      <w:r>
                        <w:rPr>
                          <w:b/>
                          <w:color w:val="FFFFFF"/>
                          <w:spacing w:val="-2"/>
                          <w:sz w:val="22"/>
                        </w:rPr>
                        <w:t> </w:t>
                      </w:r>
                      <w:r>
                        <w:rPr>
                          <w:b/>
                          <w:color w:val="FFFFFF"/>
                          <w:w w:val="90"/>
                          <w:sz w:val="22"/>
                        </w:rPr>
                        <w:t>FEATURES</w:t>
                      </w:r>
                      <w:r>
                        <w:rPr>
                          <w:b/>
                          <w:color w:val="FFFFFF"/>
                          <w:spacing w:val="-2"/>
                          <w:sz w:val="22"/>
                        </w:rPr>
                        <w:t> </w:t>
                      </w:r>
                      <w:r>
                        <w:rPr>
                          <w:b/>
                          <w:color w:val="FFFFFF"/>
                          <w:w w:val="90"/>
                          <w:sz w:val="22"/>
                        </w:rPr>
                        <w:t>OF</w:t>
                      </w:r>
                      <w:r>
                        <w:rPr>
                          <w:b/>
                          <w:color w:val="FFFFFF"/>
                          <w:spacing w:val="-1"/>
                          <w:sz w:val="22"/>
                        </w:rPr>
                        <w:t> </w:t>
                      </w:r>
                      <w:r>
                        <w:rPr>
                          <w:b/>
                          <w:color w:val="FFFFFF"/>
                          <w:w w:val="90"/>
                          <w:sz w:val="22"/>
                        </w:rPr>
                        <w:t>HDFC</w:t>
                      </w:r>
                      <w:r>
                        <w:rPr>
                          <w:b/>
                          <w:color w:val="FFFFFF"/>
                          <w:spacing w:val="-2"/>
                          <w:sz w:val="22"/>
                        </w:rPr>
                        <w:t> </w:t>
                      </w:r>
                      <w:r>
                        <w:rPr>
                          <w:b/>
                          <w:color w:val="FFFFFF"/>
                          <w:w w:val="90"/>
                          <w:sz w:val="22"/>
                        </w:rPr>
                        <w:t>LIFE</w:t>
                      </w:r>
                      <w:r>
                        <w:rPr>
                          <w:b/>
                          <w:color w:val="FFFFFF"/>
                          <w:spacing w:val="-1"/>
                          <w:sz w:val="22"/>
                        </w:rPr>
                        <w:t> </w:t>
                      </w:r>
                      <w:r>
                        <w:rPr>
                          <w:b/>
                          <w:color w:val="FFFFFF"/>
                          <w:w w:val="90"/>
                          <w:sz w:val="22"/>
                        </w:rPr>
                        <w:t>CLICK</w:t>
                      </w:r>
                      <w:r>
                        <w:rPr>
                          <w:b/>
                          <w:color w:val="FFFFFF"/>
                          <w:spacing w:val="-2"/>
                          <w:sz w:val="22"/>
                        </w:rPr>
                        <w:t> </w:t>
                      </w:r>
                      <w:r>
                        <w:rPr>
                          <w:b/>
                          <w:color w:val="FFFFFF"/>
                          <w:w w:val="90"/>
                          <w:sz w:val="22"/>
                        </w:rPr>
                        <w:t>2</w:t>
                      </w:r>
                      <w:r>
                        <w:rPr>
                          <w:b/>
                          <w:color w:val="FFFFFF"/>
                          <w:spacing w:val="-1"/>
                          <w:sz w:val="22"/>
                        </w:rPr>
                        <w:t> </w:t>
                      </w:r>
                      <w:r>
                        <w:rPr>
                          <w:b/>
                          <w:color w:val="FFFFFF"/>
                          <w:w w:val="90"/>
                          <w:sz w:val="22"/>
                        </w:rPr>
                        <w:t>RETIRE</w:t>
                      </w:r>
                      <w:r>
                        <w:rPr>
                          <w:b/>
                          <w:color w:val="FFFFFF"/>
                          <w:spacing w:val="-2"/>
                          <w:sz w:val="22"/>
                        </w:rPr>
                        <w:t> </w:t>
                      </w:r>
                      <w:r>
                        <w:rPr>
                          <w:b/>
                          <w:color w:val="FFFFFF"/>
                          <w:w w:val="90"/>
                          <w:sz w:val="22"/>
                        </w:rPr>
                        <w:t>PLUS</w:t>
                      </w:r>
                      <w:r>
                        <w:rPr>
                          <w:b/>
                          <w:color w:val="FFFFFF"/>
                          <w:spacing w:val="-1"/>
                          <w:sz w:val="22"/>
                        </w:rPr>
                        <w:t> </w:t>
                      </w:r>
                      <w:r>
                        <w:rPr>
                          <w:b/>
                          <w:color w:val="FFFFFF"/>
                          <w:spacing w:val="-5"/>
                          <w:w w:val="90"/>
                          <w:sz w:val="22"/>
                        </w:rPr>
                        <w:t>ll</w:t>
                      </w:r>
                    </w:p>
                  </w:txbxContent>
                </v:textbox>
                <v:fill type="solid"/>
              </v:shape>
            </w:pict>
          </mc:Fallback>
        </mc:AlternateContent>
      </w:r>
      <w:r>
        <w:rPr>
          <w:rFonts w:ascii="PT Serif"/>
          <w:sz w:val="20"/>
        </w:rPr>
      </w:r>
    </w:p>
    <w:p>
      <w:pPr>
        <w:pStyle w:val="BodyText"/>
        <w:spacing w:before="123"/>
        <w:ind w:left="115"/>
      </w:pPr>
      <w:r>
        <w:rPr>
          <w:color w:val="606160"/>
          <w:w w:val="105"/>
        </w:rPr>
        <w:t>HDFC</w:t>
      </w:r>
      <w:r>
        <w:rPr>
          <w:color w:val="606160"/>
          <w:spacing w:val="5"/>
          <w:w w:val="105"/>
        </w:rPr>
        <w:t> </w:t>
      </w:r>
      <w:r>
        <w:rPr>
          <w:color w:val="606160"/>
          <w:w w:val="105"/>
        </w:rPr>
        <w:t>life</w:t>
      </w:r>
      <w:r>
        <w:rPr>
          <w:color w:val="606160"/>
          <w:spacing w:val="6"/>
          <w:w w:val="105"/>
        </w:rPr>
        <w:t> </w:t>
      </w:r>
      <w:r>
        <w:rPr>
          <w:color w:val="606160"/>
          <w:w w:val="105"/>
        </w:rPr>
        <w:t>Click</w:t>
      </w:r>
      <w:r>
        <w:rPr>
          <w:color w:val="606160"/>
          <w:spacing w:val="5"/>
          <w:w w:val="105"/>
        </w:rPr>
        <w:t> </w:t>
      </w:r>
      <w:r>
        <w:rPr>
          <w:color w:val="606160"/>
          <w:w w:val="105"/>
        </w:rPr>
        <w:t>2</w:t>
      </w:r>
      <w:r>
        <w:rPr>
          <w:color w:val="606160"/>
          <w:spacing w:val="6"/>
          <w:w w:val="105"/>
        </w:rPr>
        <w:t> </w:t>
      </w:r>
      <w:r>
        <w:rPr>
          <w:color w:val="606160"/>
          <w:w w:val="105"/>
        </w:rPr>
        <w:t>Retire</w:t>
      </w:r>
      <w:r>
        <w:rPr>
          <w:color w:val="606160"/>
          <w:spacing w:val="5"/>
          <w:w w:val="105"/>
        </w:rPr>
        <w:t> </w:t>
      </w:r>
      <w:r>
        <w:rPr>
          <w:color w:val="606160"/>
          <w:w w:val="105"/>
        </w:rPr>
        <w:t>Plus</w:t>
      </w:r>
      <w:r>
        <w:rPr>
          <w:color w:val="606160"/>
          <w:spacing w:val="6"/>
          <w:w w:val="105"/>
        </w:rPr>
        <w:t> </w:t>
      </w:r>
      <w:r>
        <w:rPr>
          <w:color w:val="606160"/>
          <w:w w:val="105"/>
        </w:rPr>
        <w:t>II</w:t>
      </w:r>
      <w:r>
        <w:rPr>
          <w:color w:val="606160"/>
          <w:spacing w:val="5"/>
          <w:w w:val="105"/>
        </w:rPr>
        <w:t> </w:t>
      </w:r>
      <w:r>
        <w:rPr>
          <w:color w:val="606160"/>
          <w:w w:val="105"/>
        </w:rPr>
        <w:t>offers</w:t>
      </w:r>
      <w:r>
        <w:rPr>
          <w:color w:val="606160"/>
          <w:spacing w:val="6"/>
          <w:w w:val="105"/>
        </w:rPr>
        <w:t> </w:t>
      </w:r>
      <w:r>
        <w:rPr>
          <w:color w:val="606160"/>
          <w:w w:val="105"/>
        </w:rPr>
        <w:t>the</w:t>
      </w:r>
      <w:r>
        <w:rPr>
          <w:color w:val="606160"/>
          <w:spacing w:val="5"/>
          <w:w w:val="105"/>
        </w:rPr>
        <w:t> </w:t>
      </w:r>
      <w:r>
        <w:rPr>
          <w:color w:val="606160"/>
          <w:w w:val="105"/>
        </w:rPr>
        <w:t>following</w:t>
      </w:r>
      <w:r>
        <w:rPr>
          <w:color w:val="606160"/>
          <w:spacing w:val="6"/>
          <w:w w:val="105"/>
        </w:rPr>
        <w:t> </w:t>
      </w:r>
      <w:r>
        <w:rPr>
          <w:color w:val="606160"/>
          <w:spacing w:val="-2"/>
          <w:w w:val="105"/>
        </w:rPr>
        <w:t>features:</w:t>
      </w:r>
    </w:p>
    <w:p>
      <w:pPr>
        <w:pStyle w:val="ListParagraph"/>
        <w:numPr>
          <w:ilvl w:val="0"/>
          <w:numId w:val="1"/>
        </w:numPr>
        <w:tabs>
          <w:tab w:pos="263" w:val="left" w:leader="none"/>
          <w:tab w:pos="275" w:val="left" w:leader="none"/>
        </w:tabs>
        <w:spacing w:line="249" w:lineRule="auto" w:before="11" w:after="0"/>
        <w:ind w:left="275" w:right="1186" w:hanging="160"/>
        <w:jc w:val="left"/>
        <w:rPr>
          <w:sz w:val="22"/>
        </w:rPr>
      </w:pPr>
      <w:r>
        <w:rPr>
          <w:color w:val="606160"/>
          <w:w w:val="115"/>
          <w:sz w:val="22"/>
        </w:rPr>
        <w:t>Two</w:t>
      </w:r>
      <w:r>
        <w:rPr>
          <w:color w:val="606160"/>
          <w:spacing w:val="-12"/>
          <w:w w:val="115"/>
          <w:sz w:val="22"/>
        </w:rPr>
        <w:t> </w:t>
      </w:r>
      <w:r>
        <w:rPr>
          <w:color w:val="606160"/>
          <w:w w:val="115"/>
          <w:sz w:val="22"/>
        </w:rPr>
        <w:t>plan</w:t>
      </w:r>
      <w:r>
        <w:rPr>
          <w:color w:val="606160"/>
          <w:spacing w:val="-12"/>
          <w:w w:val="115"/>
          <w:sz w:val="22"/>
        </w:rPr>
        <w:t> </w:t>
      </w:r>
      <w:r>
        <w:rPr>
          <w:color w:val="606160"/>
          <w:w w:val="115"/>
          <w:sz w:val="22"/>
        </w:rPr>
        <w:t>options</w:t>
      </w:r>
      <w:r>
        <w:rPr>
          <w:color w:val="606160"/>
          <w:spacing w:val="-12"/>
          <w:w w:val="115"/>
          <w:sz w:val="22"/>
        </w:rPr>
        <w:t> </w:t>
      </w:r>
      <w:r>
        <w:rPr>
          <w:color w:val="606160"/>
          <w:w w:val="115"/>
          <w:sz w:val="22"/>
        </w:rPr>
        <w:t>designed</w:t>
      </w:r>
      <w:r>
        <w:rPr>
          <w:color w:val="606160"/>
          <w:spacing w:val="-12"/>
          <w:w w:val="115"/>
          <w:sz w:val="22"/>
        </w:rPr>
        <w:t> </w:t>
      </w:r>
      <w:r>
        <w:rPr>
          <w:color w:val="606160"/>
          <w:w w:val="115"/>
          <w:sz w:val="22"/>
        </w:rPr>
        <w:t>to</w:t>
      </w:r>
      <w:r>
        <w:rPr>
          <w:color w:val="606160"/>
          <w:spacing w:val="-12"/>
          <w:w w:val="115"/>
          <w:sz w:val="22"/>
        </w:rPr>
        <w:t> </w:t>
      </w:r>
      <w:r>
        <w:rPr>
          <w:color w:val="606160"/>
          <w:w w:val="115"/>
          <w:sz w:val="22"/>
        </w:rPr>
        <w:t>cater</w:t>
      </w:r>
      <w:r>
        <w:rPr>
          <w:color w:val="606160"/>
          <w:spacing w:val="-12"/>
          <w:w w:val="115"/>
          <w:sz w:val="22"/>
        </w:rPr>
        <w:t> </w:t>
      </w:r>
      <w:r>
        <w:rPr>
          <w:color w:val="606160"/>
          <w:w w:val="115"/>
          <w:sz w:val="22"/>
        </w:rPr>
        <w:t>to</w:t>
      </w:r>
      <w:r>
        <w:rPr>
          <w:color w:val="606160"/>
          <w:spacing w:val="-12"/>
          <w:w w:val="115"/>
          <w:sz w:val="22"/>
        </w:rPr>
        <w:t> </w:t>
      </w:r>
      <w:r>
        <w:rPr>
          <w:color w:val="606160"/>
          <w:w w:val="115"/>
          <w:sz w:val="22"/>
        </w:rPr>
        <w:t>capital</w:t>
      </w:r>
      <w:r>
        <w:rPr>
          <w:color w:val="606160"/>
          <w:spacing w:val="-12"/>
          <w:w w:val="115"/>
          <w:sz w:val="22"/>
        </w:rPr>
        <w:t> </w:t>
      </w:r>
      <w:r>
        <w:rPr>
          <w:color w:val="606160"/>
          <w:w w:val="115"/>
          <w:sz w:val="22"/>
        </w:rPr>
        <w:t>protection</w:t>
      </w:r>
      <w:r>
        <w:rPr>
          <w:color w:val="606160"/>
          <w:spacing w:val="-12"/>
          <w:w w:val="115"/>
          <w:sz w:val="22"/>
        </w:rPr>
        <w:t> </w:t>
      </w:r>
      <w:r>
        <w:rPr>
          <w:color w:val="606160"/>
          <w:w w:val="115"/>
          <w:sz w:val="22"/>
        </w:rPr>
        <w:t>needs,</w:t>
      </w:r>
      <w:r>
        <w:rPr>
          <w:color w:val="606160"/>
          <w:spacing w:val="-12"/>
          <w:w w:val="115"/>
          <w:sz w:val="22"/>
        </w:rPr>
        <w:t> </w:t>
      </w:r>
      <w:r>
        <w:rPr>
          <w:color w:val="606160"/>
          <w:w w:val="115"/>
          <w:sz w:val="22"/>
        </w:rPr>
        <w:t>investment</w:t>
      </w:r>
      <w:r>
        <w:rPr>
          <w:color w:val="606160"/>
          <w:spacing w:val="-12"/>
          <w:w w:val="115"/>
          <w:sz w:val="22"/>
        </w:rPr>
        <w:t> </w:t>
      </w:r>
      <w:r>
        <w:rPr>
          <w:color w:val="606160"/>
          <w:w w:val="115"/>
          <w:sz w:val="22"/>
        </w:rPr>
        <w:t>preferences,</w:t>
      </w:r>
      <w:r>
        <w:rPr>
          <w:color w:val="606160"/>
          <w:spacing w:val="-12"/>
          <w:w w:val="115"/>
          <w:sz w:val="22"/>
        </w:rPr>
        <w:t> </w:t>
      </w:r>
      <w:r>
        <w:rPr>
          <w:color w:val="606160"/>
          <w:w w:val="115"/>
          <w:sz w:val="22"/>
        </w:rPr>
        <w:t>and retirement objectives</w:t>
      </w:r>
    </w:p>
    <w:p>
      <w:pPr>
        <w:pStyle w:val="ListParagraph"/>
        <w:numPr>
          <w:ilvl w:val="0"/>
          <w:numId w:val="1"/>
        </w:numPr>
        <w:tabs>
          <w:tab w:pos="263" w:val="left" w:leader="none"/>
        </w:tabs>
        <w:spacing w:line="240" w:lineRule="auto" w:before="2" w:after="0"/>
        <w:ind w:left="263" w:right="0" w:hanging="148"/>
        <w:jc w:val="left"/>
        <w:rPr>
          <w:sz w:val="22"/>
        </w:rPr>
      </w:pPr>
      <w:r>
        <w:rPr>
          <w:color w:val="606160"/>
          <w:w w:val="115"/>
          <w:sz w:val="22"/>
        </w:rPr>
        <w:t>Waiver</w:t>
      </w:r>
      <w:r>
        <w:rPr>
          <w:color w:val="606160"/>
          <w:spacing w:val="-15"/>
          <w:w w:val="115"/>
          <w:sz w:val="22"/>
        </w:rPr>
        <w:t> </w:t>
      </w:r>
      <w:r>
        <w:rPr>
          <w:color w:val="606160"/>
          <w:w w:val="115"/>
          <w:sz w:val="22"/>
        </w:rPr>
        <w:t>of</w:t>
      </w:r>
      <w:r>
        <w:rPr>
          <w:color w:val="606160"/>
          <w:spacing w:val="-15"/>
          <w:w w:val="115"/>
          <w:sz w:val="22"/>
        </w:rPr>
        <w:t> </w:t>
      </w:r>
      <w:r>
        <w:rPr>
          <w:color w:val="606160"/>
          <w:w w:val="115"/>
          <w:sz w:val="22"/>
        </w:rPr>
        <w:t>Premium</w:t>
      </w:r>
      <w:r>
        <w:rPr>
          <w:color w:val="606160"/>
          <w:spacing w:val="-15"/>
          <w:w w:val="115"/>
          <w:sz w:val="22"/>
        </w:rPr>
        <w:t> </w:t>
      </w:r>
      <w:r>
        <w:rPr>
          <w:color w:val="606160"/>
          <w:w w:val="115"/>
          <w:sz w:val="22"/>
        </w:rPr>
        <w:t>benefit</w:t>
      </w:r>
      <w:r>
        <w:rPr>
          <w:color w:val="606160"/>
          <w:spacing w:val="-14"/>
          <w:w w:val="115"/>
          <w:sz w:val="22"/>
        </w:rPr>
        <w:t> </w:t>
      </w:r>
      <w:r>
        <w:rPr>
          <w:color w:val="606160"/>
          <w:w w:val="115"/>
          <w:sz w:val="22"/>
        </w:rPr>
        <w:t>available</w:t>
      </w:r>
      <w:r>
        <w:rPr>
          <w:color w:val="606160"/>
          <w:spacing w:val="-15"/>
          <w:w w:val="115"/>
          <w:sz w:val="22"/>
        </w:rPr>
        <w:t> </w:t>
      </w:r>
      <w:r>
        <w:rPr>
          <w:color w:val="606160"/>
          <w:w w:val="115"/>
          <w:sz w:val="22"/>
        </w:rPr>
        <w:t>under</w:t>
      </w:r>
      <w:r>
        <w:rPr>
          <w:color w:val="606160"/>
          <w:spacing w:val="-15"/>
          <w:w w:val="115"/>
          <w:sz w:val="22"/>
        </w:rPr>
        <w:t> </w:t>
      </w:r>
      <w:r>
        <w:rPr>
          <w:color w:val="606160"/>
          <w:w w:val="115"/>
          <w:sz w:val="22"/>
        </w:rPr>
        <w:t>all</w:t>
      </w:r>
      <w:r>
        <w:rPr>
          <w:color w:val="606160"/>
          <w:spacing w:val="-14"/>
          <w:w w:val="115"/>
          <w:sz w:val="22"/>
        </w:rPr>
        <w:t> </w:t>
      </w:r>
      <w:r>
        <w:rPr>
          <w:color w:val="606160"/>
          <w:w w:val="115"/>
          <w:sz w:val="22"/>
        </w:rPr>
        <w:t>plan</w:t>
      </w:r>
      <w:r>
        <w:rPr>
          <w:color w:val="606160"/>
          <w:spacing w:val="-15"/>
          <w:w w:val="115"/>
          <w:sz w:val="22"/>
        </w:rPr>
        <w:t> </w:t>
      </w:r>
      <w:r>
        <w:rPr>
          <w:color w:val="606160"/>
          <w:spacing w:val="-2"/>
          <w:w w:val="115"/>
          <w:sz w:val="22"/>
        </w:rPr>
        <w:t>options.</w:t>
      </w:r>
    </w:p>
    <w:p>
      <w:pPr>
        <w:pStyle w:val="ListParagraph"/>
        <w:numPr>
          <w:ilvl w:val="0"/>
          <w:numId w:val="1"/>
        </w:numPr>
        <w:tabs>
          <w:tab w:pos="263" w:val="left" w:leader="none"/>
        </w:tabs>
        <w:spacing w:line="240" w:lineRule="auto" w:before="11" w:after="0"/>
        <w:ind w:left="263" w:right="0" w:hanging="148"/>
        <w:jc w:val="left"/>
        <w:rPr>
          <w:sz w:val="22"/>
        </w:rPr>
      </w:pPr>
      <w:r>
        <w:rPr>
          <w:color w:val="606160"/>
          <w:w w:val="110"/>
          <w:sz w:val="22"/>
        </w:rPr>
        <w:t>Premium</w:t>
      </w:r>
      <w:r>
        <w:rPr>
          <w:color w:val="606160"/>
          <w:spacing w:val="-2"/>
          <w:w w:val="110"/>
          <w:sz w:val="22"/>
        </w:rPr>
        <w:t> </w:t>
      </w:r>
      <w:r>
        <w:rPr>
          <w:color w:val="606160"/>
          <w:w w:val="110"/>
          <w:sz w:val="22"/>
        </w:rPr>
        <w:t>payment</w:t>
      </w:r>
      <w:r>
        <w:rPr>
          <w:color w:val="606160"/>
          <w:spacing w:val="-1"/>
          <w:w w:val="110"/>
          <w:sz w:val="22"/>
        </w:rPr>
        <w:t> </w:t>
      </w:r>
      <w:r>
        <w:rPr>
          <w:color w:val="606160"/>
          <w:w w:val="110"/>
          <w:sz w:val="22"/>
        </w:rPr>
        <w:t>options</w:t>
      </w:r>
      <w:r>
        <w:rPr>
          <w:color w:val="606160"/>
          <w:spacing w:val="-2"/>
          <w:w w:val="110"/>
          <w:sz w:val="22"/>
        </w:rPr>
        <w:t> </w:t>
      </w:r>
      <w:r>
        <w:rPr>
          <w:color w:val="606160"/>
          <w:w w:val="110"/>
          <w:sz w:val="22"/>
        </w:rPr>
        <w:t>of</w:t>
      </w:r>
      <w:r>
        <w:rPr>
          <w:color w:val="606160"/>
          <w:spacing w:val="-1"/>
          <w:w w:val="110"/>
          <w:sz w:val="22"/>
        </w:rPr>
        <w:t> </w:t>
      </w:r>
      <w:r>
        <w:rPr>
          <w:color w:val="606160"/>
          <w:w w:val="110"/>
          <w:sz w:val="22"/>
        </w:rPr>
        <w:t>Single</w:t>
      </w:r>
      <w:r>
        <w:rPr>
          <w:color w:val="606160"/>
          <w:spacing w:val="-1"/>
          <w:w w:val="110"/>
          <w:sz w:val="22"/>
        </w:rPr>
        <w:t> </w:t>
      </w:r>
      <w:r>
        <w:rPr>
          <w:color w:val="606160"/>
          <w:w w:val="110"/>
          <w:sz w:val="22"/>
        </w:rPr>
        <w:t>Pay,</w:t>
      </w:r>
      <w:r>
        <w:rPr>
          <w:color w:val="606160"/>
          <w:spacing w:val="-2"/>
          <w:w w:val="110"/>
          <w:sz w:val="22"/>
        </w:rPr>
        <w:t> </w:t>
      </w:r>
      <w:r>
        <w:rPr>
          <w:color w:val="606160"/>
          <w:w w:val="110"/>
          <w:sz w:val="22"/>
        </w:rPr>
        <w:t>Limited</w:t>
      </w:r>
      <w:r>
        <w:rPr>
          <w:color w:val="606160"/>
          <w:spacing w:val="-1"/>
          <w:w w:val="110"/>
          <w:sz w:val="22"/>
        </w:rPr>
        <w:t> </w:t>
      </w:r>
      <w:r>
        <w:rPr>
          <w:color w:val="606160"/>
          <w:w w:val="110"/>
          <w:sz w:val="22"/>
        </w:rPr>
        <w:t>Pay</w:t>
      </w:r>
      <w:r>
        <w:rPr>
          <w:color w:val="606160"/>
          <w:spacing w:val="-2"/>
          <w:w w:val="110"/>
          <w:sz w:val="22"/>
        </w:rPr>
        <w:t> </w:t>
      </w:r>
      <w:r>
        <w:rPr>
          <w:color w:val="606160"/>
          <w:w w:val="110"/>
          <w:sz w:val="22"/>
        </w:rPr>
        <w:t>or</w:t>
      </w:r>
      <w:r>
        <w:rPr>
          <w:color w:val="606160"/>
          <w:spacing w:val="-1"/>
          <w:w w:val="110"/>
          <w:sz w:val="22"/>
        </w:rPr>
        <w:t> </w:t>
      </w:r>
      <w:r>
        <w:rPr>
          <w:color w:val="606160"/>
          <w:w w:val="110"/>
          <w:sz w:val="22"/>
        </w:rPr>
        <w:t>Regular</w:t>
      </w:r>
      <w:r>
        <w:rPr>
          <w:color w:val="606160"/>
          <w:spacing w:val="-1"/>
          <w:w w:val="110"/>
          <w:sz w:val="22"/>
        </w:rPr>
        <w:t> </w:t>
      </w:r>
      <w:r>
        <w:rPr>
          <w:color w:val="606160"/>
          <w:spacing w:val="-5"/>
          <w:w w:val="110"/>
          <w:sz w:val="22"/>
        </w:rPr>
        <w:t>Pay</w:t>
      </w:r>
    </w:p>
    <w:p>
      <w:pPr>
        <w:pStyle w:val="ListParagraph"/>
        <w:numPr>
          <w:ilvl w:val="0"/>
          <w:numId w:val="1"/>
        </w:numPr>
        <w:tabs>
          <w:tab w:pos="263" w:val="left" w:leader="none"/>
        </w:tabs>
        <w:spacing w:line="240" w:lineRule="auto" w:before="11" w:after="0"/>
        <w:ind w:left="263" w:right="0" w:hanging="148"/>
        <w:jc w:val="left"/>
        <w:rPr>
          <w:sz w:val="22"/>
        </w:rPr>
      </w:pPr>
      <w:r>
        <w:rPr>
          <w:color w:val="606160"/>
          <w:w w:val="115"/>
          <w:sz w:val="22"/>
        </w:rPr>
        <w:t>Loyalty</w:t>
      </w:r>
      <w:r>
        <w:rPr>
          <w:color w:val="606160"/>
          <w:spacing w:val="-11"/>
          <w:w w:val="115"/>
          <w:sz w:val="22"/>
        </w:rPr>
        <w:t> </w:t>
      </w:r>
      <w:r>
        <w:rPr>
          <w:color w:val="606160"/>
          <w:w w:val="115"/>
          <w:sz w:val="22"/>
        </w:rPr>
        <w:t>additions</w:t>
      </w:r>
      <w:r>
        <w:rPr>
          <w:color w:val="606160"/>
          <w:w w:val="115"/>
          <w:position w:val="7"/>
          <w:sz w:val="13"/>
        </w:rPr>
        <w:t>^</w:t>
      </w:r>
      <w:r>
        <w:rPr>
          <w:color w:val="606160"/>
          <w:spacing w:val="19"/>
          <w:w w:val="115"/>
          <w:position w:val="7"/>
          <w:sz w:val="13"/>
        </w:rPr>
        <w:t> </w:t>
      </w:r>
      <w:r>
        <w:rPr>
          <w:color w:val="606160"/>
          <w:w w:val="115"/>
          <w:sz w:val="22"/>
        </w:rPr>
        <w:t>to</w:t>
      </w:r>
      <w:r>
        <w:rPr>
          <w:color w:val="606160"/>
          <w:spacing w:val="-11"/>
          <w:w w:val="115"/>
          <w:sz w:val="22"/>
        </w:rPr>
        <w:t> </w:t>
      </w:r>
      <w:r>
        <w:rPr>
          <w:color w:val="606160"/>
          <w:w w:val="115"/>
          <w:sz w:val="22"/>
        </w:rPr>
        <w:t>enhance</w:t>
      </w:r>
      <w:r>
        <w:rPr>
          <w:color w:val="606160"/>
          <w:spacing w:val="-10"/>
          <w:w w:val="115"/>
          <w:sz w:val="22"/>
        </w:rPr>
        <w:t> </w:t>
      </w:r>
      <w:r>
        <w:rPr>
          <w:color w:val="606160"/>
          <w:w w:val="115"/>
          <w:sz w:val="22"/>
        </w:rPr>
        <w:t>your</w:t>
      </w:r>
      <w:r>
        <w:rPr>
          <w:color w:val="606160"/>
          <w:spacing w:val="-10"/>
          <w:w w:val="115"/>
          <w:sz w:val="22"/>
        </w:rPr>
        <w:t> </w:t>
      </w:r>
      <w:r>
        <w:rPr>
          <w:color w:val="606160"/>
          <w:w w:val="115"/>
          <w:sz w:val="22"/>
        </w:rPr>
        <w:t>fund</w:t>
      </w:r>
      <w:r>
        <w:rPr>
          <w:color w:val="606160"/>
          <w:spacing w:val="-11"/>
          <w:w w:val="115"/>
          <w:sz w:val="22"/>
        </w:rPr>
        <w:t> </w:t>
      </w:r>
      <w:r>
        <w:rPr>
          <w:color w:val="606160"/>
          <w:w w:val="115"/>
          <w:sz w:val="22"/>
        </w:rPr>
        <w:t>value</w:t>
      </w:r>
      <w:r>
        <w:rPr>
          <w:color w:val="606160"/>
          <w:spacing w:val="-10"/>
          <w:w w:val="115"/>
          <w:sz w:val="22"/>
        </w:rPr>
        <w:t> </w:t>
      </w:r>
      <w:r>
        <w:rPr>
          <w:color w:val="606160"/>
          <w:w w:val="115"/>
          <w:sz w:val="22"/>
        </w:rPr>
        <w:t>based</w:t>
      </w:r>
      <w:r>
        <w:rPr>
          <w:color w:val="606160"/>
          <w:spacing w:val="-10"/>
          <w:w w:val="115"/>
          <w:sz w:val="22"/>
        </w:rPr>
        <w:t> </w:t>
      </w:r>
      <w:r>
        <w:rPr>
          <w:color w:val="606160"/>
          <w:w w:val="115"/>
          <w:sz w:val="22"/>
        </w:rPr>
        <w:t>on</w:t>
      </w:r>
      <w:r>
        <w:rPr>
          <w:color w:val="606160"/>
          <w:spacing w:val="-10"/>
          <w:w w:val="115"/>
          <w:sz w:val="22"/>
        </w:rPr>
        <w:t> </w:t>
      </w:r>
      <w:r>
        <w:rPr>
          <w:color w:val="606160"/>
          <w:w w:val="115"/>
          <w:sz w:val="22"/>
        </w:rPr>
        <w:t>plan</w:t>
      </w:r>
      <w:r>
        <w:rPr>
          <w:color w:val="606160"/>
          <w:spacing w:val="-11"/>
          <w:w w:val="115"/>
          <w:sz w:val="22"/>
        </w:rPr>
        <w:t> </w:t>
      </w:r>
      <w:r>
        <w:rPr>
          <w:color w:val="606160"/>
          <w:w w:val="115"/>
          <w:sz w:val="22"/>
        </w:rPr>
        <w:t>option</w:t>
      </w:r>
      <w:r>
        <w:rPr>
          <w:color w:val="606160"/>
          <w:spacing w:val="-10"/>
          <w:w w:val="115"/>
          <w:sz w:val="22"/>
        </w:rPr>
        <w:t> </w:t>
      </w:r>
      <w:r>
        <w:rPr>
          <w:color w:val="606160"/>
          <w:spacing w:val="-2"/>
          <w:w w:val="115"/>
          <w:sz w:val="22"/>
        </w:rPr>
        <w:t>chosen</w:t>
      </w:r>
    </w:p>
    <w:p>
      <w:pPr>
        <w:pStyle w:val="ListParagraph"/>
        <w:numPr>
          <w:ilvl w:val="0"/>
          <w:numId w:val="1"/>
        </w:numPr>
        <w:tabs>
          <w:tab w:pos="263" w:val="left" w:leader="none"/>
        </w:tabs>
        <w:spacing w:line="240" w:lineRule="auto" w:before="11" w:after="0"/>
        <w:ind w:left="263" w:right="0" w:hanging="148"/>
        <w:jc w:val="left"/>
        <w:rPr>
          <w:sz w:val="22"/>
        </w:rPr>
      </w:pPr>
      <w:r>
        <w:rPr>
          <w:color w:val="606160"/>
          <w:w w:val="115"/>
          <w:sz w:val="22"/>
        </w:rPr>
        <w:t>Flexibility</w:t>
      </w:r>
      <w:r>
        <w:rPr>
          <w:color w:val="606160"/>
          <w:spacing w:val="-8"/>
          <w:w w:val="115"/>
          <w:sz w:val="22"/>
        </w:rPr>
        <w:t> </w:t>
      </w:r>
      <w:r>
        <w:rPr>
          <w:color w:val="606160"/>
          <w:w w:val="115"/>
          <w:sz w:val="22"/>
        </w:rPr>
        <w:t>to</w:t>
      </w:r>
      <w:r>
        <w:rPr>
          <w:color w:val="606160"/>
          <w:spacing w:val="-8"/>
          <w:w w:val="115"/>
          <w:sz w:val="22"/>
        </w:rPr>
        <w:t> </w:t>
      </w:r>
      <w:r>
        <w:rPr>
          <w:color w:val="606160"/>
          <w:w w:val="115"/>
          <w:sz w:val="22"/>
        </w:rPr>
        <w:t>alter</w:t>
      </w:r>
      <w:r>
        <w:rPr>
          <w:color w:val="606160"/>
          <w:spacing w:val="-8"/>
          <w:w w:val="115"/>
          <w:sz w:val="22"/>
        </w:rPr>
        <w:t> </w:t>
      </w:r>
      <w:r>
        <w:rPr>
          <w:color w:val="606160"/>
          <w:w w:val="115"/>
          <w:sz w:val="22"/>
        </w:rPr>
        <w:t>vesting</w:t>
      </w:r>
      <w:r>
        <w:rPr>
          <w:color w:val="606160"/>
          <w:spacing w:val="-8"/>
          <w:w w:val="115"/>
          <w:sz w:val="22"/>
        </w:rPr>
        <w:t> </w:t>
      </w:r>
      <w:r>
        <w:rPr>
          <w:color w:val="606160"/>
          <w:w w:val="115"/>
          <w:sz w:val="22"/>
        </w:rPr>
        <w:t>date</w:t>
      </w:r>
      <w:r>
        <w:rPr>
          <w:color w:val="606160"/>
          <w:spacing w:val="-8"/>
          <w:w w:val="115"/>
          <w:sz w:val="22"/>
        </w:rPr>
        <w:t> </w:t>
      </w:r>
      <w:r>
        <w:rPr>
          <w:color w:val="606160"/>
          <w:w w:val="115"/>
          <w:sz w:val="22"/>
        </w:rPr>
        <w:t>and</w:t>
      </w:r>
      <w:r>
        <w:rPr>
          <w:color w:val="606160"/>
          <w:spacing w:val="-8"/>
          <w:w w:val="115"/>
          <w:sz w:val="22"/>
        </w:rPr>
        <w:t> </w:t>
      </w:r>
      <w:r>
        <w:rPr>
          <w:color w:val="606160"/>
          <w:w w:val="115"/>
          <w:sz w:val="22"/>
        </w:rPr>
        <w:t>premium</w:t>
      </w:r>
      <w:r>
        <w:rPr>
          <w:color w:val="606160"/>
          <w:spacing w:val="-8"/>
          <w:w w:val="115"/>
          <w:sz w:val="22"/>
        </w:rPr>
        <w:t> </w:t>
      </w:r>
      <w:r>
        <w:rPr>
          <w:color w:val="606160"/>
          <w:w w:val="115"/>
          <w:sz w:val="22"/>
        </w:rPr>
        <w:t>payment</w:t>
      </w:r>
      <w:r>
        <w:rPr>
          <w:color w:val="606160"/>
          <w:spacing w:val="-8"/>
          <w:w w:val="115"/>
          <w:sz w:val="22"/>
        </w:rPr>
        <w:t> </w:t>
      </w:r>
      <w:r>
        <w:rPr>
          <w:color w:val="606160"/>
          <w:spacing w:val="-4"/>
          <w:w w:val="115"/>
          <w:sz w:val="22"/>
        </w:rPr>
        <w:t>term</w:t>
      </w:r>
    </w:p>
    <w:p>
      <w:pPr>
        <w:pStyle w:val="BodyText"/>
        <w:spacing w:before="10"/>
        <w:rPr>
          <w:sz w:val="5"/>
        </w:rPr>
      </w:pPr>
      <w:r>
        <w:rPr>
          <w:sz w:val="5"/>
        </w:rPr>
        <mc:AlternateContent>
          <mc:Choice Requires="wps">
            <w:drawing>
              <wp:anchor distT="0" distB="0" distL="0" distR="0" allowOverlap="1" layoutInCell="1" locked="0" behindDoc="1" simplePos="0" relativeHeight="487594496">
                <wp:simplePos x="0" y="0"/>
                <wp:positionH relativeFrom="page">
                  <wp:posOffset>162737</wp:posOffset>
                </wp:positionH>
                <wp:positionV relativeFrom="paragraph">
                  <wp:posOffset>58541</wp:posOffset>
                </wp:positionV>
                <wp:extent cx="7234555" cy="349885"/>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7234555" cy="349885"/>
                        </a:xfrm>
                        <a:prstGeom prst="rect">
                          <a:avLst/>
                        </a:prstGeom>
                        <a:solidFill>
                          <a:srgbClr val="005F9F"/>
                        </a:solidFill>
                      </wps:spPr>
                      <wps:txbx>
                        <w:txbxContent>
                          <w:p>
                            <w:pPr>
                              <w:spacing w:before="146"/>
                              <w:ind w:left="164" w:right="0" w:firstLine="0"/>
                              <w:jc w:val="left"/>
                              <w:rPr>
                                <w:b/>
                                <w:color w:val="000000"/>
                                <w:sz w:val="22"/>
                              </w:rPr>
                            </w:pPr>
                            <w:r>
                              <w:rPr>
                                <w:b/>
                                <w:color w:val="FFFFFF"/>
                                <w:spacing w:val="-2"/>
                                <w:sz w:val="22"/>
                              </w:rPr>
                              <w:t>WHO</w:t>
                            </w:r>
                            <w:r>
                              <w:rPr>
                                <w:b/>
                                <w:color w:val="FFFFFF"/>
                                <w:spacing w:val="-9"/>
                                <w:sz w:val="22"/>
                              </w:rPr>
                              <w:t> </w:t>
                            </w:r>
                            <w:r>
                              <w:rPr>
                                <w:b/>
                                <w:color w:val="FFFFFF"/>
                                <w:spacing w:val="-2"/>
                                <w:sz w:val="22"/>
                              </w:rPr>
                              <w:t>CAN</w:t>
                            </w:r>
                            <w:r>
                              <w:rPr>
                                <w:b/>
                                <w:color w:val="FFFFFF"/>
                                <w:spacing w:val="-8"/>
                                <w:sz w:val="22"/>
                              </w:rPr>
                              <w:t> </w:t>
                            </w:r>
                            <w:r>
                              <w:rPr>
                                <w:b/>
                                <w:color w:val="FFFFFF"/>
                                <w:spacing w:val="-2"/>
                                <w:sz w:val="22"/>
                              </w:rPr>
                              <w:t>PURCHASE</w:t>
                            </w:r>
                            <w:r>
                              <w:rPr>
                                <w:b/>
                                <w:color w:val="FFFFFF"/>
                                <w:spacing w:val="-9"/>
                                <w:sz w:val="22"/>
                              </w:rPr>
                              <w:t> </w:t>
                            </w:r>
                            <w:r>
                              <w:rPr>
                                <w:b/>
                                <w:color w:val="FFFFFF"/>
                                <w:spacing w:val="-2"/>
                                <w:sz w:val="22"/>
                              </w:rPr>
                              <w:t>HDFC</w:t>
                            </w:r>
                            <w:r>
                              <w:rPr>
                                <w:b/>
                                <w:color w:val="FFFFFF"/>
                                <w:spacing w:val="-8"/>
                                <w:sz w:val="22"/>
                              </w:rPr>
                              <w:t> </w:t>
                            </w:r>
                            <w:r>
                              <w:rPr>
                                <w:b/>
                                <w:color w:val="FFFFFF"/>
                                <w:spacing w:val="-2"/>
                                <w:sz w:val="22"/>
                              </w:rPr>
                              <w:t>LIFE</w:t>
                            </w:r>
                            <w:r>
                              <w:rPr>
                                <w:b/>
                                <w:color w:val="FFFFFF"/>
                                <w:spacing w:val="-9"/>
                                <w:sz w:val="22"/>
                              </w:rPr>
                              <w:t> </w:t>
                            </w:r>
                            <w:r>
                              <w:rPr>
                                <w:b/>
                                <w:color w:val="FFFFFF"/>
                                <w:spacing w:val="-2"/>
                                <w:sz w:val="22"/>
                              </w:rPr>
                              <w:t>Click</w:t>
                            </w:r>
                            <w:r>
                              <w:rPr>
                                <w:b/>
                                <w:color w:val="FFFFFF"/>
                                <w:spacing w:val="-8"/>
                                <w:sz w:val="22"/>
                              </w:rPr>
                              <w:t> </w:t>
                            </w:r>
                            <w:r>
                              <w:rPr>
                                <w:b/>
                                <w:color w:val="FFFFFF"/>
                                <w:spacing w:val="-2"/>
                                <w:sz w:val="22"/>
                              </w:rPr>
                              <w:t>2</w:t>
                            </w:r>
                            <w:r>
                              <w:rPr>
                                <w:b/>
                                <w:color w:val="FFFFFF"/>
                                <w:spacing w:val="-8"/>
                                <w:sz w:val="22"/>
                              </w:rPr>
                              <w:t> </w:t>
                            </w:r>
                            <w:r>
                              <w:rPr>
                                <w:b/>
                                <w:color w:val="FFFFFF"/>
                                <w:spacing w:val="-2"/>
                                <w:sz w:val="22"/>
                              </w:rPr>
                              <w:t>Retire</w:t>
                            </w:r>
                            <w:r>
                              <w:rPr>
                                <w:b/>
                                <w:color w:val="FFFFFF"/>
                                <w:spacing w:val="-9"/>
                                <w:sz w:val="22"/>
                              </w:rPr>
                              <w:t> </w:t>
                            </w:r>
                            <w:r>
                              <w:rPr>
                                <w:b/>
                                <w:color w:val="FFFFFF"/>
                                <w:spacing w:val="-2"/>
                                <w:sz w:val="22"/>
                              </w:rPr>
                              <w:t>Plus</w:t>
                            </w:r>
                            <w:r>
                              <w:rPr>
                                <w:b/>
                                <w:color w:val="FFFFFF"/>
                                <w:spacing w:val="-8"/>
                                <w:sz w:val="22"/>
                              </w:rPr>
                              <w:t> </w:t>
                            </w:r>
                            <w:r>
                              <w:rPr>
                                <w:b/>
                                <w:color w:val="FFFFFF"/>
                                <w:spacing w:val="-5"/>
                                <w:sz w:val="22"/>
                              </w:rPr>
                              <w:t>II?</w:t>
                            </w:r>
                          </w:p>
                        </w:txbxContent>
                      </wps:txbx>
                      <wps:bodyPr wrap="square" lIns="0" tIns="0" rIns="0" bIns="0" rtlCol="0">
                        <a:noAutofit/>
                      </wps:bodyPr>
                    </wps:wsp>
                  </a:graphicData>
                </a:graphic>
              </wp:anchor>
            </w:drawing>
          </mc:Choice>
          <mc:Fallback>
            <w:pict>
              <v:shape style="position:absolute;margin-left:12.814pt;margin-top:4.609605pt;width:569.65pt;height:27.55pt;mso-position-horizontal-relative:page;mso-position-vertical-relative:paragraph;z-index:-15721984;mso-wrap-distance-left:0;mso-wrap-distance-right:0" type="#_x0000_t202" id="docshape24" filled="true" fillcolor="#005f9f" stroked="false">
                <v:textbox inset="0,0,0,0">
                  <w:txbxContent>
                    <w:p>
                      <w:pPr>
                        <w:spacing w:before="146"/>
                        <w:ind w:left="164" w:right="0" w:firstLine="0"/>
                        <w:jc w:val="left"/>
                        <w:rPr>
                          <w:b/>
                          <w:color w:val="000000"/>
                          <w:sz w:val="22"/>
                        </w:rPr>
                      </w:pPr>
                      <w:r>
                        <w:rPr>
                          <w:b/>
                          <w:color w:val="FFFFFF"/>
                          <w:spacing w:val="-2"/>
                          <w:sz w:val="22"/>
                        </w:rPr>
                        <w:t>WHO</w:t>
                      </w:r>
                      <w:r>
                        <w:rPr>
                          <w:b/>
                          <w:color w:val="FFFFFF"/>
                          <w:spacing w:val="-9"/>
                          <w:sz w:val="22"/>
                        </w:rPr>
                        <w:t> </w:t>
                      </w:r>
                      <w:r>
                        <w:rPr>
                          <w:b/>
                          <w:color w:val="FFFFFF"/>
                          <w:spacing w:val="-2"/>
                          <w:sz w:val="22"/>
                        </w:rPr>
                        <w:t>CAN</w:t>
                      </w:r>
                      <w:r>
                        <w:rPr>
                          <w:b/>
                          <w:color w:val="FFFFFF"/>
                          <w:spacing w:val="-8"/>
                          <w:sz w:val="22"/>
                        </w:rPr>
                        <w:t> </w:t>
                      </w:r>
                      <w:r>
                        <w:rPr>
                          <w:b/>
                          <w:color w:val="FFFFFF"/>
                          <w:spacing w:val="-2"/>
                          <w:sz w:val="22"/>
                        </w:rPr>
                        <w:t>PURCHASE</w:t>
                      </w:r>
                      <w:r>
                        <w:rPr>
                          <w:b/>
                          <w:color w:val="FFFFFF"/>
                          <w:spacing w:val="-9"/>
                          <w:sz w:val="22"/>
                        </w:rPr>
                        <w:t> </w:t>
                      </w:r>
                      <w:r>
                        <w:rPr>
                          <w:b/>
                          <w:color w:val="FFFFFF"/>
                          <w:spacing w:val="-2"/>
                          <w:sz w:val="22"/>
                        </w:rPr>
                        <w:t>HDFC</w:t>
                      </w:r>
                      <w:r>
                        <w:rPr>
                          <w:b/>
                          <w:color w:val="FFFFFF"/>
                          <w:spacing w:val="-8"/>
                          <w:sz w:val="22"/>
                        </w:rPr>
                        <w:t> </w:t>
                      </w:r>
                      <w:r>
                        <w:rPr>
                          <w:b/>
                          <w:color w:val="FFFFFF"/>
                          <w:spacing w:val="-2"/>
                          <w:sz w:val="22"/>
                        </w:rPr>
                        <w:t>LIFE</w:t>
                      </w:r>
                      <w:r>
                        <w:rPr>
                          <w:b/>
                          <w:color w:val="FFFFFF"/>
                          <w:spacing w:val="-9"/>
                          <w:sz w:val="22"/>
                        </w:rPr>
                        <w:t> </w:t>
                      </w:r>
                      <w:r>
                        <w:rPr>
                          <w:b/>
                          <w:color w:val="FFFFFF"/>
                          <w:spacing w:val="-2"/>
                          <w:sz w:val="22"/>
                        </w:rPr>
                        <w:t>Click</w:t>
                      </w:r>
                      <w:r>
                        <w:rPr>
                          <w:b/>
                          <w:color w:val="FFFFFF"/>
                          <w:spacing w:val="-8"/>
                          <w:sz w:val="22"/>
                        </w:rPr>
                        <w:t> </w:t>
                      </w:r>
                      <w:r>
                        <w:rPr>
                          <w:b/>
                          <w:color w:val="FFFFFF"/>
                          <w:spacing w:val="-2"/>
                          <w:sz w:val="22"/>
                        </w:rPr>
                        <w:t>2</w:t>
                      </w:r>
                      <w:r>
                        <w:rPr>
                          <w:b/>
                          <w:color w:val="FFFFFF"/>
                          <w:spacing w:val="-8"/>
                          <w:sz w:val="22"/>
                        </w:rPr>
                        <w:t> </w:t>
                      </w:r>
                      <w:r>
                        <w:rPr>
                          <w:b/>
                          <w:color w:val="FFFFFF"/>
                          <w:spacing w:val="-2"/>
                          <w:sz w:val="22"/>
                        </w:rPr>
                        <w:t>Retire</w:t>
                      </w:r>
                      <w:r>
                        <w:rPr>
                          <w:b/>
                          <w:color w:val="FFFFFF"/>
                          <w:spacing w:val="-9"/>
                          <w:sz w:val="22"/>
                        </w:rPr>
                        <w:t> </w:t>
                      </w:r>
                      <w:r>
                        <w:rPr>
                          <w:b/>
                          <w:color w:val="FFFFFF"/>
                          <w:spacing w:val="-2"/>
                          <w:sz w:val="22"/>
                        </w:rPr>
                        <w:t>Plus</w:t>
                      </w:r>
                      <w:r>
                        <w:rPr>
                          <w:b/>
                          <w:color w:val="FFFFFF"/>
                          <w:spacing w:val="-8"/>
                          <w:sz w:val="22"/>
                        </w:rPr>
                        <w:t> </w:t>
                      </w:r>
                      <w:r>
                        <w:rPr>
                          <w:b/>
                          <w:color w:val="FFFFFF"/>
                          <w:spacing w:val="-5"/>
                          <w:sz w:val="22"/>
                        </w:rPr>
                        <w:t>II?</w:t>
                      </w:r>
                    </w:p>
                  </w:txbxContent>
                </v:textbox>
                <v:fill type="solid"/>
                <w10:wrap type="topAndBottom"/>
              </v:shape>
            </w:pict>
          </mc:Fallback>
        </mc:AlternateContent>
      </w:r>
    </w:p>
    <w:p>
      <w:pPr>
        <w:pStyle w:val="BodyText"/>
        <w:spacing w:line="249" w:lineRule="auto" w:before="146"/>
        <w:ind w:left="115" w:right="784"/>
      </w:pPr>
      <w:r>
        <w:rPr>
          <w:color w:val="606160"/>
          <w:w w:val="115"/>
        </w:rPr>
        <w:t>Retirement</w:t>
      </w:r>
      <w:r>
        <w:rPr>
          <w:color w:val="606160"/>
          <w:spacing w:val="-18"/>
          <w:w w:val="115"/>
        </w:rPr>
        <w:t> </w:t>
      </w:r>
      <w:r>
        <w:rPr>
          <w:color w:val="606160"/>
          <w:w w:val="115"/>
        </w:rPr>
        <w:t>planning</w:t>
      </w:r>
      <w:r>
        <w:rPr>
          <w:color w:val="606160"/>
          <w:spacing w:val="-18"/>
          <w:w w:val="115"/>
        </w:rPr>
        <w:t> </w:t>
      </w:r>
      <w:r>
        <w:rPr>
          <w:color w:val="606160"/>
          <w:w w:val="115"/>
        </w:rPr>
        <w:t>is</w:t>
      </w:r>
      <w:r>
        <w:rPr>
          <w:color w:val="606160"/>
          <w:spacing w:val="-17"/>
          <w:w w:val="115"/>
        </w:rPr>
        <w:t> </w:t>
      </w:r>
      <w:r>
        <w:rPr>
          <w:color w:val="606160"/>
          <w:w w:val="115"/>
        </w:rPr>
        <w:t>relevant</w:t>
      </w:r>
      <w:r>
        <w:rPr>
          <w:color w:val="606160"/>
          <w:spacing w:val="-18"/>
          <w:w w:val="115"/>
        </w:rPr>
        <w:t> </w:t>
      </w:r>
      <w:r>
        <w:rPr>
          <w:color w:val="606160"/>
          <w:w w:val="115"/>
        </w:rPr>
        <w:t>across</w:t>
      </w:r>
      <w:r>
        <w:rPr>
          <w:color w:val="606160"/>
          <w:spacing w:val="-17"/>
          <w:w w:val="115"/>
        </w:rPr>
        <w:t> </w:t>
      </w:r>
      <w:r>
        <w:rPr>
          <w:color w:val="606160"/>
          <w:w w:val="115"/>
        </w:rPr>
        <w:t>professions</w:t>
      </w:r>
      <w:r>
        <w:rPr>
          <w:color w:val="606160"/>
          <w:spacing w:val="-18"/>
          <w:w w:val="115"/>
        </w:rPr>
        <w:t> </w:t>
      </w:r>
      <w:r>
        <w:rPr>
          <w:color w:val="606160"/>
          <w:w w:val="115"/>
        </w:rPr>
        <w:t>and</w:t>
      </w:r>
      <w:r>
        <w:rPr>
          <w:color w:val="606160"/>
          <w:spacing w:val="-18"/>
          <w:w w:val="115"/>
        </w:rPr>
        <w:t> </w:t>
      </w:r>
      <w:r>
        <w:rPr>
          <w:color w:val="606160"/>
          <w:w w:val="115"/>
        </w:rPr>
        <w:t>life</w:t>
      </w:r>
      <w:r>
        <w:rPr>
          <w:color w:val="606160"/>
          <w:spacing w:val="-17"/>
          <w:w w:val="115"/>
        </w:rPr>
        <w:t> </w:t>
      </w:r>
      <w:r>
        <w:rPr>
          <w:color w:val="606160"/>
          <w:w w:val="115"/>
        </w:rPr>
        <w:t>stages.</w:t>
      </w:r>
      <w:r>
        <w:rPr>
          <w:color w:val="606160"/>
          <w:spacing w:val="-18"/>
          <w:w w:val="115"/>
        </w:rPr>
        <w:t> </w:t>
      </w:r>
      <w:r>
        <w:rPr>
          <w:color w:val="606160"/>
          <w:w w:val="115"/>
        </w:rPr>
        <w:t>This</w:t>
      </w:r>
      <w:r>
        <w:rPr>
          <w:color w:val="606160"/>
          <w:spacing w:val="-17"/>
          <w:w w:val="115"/>
        </w:rPr>
        <w:t> </w:t>
      </w:r>
      <w:r>
        <w:rPr>
          <w:color w:val="606160"/>
          <w:w w:val="115"/>
        </w:rPr>
        <w:t>plan</w:t>
      </w:r>
      <w:r>
        <w:rPr>
          <w:color w:val="606160"/>
          <w:spacing w:val="-18"/>
          <w:w w:val="115"/>
        </w:rPr>
        <w:t> </w:t>
      </w:r>
      <w:r>
        <w:rPr>
          <w:color w:val="606160"/>
          <w:w w:val="115"/>
        </w:rPr>
        <w:t>can</w:t>
      </w:r>
      <w:r>
        <w:rPr>
          <w:color w:val="606160"/>
          <w:spacing w:val="-17"/>
          <w:w w:val="115"/>
        </w:rPr>
        <w:t> </w:t>
      </w:r>
      <w:r>
        <w:rPr>
          <w:color w:val="606160"/>
          <w:w w:val="115"/>
        </w:rPr>
        <w:t>be</w:t>
      </w:r>
      <w:r>
        <w:rPr>
          <w:color w:val="606160"/>
          <w:spacing w:val="-18"/>
          <w:w w:val="115"/>
        </w:rPr>
        <w:t> </w:t>
      </w:r>
      <w:r>
        <w:rPr>
          <w:color w:val="606160"/>
          <w:w w:val="115"/>
        </w:rPr>
        <w:t>purchased</w:t>
      </w:r>
      <w:r>
        <w:rPr>
          <w:color w:val="606160"/>
          <w:spacing w:val="-18"/>
          <w:w w:val="115"/>
        </w:rPr>
        <w:t> </w:t>
      </w:r>
      <w:r>
        <w:rPr>
          <w:color w:val="606160"/>
          <w:w w:val="115"/>
        </w:rPr>
        <w:t>by individuals subject to the eligibility criteria below:</w:t>
      </w:r>
    </w:p>
    <w:p>
      <w:pPr>
        <w:pStyle w:val="BodyText"/>
        <w:spacing w:before="9"/>
        <w:rPr>
          <w:sz w:val="16"/>
        </w:rPr>
      </w:pPr>
    </w:p>
    <w:tbl>
      <w:tblPr>
        <w:tblW w:w="0" w:type="auto"/>
        <w:jc w:val="left"/>
        <w:tblInd w:w="123"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3539"/>
        <w:gridCol w:w="3590"/>
        <w:gridCol w:w="4263"/>
      </w:tblGrid>
      <w:tr>
        <w:trPr>
          <w:trHeight w:val="534" w:hRule="atLeast"/>
        </w:trPr>
        <w:tc>
          <w:tcPr>
            <w:tcW w:w="3539" w:type="dxa"/>
            <w:tcBorders>
              <w:bottom w:val="nil"/>
            </w:tcBorders>
            <w:shd w:val="clear" w:color="auto" w:fill="0361A2"/>
          </w:tcPr>
          <w:p>
            <w:pPr>
              <w:pStyle w:val="TableParagraph"/>
              <w:spacing w:before="130"/>
              <w:ind w:left="25" w:right="20"/>
              <w:jc w:val="center"/>
              <w:rPr>
                <w:b/>
                <w:sz w:val="22"/>
              </w:rPr>
            </w:pPr>
            <w:r>
              <w:rPr>
                <w:b/>
                <w:color w:val="FFFFFF"/>
                <w:spacing w:val="-2"/>
                <w:w w:val="115"/>
                <w:sz w:val="22"/>
              </w:rPr>
              <w:t>Criteria</w:t>
            </w:r>
          </w:p>
        </w:tc>
        <w:tc>
          <w:tcPr>
            <w:tcW w:w="3590" w:type="dxa"/>
            <w:tcBorders>
              <w:bottom w:val="nil"/>
            </w:tcBorders>
            <w:shd w:val="clear" w:color="auto" w:fill="0361A2"/>
          </w:tcPr>
          <w:p>
            <w:pPr>
              <w:pStyle w:val="TableParagraph"/>
              <w:spacing w:before="130"/>
              <w:ind w:left="5"/>
              <w:jc w:val="center"/>
              <w:rPr>
                <w:b/>
                <w:sz w:val="22"/>
              </w:rPr>
            </w:pPr>
            <w:r>
              <w:rPr>
                <w:b/>
                <w:color w:val="FFFFFF"/>
                <w:w w:val="105"/>
                <w:sz w:val="22"/>
              </w:rPr>
              <w:t>Secure</w:t>
            </w:r>
            <w:r>
              <w:rPr>
                <w:b/>
                <w:color w:val="FFFFFF"/>
                <w:spacing w:val="1"/>
                <w:w w:val="110"/>
                <w:sz w:val="22"/>
              </w:rPr>
              <w:t> </w:t>
            </w:r>
            <w:r>
              <w:rPr>
                <w:b/>
                <w:color w:val="FFFFFF"/>
                <w:spacing w:val="-2"/>
                <w:w w:val="110"/>
                <w:sz w:val="22"/>
              </w:rPr>
              <w:t>Option</w:t>
            </w:r>
          </w:p>
        </w:tc>
        <w:tc>
          <w:tcPr>
            <w:tcW w:w="4263" w:type="dxa"/>
            <w:tcBorders>
              <w:bottom w:val="nil"/>
            </w:tcBorders>
            <w:shd w:val="clear" w:color="auto" w:fill="0361A2"/>
          </w:tcPr>
          <w:p>
            <w:pPr>
              <w:pStyle w:val="TableParagraph"/>
              <w:spacing w:before="130"/>
              <w:ind w:left="2"/>
              <w:jc w:val="center"/>
              <w:rPr>
                <w:b/>
                <w:sz w:val="22"/>
              </w:rPr>
            </w:pPr>
            <w:r>
              <w:rPr>
                <w:b/>
                <w:color w:val="FFFFFF"/>
                <w:spacing w:val="4"/>
                <w:sz w:val="22"/>
              </w:rPr>
              <w:t>Flexi</w:t>
            </w:r>
            <w:r>
              <w:rPr>
                <w:b/>
                <w:color w:val="FFFFFF"/>
                <w:spacing w:val="30"/>
                <w:sz w:val="22"/>
              </w:rPr>
              <w:t> </w:t>
            </w:r>
            <w:r>
              <w:rPr>
                <w:b/>
                <w:color w:val="FFFFFF"/>
                <w:spacing w:val="4"/>
                <w:sz w:val="22"/>
              </w:rPr>
              <w:t>Option(Growth</w:t>
            </w:r>
            <w:r>
              <w:rPr>
                <w:b/>
                <w:color w:val="FFFFFF"/>
                <w:spacing w:val="31"/>
                <w:sz w:val="22"/>
              </w:rPr>
              <w:t> </w:t>
            </w:r>
            <w:r>
              <w:rPr>
                <w:b/>
                <w:color w:val="FFFFFF"/>
                <w:spacing w:val="4"/>
                <w:sz w:val="22"/>
              </w:rPr>
              <w:t>&amp;</w:t>
            </w:r>
            <w:r>
              <w:rPr>
                <w:b/>
                <w:color w:val="FFFFFF"/>
                <w:spacing w:val="30"/>
                <w:sz w:val="22"/>
              </w:rPr>
              <w:t> </w:t>
            </w:r>
            <w:r>
              <w:rPr>
                <w:b/>
                <w:color w:val="FFFFFF"/>
                <w:spacing w:val="-2"/>
                <w:sz w:val="22"/>
              </w:rPr>
              <w:t>Loyalty)</w:t>
            </w:r>
          </w:p>
        </w:tc>
      </w:tr>
      <w:tr>
        <w:trPr>
          <w:trHeight w:val="419" w:hRule="atLeast"/>
        </w:trPr>
        <w:tc>
          <w:tcPr>
            <w:tcW w:w="3539" w:type="dxa"/>
            <w:tcBorders>
              <w:top w:val="nil"/>
            </w:tcBorders>
          </w:tcPr>
          <w:p>
            <w:pPr>
              <w:pStyle w:val="TableParagraph"/>
              <w:spacing w:before="97"/>
              <w:ind w:left="25"/>
              <w:jc w:val="center"/>
              <w:rPr>
                <w:sz w:val="22"/>
              </w:rPr>
            </w:pPr>
            <w:r>
              <w:rPr>
                <w:color w:val="58595B"/>
                <w:w w:val="105"/>
                <w:sz w:val="22"/>
              </w:rPr>
              <w:t>Entry</w:t>
            </w:r>
            <w:r>
              <w:rPr>
                <w:color w:val="58595B"/>
                <w:spacing w:val="-3"/>
                <w:w w:val="110"/>
                <w:sz w:val="22"/>
              </w:rPr>
              <w:t> </w:t>
            </w:r>
            <w:r>
              <w:rPr>
                <w:color w:val="58595B"/>
                <w:spacing w:val="-5"/>
                <w:w w:val="110"/>
                <w:sz w:val="22"/>
              </w:rPr>
              <w:t>Age</w:t>
            </w:r>
          </w:p>
        </w:tc>
        <w:tc>
          <w:tcPr>
            <w:tcW w:w="3590" w:type="dxa"/>
            <w:tcBorders>
              <w:top w:val="nil"/>
            </w:tcBorders>
          </w:tcPr>
          <w:p>
            <w:pPr>
              <w:pStyle w:val="TableParagraph"/>
              <w:spacing w:before="97"/>
              <w:ind w:left="5"/>
              <w:jc w:val="center"/>
              <w:rPr>
                <w:sz w:val="22"/>
              </w:rPr>
            </w:pPr>
            <w:r>
              <w:rPr>
                <w:color w:val="58595B"/>
                <w:sz w:val="22"/>
              </w:rPr>
              <w:t>18</w:t>
            </w:r>
            <w:r>
              <w:rPr>
                <w:color w:val="58595B"/>
                <w:spacing w:val="8"/>
                <w:sz w:val="22"/>
              </w:rPr>
              <w:t> </w:t>
            </w:r>
            <w:r>
              <w:rPr>
                <w:color w:val="58595B"/>
                <w:sz w:val="22"/>
              </w:rPr>
              <w:t>–</w:t>
            </w:r>
            <w:r>
              <w:rPr>
                <w:color w:val="58595B"/>
                <w:spacing w:val="8"/>
                <w:sz w:val="22"/>
              </w:rPr>
              <w:t> </w:t>
            </w:r>
            <w:r>
              <w:rPr>
                <w:color w:val="58595B"/>
                <w:sz w:val="22"/>
              </w:rPr>
              <w:t>65</w:t>
            </w:r>
            <w:r>
              <w:rPr>
                <w:color w:val="58595B"/>
                <w:spacing w:val="8"/>
                <w:sz w:val="22"/>
              </w:rPr>
              <w:t> </w:t>
            </w:r>
            <w:r>
              <w:rPr>
                <w:color w:val="58595B"/>
                <w:spacing w:val="-2"/>
                <w:sz w:val="22"/>
              </w:rPr>
              <w:t>years</w:t>
            </w:r>
          </w:p>
        </w:tc>
        <w:tc>
          <w:tcPr>
            <w:tcW w:w="4263" w:type="dxa"/>
            <w:tcBorders>
              <w:top w:val="nil"/>
            </w:tcBorders>
          </w:tcPr>
          <w:p>
            <w:pPr>
              <w:pStyle w:val="TableParagraph"/>
              <w:spacing w:before="97"/>
              <w:ind w:left="2"/>
              <w:jc w:val="center"/>
              <w:rPr>
                <w:sz w:val="22"/>
              </w:rPr>
            </w:pPr>
            <w:r>
              <w:rPr>
                <w:color w:val="58595B"/>
                <w:sz w:val="22"/>
              </w:rPr>
              <w:t>18</w:t>
            </w:r>
            <w:r>
              <w:rPr>
                <w:color w:val="58595B"/>
                <w:spacing w:val="8"/>
                <w:sz w:val="22"/>
              </w:rPr>
              <w:t> </w:t>
            </w:r>
            <w:r>
              <w:rPr>
                <w:color w:val="58595B"/>
                <w:sz w:val="22"/>
              </w:rPr>
              <w:t>–</w:t>
            </w:r>
            <w:r>
              <w:rPr>
                <w:color w:val="58595B"/>
                <w:spacing w:val="8"/>
                <w:sz w:val="22"/>
              </w:rPr>
              <w:t> </w:t>
            </w:r>
            <w:r>
              <w:rPr>
                <w:color w:val="58595B"/>
                <w:sz w:val="22"/>
              </w:rPr>
              <w:t>65</w:t>
            </w:r>
            <w:r>
              <w:rPr>
                <w:color w:val="58595B"/>
                <w:spacing w:val="8"/>
                <w:sz w:val="22"/>
              </w:rPr>
              <w:t> </w:t>
            </w:r>
            <w:r>
              <w:rPr>
                <w:color w:val="58595B"/>
                <w:spacing w:val="-2"/>
                <w:sz w:val="22"/>
              </w:rPr>
              <w:t>years</w:t>
            </w:r>
          </w:p>
        </w:tc>
      </w:tr>
      <w:tr>
        <w:trPr>
          <w:trHeight w:val="407" w:hRule="atLeast"/>
        </w:trPr>
        <w:tc>
          <w:tcPr>
            <w:tcW w:w="3539" w:type="dxa"/>
          </w:tcPr>
          <w:p>
            <w:pPr>
              <w:pStyle w:val="TableParagraph"/>
              <w:spacing w:before="82"/>
              <w:ind w:left="1110"/>
              <w:rPr>
                <w:sz w:val="22"/>
              </w:rPr>
            </w:pPr>
            <w:r>
              <w:rPr>
                <w:color w:val="58595B"/>
                <w:w w:val="110"/>
                <w:sz w:val="22"/>
              </w:rPr>
              <w:t>Vesting</w:t>
            </w:r>
            <w:r>
              <w:rPr>
                <w:color w:val="58595B"/>
                <w:spacing w:val="10"/>
                <w:w w:val="115"/>
                <w:sz w:val="22"/>
              </w:rPr>
              <w:t> </w:t>
            </w:r>
            <w:r>
              <w:rPr>
                <w:color w:val="58595B"/>
                <w:spacing w:val="-5"/>
                <w:w w:val="115"/>
                <w:sz w:val="22"/>
              </w:rPr>
              <w:t>Age</w:t>
            </w:r>
          </w:p>
        </w:tc>
        <w:tc>
          <w:tcPr>
            <w:tcW w:w="3590" w:type="dxa"/>
          </w:tcPr>
          <w:p>
            <w:pPr>
              <w:pStyle w:val="TableParagraph"/>
              <w:spacing w:before="82"/>
              <w:ind w:left="5"/>
              <w:jc w:val="center"/>
              <w:rPr>
                <w:sz w:val="22"/>
              </w:rPr>
            </w:pPr>
            <w:r>
              <w:rPr>
                <w:color w:val="58595B"/>
                <w:w w:val="115"/>
                <w:sz w:val="22"/>
              </w:rPr>
              <w:t>45</w:t>
            </w:r>
            <w:r>
              <w:rPr>
                <w:color w:val="58595B"/>
                <w:spacing w:val="-16"/>
                <w:w w:val="115"/>
                <w:sz w:val="22"/>
              </w:rPr>
              <w:t> </w:t>
            </w:r>
            <w:r>
              <w:rPr>
                <w:color w:val="58595B"/>
                <w:w w:val="115"/>
                <w:sz w:val="22"/>
              </w:rPr>
              <w:t>–</w:t>
            </w:r>
            <w:r>
              <w:rPr>
                <w:color w:val="58595B"/>
                <w:spacing w:val="-15"/>
                <w:w w:val="115"/>
                <w:sz w:val="22"/>
              </w:rPr>
              <w:t> </w:t>
            </w:r>
            <w:r>
              <w:rPr>
                <w:color w:val="58595B"/>
                <w:w w:val="115"/>
                <w:sz w:val="22"/>
              </w:rPr>
              <w:t>75</w:t>
            </w:r>
            <w:r>
              <w:rPr>
                <w:color w:val="58595B"/>
                <w:spacing w:val="-15"/>
                <w:w w:val="115"/>
                <w:sz w:val="22"/>
              </w:rPr>
              <w:t> </w:t>
            </w:r>
            <w:r>
              <w:rPr>
                <w:color w:val="58595B"/>
                <w:spacing w:val="-2"/>
                <w:w w:val="115"/>
                <w:sz w:val="22"/>
              </w:rPr>
              <w:t>years</w:t>
            </w:r>
          </w:p>
        </w:tc>
        <w:tc>
          <w:tcPr>
            <w:tcW w:w="4263" w:type="dxa"/>
          </w:tcPr>
          <w:p>
            <w:pPr>
              <w:pStyle w:val="TableParagraph"/>
              <w:spacing w:before="82"/>
              <w:ind w:left="2"/>
              <w:jc w:val="center"/>
              <w:rPr>
                <w:sz w:val="22"/>
              </w:rPr>
            </w:pPr>
            <w:r>
              <w:rPr>
                <w:color w:val="58595B"/>
                <w:w w:val="115"/>
                <w:sz w:val="22"/>
              </w:rPr>
              <w:t>45</w:t>
            </w:r>
            <w:r>
              <w:rPr>
                <w:color w:val="58595B"/>
                <w:spacing w:val="-6"/>
                <w:w w:val="115"/>
                <w:sz w:val="22"/>
              </w:rPr>
              <w:t> </w:t>
            </w:r>
            <w:r>
              <w:rPr>
                <w:color w:val="58595B"/>
                <w:w w:val="115"/>
                <w:sz w:val="22"/>
              </w:rPr>
              <w:t>–</w:t>
            </w:r>
            <w:r>
              <w:rPr>
                <w:color w:val="58595B"/>
                <w:spacing w:val="-5"/>
                <w:w w:val="115"/>
                <w:sz w:val="22"/>
              </w:rPr>
              <w:t> </w:t>
            </w:r>
            <w:r>
              <w:rPr>
                <w:color w:val="58595B"/>
                <w:w w:val="115"/>
                <w:sz w:val="22"/>
              </w:rPr>
              <w:t>75</w:t>
            </w:r>
            <w:r>
              <w:rPr>
                <w:color w:val="58595B"/>
                <w:spacing w:val="-5"/>
                <w:w w:val="115"/>
                <w:sz w:val="22"/>
              </w:rPr>
              <w:t> </w:t>
            </w:r>
            <w:r>
              <w:rPr>
                <w:color w:val="58595B"/>
                <w:w w:val="115"/>
                <w:sz w:val="22"/>
              </w:rPr>
              <w:t>years/</w:t>
            </w:r>
            <w:r>
              <w:rPr>
                <w:color w:val="58595B"/>
                <w:spacing w:val="-5"/>
                <w:w w:val="115"/>
                <w:sz w:val="22"/>
              </w:rPr>
              <w:t> </w:t>
            </w:r>
            <w:r>
              <w:rPr>
                <w:color w:val="58595B"/>
                <w:w w:val="115"/>
                <w:sz w:val="22"/>
              </w:rPr>
              <w:t>upto</w:t>
            </w:r>
            <w:r>
              <w:rPr>
                <w:color w:val="58595B"/>
                <w:spacing w:val="-5"/>
                <w:w w:val="115"/>
                <w:sz w:val="22"/>
              </w:rPr>
              <w:t> </w:t>
            </w:r>
            <w:r>
              <w:rPr>
                <w:color w:val="58595B"/>
                <w:w w:val="115"/>
                <w:sz w:val="22"/>
              </w:rPr>
              <w:t>99</w:t>
            </w:r>
            <w:r>
              <w:rPr>
                <w:color w:val="58595B"/>
                <w:spacing w:val="-5"/>
                <w:w w:val="115"/>
                <w:sz w:val="22"/>
              </w:rPr>
              <w:t> </w:t>
            </w:r>
            <w:r>
              <w:rPr>
                <w:color w:val="58595B"/>
                <w:spacing w:val="-2"/>
                <w:w w:val="115"/>
                <w:sz w:val="22"/>
              </w:rPr>
              <w:t>years</w:t>
            </w:r>
          </w:p>
        </w:tc>
      </w:tr>
      <w:tr>
        <w:trPr>
          <w:trHeight w:val="755" w:hRule="atLeast"/>
        </w:trPr>
        <w:tc>
          <w:tcPr>
            <w:tcW w:w="3539" w:type="dxa"/>
          </w:tcPr>
          <w:p>
            <w:pPr>
              <w:pStyle w:val="TableParagraph"/>
              <w:spacing w:before="7"/>
              <w:rPr>
                <w:sz w:val="22"/>
              </w:rPr>
            </w:pPr>
          </w:p>
          <w:p>
            <w:pPr>
              <w:pStyle w:val="TableParagraph"/>
              <w:ind w:left="108"/>
              <w:rPr>
                <w:sz w:val="22"/>
              </w:rPr>
            </w:pPr>
            <w:r>
              <w:rPr>
                <w:color w:val="58595B"/>
                <w:w w:val="110"/>
                <w:sz w:val="22"/>
              </w:rPr>
              <w:t>Premium</w:t>
            </w:r>
            <w:r>
              <w:rPr>
                <w:color w:val="58595B"/>
                <w:spacing w:val="16"/>
                <w:w w:val="110"/>
                <w:sz w:val="22"/>
              </w:rPr>
              <w:t> </w:t>
            </w:r>
            <w:r>
              <w:rPr>
                <w:color w:val="58595B"/>
                <w:w w:val="110"/>
                <w:sz w:val="22"/>
              </w:rPr>
              <w:t>Payment</w:t>
            </w:r>
            <w:r>
              <w:rPr>
                <w:color w:val="58595B"/>
                <w:spacing w:val="17"/>
                <w:w w:val="110"/>
                <w:sz w:val="22"/>
              </w:rPr>
              <w:t> </w:t>
            </w:r>
            <w:r>
              <w:rPr>
                <w:color w:val="58595B"/>
                <w:w w:val="110"/>
                <w:sz w:val="22"/>
              </w:rPr>
              <w:t>Term</w:t>
            </w:r>
            <w:r>
              <w:rPr>
                <w:color w:val="58595B"/>
                <w:spacing w:val="17"/>
                <w:w w:val="110"/>
                <w:sz w:val="22"/>
              </w:rPr>
              <w:t> </w:t>
            </w:r>
            <w:r>
              <w:rPr>
                <w:color w:val="58595B"/>
                <w:spacing w:val="-2"/>
                <w:w w:val="110"/>
                <w:sz w:val="22"/>
              </w:rPr>
              <w:t>(PPT)</w:t>
            </w:r>
          </w:p>
        </w:tc>
        <w:tc>
          <w:tcPr>
            <w:tcW w:w="3590" w:type="dxa"/>
          </w:tcPr>
          <w:p>
            <w:pPr>
              <w:pStyle w:val="TableParagraph"/>
              <w:spacing w:line="254" w:lineRule="auto" w:before="81"/>
              <w:ind w:left="229" w:firstLine="259"/>
              <w:rPr>
                <w:sz w:val="22"/>
              </w:rPr>
            </w:pPr>
            <w:r>
              <w:rPr>
                <w:color w:val="58595B"/>
                <w:w w:val="115"/>
                <w:sz w:val="22"/>
              </w:rPr>
              <w:t>Single</w:t>
            </w:r>
            <w:r>
              <w:rPr>
                <w:color w:val="58595B"/>
                <w:spacing w:val="-16"/>
                <w:w w:val="115"/>
                <w:sz w:val="22"/>
              </w:rPr>
              <w:t> </w:t>
            </w:r>
            <w:r>
              <w:rPr>
                <w:color w:val="58595B"/>
                <w:w w:val="115"/>
                <w:sz w:val="22"/>
              </w:rPr>
              <w:t>Pay,</w:t>
            </w:r>
            <w:r>
              <w:rPr>
                <w:color w:val="58595B"/>
                <w:spacing w:val="-16"/>
                <w:w w:val="115"/>
                <w:sz w:val="22"/>
              </w:rPr>
              <w:t> </w:t>
            </w:r>
            <w:r>
              <w:rPr>
                <w:color w:val="58595B"/>
                <w:w w:val="115"/>
                <w:sz w:val="22"/>
              </w:rPr>
              <w:t>Regular</w:t>
            </w:r>
            <w:r>
              <w:rPr>
                <w:color w:val="58595B"/>
                <w:spacing w:val="-16"/>
                <w:w w:val="115"/>
                <w:sz w:val="22"/>
              </w:rPr>
              <w:t> </w:t>
            </w:r>
            <w:r>
              <w:rPr>
                <w:color w:val="58595B"/>
                <w:w w:val="115"/>
                <w:sz w:val="22"/>
              </w:rPr>
              <w:t>Pay, </w:t>
            </w:r>
            <w:r>
              <w:rPr>
                <w:color w:val="58595B"/>
                <w:spacing w:val="-2"/>
                <w:w w:val="115"/>
                <w:sz w:val="22"/>
              </w:rPr>
              <w:t>Limited</w:t>
            </w:r>
            <w:r>
              <w:rPr>
                <w:color w:val="58595B"/>
                <w:spacing w:val="-16"/>
                <w:w w:val="115"/>
                <w:sz w:val="22"/>
              </w:rPr>
              <w:t> </w:t>
            </w:r>
            <w:r>
              <w:rPr>
                <w:color w:val="58595B"/>
                <w:spacing w:val="-2"/>
                <w:w w:val="115"/>
                <w:sz w:val="22"/>
              </w:rPr>
              <w:t>Pay</w:t>
            </w:r>
            <w:r>
              <w:rPr>
                <w:color w:val="58595B"/>
                <w:spacing w:val="-16"/>
                <w:w w:val="115"/>
                <w:sz w:val="22"/>
              </w:rPr>
              <w:t> </w:t>
            </w:r>
            <w:r>
              <w:rPr>
                <w:color w:val="58595B"/>
                <w:spacing w:val="-2"/>
                <w:sz w:val="22"/>
              </w:rPr>
              <w:t>:</w:t>
            </w:r>
            <w:r>
              <w:rPr>
                <w:color w:val="58595B"/>
                <w:spacing w:val="-13"/>
                <w:sz w:val="22"/>
              </w:rPr>
              <w:t> </w:t>
            </w:r>
            <w:r>
              <w:rPr>
                <w:color w:val="58595B"/>
                <w:spacing w:val="-2"/>
                <w:w w:val="115"/>
                <w:sz w:val="22"/>
              </w:rPr>
              <w:t>8</w:t>
            </w:r>
            <w:r>
              <w:rPr>
                <w:color w:val="58595B"/>
                <w:spacing w:val="-15"/>
                <w:w w:val="115"/>
                <w:sz w:val="22"/>
              </w:rPr>
              <w:t> </w:t>
            </w:r>
            <w:r>
              <w:rPr>
                <w:color w:val="58595B"/>
                <w:spacing w:val="-2"/>
                <w:w w:val="135"/>
                <w:sz w:val="22"/>
              </w:rPr>
              <w:t>/</w:t>
            </w:r>
            <w:r>
              <w:rPr>
                <w:color w:val="58595B"/>
                <w:spacing w:val="-24"/>
                <w:w w:val="135"/>
                <w:sz w:val="22"/>
              </w:rPr>
              <w:t> </w:t>
            </w:r>
            <w:r>
              <w:rPr>
                <w:color w:val="58595B"/>
                <w:spacing w:val="-2"/>
                <w:sz w:val="22"/>
              </w:rPr>
              <w:t>10</w:t>
            </w:r>
            <w:r>
              <w:rPr>
                <w:color w:val="58595B"/>
                <w:spacing w:val="-13"/>
                <w:sz w:val="22"/>
              </w:rPr>
              <w:t> </w:t>
            </w:r>
            <w:r>
              <w:rPr>
                <w:color w:val="58595B"/>
                <w:spacing w:val="-2"/>
                <w:w w:val="135"/>
                <w:sz w:val="22"/>
              </w:rPr>
              <w:t>/</w:t>
            </w:r>
            <w:r>
              <w:rPr>
                <w:color w:val="58595B"/>
                <w:spacing w:val="-24"/>
                <w:w w:val="135"/>
                <w:sz w:val="22"/>
              </w:rPr>
              <w:t> </w:t>
            </w:r>
            <w:r>
              <w:rPr>
                <w:color w:val="58595B"/>
                <w:spacing w:val="-2"/>
                <w:sz w:val="22"/>
              </w:rPr>
              <w:t>15</w:t>
            </w:r>
            <w:r>
              <w:rPr>
                <w:color w:val="58595B"/>
                <w:spacing w:val="-13"/>
                <w:sz w:val="22"/>
              </w:rPr>
              <w:t> </w:t>
            </w:r>
            <w:r>
              <w:rPr>
                <w:color w:val="58595B"/>
                <w:spacing w:val="-2"/>
                <w:w w:val="115"/>
                <w:sz w:val="22"/>
              </w:rPr>
              <w:t>years</w:t>
            </w:r>
          </w:p>
        </w:tc>
        <w:tc>
          <w:tcPr>
            <w:tcW w:w="4263" w:type="dxa"/>
          </w:tcPr>
          <w:p>
            <w:pPr>
              <w:pStyle w:val="TableParagraph"/>
              <w:spacing w:before="141"/>
              <w:ind w:left="2"/>
              <w:jc w:val="center"/>
              <w:rPr>
                <w:sz w:val="22"/>
              </w:rPr>
            </w:pPr>
            <w:r>
              <w:rPr>
                <w:color w:val="58595B"/>
                <w:sz w:val="22"/>
              </w:rPr>
              <w:t>Single</w:t>
            </w:r>
            <w:r>
              <w:rPr>
                <w:color w:val="58595B"/>
                <w:spacing w:val="47"/>
                <w:sz w:val="22"/>
              </w:rPr>
              <w:t> </w:t>
            </w:r>
            <w:r>
              <w:rPr>
                <w:color w:val="58595B"/>
                <w:sz w:val="22"/>
              </w:rPr>
              <w:t>Pay,</w:t>
            </w:r>
            <w:r>
              <w:rPr>
                <w:color w:val="58595B"/>
                <w:spacing w:val="48"/>
                <w:sz w:val="22"/>
              </w:rPr>
              <w:t> </w:t>
            </w:r>
            <w:r>
              <w:rPr>
                <w:color w:val="58595B"/>
                <w:sz w:val="22"/>
              </w:rPr>
              <w:t>Regular</w:t>
            </w:r>
            <w:r>
              <w:rPr>
                <w:color w:val="58595B"/>
                <w:spacing w:val="48"/>
                <w:sz w:val="22"/>
              </w:rPr>
              <w:t> </w:t>
            </w:r>
            <w:r>
              <w:rPr>
                <w:color w:val="58595B"/>
                <w:sz w:val="22"/>
              </w:rPr>
              <w:t>Pay,</w:t>
            </w:r>
            <w:r>
              <w:rPr>
                <w:color w:val="58595B"/>
                <w:spacing w:val="48"/>
                <w:sz w:val="22"/>
              </w:rPr>
              <w:t> </w:t>
            </w:r>
            <w:r>
              <w:rPr>
                <w:color w:val="58595B"/>
                <w:sz w:val="22"/>
              </w:rPr>
              <w:t>Limited</w:t>
            </w:r>
            <w:r>
              <w:rPr>
                <w:color w:val="58595B"/>
                <w:spacing w:val="48"/>
                <w:sz w:val="22"/>
              </w:rPr>
              <w:t> </w:t>
            </w:r>
            <w:r>
              <w:rPr>
                <w:color w:val="58595B"/>
                <w:spacing w:val="-5"/>
                <w:sz w:val="22"/>
              </w:rPr>
              <w:t>Pay</w:t>
            </w:r>
          </w:p>
          <w:p>
            <w:pPr>
              <w:pStyle w:val="TableParagraph"/>
              <w:spacing w:before="15"/>
              <w:ind w:left="2"/>
              <w:jc w:val="center"/>
              <w:rPr>
                <w:sz w:val="22"/>
              </w:rPr>
            </w:pPr>
            <w:r>
              <w:rPr>
                <w:color w:val="58595B"/>
                <w:sz w:val="22"/>
              </w:rPr>
              <w:t>:</w:t>
            </w:r>
            <w:r>
              <w:rPr>
                <w:color w:val="58595B"/>
                <w:spacing w:val="-16"/>
                <w:sz w:val="22"/>
              </w:rPr>
              <w:t> </w:t>
            </w:r>
            <w:r>
              <w:rPr>
                <w:color w:val="58595B"/>
                <w:w w:val="125"/>
                <w:sz w:val="22"/>
              </w:rPr>
              <w:t>5</w:t>
            </w:r>
            <w:r>
              <w:rPr>
                <w:color w:val="58595B"/>
                <w:spacing w:val="-19"/>
                <w:w w:val="125"/>
                <w:sz w:val="22"/>
              </w:rPr>
              <w:t> </w:t>
            </w:r>
            <w:r>
              <w:rPr>
                <w:color w:val="58595B"/>
                <w:w w:val="130"/>
                <w:sz w:val="22"/>
              </w:rPr>
              <w:t>/</w:t>
            </w:r>
            <w:r>
              <w:rPr>
                <w:color w:val="58595B"/>
                <w:spacing w:val="-20"/>
                <w:w w:val="130"/>
                <w:sz w:val="22"/>
              </w:rPr>
              <w:t> </w:t>
            </w:r>
            <w:r>
              <w:rPr>
                <w:color w:val="58595B"/>
                <w:w w:val="125"/>
                <w:sz w:val="22"/>
              </w:rPr>
              <w:t>8</w:t>
            </w:r>
            <w:r>
              <w:rPr>
                <w:color w:val="58595B"/>
                <w:spacing w:val="-19"/>
                <w:w w:val="125"/>
                <w:sz w:val="22"/>
              </w:rPr>
              <w:t> </w:t>
            </w:r>
            <w:r>
              <w:rPr>
                <w:color w:val="58595B"/>
                <w:w w:val="130"/>
                <w:sz w:val="22"/>
              </w:rPr>
              <w:t>/</w:t>
            </w:r>
            <w:r>
              <w:rPr>
                <w:color w:val="58595B"/>
                <w:spacing w:val="-21"/>
                <w:w w:val="130"/>
                <w:sz w:val="22"/>
              </w:rPr>
              <w:t> </w:t>
            </w:r>
            <w:r>
              <w:rPr>
                <w:color w:val="58595B"/>
                <w:sz w:val="22"/>
              </w:rPr>
              <w:t>10</w:t>
            </w:r>
            <w:r>
              <w:rPr>
                <w:color w:val="58595B"/>
                <w:spacing w:val="-15"/>
                <w:sz w:val="22"/>
              </w:rPr>
              <w:t> </w:t>
            </w:r>
            <w:r>
              <w:rPr>
                <w:color w:val="58595B"/>
                <w:w w:val="130"/>
                <w:sz w:val="22"/>
              </w:rPr>
              <w:t>/</w:t>
            </w:r>
            <w:r>
              <w:rPr>
                <w:color w:val="58595B"/>
                <w:spacing w:val="-20"/>
                <w:w w:val="130"/>
                <w:sz w:val="22"/>
              </w:rPr>
              <w:t> </w:t>
            </w:r>
            <w:r>
              <w:rPr>
                <w:color w:val="58595B"/>
                <w:sz w:val="22"/>
              </w:rPr>
              <w:t>15</w:t>
            </w:r>
            <w:r>
              <w:rPr>
                <w:color w:val="58595B"/>
                <w:spacing w:val="-13"/>
                <w:sz w:val="22"/>
              </w:rPr>
              <w:t> </w:t>
            </w:r>
            <w:r>
              <w:rPr>
                <w:color w:val="58595B"/>
                <w:w w:val="130"/>
                <w:sz w:val="22"/>
              </w:rPr>
              <w:t>/</w:t>
            </w:r>
            <w:r>
              <w:rPr>
                <w:color w:val="58595B"/>
                <w:spacing w:val="-20"/>
                <w:w w:val="130"/>
                <w:sz w:val="22"/>
              </w:rPr>
              <w:t> </w:t>
            </w:r>
            <w:r>
              <w:rPr>
                <w:color w:val="58595B"/>
                <w:w w:val="125"/>
                <w:sz w:val="22"/>
              </w:rPr>
              <w:t>20</w:t>
            </w:r>
            <w:r>
              <w:rPr>
                <w:color w:val="58595B"/>
                <w:spacing w:val="-19"/>
                <w:w w:val="125"/>
                <w:sz w:val="22"/>
              </w:rPr>
              <w:t> </w:t>
            </w:r>
            <w:r>
              <w:rPr>
                <w:color w:val="58595B"/>
                <w:spacing w:val="-2"/>
                <w:w w:val="120"/>
                <w:sz w:val="22"/>
              </w:rPr>
              <w:t>years</w:t>
            </w:r>
          </w:p>
        </w:tc>
      </w:tr>
      <w:tr>
        <w:trPr>
          <w:trHeight w:val="902" w:hRule="atLeast"/>
        </w:trPr>
        <w:tc>
          <w:tcPr>
            <w:tcW w:w="3539" w:type="dxa"/>
          </w:tcPr>
          <w:p>
            <w:pPr>
              <w:pStyle w:val="TableParagraph"/>
              <w:spacing w:before="78"/>
              <w:rPr>
                <w:sz w:val="22"/>
              </w:rPr>
            </w:pPr>
          </w:p>
          <w:p>
            <w:pPr>
              <w:pStyle w:val="TableParagraph"/>
              <w:ind w:left="1241"/>
              <w:rPr>
                <w:sz w:val="22"/>
              </w:rPr>
            </w:pPr>
            <w:r>
              <w:rPr>
                <w:color w:val="58595B"/>
                <w:w w:val="110"/>
                <w:sz w:val="22"/>
              </w:rPr>
              <w:t>Policy</w:t>
            </w:r>
            <w:r>
              <w:rPr>
                <w:color w:val="58595B"/>
                <w:spacing w:val="-14"/>
                <w:w w:val="110"/>
                <w:sz w:val="22"/>
              </w:rPr>
              <w:t> </w:t>
            </w:r>
            <w:r>
              <w:rPr>
                <w:color w:val="58595B"/>
                <w:spacing w:val="-4"/>
                <w:w w:val="110"/>
                <w:sz w:val="22"/>
              </w:rPr>
              <w:t>Term</w:t>
            </w:r>
          </w:p>
        </w:tc>
        <w:tc>
          <w:tcPr>
            <w:tcW w:w="3590" w:type="dxa"/>
          </w:tcPr>
          <w:p>
            <w:pPr>
              <w:pStyle w:val="TableParagraph"/>
              <w:spacing w:before="78"/>
              <w:rPr>
                <w:sz w:val="22"/>
              </w:rPr>
            </w:pPr>
          </w:p>
          <w:p>
            <w:pPr>
              <w:pStyle w:val="TableParagraph"/>
              <w:ind w:left="5"/>
              <w:jc w:val="center"/>
              <w:rPr>
                <w:sz w:val="22"/>
              </w:rPr>
            </w:pPr>
            <w:r>
              <w:rPr>
                <w:color w:val="58595B"/>
                <w:sz w:val="22"/>
              </w:rPr>
              <w:t>10,</w:t>
            </w:r>
            <w:r>
              <w:rPr>
                <w:color w:val="58595B"/>
                <w:spacing w:val="-8"/>
                <w:sz w:val="22"/>
              </w:rPr>
              <w:t> </w:t>
            </w:r>
            <w:r>
              <w:rPr>
                <w:color w:val="58595B"/>
                <w:sz w:val="22"/>
              </w:rPr>
              <w:t>15</w:t>
            </w:r>
            <w:r>
              <w:rPr>
                <w:color w:val="58595B"/>
                <w:spacing w:val="-7"/>
                <w:sz w:val="22"/>
              </w:rPr>
              <w:t> </w:t>
            </w:r>
            <w:r>
              <w:rPr>
                <w:color w:val="58595B"/>
                <w:sz w:val="22"/>
              </w:rPr>
              <w:t>to</w:t>
            </w:r>
            <w:r>
              <w:rPr>
                <w:color w:val="58595B"/>
                <w:spacing w:val="-8"/>
                <w:sz w:val="22"/>
              </w:rPr>
              <w:t> </w:t>
            </w:r>
            <w:r>
              <w:rPr>
                <w:color w:val="58595B"/>
                <w:sz w:val="22"/>
              </w:rPr>
              <w:t>35</w:t>
            </w:r>
            <w:r>
              <w:rPr>
                <w:color w:val="58595B"/>
                <w:spacing w:val="-7"/>
                <w:sz w:val="22"/>
              </w:rPr>
              <w:t> </w:t>
            </w:r>
            <w:r>
              <w:rPr>
                <w:color w:val="58595B"/>
                <w:spacing w:val="-2"/>
                <w:sz w:val="22"/>
              </w:rPr>
              <w:t>years</w:t>
            </w:r>
          </w:p>
        </w:tc>
        <w:tc>
          <w:tcPr>
            <w:tcW w:w="4263" w:type="dxa"/>
          </w:tcPr>
          <w:p>
            <w:pPr>
              <w:pStyle w:val="TableParagraph"/>
              <w:spacing w:before="88"/>
              <w:rPr>
                <w:sz w:val="22"/>
              </w:rPr>
            </w:pPr>
          </w:p>
          <w:p>
            <w:pPr>
              <w:pStyle w:val="TableParagraph"/>
              <w:spacing w:before="1"/>
              <w:ind w:left="2"/>
              <w:jc w:val="center"/>
              <w:rPr>
                <w:sz w:val="22"/>
              </w:rPr>
            </w:pPr>
            <w:r>
              <w:rPr>
                <w:color w:val="58595B"/>
                <w:w w:val="105"/>
                <w:sz w:val="22"/>
              </w:rPr>
              <w:t>10,</w:t>
            </w:r>
            <w:r>
              <w:rPr>
                <w:color w:val="58595B"/>
                <w:spacing w:val="-12"/>
                <w:w w:val="105"/>
                <w:sz w:val="22"/>
              </w:rPr>
              <w:t> </w:t>
            </w:r>
            <w:r>
              <w:rPr>
                <w:color w:val="58595B"/>
                <w:w w:val="105"/>
                <w:sz w:val="22"/>
              </w:rPr>
              <w:t>15</w:t>
            </w:r>
            <w:r>
              <w:rPr>
                <w:color w:val="58595B"/>
                <w:spacing w:val="-9"/>
                <w:w w:val="105"/>
                <w:sz w:val="22"/>
              </w:rPr>
              <w:t> </w:t>
            </w:r>
            <w:r>
              <w:rPr>
                <w:color w:val="58595B"/>
                <w:w w:val="115"/>
                <w:sz w:val="22"/>
              </w:rPr>
              <w:t>to</w:t>
            </w:r>
            <w:r>
              <w:rPr>
                <w:color w:val="58595B"/>
                <w:spacing w:val="-14"/>
                <w:w w:val="115"/>
                <w:sz w:val="22"/>
              </w:rPr>
              <w:t> </w:t>
            </w:r>
            <w:r>
              <w:rPr>
                <w:color w:val="58595B"/>
                <w:w w:val="115"/>
                <w:sz w:val="22"/>
              </w:rPr>
              <w:t>35</w:t>
            </w:r>
            <w:r>
              <w:rPr>
                <w:color w:val="58595B"/>
                <w:spacing w:val="-14"/>
                <w:w w:val="115"/>
                <w:sz w:val="22"/>
              </w:rPr>
              <w:t> </w:t>
            </w:r>
            <w:r>
              <w:rPr>
                <w:color w:val="58595B"/>
                <w:w w:val="115"/>
                <w:sz w:val="22"/>
              </w:rPr>
              <w:t>years</w:t>
            </w:r>
            <w:r>
              <w:rPr>
                <w:color w:val="58595B"/>
                <w:spacing w:val="-15"/>
                <w:w w:val="115"/>
                <w:sz w:val="22"/>
              </w:rPr>
              <w:t> </w:t>
            </w:r>
            <w:r>
              <w:rPr>
                <w:color w:val="58595B"/>
                <w:w w:val="145"/>
                <w:sz w:val="22"/>
              </w:rPr>
              <w:t>/</w:t>
            </w:r>
            <w:r>
              <w:rPr>
                <w:color w:val="58595B"/>
                <w:spacing w:val="-29"/>
                <w:w w:val="145"/>
                <w:sz w:val="22"/>
              </w:rPr>
              <w:t> </w:t>
            </w:r>
            <w:r>
              <w:rPr>
                <w:color w:val="58595B"/>
                <w:w w:val="115"/>
                <w:sz w:val="22"/>
              </w:rPr>
              <w:t>99-age</w:t>
            </w:r>
            <w:r>
              <w:rPr>
                <w:color w:val="58595B"/>
                <w:spacing w:val="-15"/>
                <w:w w:val="115"/>
                <w:sz w:val="22"/>
              </w:rPr>
              <w:t> </w:t>
            </w:r>
            <w:r>
              <w:rPr>
                <w:color w:val="58595B"/>
                <w:w w:val="115"/>
                <w:sz w:val="22"/>
              </w:rPr>
              <w:t>at</w:t>
            </w:r>
            <w:r>
              <w:rPr>
                <w:color w:val="58595B"/>
                <w:spacing w:val="-14"/>
                <w:w w:val="115"/>
                <w:sz w:val="22"/>
              </w:rPr>
              <w:t> </w:t>
            </w:r>
            <w:r>
              <w:rPr>
                <w:color w:val="58595B"/>
                <w:spacing w:val="-2"/>
                <w:w w:val="115"/>
                <w:sz w:val="22"/>
              </w:rPr>
              <w:t>entry</w:t>
            </w:r>
          </w:p>
        </w:tc>
      </w:tr>
    </w:tbl>
    <w:p>
      <w:pPr>
        <w:pStyle w:val="BodyText"/>
        <w:spacing w:before="3"/>
        <w:rPr>
          <w:sz w:val="17"/>
        </w:rPr>
      </w:pPr>
      <w:r>
        <w:rPr>
          <w:sz w:val="17"/>
        </w:rPr>
        <mc:AlternateContent>
          <mc:Choice Requires="wps">
            <w:drawing>
              <wp:anchor distT="0" distB="0" distL="0" distR="0" allowOverlap="1" layoutInCell="1" locked="0" behindDoc="1" simplePos="0" relativeHeight="487595008">
                <wp:simplePos x="0" y="0"/>
                <wp:positionH relativeFrom="page">
                  <wp:posOffset>162737</wp:posOffset>
                </wp:positionH>
                <wp:positionV relativeFrom="paragraph">
                  <wp:posOffset>141478</wp:posOffset>
                </wp:positionV>
                <wp:extent cx="7234555" cy="349885"/>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7234555" cy="349885"/>
                        </a:xfrm>
                        <a:prstGeom prst="rect">
                          <a:avLst/>
                        </a:prstGeom>
                        <a:solidFill>
                          <a:srgbClr val="005F9F"/>
                        </a:solidFill>
                      </wps:spPr>
                      <wps:txbx>
                        <w:txbxContent>
                          <w:p>
                            <w:pPr>
                              <w:spacing w:before="146"/>
                              <w:ind w:left="164" w:right="0" w:firstLine="0"/>
                              <w:jc w:val="left"/>
                              <w:rPr>
                                <w:b/>
                                <w:color w:val="000000"/>
                                <w:sz w:val="22"/>
                              </w:rPr>
                            </w:pPr>
                            <w:r>
                              <w:rPr>
                                <w:b/>
                                <w:color w:val="FFFFFF"/>
                                <w:sz w:val="22"/>
                              </w:rPr>
                              <w:t>WHAT</w:t>
                            </w:r>
                            <w:r>
                              <w:rPr>
                                <w:b/>
                                <w:color w:val="FFFFFF"/>
                                <w:spacing w:val="-12"/>
                                <w:sz w:val="22"/>
                              </w:rPr>
                              <w:t> </w:t>
                            </w:r>
                            <w:r>
                              <w:rPr>
                                <w:b/>
                                <w:color w:val="FFFFFF"/>
                                <w:sz w:val="22"/>
                              </w:rPr>
                              <w:t>ARE</w:t>
                            </w:r>
                            <w:r>
                              <w:rPr>
                                <w:b/>
                                <w:color w:val="FFFFFF"/>
                                <w:spacing w:val="-11"/>
                                <w:sz w:val="22"/>
                              </w:rPr>
                              <w:t> </w:t>
                            </w:r>
                            <w:r>
                              <w:rPr>
                                <w:b/>
                                <w:color w:val="FFFFFF"/>
                                <w:sz w:val="22"/>
                              </w:rPr>
                              <w:t>THE</w:t>
                            </w:r>
                            <w:r>
                              <w:rPr>
                                <w:b/>
                                <w:color w:val="FFFFFF"/>
                                <w:spacing w:val="-11"/>
                                <w:sz w:val="22"/>
                              </w:rPr>
                              <w:t> </w:t>
                            </w:r>
                            <w:r>
                              <w:rPr>
                                <w:b/>
                                <w:color w:val="FFFFFF"/>
                                <w:sz w:val="22"/>
                              </w:rPr>
                              <w:t>LIMITS</w:t>
                            </w:r>
                            <w:r>
                              <w:rPr>
                                <w:b/>
                                <w:color w:val="FFFFFF"/>
                                <w:spacing w:val="-11"/>
                                <w:sz w:val="22"/>
                              </w:rPr>
                              <w:t> </w:t>
                            </w:r>
                            <w:r>
                              <w:rPr>
                                <w:b/>
                                <w:color w:val="FFFFFF"/>
                                <w:sz w:val="22"/>
                              </w:rPr>
                              <w:t>FOR</w:t>
                            </w:r>
                            <w:r>
                              <w:rPr>
                                <w:b/>
                                <w:color w:val="FFFFFF"/>
                                <w:spacing w:val="-11"/>
                                <w:sz w:val="22"/>
                              </w:rPr>
                              <w:t> </w:t>
                            </w:r>
                            <w:r>
                              <w:rPr>
                                <w:b/>
                                <w:color w:val="FFFFFF"/>
                                <w:sz w:val="22"/>
                              </w:rPr>
                              <w:t>MINIMUM</w:t>
                            </w:r>
                            <w:r>
                              <w:rPr>
                                <w:b/>
                                <w:color w:val="FFFFFF"/>
                                <w:spacing w:val="-11"/>
                                <w:sz w:val="22"/>
                              </w:rPr>
                              <w:t> </w:t>
                            </w:r>
                            <w:r>
                              <w:rPr>
                                <w:b/>
                                <w:color w:val="FFFFFF"/>
                                <w:sz w:val="22"/>
                              </w:rPr>
                              <w:t>AND</w:t>
                            </w:r>
                            <w:r>
                              <w:rPr>
                                <w:b/>
                                <w:color w:val="FFFFFF"/>
                                <w:spacing w:val="-11"/>
                                <w:sz w:val="22"/>
                              </w:rPr>
                              <w:t> </w:t>
                            </w:r>
                            <w:r>
                              <w:rPr>
                                <w:b/>
                                <w:color w:val="FFFFFF"/>
                                <w:sz w:val="22"/>
                              </w:rPr>
                              <w:t>MAXIMUM</w:t>
                            </w:r>
                            <w:r>
                              <w:rPr>
                                <w:b/>
                                <w:color w:val="FFFFFF"/>
                                <w:spacing w:val="-11"/>
                                <w:sz w:val="22"/>
                              </w:rPr>
                              <w:t> </w:t>
                            </w:r>
                            <w:r>
                              <w:rPr>
                                <w:b/>
                                <w:color w:val="FFFFFF"/>
                                <w:spacing w:val="-2"/>
                                <w:sz w:val="22"/>
                              </w:rPr>
                              <w:t>PREMIUMS?</w:t>
                            </w:r>
                          </w:p>
                        </w:txbxContent>
                      </wps:txbx>
                      <wps:bodyPr wrap="square" lIns="0" tIns="0" rIns="0" bIns="0" rtlCol="0">
                        <a:noAutofit/>
                      </wps:bodyPr>
                    </wps:wsp>
                  </a:graphicData>
                </a:graphic>
              </wp:anchor>
            </w:drawing>
          </mc:Choice>
          <mc:Fallback>
            <w:pict>
              <v:shape style="position:absolute;margin-left:12.814pt;margin-top:11.14pt;width:569.65pt;height:27.55pt;mso-position-horizontal-relative:page;mso-position-vertical-relative:paragraph;z-index:-15721472;mso-wrap-distance-left:0;mso-wrap-distance-right:0" type="#_x0000_t202" id="docshape25" filled="true" fillcolor="#005f9f" stroked="false">
                <v:textbox inset="0,0,0,0">
                  <w:txbxContent>
                    <w:p>
                      <w:pPr>
                        <w:spacing w:before="146"/>
                        <w:ind w:left="164" w:right="0" w:firstLine="0"/>
                        <w:jc w:val="left"/>
                        <w:rPr>
                          <w:b/>
                          <w:color w:val="000000"/>
                          <w:sz w:val="22"/>
                        </w:rPr>
                      </w:pPr>
                      <w:r>
                        <w:rPr>
                          <w:b/>
                          <w:color w:val="FFFFFF"/>
                          <w:sz w:val="22"/>
                        </w:rPr>
                        <w:t>WHAT</w:t>
                      </w:r>
                      <w:r>
                        <w:rPr>
                          <w:b/>
                          <w:color w:val="FFFFFF"/>
                          <w:spacing w:val="-12"/>
                          <w:sz w:val="22"/>
                        </w:rPr>
                        <w:t> </w:t>
                      </w:r>
                      <w:r>
                        <w:rPr>
                          <w:b/>
                          <w:color w:val="FFFFFF"/>
                          <w:sz w:val="22"/>
                        </w:rPr>
                        <w:t>ARE</w:t>
                      </w:r>
                      <w:r>
                        <w:rPr>
                          <w:b/>
                          <w:color w:val="FFFFFF"/>
                          <w:spacing w:val="-11"/>
                          <w:sz w:val="22"/>
                        </w:rPr>
                        <w:t> </w:t>
                      </w:r>
                      <w:r>
                        <w:rPr>
                          <w:b/>
                          <w:color w:val="FFFFFF"/>
                          <w:sz w:val="22"/>
                        </w:rPr>
                        <w:t>THE</w:t>
                      </w:r>
                      <w:r>
                        <w:rPr>
                          <w:b/>
                          <w:color w:val="FFFFFF"/>
                          <w:spacing w:val="-11"/>
                          <w:sz w:val="22"/>
                        </w:rPr>
                        <w:t> </w:t>
                      </w:r>
                      <w:r>
                        <w:rPr>
                          <w:b/>
                          <w:color w:val="FFFFFF"/>
                          <w:sz w:val="22"/>
                        </w:rPr>
                        <w:t>LIMITS</w:t>
                      </w:r>
                      <w:r>
                        <w:rPr>
                          <w:b/>
                          <w:color w:val="FFFFFF"/>
                          <w:spacing w:val="-11"/>
                          <w:sz w:val="22"/>
                        </w:rPr>
                        <w:t> </w:t>
                      </w:r>
                      <w:r>
                        <w:rPr>
                          <w:b/>
                          <w:color w:val="FFFFFF"/>
                          <w:sz w:val="22"/>
                        </w:rPr>
                        <w:t>FOR</w:t>
                      </w:r>
                      <w:r>
                        <w:rPr>
                          <w:b/>
                          <w:color w:val="FFFFFF"/>
                          <w:spacing w:val="-11"/>
                          <w:sz w:val="22"/>
                        </w:rPr>
                        <w:t> </w:t>
                      </w:r>
                      <w:r>
                        <w:rPr>
                          <w:b/>
                          <w:color w:val="FFFFFF"/>
                          <w:sz w:val="22"/>
                        </w:rPr>
                        <w:t>MINIMUM</w:t>
                      </w:r>
                      <w:r>
                        <w:rPr>
                          <w:b/>
                          <w:color w:val="FFFFFF"/>
                          <w:spacing w:val="-11"/>
                          <w:sz w:val="22"/>
                        </w:rPr>
                        <w:t> </w:t>
                      </w:r>
                      <w:r>
                        <w:rPr>
                          <w:b/>
                          <w:color w:val="FFFFFF"/>
                          <w:sz w:val="22"/>
                        </w:rPr>
                        <w:t>AND</w:t>
                      </w:r>
                      <w:r>
                        <w:rPr>
                          <w:b/>
                          <w:color w:val="FFFFFF"/>
                          <w:spacing w:val="-11"/>
                          <w:sz w:val="22"/>
                        </w:rPr>
                        <w:t> </w:t>
                      </w:r>
                      <w:r>
                        <w:rPr>
                          <w:b/>
                          <w:color w:val="FFFFFF"/>
                          <w:sz w:val="22"/>
                        </w:rPr>
                        <w:t>MAXIMUM</w:t>
                      </w:r>
                      <w:r>
                        <w:rPr>
                          <w:b/>
                          <w:color w:val="FFFFFF"/>
                          <w:spacing w:val="-11"/>
                          <w:sz w:val="22"/>
                        </w:rPr>
                        <w:t> </w:t>
                      </w:r>
                      <w:r>
                        <w:rPr>
                          <w:b/>
                          <w:color w:val="FFFFFF"/>
                          <w:spacing w:val="-2"/>
                          <w:sz w:val="22"/>
                        </w:rPr>
                        <w:t>PREMIUMS?</w:t>
                      </w:r>
                    </w:p>
                  </w:txbxContent>
                </v:textbox>
                <v:fill type="solid"/>
                <w10:wrap type="topAndBottom"/>
              </v:shape>
            </w:pict>
          </mc:Fallback>
        </mc:AlternateContent>
      </w:r>
    </w:p>
    <w:p>
      <w:pPr>
        <w:pStyle w:val="BodyText"/>
        <w:spacing w:line="249" w:lineRule="auto" w:before="181"/>
        <w:ind w:left="115" w:right="403"/>
        <w:jc w:val="both"/>
      </w:pPr>
      <w:r>
        <w:rPr>
          <w:color w:val="606160"/>
          <w:w w:val="115"/>
        </w:rPr>
        <w:t>There</w:t>
      </w:r>
      <w:r>
        <w:rPr>
          <w:color w:val="606160"/>
          <w:spacing w:val="-9"/>
          <w:w w:val="115"/>
        </w:rPr>
        <w:t> </w:t>
      </w:r>
      <w:r>
        <w:rPr>
          <w:color w:val="606160"/>
          <w:w w:val="115"/>
        </w:rPr>
        <w:t>is</w:t>
      </w:r>
      <w:r>
        <w:rPr>
          <w:color w:val="606160"/>
          <w:spacing w:val="-9"/>
          <w:w w:val="115"/>
        </w:rPr>
        <w:t> </w:t>
      </w:r>
      <w:r>
        <w:rPr>
          <w:color w:val="606160"/>
          <w:w w:val="115"/>
        </w:rPr>
        <w:t>no</w:t>
      </w:r>
      <w:r>
        <w:rPr>
          <w:color w:val="606160"/>
          <w:spacing w:val="-9"/>
          <w:w w:val="115"/>
        </w:rPr>
        <w:t> </w:t>
      </w:r>
      <w:r>
        <w:rPr>
          <w:color w:val="606160"/>
          <w:w w:val="115"/>
        </w:rPr>
        <w:t>limit</w:t>
      </w:r>
      <w:r>
        <w:rPr>
          <w:color w:val="606160"/>
          <w:spacing w:val="-9"/>
          <w:w w:val="115"/>
        </w:rPr>
        <w:t> </w:t>
      </w:r>
      <w:r>
        <w:rPr>
          <w:color w:val="606160"/>
          <w:w w:val="115"/>
        </w:rPr>
        <w:t>on</w:t>
      </w:r>
      <w:r>
        <w:rPr>
          <w:color w:val="606160"/>
          <w:spacing w:val="-9"/>
          <w:w w:val="115"/>
        </w:rPr>
        <w:t> </w:t>
      </w:r>
      <w:r>
        <w:rPr>
          <w:color w:val="606160"/>
          <w:w w:val="115"/>
        </w:rPr>
        <w:t>the</w:t>
      </w:r>
      <w:r>
        <w:rPr>
          <w:color w:val="606160"/>
          <w:spacing w:val="-9"/>
          <w:w w:val="115"/>
        </w:rPr>
        <w:t> </w:t>
      </w:r>
      <w:r>
        <w:rPr>
          <w:color w:val="606160"/>
          <w:w w:val="115"/>
        </w:rPr>
        <w:t>maximum</w:t>
      </w:r>
      <w:r>
        <w:rPr>
          <w:color w:val="606160"/>
          <w:spacing w:val="-9"/>
          <w:w w:val="115"/>
        </w:rPr>
        <w:t> </w:t>
      </w:r>
      <w:r>
        <w:rPr>
          <w:color w:val="606160"/>
          <w:w w:val="115"/>
        </w:rPr>
        <w:t>premium</w:t>
      </w:r>
      <w:r>
        <w:rPr>
          <w:color w:val="606160"/>
          <w:spacing w:val="-9"/>
          <w:w w:val="115"/>
        </w:rPr>
        <w:t> </w:t>
      </w:r>
      <w:r>
        <w:rPr>
          <w:color w:val="606160"/>
          <w:w w:val="115"/>
        </w:rPr>
        <w:t>which</w:t>
      </w:r>
      <w:r>
        <w:rPr>
          <w:color w:val="606160"/>
          <w:spacing w:val="-9"/>
          <w:w w:val="115"/>
        </w:rPr>
        <w:t> </w:t>
      </w:r>
      <w:r>
        <w:rPr>
          <w:color w:val="606160"/>
          <w:w w:val="115"/>
        </w:rPr>
        <w:t>you</w:t>
      </w:r>
      <w:r>
        <w:rPr>
          <w:color w:val="606160"/>
          <w:spacing w:val="-9"/>
          <w:w w:val="115"/>
        </w:rPr>
        <w:t> </w:t>
      </w:r>
      <w:r>
        <w:rPr>
          <w:color w:val="606160"/>
          <w:w w:val="115"/>
        </w:rPr>
        <w:t>can</w:t>
      </w:r>
      <w:r>
        <w:rPr>
          <w:color w:val="606160"/>
          <w:spacing w:val="-9"/>
          <w:w w:val="115"/>
        </w:rPr>
        <w:t> </w:t>
      </w:r>
      <w:r>
        <w:rPr>
          <w:color w:val="606160"/>
          <w:w w:val="115"/>
        </w:rPr>
        <w:t>pay.</w:t>
      </w:r>
      <w:r>
        <w:rPr>
          <w:color w:val="606160"/>
          <w:spacing w:val="-9"/>
          <w:w w:val="115"/>
        </w:rPr>
        <w:t> </w:t>
      </w:r>
      <w:r>
        <w:rPr>
          <w:color w:val="606160"/>
          <w:w w:val="115"/>
        </w:rPr>
        <w:t>The</w:t>
      </w:r>
      <w:r>
        <w:rPr>
          <w:color w:val="606160"/>
          <w:spacing w:val="-9"/>
          <w:w w:val="115"/>
        </w:rPr>
        <w:t> </w:t>
      </w:r>
      <w:r>
        <w:rPr>
          <w:color w:val="606160"/>
          <w:w w:val="115"/>
        </w:rPr>
        <w:t>minimum</w:t>
      </w:r>
      <w:r>
        <w:rPr>
          <w:color w:val="606160"/>
          <w:spacing w:val="-9"/>
          <w:w w:val="115"/>
        </w:rPr>
        <w:t> </w:t>
      </w:r>
      <w:r>
        <w:rPr>
          <w:color w:val="606160"/>
          <w:w w:val="115"/>
        </w:rPr>
        <w:t>premiums</w:t>
      </w:r>
      <w:r>
        <w:rPr>
          <w:color w:val="606160"/>
          <w:spacing w:val="-9"/>
          <w:w w:val="115"/>
        </w:rPr>
        <w:t> </w:t>
      </w:r>
      <w:r>
        <w:rPr>
          <w:color w:val="606160"/>
          <w:w w:val="115"/>
        </w:rPr>
        <w:t>required</w:t>
      </w:r>
      <w:r>
        <w:rPr>
          <w:color w:val="606160"/>
          <w:spacing w:val="-9"/>
          <w:w w:val="115"/>
        </w:rPr>
        <w:t> </w:t>
      </w:r>
      <w:r>
        <w:rPr>
          <w:color w:val="606160"/>
          <w:w w:val="115"/>
        </w:rPr>
        <w:t>will depend</w:t>
      </w:r>
      <w:r>
        <w:rPr>
          <w:color w:val="606160"/>
          <w:spacing w:val="-7"/>
          <w:w w:val="115"/>
        </w:rPr>
        <w:t> </w:t>
      </w:r>
      <w:r>
        <w:rPr>
          <w:color w:val="606160"/>
          <w:w w:val="115"/>
        </w:rPr>
        <w:t>on</w:t>
      </w:r>
      <w:r>
        <w:rPr>
          <w:color w:val="606160"/>
          <w:spacing w:val="-7"/>
          <w:w w:val="115"/>
        </w:rPr>
        <w:t> </w:t>
      </w:r>
      <w:r>
        <w:rPr>
          <w:color w:val="606160"/>
          <w:w w:val="115"/>
        </w:rPr>
        <w:t>choice</w:t>
      </w:r>
      <w:r>
        <w:rPr>
          <w:color w:val="606160"/>
          <w:spacing w:val="-7"/>
          <w:w w:val="115"/>
        </w:rPr>
        <w:t> </w:t>
      </w:r>
      <w:r>
        <w:rPr>
          <w:color w:val="606160"/>
          <w:w w:val="115"/>
        </w:rPr>
        <w:t>of</w:t>
      </w:r>
      <w:r>
        <w:rPr>
          <w:color w:val="606160"/>
          <w:spacing w:val="-7"/>
          <w:w w:val="115"/>
        </w:rPr>
        <w:t> </w:t>
      </w:r>
      <w:r>
        <w:rPr>
          <w:color w:val="606160"/>
          <w:w w:val="115"/>
        </w:rPr>
        <w:t>option</w:t>
      </w:r>
      <w:r>
        <w:rPr>
          <w:color w:val="606160"/>
          <w:spacing w:val="-7"/>
          <w:w w:val="115"/>
        </w:rPr>
        <w:t> </w:t>
      </w:r>
      <w:r>
        <w:rPr>
          <w:color w:val="606160"/>
          <w:w w:val="115"/>
        </w:rPr>
        <w:t>and</w:t>
      </w:r>
      <w:r>
        <w:rPr>
          <w:color w:val="606160"/>
          <w:spacing w:val="-7"/>
          <w:w w:val="115"/>
        </w:rPr>
        <w:t> </w:t>
      </w:r>
      <w:r>
        <w:rPr>
          <w:color w:val="606160"/>
          <w:w w:val="115"/>
        </w:rPr>
        <w:t>premium</w:t>
      </w:r>
      <w:r>
        <w:rPr>
          <w:color w:val="606160"/>
          <w:spacing w:val="-7"/>
          <w:w w:val="115"/>
        </w:rPr>
        <w:t> </w:t>
      </w:r>
      <w:r>
        <w:rPr>
          <w:color w:val="606160"/>
          <w:w w:val="115"/>
        </w:rPr>
        <w:t>payment</w:t>
      </w:r>
      <w:r>
        <w:rPr>
          <w:color w:val="606160"/>
          <w:spacing w:val="-7"/>
          <w:w w:val="115"/>
        </w:rPr>
        <w:t> </w:t>
      </w:r>
      <w:r>
        <w:rPr>
          <w:color w:val="606160"/>
          <w:w w:val="115"/>
        </w:rPr>
        <w:t>frequency</w:t>
      </w:r>
      <w:r>
        <w:rPr>
          <w:color w:val="606160"/>
          <w:spacing w:val="-7"/>
          <w:w w:val="115"/>
        </w:rPr>
        <w:t> </w:t>
      </w:r>
      <w:r>
        <w:rPr>
          <w:color w:val="606160"/>
          <w:w w:val="115"/>
        </w:rPr>
        <w:t>that</w:t>
      </w:r>
      <w:r>
        <w:rPr>
          <w:color w:val="606160"/>
          <w:spacing w:val="-7"/>
          <w:w w:val="115"/>
        </w:rPr>
        <w:t> </w:t>
      </w:r>
      <w:r>
        <w:rPr>
          <w:color w:val="606160"/>
          <w:w w:val="115"/>
        </w:rPr>
        <w:t>you</w:t>
      </w:r>
      <w:r>
        <w:rPr>
          <w:color w:val="606160"/>
          <w:spacing w:val="-7"/>
          <w:w w:val="115"/>
        </w:rPr>
        <w:t> </w:t>
      </w:r>
      <w:r>
        <w:rPr>
          <w:color w:val="606160"/>
          <w:w w:val="115"/>
        </w:rPr>
        <w:t>choose.</w:t>
      </w:r>
      <w:r>
        <w:rPr>
          <w:color w:val="606160"/>
          <w:spacing w:val="-7"/>
          <w:w w:val="115"/>
        </w:rPr>
        <w:t> </w:t>
      </w:r>
      <w:r>
        <w:rPr>
          <w:color w:val="606160"/>
          <w:w w:val="115"/>
        </w:rPr>
        <w:t>You</w:t>
      </w:r>
      <w:r>
        <w:rPr>
          <w:color w:val="606160"/>
          <w:spacing w:val="-7"/>
          <w:w w:val="115"/>
        </w:rPr>
        <w:t> </w:t>
      </w:r>
      <w:r>
        <w:rPr>
          <w:color w:val="606160"/>
          <w:w w:val="115"/>
        </w:rPr>
        <w:t>can</w:t>
      </w:r>
      <w:r>
        <w:rPr>
          <w:color w:val="606160"/>
          <w:spacing w:val="-7"/>
          <w:w w:val="115"/>
        </w:rPr>
        <w:t> </w:t>
      </w:r>
      <w:r>
        <w:rPr>
          <w:color w:val="606160"/>
          <w:w w:val="115"/>
        </w:rPr>
        <w:t>also</w:t>
      </w:r>
      <w:r>
        <w:rPr>
          <w:color w:val="606160"/>
          <w:spacing w:val="-7"/>
          <w:w w:val="115"/>
        </w:rPr>
        <w:t> </w:t>
      </w:r>
      <w:r>
        <w:rPr>
          <w:color w:val="606160"/>
          <w:w w:val="115"/>
        </w:rPr>
        <w:t>change premium payment frequency.</w:t>
      </w:r>
    </w:p>
    <w:p>
      <w:pPr>
        <w:pStyle w:val="BodyText"/>
        <w:spacing w:before="39" w:after="1"/>
        <w:rPr>
          <w:sz w:val="20"/>
        </w:rPr>
      </w:pPr>
    </w:p>
    <w:tbl>
      <w:tblPr>
        <w:tblW w:w="0" w:type="auto"/>
        <w:jc w:val="left"/>
        <w:tblInd w:w="120"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2815"/>
        <w:gridCol w:w="1938"/>
        <w:gridCol w:w="4071"/>
        <w:gridCol w:w="2569"/>
      </w:tblGrid>
      <w:tr>
        <w:trPr>
          <w:trHeight w:val="534" w:hRule="atLeast"/>
        </w:trPr>
        <w:tc>
          <w:tcPr>
            <w:tcW w:w="4753" w:type="dxa"/>
            <w:gridSpan w:val="2"/>
            <w:tcBorders>
              <w:bottom w:val="nil"/>
              <w:right w:val="single" w:sz="6" w:space="0" w:color="58595B"/>
            </w:tcBorders>
            <w:shd w:val="clear" w:color="auto" w:fill="0361A2"/>
          </w:tcPr>
          <w:p>
            <w:pPr>
              <w:pStyle w:val="TableParagraph"/>
              <w:spacing w:before="130"/>
              <w:ind w:left="184"/>
              <w:rPr>
                <w:b/>
                <w:sz w:val="22"/>
              </w:rPr>
            </w:pPr>
            <w:r>
              <w:rPr>
                <w:b/>
                <w:color w:val="FFFFFF"/>
                <w:w w:val="110"/>
                <w:sz w:val="22"/>
              </w:rPr>
              <w:t>Premium</w:t>
            </w:r>
            <w:r>
              <w:rPr>
                <w:b/>
                <w:color w:val="FFFFFF"/>
                <w:spacing w:val="9"/>
                <w:w w:val="110"/>
                <w:sz w:val="22"/>
              </w:rPr>
              <w:t> </w:t>
            </w:r>
            <w:r>
              <w:rPr>
                <w:b/>
                <w:color w:val="FFFFFF"/>
                <w:w w:val="110"/>
                <w:sz w:val="22"/>
              </w:rPr>
              <w:t>/</w:t>
            </w:r>
            <w:r>
              <w:rPr>
                <w:b/>
                <w:color w:val="FFFFFF"/>
                <w:spacing w:val="10"/>
                <w:w w:val="110"/>
                <w:sz w:val="22"/>
              </w:rPr>
              <w:t> </w:t>
            </w:r>
            <w:r>
              <w:rPr>
                <w:b/>
                <w:color w:val="FFFFFF"/>
                <w:w w:val="110"/>
                <w:sz w:val="22"/>
              </w:rPr>
              <w:t>Payment</w:t>
            </w:r>
            <w:r>
              <w:rPr>
                <w:b/>
                <w:color w:val="FFFFFF"/>
                <w:spacing w:val="9"/>
                <w:w w:val="110"/>
                <w:sz w:val="22"/>
              </w:rPr>
              <w:t> </w:t>
            </w:r>
            <w:r>
              <w:rPr>
                <w:b/>
                <w:color w:val="FFFFFF"/>
                <w:spacing w:val="-2"/>
                <w:w w:val="110"/>
                <w:sz w:val="22"/>
              </w:rPr>
              <w:t>Frequency</w:t>
            </w:r>
          </w:p>
        </w:tc>
        <w:tc>
          <w:tcPr>
            <w:tcW w:w="4071" w:type="dxa"/>
            <w:tcBorders>
              <w:left w:val="single" w:sz="6" w:space="0" w:color="58595B"/>
              <w:bottom w:val="nil"/>
              <w:right w:val="single" w:sz="6" w:space="0" w:color="58595B"/>
            </w:tcBorders>
            <w:shd w:val="clear" w:color="auto" w:fill="0361A2"/>
          </w:tcPr>
          <w:p>
            <w:pPr>
              <w:pStyle w:val="TableParagraph"/>
              <w:spacing w:before="130"/>
              <w:ind w:left="163"/>
              <w:jc w:val="center"/>
              <w:rPr>
                <w:b/>
                <w:sz w:val="22"/>
              </w:rPr>
            </w:pPr>
            <w:r>
              <w:rPr>
                <w:b/>
                <w:color w:val="FFFFFF"/>
                <w:spacing w:val="2"/>
                <w:sz w:val="22"/>
              </w:rPr>
              <w:t>Regular</w:t>
            </w:r>
            <w:r>
              <w:rPr>
                <w:b/>
                <w:color w:val="FFFFFF"/>
                <w:spacing w:val="27"/>
                <w:sz w:val="22"/>
              </w:rPr>
              <w:t> </w:t>
            </w:r>
            <w:r>
              <w:rPr>
                <w:b/>
                <w:color w:val="FFFFFF"/>
                <w:spacing w:val="2"/>
                <w:sz w:val="22"/>
              </w:rPr>
              <w:t>&amp;</w:t>
            </w:r>
            <w:r>
              <w:rPr>
                <w:b/>
                <w:color w:val="FFFFFF"/>
                <w:spacing w:val="28"/>
                <w:sz w:val="22"/>
              </w:rPr>
              <w:t> </w:t>
            </w:r>
            <w:r>
              <w:rPr>
                <w:b/>
                <w:color w:val="FFFFFF"/>
                <w:spacing w:val="2"/>
                <w:sz w:val="22"/>
              </w:rPr>
              <w:t>Limited</w:t>
            </w:r>
            <w:r>
              <w:rPr>
                <w:b/>
                <w:color w:val="FFFFFF"/>
                <w:spacing w:val="27"/>
                <w:sz w:val="22"/>
              </w:rPr>
              <w:t> </w:t>
            </w:r>
            <w:r>
              <w:rPr>
                <w:b/>
                <w:color w:val="FFFFFF"/>
                <w:spacing w:val="2"/>
                <w:sz w:val="22"/>
              </w:rPr>
              <w:t>Pay</w:t>
            </w:r>
            <w:r>
              <w:rPr>
                <w:b/>
                <w:color w:val="FFFFFF"/>
                <w:spacing w:val="28"/>
                <w:sz w:val="22"/>
              </w:rPr>
              <w:t> </w:t>
            </w:r>
            <w:r>
              <w:rPr>
                <w:b/>
                <w:color w:val="FFFFFF"/>
                <w:spacing w:val="-2"/>
                <w:sz w:val="22"/>
              </w:rPr>
              <w:t>Options</w:t>
            </w:r>
          </w:p>
        </w:tc>
        <w:tc>
          <w:tcPr>
            <w:tcW w:w="2569" w:type="dxa"/>
            <w:tcBorders>
              <w:left w:val="single" w:sz="6" w:space="0" w:color="58595B"/>
              <w:bottom w:val="nil"/>
            </w:tcBorders>
            <w:shd w:val="clear" w:color="auto" w:fill="0361A2"/>
          </w:tcPr>
          <w:p>
            <w:pPr>
              <w:pStyle w:val="TableParagraph"/>
              <w:spacing w:before="130"/>
              <w:ind w:left="10" w:right="16"/>
              <w:jc w:val="center"/>
              <w:rPr>
                <w:b/>
                <w:sz w:val="22"/>
              </w:rPr>
            </w:pPr>
            <w:r>
              <w:rPr>
                <w:b/>
                <w:color w:val="FFFFFF"/>
                <w:sz w:val="22"/>
              </w:rPr>
              <w:t>Single</w:t>
            </w:r>
            <w:r>
              <w:rPr>
                <w:b/>
                <w:color w:val="FFFFFF"/>
                <w:spacing w:val="28"/>
                <w:sz w:val="22"/>
              </w:rPr>
              <w:t> </w:t>
            </w:r>
            <w:r>
              <w:rPr>
                <w:b/>
                <w:color w:val="FFFFFF"/>
                <w:sz w:val="22"/>
              </w:rPr>
              <w:t>Pay</w:t>
            </w:r>
            <w:r>
              <w:rPr>
                <w:b/>
                <w:color w:val="FFFFFF"/>
                <w:spacing w:val="29"/>
                <w:sz w:val="22"/>
              </w:rPr>
              <w:t> </w:t>
            </w:r>
            <w:r>
              <w:rPr>
                <w:b/>
                <w:color w:val="FFFFFF"/>
                <w:spacing w:val="-2"/>
                <w:sz w:val="22"/>
              </w:rPr>
              <w:t>Options</w:t>
            </w:r>
          </w:p>
        </w:tc>
      </w:tr>
      <w:tr>
        <w:trPr>
          <w:trHeight w:val="420" w:hRule="atLeast"/>
        </w:trPr>
        <w:tc>
          <w:tcPr>
            <w:tcW w:w="2815" w:type="dxa"/>
            <w:vMerge w:val="restart"/>
            <w:tcBorders>
              <w:top w:val="nil"/>
              <w:right w:val="single" w:sz="6" w:space="0" w:color="58595B"/>
            </w:tcBorders>
          </w:tcPr>
          <w:p>
            <w:pPr>
              <w:pStyle w:val="TableParagraph"/>
              <w:rPr>
                <w:sz w:val="22"/>
              </w:rPr>
            </w:pPr>
          </w:p>
          <w:p>
            <w:pPr>
              <w:pStyle w:val="TableParagraph"/>
              <w:rPr>
                <w:sz w:val="22"/>
              </w:rPr>
            </w:pPr>
          </w:p>
          <w:p>
            <w:pPr>
              <w:pStyle w:val="TableParagraph"/>
              <w:spacing w:before="164"/>
              <w:rPr>
                <w:sz w:val="22"/>
              </w:rPr>
            </w:pPr>
          </w:p>
          <w:p>
            <w:pPr>
              <w:pStyle w:val="TableParagraph"/>
              <w:ind w:left="322"/>
              <w:rPr>
                <w:sz w:val="22"/>
              </w:rPr>
            </w:pPr>
            <w:r>
              <w:rPr>
                <w:color w:val="58595B"/>
                <w:w w:val="115"/>
                <w:sz w:val="22"/>
              </w:rPr>
              <w:t>Minimum</w:t>
            </w:r>
            <w:r>
              <w:rPr>
                <w:color w:val="58595B"/>
                <w:spacing w:val="6"/>
                <w:w w:val="115"/>
                <w:sz w:val="22"/>
              </w:rPr>
              <w:t> </w:t>
            </w:r>
            <w:r>
              <w:rPr>
                <w:color w:val="58595B"/>
                <w:spacing w:val="-2"/>
                <w:w w:val="115"/>
                <w:sz w:val="22"/>
              </w:rPr>
              <w:t>Premium</w:t>
            </w:r>
          </w:p>
        </w:tc>
        <w:tc>
          <w:tcPr>
            <w:tcW w:w="1938" w:type="dxa"/>
            <w:tcBorders>
              <w:top w:val="nil"/>
              <w:left w:val="single" w:sz="6" w:space="0" w:color="58595B"/>
              <w:right w:val="single" w:sz="6" w:space="0" w:color="58595B"/>
            </w:tcBorders>
          </w:tcPr>
          <w:p>
            <w:pPr>
              <w:pStyle w:val="TableParagraph"/>
              <w:spacing w:before="96"/>
              <w:ind w:left="32"/>
              <w:jc w:val="center"/>
              <w:rPr>
                <w:sz w:val="22"/>
              </w:rPr>
            </w:pPr>
            <w:r>
              <w:rPr>
                <w:color w:val="58595B"/>
                <w:spacing w:val="-2"/>
                <w:w w:val="115"/>
                <w:sz w:val="22"/>
              </w:rPr>
              <w:t>Annual</w:t>
            </w:r>
          </w:p>
        </w:tc>
        <w:tc>
          <w:tcPr>
            <w:tcW w:w="4071" w:type="dxa"/>
            <w:tcBorders>
              <w:top w:val="nil"/>
              <w:left w:val="single" w:sz="6" w:space="0" w:color="58595B"/>
              <w:right w:val="single" w:sz="6" w:space="0" w:color="58595B"/>
            </w:tcBorders>
          </w:tcPr>
          <w:p>
            <w:pPr>
              <w:pStyle w:val="TableParagraph"/>
              <w:spacing w:before="96"/>
              <w:ind w:left="163"/>
              <w:jc w:val="center"/>
              <w:rPr>
                <w:sz w:val="22"/>
              </w:rPr>
            </w:pPr>
            <w:r>
              <w:rPr>
                <w:color w:val="58595B"/>
                <w:spacing w:val="-2"/>
                <w:w w:val="110"/>
                <w:sz w:val="22"/>
              </w:rPr>
              <w:t>24000</w:t>
            </w:r>
          </w:p>
        </w:tc>
        <w:tc>
          <w:tcPr>
            <w:tcW w:w="2569" w:type="dxa"/>
            <w:tcBorders>
              <w:top w:val="nil"/>
              <w:left w:val="single" w:sz="6" w:space="0" w:color="58595B"/>
            </w:tcBorders>
          </w:tcPr>
          <w:p>
            <w:pPr>
              <w:pStyle w:val="TableParagraph"/>
              <w:spacing w:before="96"/>
              <w:ind w:right="16"/>
              <w:jc w:val="center"/>
              <w:rPr>
                <w:sz w:val="22"/>
              </w:rPr>
            </w:pPr>
            <w:r>
              <w:rPr>
                <w:color w:val="58595B"/>
                <w:spacing w:val="-5"/>
                <w:sz w:val="22"/>
              </w:rPr>
              <w:t>NA</w:t>
            </w:r>
          </w:p>
        </w:tc>
      </w:tr>
      <w:tr>
        <w:trPr>
          <w:trHeight w:val="407" w:hRule="atLeast"/>
        </w:trPr>
        <w:tc>
          <w:tcPr>
            <w:tcW w:w="2815" w:type="dxa"/>
            <w:vMerge/>
            <w:tcBorders>
              <w:top w:val="nil"/>
              <w:right w:val="single" w:sz="6" w:space="0" w:color="58595B"/>
            </w:tcBorders>
          </w:tcPr>
          <w:p>
            <w:pPr>
              <w:rPr>
                <w:sz w:val="2"/>
                <w:szCs w:val="2"/>
              </w:rPr>
            </w:pPr>
          </w:p>
        </w:tc>
        <w:tc>
          <w:tcPr>
            <w:tcW w:w="1938" w:type="dxa"/>
            <w:tcBorders>
              <w:left w:val="single" w:sz="6" w:space="0" w:color="58595B"/>
              <w:right w:val="single" w:sz="6" w:space="0" w:color="58595B"/>
            </w:tcBorders>
          </w:tcPr>
          <w:p>
            <w:pPr>
              <w:pStyle w:val="TableParagraph"/>
              <w:spacing w:before="82"/>
              <w:ind w:left="32"/>
              <w:jc w:val="center"/>
              <w:rPr>
                <w:sz w:val="22"/>
              </w:rPr>
            </w:pPr>
            <w:r>
              <w:rPr>
                <w:color w:val="58595B"/>
                <w:w w:val="110"/>
                <w:sz w:val="22"/>
              </w:rPr>
              <w:t>Half</w:t>
            </w:r>
            <w:r>
              <w:rPr>
                <w:color w:val="58595B"/>
                <w:spacing w:val="-9"/>
                <w:w w:val="110"/>
                <w:sz w:val="22"/>
              </w:rPr>
              <w:t> </w:t>
            </w:r>
            <w:r>
              <w:rPr>
                <w:color w:val="58595B"/>
                <w:spacing w:val="-2"/>
                <w:w w:val="110"/>
                <w:sz w:val="22"/>
              </w:rPr>
              <w:t>Yearly</w:t>
            </w:r>
          </w:p>
        </w:tc>
        <w:tc>
          <w:tcPr>
            <w:tcW w:w="4071" w:type="dxa"/>
            <w:tcBorders>
              <w:left w:val="single" w:sz="6" w:space="0" w:color="58595B"/>
              <w:right w:val="single" w:sz="6" w:space="0" w:color="58595B"/>
            </w:tcBorders>
          </w:tcPr>
          <w:p>
            <w:pPr>
              <w:pStyle w:val="TableParagraph"/>
              <w:spacing w:before="82"/>
              <w:ind w:left="163"/>
              <w:jc w:val="center"/>
              <w:rPr>
                <w:sz w:val="22"/>
              </w:rPr>
            </w:pPr>
            <w:r>
              <w:rPr>
                <w:color w:val="58595B"/>
                <w:spacing w:val="-2"/>
                <w:sz w:val="22"/>
              </w:rPr>
              <w:t>12000</w:t>
            </w:r>
          </w:p>
        </w:tc>
        <w:tc>
          <w:tcPr>
            <w:tcW w:w="2569" w:type="dxa"/>
            <w:tcBorders>
              <w:left w:val="single" w:sz="6" w:space="0" w:color="58595B"/>
            </w:tcBorders>
          </w:tcPr>
          <w:p>
            <w:pPr>
              <w:pStyle w:val="TableParagraph"/>
              <w:spacing w:before="81"/>
              <w:ind w:right="16"/>
              <w:jc w:val="center"/>
              <w:rPr>
                <w:sz w:val="22"/>
              </w:rPr>
            </w:pPr>
            <w:r>
              <w:rPr>
                <w:color w:val="58595B"/>
                <w:spacing w:val="-5"/>
                <w:sz w:val="22"/>
              </w:rPr>
              <w:t>NA</w:t>
            </w:r>
          </w:p>
        </w:tc>
      </w:tr>
      <w:tr>
        <w:trPr>
          <w:trHeight w:val="407" w:hRule="atLeast"/>
        </w:trPr>
        <w:tc>
          <w:tcPr>
            <w:tcW w:w="2815" w:type="dxa"/>
            <w:vMerge/>
            <w:tcBorders>
              <w:top w:val="nil"/>
              <w:right w:val="single" w:sz="6" w:space="0" w:color="58595B"/>
            </w:tcBorders>
          </w:tcPr>
          <w:p>
            <w:pPr>
              <w:rPr>
                <w:sz w:val="2"/>
                <w:szCs w:val="2"/>
              </w:rPr>
            </w:pPr>
          </w:p>
        </w:tc>
        <w:tc>
          <w:tcPr>
            <w:tcW w:w="1938" w:type="dxa"/>
            <w:tcBorders>
              <w:left w:val="single" w:sz="6" w:space="0" w:color="58595B"/>
              <w:right w:val="single" w:sz="6" w:space="0" w:color="58595B"/>
            </w:tcBorders>
          </w:tcPr>
          <w:p>
            <w:pPr>
              <w:pStyle w:val="TableParagraph"/>
              <w:spacing w:before="80"/>
              <w:ind w:left="32"/>
              <w:jc w:val="center"/>
              <w:rPr>
                <w:sz w:val="22"/>
              </w:rPr>
            </w:pPr>
            <w:r>
              <w:rPr>
                <w:color w:val="58595B"/>
                <w:spacing w:val="-2"/>
                <w:w w:val="115"/>
                <w:sz w:val="22"/>
              </w:rPr>
              <w:t>Quarterly</w:t>
            </w:r>
          </w:p>
        </w:tc>
        <w:tc>
          <w:tcPr>
            <w:tcW w:w="4071" w:type="dxa"/>
            <w:tcBorders>
              <w:left w:val="single" w:sz="6" w:space="0" w:color="58595B"/>
              <w:right w:val="single" w:sz="6" w:space="0" w:color="58595B"/>
            </w:tcBorders>
          </w:tcPr>
          <w:p>
            <w:pPr>
              <w:pStyle w:val="TableParagraph"/>
              <w:spacing w:before="80"/>
              <w:ind w:left="163"/>
              <w:jc w:val="center"/>
              <w:rPr>
                <w:sz w:val="22"/>
              </w:rPr>
            </w:pPr>
            <w:r>
              <w:rPr>
                <w:color w:val="58595B"/>
                <w:spacing w:val="-4"/>
                <w:w w:val="115"/>
                <w:sz w:val="22"/>
              </w:rPr>
              <w:t>6000</w:t>
            </w:r>
          </w:p>
        </w:tc>
        <w:tc>
          <w:tcPr>
            <w:tcW w:w="2569" w:type="dxa"/>
            <w:tcBorders>
              <w:left w:val="single" w:sz="6" w:space="0" w:color="58595B"/>
            </w:tcBorders>
          </w:tcPr>
          <w:p>
            <w:pPr>
              <w:pStyle w:val="TableParagraph"/>
              <w:spacing w:before="80"/>
              <w:ind w:right="16"/>
              <w:jc w:val="center"/>
              <w:rPr>
                <w:sz w:val="22"/>
              </w:rPr>
            </w:pPr>
            <w:r>
              <w:rPr>
                <w:color w:val="58595B"/>
                <w:spacing w:val="-5"/>
                <w:sz w:val="22"/>
              </w:rPr>
              <w:t>NA</w:t>
            </w:r>
          </w:p>
        </w:tc>
      </w:tr>
      <w:tr>
        <w:trPr>
          <w:trHeight w:val="407" w:hRule="atLeast"/>
        </w:trPr>
        <w:tc>
          <w:tcPr>
            <w:tcW w:w="2815" w:type="dxa"/>
            <w:vMerge/>
            <w:tcBorders>
              <w:top w:val="nil"/>
              <w:right w:val="single" w:sz="6" w:space="0" w:color="58595B"/>
            </w:tcBorders>
          </w:tcPr>
          <w:p>
            <w:pPr>
              <w:rPr>
                <w:sz w:val="2"/>
                <w:szCs w:val="2"/>
              </w:rPr>
            </w:pPr>
          </w:p>
        </w:tc>
        <w:tc>
          <w:tcPr>
            <w:tcW w:w="1938" w:type="dxa"/>
            <w:tcBorders>
              <w:left w:val="single" w:sz="6" w:space="0" w:color="58595B"/>
              <w:right w:val="single" w:sz="6" w:space="0" w:color="58595B"/>
            </w:tcBorders>
          </w:tcPr>
          <w:p>
            <w:pPr>
              <w:pStyle w:val="TableParagraph"/>
              <w:spacing w:before="78"/>
              <w:ind w:left="32"/>
              <w:jc w:val="center"/>
              <w:rPr>
                <w:sz w:val="22"/>
              </w:rPr>
            </w:pPr>
            <w:r>
              <w:rPr>
                <w:color w:val="58595B"/>
                <w:spacing w:val="-2"/>
                <w:w w:val="115"/>
                <w:sz w:val="22"/>
              </w:rPr>
              <w:t>Monthly</w:t>
            </w:r>
          </w:p>
        </w:tc>
        <w:tc>
          <w:tcPr>
            <w:tcW w:w="4071" w:type="dxa"/>
            <w:tcBorders>
              <w:left w:val="single" w:sz="6" w:space="0" w:color="58595B"/>
              <w:right w:val="single" w:sz="6" w:space="0" w:color="58595B"/>
            </w:tcBorders>
          </w:tcPr>
          <w:p>
            <w:pPr>
              <w:pStyle w:val="TableParagraph"/>
              <w:spacing w:before="78"/>
              <w:ind w:left="163"/>
              <w:jc w:val="center"/>
              <w:rPr>
                <w:sz w:val="22"/>
              </w:rPr>
            </w:pPr>
            <w:r>
              <w:rPr>
                <w:color w:val="58595B"/>
                <w:spacing w:val="-4"/>
                <w:w w:val="110"/>
                <w:sz w:val="22"/>
              </w:rPr>
              <w:t>2000</w:t>
            </w:r>
          </w:p>
        </w:tc>
        <w:tc>
          <w:tcPr>
            <w:tcW w:w="2569" w:type="dxa"/>
            <w:tcBorders>
              <w:left w:val="single" w:sz="6" w:space="0" w:color="58595B"/>
            </w:tcBorders>
          </w:tcPr>
          <w:p>
            <w:pPr>
              <w:pStyle w:val="TableParagraph"/>
              <w:spacing w:before="78"/>
              <w:ind w:right="16"/>
              <w:jc w:val="center"/>
              <w:rPr>
                <w:sz w:val="22"/>
              </w:rPr>
            </w:pPr>
            <w:r>
              <w:rPr>
                <w:color w:val="58595B"/>
                <w:spacing w:val="-5"/>
                <w:sz w:val="22"/>
              </w:rPr>
              <w:t>NA</w:t>
            </w:r>
          </w:p>
        </w:tc>
      </w:tr>
      <w:tr>
        <w:trPr>
          <w:trHeight w:val="462" w:hRule="atLeast"/>
        </w:trPr>
        <w:tc>
          <w:tcPr>
            <w:tcW w:w="2815" w:type="dxa"/>
            <w:vMerge/>
            <w:tcBorders>
              <w:top w:val="nil"/>
              <w:right w:val="single" w:sz="6" w:space="0" w:color="58595B"/>
            </w:tcBorders>
          </w:tcPr>
          <w:p>
            <w:pPr>
              <w:rPr>
                <w:sz w:val="2"/>
                <w:szCs w:val="2"/>
              </w:rPr>
            </w:pPr>
          </w:p>
        </w:tc>
        <w:tc>
          <w:tcPr>
            <w:tcW w:w="1938" w:type="dxa"/>
            <w:tcBorders>
              <w:left w:val="single" w:sz="6" w:space="0" w:color="58595B"/>
              <w:right w:val="single" w:sz="6" w:space="0" w:color="58595B"/>
            </w:tcBorders>
          </w:tcPr>
          <w:p>
            <w:pPr>
              <w:pStyle w:val="TableParagraph"/>
              <w:spacing w:before="77"/>
              <w:ind w:left="32"/>
              <w:jc w:val="center"/>
              <w:rPr>
                <w:sz w:val="22"/>
              </w:rPr>
            </w:pPr>
            <w:r>
              <w:rPr>
                <w:color w:val="58595B"/>
                <w:w w:val="110"/>
                <w:sz w:val="22"/>
              </w:rPr>
              <w:t>Single</w:t>
            </w:r>
            <w:r>
              <w:rPr>
                <w:color w:val="58595B"/>
                <w:spacing w:val="-9"/>
                <w:w w:val="110"/>
                <w:sz w:val="22"/>
              </w:rPr>
              <w:t> </w:t>
            </w:r>
            <w:r>
              <w:rPr>
                <w:color w:val="58595B"/>
                <w:spacing w:val="-5"/>
                <w:w w:val="110"/>
                <w:sz w:val="22"/>
              </w:rPr>
              <w:t>Pay</w:t>
            </w:r>
          </w:p>
        </w:tc>
        <w:tc>
          <w:tcPr>
            <w:tcW w:w="4071" w:type="dxa"/>
            <w:tcBorders>
              <w:left w:val="single" w:sz="6" w:space="0" w:color="58595B"/>
              <w:right w:val="single" w:sz="6" w:space="0" w:color="58595B"/>
            </w:tcBorders>
          </w:tcPr>
          <w:p>
            <w:pPr>
              <w:pStyle w:val="TableParagraph"/>
              <w:spacing w:before="77"/>
              <w:ind w:left="163"/>
              <w:jc w:val="center"/>
              <w:rPr>
                <w:sz w:val="22"/>
              </w:rPr>
            </w:pPr>
            <w:r>
              <w:rPr>
                <w:color w:val="58595B"/>
                <w:spacing w:val="-5"/>
                <w:sz w:val="22"/>
              </w:rPr>
              <w:t>NA</w:t>
            </w:r>
          </w:p>
        </w:tc>
        <w:tc>
          <w:tcPr>
            <w:tcW w:w="2569" w:type="dxa"/>
            <w:tcBorders>
              <w:left w:val="single" w:sz="6" w:space="0" w:color="58595B"/>
            </w:tcBorders>
          </w:tcPr>
          <w:p>
            <w:pPr>
              <w:pStyle w:val="TableParagraph"/>
              <w:spacing w:before="77"/>
              <w:ind w:right="16"/>
              <w:jc w:val="center"/>
              <w:rPr>
                <w:sz w:val="22"/>
              </w:rPr>
            </w:pPr>
            <w:r>
              <w:rPr>
                <w:color w:val="58595B"/>
                <w:spacing w:val="-2"/>
                <w:w w:val="115"/>
                <w:sz w:val="22"/>
              </w:rPr>
              <w:t>50000</w:t>
            </w:r>
          </w:p>
        </w:tc>
      </w:tr>
      <w:tr>
        <w:trPr>
          <w:trHeight w:val="462" w:hRule="atLeast"/>
        </w:trPr>
        <w:tc>
          <w:tcPr>
            <w:tcW w:w="4753" w:type="dxa"/>
            <w:gridSpan w:val="2"/>
            <w:tcBorders>
              <w:right w:val="single" w:sz="6" w:space="0" w:color="58595B"/>
            </w:tcBorders>
          </w:tcPr>
          <w:p>
            <w:pPr>
              <w:pStyle w:val="TableParagraph"/>
              <w:spacing w:before="100"/>
              <w:ind w:left="1164"/>
              <w:rPr>
                <w:b/>
                <w:sz w:val="22"/>
              </w:rPr>
            </w:pPr>
            <w:r>
              <w:rPr>
                <w:b/>
                <w:color w:val="58595B"/>
                <w:w w:val="115"/>
                <w:sz w:val="22"/>
              </w:rPr>
              <w:t>Maximum</w:t>
            </w:r>
            <w:r>
              <w:rPr>
                <w:b/>
                <w:color w:val="58595B"/>
                <w:spacing w:val="-24"/>
                <w:w w:val="115"/>
                <w:sz w:val="22"/>
              </w:rPr>
              <w:t> </w:t>
            </w:r>
            <w:r>
              <w:rPr>
                <w:b/>
                <w:color w:val="58595B"/>
                <w:spacing w:val="-2"/>
                <w:w w:val="115"/>
                <w:sz w:val="22"/>
              </w:rPr>
              <w:t>Premium</w:t>
            </w:r>
          </w:p>
        </w:tc>
        <w:tc>
          <w:tcPr>
            <w:tcW w:w="6640" w:type="dxa"/>
            <w:gridSpan w:val="2"/>
            <w:tcBorders>
              <w:left w:val="single" w:sz="6" w:space="0" w:color="58595B"/>
            </w:tcBorders>
          </w:tcPr>
          <w:p>
            <w:pPr>
              <w:pStyle w:val="TableParagraph"/>
              <w:spacing w:before="100"/>
              <w:ind w:right="186"/>
              <w:jc w:val="center"/>
              <w:rPr>
                <w:position w:val="7"/>
                <w:sz w:val="13"/>
              </w:rPr>
            </w:pPr>
            <w:r>
              <w:rPr>
                <w:color w:val="58595B"/>
                <w:w w:val="105"/>
                <w:sz w:val="22"/>
              </w:rPr>
              <w:t>No</w:t>
            </w:r>
            <w:r>
              <w:rPr>
                <w:color w:val="58595B"/>
                <w:spacing w:val="-3"/>
                <w:w w:val="105"/>
                <w:sz w:val="22"/>
              </w:rPr>
              <w:t> </w:t>
            </w:r>
            <w:r>
              <w:rPr>
                <w:color w:val="58595B"/>
                <w:spacing w:val="-2"/>
                <w:w w:val="105"/>
                <w:sz w:val="22"/>
              </w:rPr>
              <w:t>Limit</w:t>
            </w:r>
            <w:r>
              <w:rPr>
                <w:color w:val="58595B"/>
                <w:spacing w:val="-2"/>
                <w:w w:val="105"/>
                <w:position w:val="7"/>
                <w:sz w:val="13"/>
              </w:rPr>
              <w:t>1</w:t>
            </w:r>
          </w:p>
        </w:tc>
      </w:tr>
    </w:tbl>
    <w:p>
      <w:pPr>
        <w:pStyle w:val="BodyText"/>
        <w:spacing w:before="145"/>
        <w:ind w:left="116"/>
        <w:jc w:val="both"/>
        <w:rPr>
          <w:rFonts w:ascii="PT Serif"/>
        </w:rPr>
      </w:pPr>
      <w:r>
        <w:rPr>
          <w:rFonts w:ascii="PT Serif"/>
          <w:color w:val="59585B"/>
          <w:position w:val="7"/>
          <w:sz w:val="13"/>
        </w:rPr>
        <w:t>1</w:t>
      </w:r>
      <w:r>
        <w:rPr>
          <w:rFonts w:ascii="PT Serif"/>
          <w:color w:val="59585B"/>
        </w:rPr>
        <w:t>Subject</w:t>
      </w:r>
      <w:r>
        <w:rPr>
          <w:rFonts w:ascii="PT Serif"/>
          <w:color w:val="59585B"/>
          <w:spacing w:val="-2"/>
        </w:rPr>
        <w:t> </w:t>
      </w:r>
      <w:r>
        <w:rPr>
          <w:rFonts w:ascii="PT Serif"/>
          <w:color w:val="59585B"/>
        </w:rPr>
        <w:t>to</w:t>
      </w:r>
      <w:r>
        <w:rPr>
          <w:rFonts w:ascii="PT Serif"/>
          <w:color w:val="59585B"/>
          <w:spacing w:val="-1"/>
        </w:rPr>
        <w:t> </w:t>
      </w:r>
      <w:r>
        <w:rPr>
          <w:rFonts w:ascii="PT Serif"/>
          <w:color w:val="59585B"/>
        </w:rPr>
        <w:t>our</w:t>
      </w:r>
      <w:r>
        <w:rPr>
          <w:rFonts w:ascii="PT Serif"/>
          <w:color w:val="59585B"/>
          <w:spacing w:val="-1"/>
        </w:rPr>
        <w:t> </w:t>
      </w:r>
      <w:r>
        <w:rPr>
          <w:rFonts w:ascii="PT Serif"/>
          <w:color w:val="59585B"/>
        </w:rPr>
        <w:t>Board</w:t>
      </w:r>
      <w:r>
        <w:rPr>
          <w:rFonts w:ascii="PT Serif"/>
          <w:color w:val="59585B"/>
          <w:spacing w:val="-6"/>
        </w:rPr>
        <w:t> </w:t>
      </w:r>
      <w:r>
        <w:rPr>
          <w:rFonts w:ascii="PT Serif"/>
          <w:color w:val="59585B"/>
        </w:rPr>
        <w:t>Approved</w:t>
      </w:r>
      <w:r>
        <w:rPr>
          <w:rFonts w:ascii="PT Serif"/>
          <w:color w:val="59585B"/>
          <w:spacing w:val="-2"/>
        </w:rPr>
        <w:t> </w:t>
      </w:r>
      <w:r>
        <w:rPr>
          <w:rFonts w:ascii="PT Serif"/>
          <w:color w:val="59585B"/>
        </w:rPr>
        <w:t>Underwriting</w:t>
      </w:r>
      <w:r>
        <w:rPr>
          <w:rFonts w:ascii="PT Serif"/>
          <w:color w:val="59585B"/>
          <w:spacing w:val="-1"/>
        </w:rPr>
        <w:t> </w:t>
      </w:r>
      <w:r>
        <w:rPr>
          <w:rFonts w:ascii="PT Serif"/>
          <w:color w:val="59585B"/>
          <w:spacing w:val="-2"/>
        </w:rPr>
        <w:t>Policy</w:t>
      </w:r>
    </w:p>
    <w:p>
      <w:pPr>
        <w:pStyle w:val="BodyText"/>
        <w:spacing w:before="93"/>
        <w:ind w:left="115"/>
      </w:pPr>
      <w:r>
        <w:rPr>
          <w:color w:val="606160"/>
          <w:w w:val="115"/>
        </w:rPr>
        <w:t>The</w:t>
      </w:r>
      <w:r>
        <w:rPr>
          <w:color w:val="606160"/>
          <w:spacing w:val="-17"/>
          <w:w w:val="115"/>
        </w:rPr>
        <w:t> </w:t>
      </w:r>
      <w:r>
        <w:rPr>
          <w:color w:val="606160"/>
          <w:w w:val="115"/>
        </w:rPr>
        <w:t>plan</w:t>
      </w:r>
      <w:r>
        <w:rPr>
          <w:color w:val="606160"/>
          <w:spacing w:val="-16"/>
          <w:w w:val="115"/>
        </w:rPr>
        <w:t> </w:t>
      </w:r>
      <w:r>
        <w:rPr>
          <w:color w:val="606160"/>
          <w:w w:val="115"/>
        </w:rPr>
        <w:t>offers</w:t>
      </w:r>
      <w:r>
        <w:rPr>
          <w:color w:val="606160"/>
          <w:spacing w:val="-17"/>
          <w:w w:val="115"/>
        </w:rPr>
        <w:t> </w:t>
      </w:r>
      <w:r>
        <w:rPr>
          <w:color w:val="606160"/>
          <w:w w:val="115"/>
        </w:rPr>
        <w:t>two</w:t>
      </w:r>
      <w:r>
        <w:rPr>
          <w:color w:val="606160"/>
          <w:spacing w:val="-16"/>
          <w:w w:val="115"/>
        </w:rPr>
        <w:t> </w:t>
      </w:r>
      <w:r>
        <w:rPr>
          <w:color w:val="606160"/>
          <w:w w:val="115"/>
        </w:rPr>
        <w:t>distinct</w:t>
      </w:r>
      <w:r>
        <w:rPr>
          <w:color w:val="606160"/>
          <w:spacing w:val="-16"/>
          <w:w w:val="115"/>
        </w:rPr>
        <w:t> </w:t>
      </w:r>
      <w:r>
        <w:rPr>
          <w:color w:val="606160"/>
          <w:w w:val="115"/>
        </w:rPr>
        <w:t>options</w:t>
      </w:r>
      <w:r>
        <w:rPr>
          <w:color w:val="606160"/>
          <w:spacing w:val="-17"/>
          <w:w w:val="115"/>
        </w:rPr>
        <w:t> </w:t>
      </w:r>
      <w:r>
        <w:rPr>
          <w:color w:val="606160"/>
          <w:spacing w:val="-10"/>
          <w:w w:val="115"/>
        </w:rPr>
        <w:t>–</w:t>
      </w:r>
    </w:p>
    <w:p>
      <w:pPr>
        <w:pStyle w:val="Heading3"/>
        <w:numPr>
          <w:ilvl w:val="0"/>
          <w:numId w:val="2"/>
        </w:numPr>
        <w:tabs>
          <w:tab w:pos="305" w:val="left" w:leader="none"/>
        </w:tabs>
        <w:spacing w:line="240" w:lineRule="auto" w:before="11" w:after="0"/>
        <w:ind w:left="305" w:right="0" w:hanging="190"/>
        <w:jc w:val="left"/>
      </w:pPr>
      <w:r>
        <w:rPr>
          <w:color w:val="606160"/>
          <w:spacing w:val="-2"/>
          <w:w w:val="105"/>
        </w:rPr>
        <w:t>Secure</w:t>
      </w:r>
    </w:p>
    <w:p>
      <w:pPr>
        <w:pStyle w:val="ListParagraph"/>
        <w:numPr>
          <w:ilvl w:val="0"/>
          <w:numId w:val="2"/>
        </w:numPr>
        <w:tabs>
          <w:tab w:pos="348" w:val="left" w:leader="none"/>
        </w:tabs>
        <w:spacing w:line="240" w:lineRule="auto" w:before="11" w:after="0"/>
        <w:ind w:left="348" w:right="0" w:hanging="233"/>
        <w:jc w:val="left"/>
        <w:rPr>
          <w:b/>
          <w:sz w:val="22"/>
        </w:rPr>
      </w:pPr>
      <w:r>
        <w:rPr>
          <w:b/>
          <w:color w:val="606160"/>
          <w:spacing w:val="-2"/>
          <w:sz w:val="22"/>
        </w:rPr>
        <w:t>Flexi</w:t>
      </w:r>
    </w:p>
    <w:p>
      <w:pPr>
        <w:pStyle w:val="BodyText"/>
        <w:spacing w:before="11"/>
        <w:ind w:left="115"/>
      </w:pPr>
      <w:r>
        <w:rPr>
          <w:color w:val="606160"/>
          <w:w w:val="110"/>
        </w:rPr>
        <w:t>Under</w:t>
      </w:r>
      <w:r>
        <w:rPr>
          <w:color w:val="606160"/>
          <w:spacing w:val="5"/>
          <w:w w:val="110"/>
        </w:rPr>
        <w:t> </w:t>
      </w:r>
      <w:r>
        <w:rPr>
          <w:color w:val="606160"/>
          <w:w w:val="110"/>
        </w:rPr>
        <w:t>the</w:t>
      </w:r>
      <w:r>
        <w:rPr>
          <w:color w:val="606160"/>
          <w:spacing w:val="6"/>
          <w:w w:val="110"/>
        </w:rPr>
        <w:t> </w:t>
      </w:r>
      <w:r>
        <w:rPr>
          <w:color w:val="606160"/>
          <w:w w:val="110"/>
        </w:rPr>
        <w:t>Flexi</w:t>
      </w:r>
      <w:r>
        <w:rPr>
          <w:color w:val="606160"/>
          <w:spacing w:val="6"/>
          <w:w w:val="110"/>
        </w:rPr>
        <w:t> </w:t>
      </w:r>
      <w:r>
        <w:rPr>
          <w:color w:val="606160"/>
          <w:w w:val="110"/>
        </w:rPr>
        <w:t>Option,</w:t>
      </w:r>
      <w:r>
        <w:rPr>
          <w:color w:val="606160"/>
          <w:spacing w:val="6"/>
          <w:w w:val="110"/>
        </w:rPr>
        <w:t> </w:t>
      </w:r>
      <w:r>
        <w:rPr>
          <w:color w:val="606160"/>
          <w:w w:val="110"/>
        </w:rPr>
        <w:t>you</w:t>
      </w:r>
      <w:r>
        <w:rPr>
          <w:color w:val="606160"/>
          <w:spacing w:val="6"/>
          <w:w w:val="110"/>
        </w:rPr>
        <w:t> </w:t>
      </w:r>
      <w:r>
        <w:rPr>
          <w:color w:val="606160"/>
          <w:w w:val="110"/>
        </w:rPr>
        <w:t>can</w:t>
      </w:r>
      <w:r>
        <w:rPr>
          <w:color w:val="606160"/>
          <w:spacing w:val="6"/>
          <w:w w:val="110"/>
        </w:rPr>
        <w:t> </w:t>
      </w:r>
      <w:r>
        <w:rPr>
          <w:color w:val="606160"/>
          <w:w w:val="110"/>
        </w:rPr>
        <w:t>further</w:t>
      </w:r>
      <w:r>
        <w:rPr>
          <w:color w:val="606160"/>
          <w:spacing w:val="5"/>
          <w:w w:val="110"/>
        </w:rPr>
        <w:t> </w:t>
      </w:r>
      <w:r>
        <w:rPr>
          <w:color w:val="606160"/>
          <w:w w:val="110"/>
        </w:rPr>
        <w:t>choose</w:t>
      </w:r>
      <w:r>
        <w:rPr>
          <w:color w:val="606160"/>
          <w:spacing w:val="6"/>
          <w:w w:val="110"/>
        </w:rPr>
        <w:t> </w:t>
      </w:r>
      <w:r>
        <w:rPr>
          <w:color w:val="606160"/>
          <w:w w:val="110"/>
        </w:rPr>
        <w:t>between</w:t>
      </w:r>
      <w:r>
        <w:rPr>
          <w:color w:val="606160"/>
          <w:spacing w:val="6"/>
          <w:w w:val="110"/>
        </w:rPr>
        <w:t> </w:t>
      </w:r>
      <w:r>
        <w:rPr>
          <w:color w:val="606160"/>
          <w:w w:val="110"/>
        </w:rPr>
        <w:t>two</w:t>
      </w:r>
      <w:r>
        <w:rPr>
          <w:color w:val="606160"/>
          <w:spacing w:val="6"/>
          <w:w w:val="110"/>
        </w:rPr>
        <w:t> </w:t>
      </w:r>
      <w:r>
        <w:rPr>
          <w:color w:val="606160"/>
          <w:w w:val="110"/>
        </w:rPr>
        <w:t>variants</w:t>
      </w:r>
      <w:r>
        <w:rPr>
          <w:color w:val="606160"/>
          <w:spacing w:val="6"/>
          <w:w w:val="110"/>
        </w:rPr>
        <w:t> </w:t>
      </w:r>
      <w:r>
        <w:rPr>
          <w:color w:val="606160"/>
          <w:spacing w:val="-10"/>
          <w:w w:val="110"/>
        </w:rPr>
        <w:t>–</w:t>
      </w:r>
    </w:p>
    <w:p>
      <w:pPr>
        <w:pStyle w:val="ListParagraph"/>
        <w:numPr>
          <w:ilvl w:val="1"/>
          <w:numId w:val="2"/>
        </w:numPr>
        <w:tabs>
          <w:tab w:pos="368" w:val="left" w:leader="none"/>
        </w:tabs>
        <w:spacing w:line="240" w:lineRule="auto" w:before="11" w:after="0"/>
        <w:ind w:left="368" w:right="0" w:hanging="253"/>
        <w:jc w:val="left"/>
        <w:rPr>
          <w:sz w:val="22"/>
        </w:rPr>
      </w:pPr>
      <w:r>
        <w:rPr>
          <w:color w:val="606160"/>
          <w:w w:val="110"/>
          <w:sz w:val="22"/>
        </w:rPr>
        <w:t>Flexi-</w:t>
      </w:r>
      <w:r>
        <w:rPr>
          <w:color w:val="606160"/>
          <w:spacing w:val="-2"/>
          <w:w w:val="110"/>
          <w:sz w:val="22"/>
        </w:rPr>
        <w:t>Growth</w:t>
      </w:r>
    </w:p>
    <w:p>
      <w:pPr>
        <w:pStyle w:val="ListParagraph"/>
        <w:numPr>
          <w:ilvl w:val="1"/>
          <w:numId w:val="2"/>
        </w:numPr>
        <w:tabs>
          <w:tab w:pos="368" w:val="left" w:leader="none"/>
        </w:tabs>
        <w:spacing w:line="240" w:lineRule="auto" w:before="11" w:after="0"/>
        <w:ind w:left="368" w:right="0" w:hanging="253"/>
        <w:jc w:val="left"/>
        <w:rPr>
          <w:sz w:val="22"/>
        </w:rPr>
      </w:pPr>
      <w:r>
        <w:rPr>
          <w:color w:val="606160"/>
          <w:w w:val="105"/>
          <w:sz w:val="22"/>
        </w:rPr>
        <w:t>Flexi-</w:t>
      </w:r>
      <w:r>
        <w:rPr>
          <w:color w:val="606160"/>
          <w:spacing w:val="-2"/>
          <w:w w:val="110"/>
          <w:sz w:val="22"/>
        </w:rPr>
        <w:t>Loyalty</w:t>
      </w:r>
    </w:p>
    <w:p>
      <w:pPr>
        <w:pStyle w:val="BodyText"/>
        <w:spacing w:before="22"/>
      </w:pPr>
    </w:p>
    <w:p>
      <w:pPr>
        <w:pStyle w:val="BodyText"/>
        <w:spacing w:line="249" w:lineRule="auto"/>
        <w:ind w:left="115" w:right="374"/>
      </w:pPr>
      <w:r>
        <w:rPr>
          <w:color w:val="606160"/>
          <w:w w:val="115"/>
        </w:rPr>
        <w:t>The</w:t>
      </w:r>
      <w:r>
        <w:rPr>
          <w:color w:val="606160"/>
          <w:spacing w:val="-8"/>
          <w:w w:val="115"/>
        </w:rPr>
        <w:t> </w:t>
      </w:r>
      <w:r>
        <w:rPr>
          <w:color w:val="606160"/>
          <w:w w:val="115"/>
        </w:rPr>
        <w:t>selection</w:t>
      </w:r>
      <w:r>
        <w:rPr>
          <w:color w:val="606160"/>
          <w:spacing w:val="-8"/>
          <w:w w:val="115"/>
        </w:rPr>
        <w:t> </w:t>
      </w:r>
      <w:r>
        <w:rPr>
          <w:color w:val="606160"/>
          <w:w w:val="115"/>
        </w:rPr>
        <w:t>has</w:t>
      </w:r>
      <w:r>
        <w:rPr>
          <w:color w:val="606160"/>
          <w:spacing w:val="-8"/>
          <w:w w:val="115"/>
        </w:rPr>
        <w:t> </w:t>
      </w:r>
      <w:r>
        <w:rPr>
          <w:color w:val="606160"/>
          <w:w w:val="115"/>
        </w:rPr>
        <w:t>to</w:t>
      </w:r>
      <w:r>
        <w:rPr>
          <w:color w:val="606160"/>
          <w:spacing w:val="-8"/>
          <w:w w:val="115"/>
        </w:rPr>
        <w:t> </w:t>
      </w:r>
      <w:r>
        <w:rPr>
          <w:color w:val="606160"/>
          <w:w w:val="115"/>
        </w:rPr>
        <w:t>be</w:t>
      </w:r>
      <w:r>
        <w:rPr>
          <w:color w:val="606160"/>
          <w:spacing w:val="-8"/>
          <w:w w:val="115"/>
        </w:rPr>
        <w:t> </w:t>
      </w:r>
      <w:r>
        <w:rPr>
          <w:color w:val="606160"/>
          <w:w w:val="115"/>
        </w:rPr>
        <w:t>made</w:t>
      </w:r>
      <w:r>
        <w:rPr>
          <w:color w:val="606160"/>
          <w:spacing w:val="-8"/>
          <w:w w:val="115"/>
        </w:rPr>
        <w:t> </w:t>
      </w:r>
      <w:r>
        <w:rPr>
          <w:color w:val="606160"/>
          <w:w w:val="115"/>
        </w:rPr>
        <w:t>at</w:t>
      </w:r>
      <w:r>
        <w:rPr>
          <w:color w:val="606160"/>
          <w:spacing w:val="-8"/>
          <w:w w:val="115"/>
        </w:rPr>
        <w:t> </w:t>
      </w:r>
      <w:r>
        <w:rPr>
          <w:color w:val="606160"/>
          <w:w w:val="115"/>
        </w:rPr>
        <w:t>policy</w:t>
      </w:r>
      <w:r>
        <w:rPr>
          <w:color w:val="606160"/>
          <w:spacing w:val="-8"/>
          <w:w w:val="115"/>
        </w:rPr>
        <w:t> </w:t>
      </w:r>
      <w:r>
        <w:rPr>
          <w:color w:val="606160"/>
          <w:w w:val="115"/>
        </w:rPr>
        <w:t>inception</w:t>
      </w:r>
      <w:r>
        <w:rPr>
          <w:color w:val="606160"/>
          <w:spacing w:val="-8"/>
          <w:w w:val="115"/>
        </w:rPr>
        <w:t> </w:t>
      </w:r>
      <w:r>
        <w:rPr>
          <w:color w:val="606160"/>
          <w:w w:val="115"/>
        </w:rPr>
        <w:t>and</w:t>
      </w:r>
      <w:r>
        <w:rPr>
          <w:color w:val="606160"/>
          <w:spacing w:val="-8"/>
          <w:w w:val="115"/>
        </w:rPr>
        <w:t> </w:t>
      </w:r>
      <w:r>
        <w:rPr>
          <w:color w:val="606160"/>
          <w:w w:val="115"/>
        </w:rPr>
        <w:t>once</w:t>
      </w:r>
      <w:r>
        <w:rPr>
          <w:color w:val="606160"/>
          <w:spacing w:val="-8"/>
          <w:w w:val="115"/>
        </w:rPr>
        <w:t> </w:t>
      </w:r>
      <w:r>
        <w:rPr>
          <w:color w:val="606160"/>
          <w:w w:val="115"/>
        </w:rPr>
        <w:t>chosen</w:t>
      </w:r>
      <w:r>
        <w:rPr>
          <w:color w:val="606160"/>
          <w:spacing w:val="-8"/>
          <w:w w:val="115"/>
        </w:rPr>
        <w:t> </w:t>
      </w:r>
      <w:r>
        <w:rPr>
          <w:color w:val="606160"/>
          <w:w w:val="115"/>
        </w:rPr>
        <w:t>the</w:t>
      </w:r>
      <w:r>
        <w:rPr>
          <w:color w:val="606160"/>
          <w:spacing w:val="-8"/>
          <w:w w:val="115"/>
        </w:rPr>
        <w:t> </w:t>
      </w:r>
      <w:r>
        <w:rPr>
          <w:color w:val="606160"/>
          <w:w w:val="115"/>
        </w:rPr>
        <w:t>plan</w:t>
      </w:r>
      <w:r>
        <w:rPr>
          <w:color w:val="606160"/>
          <w:spacing w:val="-8"/>
          <w:w w:val="115"/>
        </w:rPr>
        <w:t> </w:t>
      </w:r>
      <w:r>
        <w:rPr>
          <w:color w:val="606160"/>
          <w:w w:val="115"/>
        </w:rPr>
        <w:t>option</w:t>
      </w:r>
      <w:r>
        <w:rPr>
          <w:color w:val="606160"/>
          <w:spacing w:val="-8"/>
          <w:w w:val="115"/>
        </w:rPr>
        <w:t> </w:t>
      </w:r>
      <w:r>
        <w:rPr>
          <w:color w:val="606160"/>
          <w:w w:val="115"/>
        </w:rPr>
        <w:t>and</w:t>
      </w:r>
      <w:r>
        <w:rPr>
          <w:color w:val="606160"/>
          <w:spacing w:val="-8"/>
          <w:w w:val="115"/>
        </w:rPr>
        <w:t> </w:t>
      </w:r>
      <w:r>
        <w:rPr>
          <w:color w:val="606160"/>
          <w:w w:val="115"/>
        </w:rPr>
        <w:t>sub</w:t>
      </w:r>
      <w:r>
        <w:rPr>
          <w:color w:val="606160"/>
          <w:spacing w:val="-8"/>
          <w:w w:val="115"/>
        </w:rPr>
        <w:t> </w:t>
      </w:r>
      <w:r>
        <w:rPr>
          <w:color w:val="606160"/>
          <w:w w:val="115"/>
        </w:rPr>
        <w:t>option cannot be changed throughout the policy term.</w:t>
      </w:r>
    </w:p>
    <w:p>
      <w:pPr>
        <w:pStyle w:val="BodyText"/>
      </w:pPr>
    </w:p>
    <w:p>
      <w:pPr>
        <w:pStyle w:val="BodyText"/>
        <w:spacing w:before="82"/>
      </w:pPr>
    </w:p>
    <w:p>
      <w:pPr>
        <w:pStyle w:val="BodyText"/>
        <w:ind w:left="116"/>
        <w:rPr>
          <w:rFonts w:ascii="PT Serif"/>
        </w:rPr>
      </w:pPr>
      <w:r>
        <w:rPr>
          <w:rFonts w:ascii="PT Serif"/>
          <w:color w:val="59585B"/>
        </w:rPr>
        <w:t>^Only</w:t>
      </w:r>
      <w:r>
        <w:rPr>
          <w:rFonts w:ascii="PT Serif"/>
          <w:color w:val="59585B"/>
          <w:spacing w:val="-2"/>
        </w:rPr>
        <w:t> </w:t>
      </w:r>
      <w:r>
        <w:rPr>
          <w:rFonts w:ascii="PT Serif"/>
          <w:color w:val="59585B"/>
        </w:rPr>
        <w:t>available</w:t>
      </w:r>
      <w:r>
        <w:rPr>
          <w:rFonts w:ascii="PT Serif"/>
          <w:color w:val="59585B"/>
          <w:spacing w:val="-1"/>
        </w:rPr>
        <w:t> </w:t>
      </w:r>
      <w:r>
        <w:rPr>
          <w:rFonts w:ascii="PT Serif"/>
          <w:color w:val="59585B"/>
        </w:rPr>
        <w:t>with</w:t>
      </w:r>
      <w:r>
        <w:rPr>
          <w:rFonts w:ascii="PT Serif"/>
          <w:color w:val="59585B"/>
          <w:spacing w:val="-1"/>
        </w:rPr>
        <w:t> </w:t>
      </w:r>
      <w:r>
        <w:rPr>
          <w:rFonts w:ascii="PT Serif"/>
          <w:color w:val="59585B"/>
        </w:rPr>
        <w:t>Flexi</w:t>
      </w:r>
      <w:r>
        <w:rPr>
          <w:rFonts w:ascii="PT Serif"/>
          <w:color w:val="59585B"/>
          <w:spacing w:val="-1"/>
        </w:rPr>
        <w:t> </w:t>
      </w:r>
      <w:r>
        <w:rPr>
          <w:rFonts w:ascii="PT Serif"/>
          <w:color w:val="59585B"/>
        </w:rPr>
        <w:t>:</w:t>
      </w:r>
      <w:r>
        <w:rPr>
          <w:rFonts w:ascii="PT Serif"/>
          <w:color w:val="59585B"/>
          <w:spacing w:val="-1"/>
        </w:rPr>
        <w:t> </w:t>
      </w:r>
      <w:r>
        <w:rPr>
          <w:rFonts w:ascii="PT Serif"/>
          <w:color w:val="59585B"/>
        </w:rPr>
        <w:t>Loyalty</w:t>
      </w:r>
      <w:r>
        <w:rPr>
          <w:rFonts w:ascii="PT Serif"/>
          <w:color w:val="59585B"/>
          <w:spacing w:val="-1"/>
        </w:rPr>
        <w:t> </w:t>
      </w:r>
      <w:r>
        <w:rPr>
          <w:rFonts w:ascii="PT Serif"/>
          <w:color w:val="59585B"/>
        </w:rPr>
        <w:t>plan</w:t>
      </w:r>
      <w:r>
        <w:rPr>
          <w:rFonts w:ascii="PT Serif"/>
          <w:color w:val="59585B"/>
          <w:spacing w:val="-1"/>
        </w:rPr>
        <w:t> </w:t>
      </w:r>
      <w:r>
        <w:rPr>
          <w:rFonts w:ascii="PT Serif"/>
          <w:color w:val="59585B"/>
          <w:spacing w:val="-2"/>
        </w:rPr>
        <w:t>option</w:t>
      </w:r>
    </w:p>
    <w:p>
      <w:pPr>
        <w:pStyle w:val="BodyText"/>
        <w:spacing w:after="0"/>
        <w:rPr>
          <w:rFonts w:ascii="PT Serif"/>
        </w:rPr>
        <w:sectPr>
          <w:pgSz w:w="11910" w:h="16840"/>
          <w:pgMar w:top="280" w:bottom="280" w:left="141" w:right="141"/>
        </w:sectPr>
      </w:pPr>
    </w:p>
    <w:p>
      <w:pPr>
        <w:spacing w:line="240" w:lineRule="auto"/>
        <w:ind w:left="115" w:right="0" w:firstLine="0"/>
        <w:rPr>
          <w:rFonts w:ascii="PT Serif"/>
          <w:sz w:val="20"/>
        </w:rPr>
      </w:pPr>
      <w:r>
        <w:rPr>
          <w:rFonts w:ascii="PT Serif"/>
          <w:sz w:val="20"/>
        </w:rPr>
        <mc:AlternateContent>
          <mc:Choice Requires="wps">
            <w:drawing>
              <wp:inline distT="0" distB="0" distL="0" distR="0">
                <wp:extent cx="7234555" cy="349885"/>
                <wp:effectExtent l="0" t="0" r="0" b="0"/>
                <wp:docPr id="26" name="Textbox 26"/>
                <wp:cNvGraphicFramePr>
                  <a:graphicFrameLocks/>
                </wp:cNvGraphicFramePr>
                <a:graphic>
                  <a:graphicData uri="http://schemas.microsoft.com/office/word/2010/wordprocessingShape">
                    <wps:wsp>
                      <wps:cNvPr id="26" name="Textbox 26"/>
                      <wps:cNvSpPr txBox="1"/>
                      <wps:spPr>
                        <a:xfrm>
                          <a:off x="0" y="0"/>
                          <a:ext cx="7234555" cy="349885"/>
                        </a:xfrm>
                        <a:prstGeom prst="rect">
                          <a:avLst/>
                        </a:prstGeom>
                        <a:solidFill>
                          <a:srgbClr val="005F9F"/>
                        </a:solidFill>
                      </wps:spPr>
                      <wps:txbx>
                        <w:txbxContent>
                          <w:p>
                            <w:pPr>
                              <w:spacing w:before="146"/>
                              <w:ind w:left="164" w:right="0" w:firstLine="0"/>
                              <w:jc w:val="left"/>
                              <w:rPr>
                                <w:b/>
                                <w:color w:val="000000"/>
                                <w:sz w:val="22"/>
                              </w:rPr>
                            </w:pPr>
                            <w:r>
                              <w:rPr>
                                <w:b/>
                                <w:color w:val="FFFFFF"/>
                                <w:w w:val="90"/>
                                <w:sz w:val="22"/>
                              </w:rPr>
                              <w:t>BENEFITS</w:t>
                            </w:r>
                            <w:r>
                              <w:rPr>
                                <w:b/>
                                <w:color w:val="FFFFFF"/>
                                <w:spacing w:val="-2"/>
                                <w:sz w:val="22"/>
                              </w:rPr>
                              <w:t> </w:t>
                            </w:r>
                            <w:r>
                              <w:rPr>
                                <w:b/>
                                <w:color w:val="FFFFFF"/>
                                <w:w w:val="90"/>
                                <w:sz w:val="22"/>
                              </w:rPr>
                              <w:t>OF</w:t>
                            </w:r>
                            <w:r>
                              <w:rPr>
                                <w:b/>
                                <w:color w:val="FFFFFF"/>
                                <w:spacing w:val="-1"/>
                                <w:sz w:val="22"/>
                              </w:rPr>
                              <w:t> </w:t>
                            </w:r>
                            <w:r>
                              <w:rPr>
                                <w:b/>
                                <w:color w:val="FFFFFF"/>
                                <w:w w:val="90"/>
                                <w:sz w:val="22"/>
                              </w:rPr>
                              <w:t>HDFC</w:t>
                            </w:r>
                            <w:r>
                              <w:rPr>
                                <w:b/>
                                <w:color w:val="FFFFFF"/>
                                <w:spacing w:val="-1"/>
                                <w:sz w:val="22"/>
                              </w:rPr>
                              <w:t> </w:t>
                            </w:r>
                            <w:r>
                              <w:rPr>
                                <w:b/>
                                <w:color w:val="FFFFFF"/>
                                <w:w w:val="90"/>
                                <w:sz w:val="22"/>
                              </w:rPr>
                              <w:t>LIFE</w:t>
                            </w:r>
                            <w:r>
                              <w:rPr>
                                <w:b/>
                                <w:color w:val="FFFFFF"/>
                                <w:spacing w:val="-1"/>
                                <w:sz w:val="22"/>
                              </w:rPr>
                              <w:t> </w:t>
                            </w:r>
                            <w:r>
                              <w:rPr>
                                <w:b/>
                                <w:color w:val="FFFFFF"/>
                                <w:w w:val="90"/>
                                <w:sz w:val="22"/>
                              </w:rPr>
                              <w:t>CLICK</w:t>
                            </w:r>
                            <w:r>
                              <w:rPr>
                                <w:b/>
                                <w:color w:val="FFFFFF"/>
                                <w:spacing w:val="-1"/>
                                <w:sz w:val="22"/>
                              </w:rPr>
                              <w:t> </w:t>
                            </w:r>
                            <w:r>
                              <w:rPr>
                                <w:b/>
                                <w:color w:val="FFFFFF"/>
                                <w:w w:val="90"/>
                                <w:sz w:val="22"/>
                              </w:rPr>
                              <w:t>2</w:t>
                            </w:r>
                            <w:r>
                              <w:rPr>
                                <w:b/>
                                <w:color w:val="FFFFFF"/>
                                <w:spacing w:val="-1"/>
                                <w:sz w:val="22"/>
                              </w:rPr>
                              <w:t> </w:t>
                            </w:r>
                            <w:r>
                              <w:rPr>
                                <w:b/>
                                <w:color w:val="FFFFFF"/>
                                <w:w w:val="90"/>
                                <w:sz w:val="22"/>
                              </w:rPr>
                              <w:t>RETIRE</w:t>
                            </w:r>
                            <w:r>
                              <w:rPr>
                                <w:b/>
                                <w:color w:val="FFFFFF"/>
                                <w:spacing w:val="-1"/>
                                <w:sz w:val="22"/>
                              </w:rPr>
                              <w:t> </w:t>
                            </w:r>
                            <w:r>
                              <w:rPr>
                                <w:b/>
                                <w:color w:val="FFFFFF"/>
                                <w:w w:val="90"/>
                                <w:sz w:val="22"/>
                              </w:rPr>
                              <w:t>PLUS</w:t>
                            </w:r>
                            <w:r>
                              <w:rPr>
                                <w:b/>
                                <w:color w:val="FFFFFF"/>
                                <w:spacing w:val="-2"/>
                                <w:sz w:val="22"/>
                              </w:rPr>
                              <w:t> </w:t>
                            </w:r>
                            <w:r>
                              <w:rPr>
                                <w:b/>
                                <w:color w:val="FFFFFF"/>
                                <w:spacing w:val="-7"/>
                                <w:w w:val="90"/>
                                <w:sz w:val="22"/>
                              </w:rPr>
                              <w:t>ll</w:t>
                            </w:r>
                          </w:p>
                        </w:txbxContent>
                      </wps:txbx>
                      <wps:bodyPr wrap="square" lIns="0" tIns="0" rIns="0" bIns="0" rtlCol="0">
                        <a:noAutofit/>
                      </wps:bodyPr>
                    </wps:wsp>
                  </a:graphicData>
                </a:graphic>
              </wp:inline>
            </w:drawing>
          </mc:Choice>
          <mc:Fallback>
            <w:pict>
              <v:shape style="width:569.65pt;height:27.55pt;mso-position-horizontal-relative:char;mso-position-vertical-relative:line" type="#_x0000_t202" id="docshape26" filled="true" fillcolor="#005f9f" stroked="false">
                <w10:anchorlock/>
                <v:textbox inset="0,0,0,0">
                  <w:txbxContent>
                    <w:p>
                      <w:pPr>
                        <w:spacing w:before="146"/>
                        <w:ind w:left="164" w:right="0" w:firstLine="0"/>
                        <w:jc w:val="left"/>
                        <w:rPr>
                          <w:b/>
                          <w:color w:val="000000"/>
                          <w:sz w:val="22"/>
                        </w:rPr>
                      </w:pPr>
                      <w:r>
                        <w:rPr>
                          <w:b/>
                          <w:color w:val="FFFFFF"/>
                          <w:w w:val="90"/>
                          <w:sz w:val="22"/>
                        </w:rPr>
                        <w:t>BENEFITS</w:t>
                      </w:r>
                      <w:r>
                        <w:rPr>
                          <w:b/>
                          <w:color w:val="FFFFFF"/>
                          <w:spacing w:val="-2"/>
                          <w:sz w:val="22"/>
                        </w:rPr>
                        <w:t> </w:t>
                      </w:r>
                      <w:r>
                        <w:rPr>
                          <w:b/>
                          <w:color w:val="FFFFFF"/>
                          <w:w w:val="90"/>
                          <w:sz w:val="22"/>
                        </w:rPr>
                        <w:t>OF</w:t>
                      </w:r>
                      <w:r>
                        <w:rPr>
                          <w:b/>
                          <w:color w:val="FFFFFF"/>
                          <w:spacing w:val="-1"/>
                          <w:sz w:val="22"/>
                        </w:rPr>
                        <w:t> </w:t>
                      </w:r>
                      <w:r>
                        <w:rPr>
                          <w:b/>
                          <w:color w:val="FFFFFF"/>
                          <w:w w:val="90"/>
                          <w:sz w:val="22"/>
                        </w:rPr>
                        <w:t>HDFC</w:t>
                      </w:r>
                      <w:r>
                        <w:rPr>
                          <w:b/>
                          <w:color w:val="FFFFFF"/>
                          <w:spacing w:val="-1"/>
                          <w:sz w:val="22"/>
                        </w:rPr>
                        <w:t> </w:t>
                      </w:r>
                      <w:r>
                        <w:rPr>
                          <w:b/>
                          <w:color w:val="FFFFFF"/>
                          <w:w w:val="90"/>
                          <w:sz w:val="22"/>
                        </w:rPr>
                        <w:t>LIFE</w:t>
                      </w:r>
                      <w:r>
                        <w:rPr>
                          <w:b/>
                          <w:color w:val="FFFFFF"/>
                          <w:spacing w:val="-1"/>
                          <w:sz w:val="22"/>
                        </w:rPr>
                        <w:t> </w:t>
                      </w:r>
                      <w:r>
                        <w:rPr>
                          <w:b/>
                          <w:color w:val="FFFFFF"/>
                          <w:w w:val="90"/>
                          <w:sz w:val="22"/>
                        </w:rPr>
                        <w:t>CLICK</w:t>
                      </w:r>
                      <w:r>
                        <w:rPr>
                          <w:b/>
                          <w:color w:val="FFFFFF"/>
                          <w:spacing w:val="-1"/>
                          <w:sz w:val="22"/>
                        </w:rPr>
                        <w:t> </w:t>
                      </w:r>
                      <w:r>
                        <w:rPr>
                          <w:b/>
                          <w:color w:val="FFFFFF"/>
                          <w:w w:val="90"/>
                          <w:sz w:val="22"/>
                        </w:rPr>
                        <w:t>2</w:t>
                      </w:r>
                      <w:r>
                        <w:rPr>
                          <w:b/>
                          <w:color w:val="FFFFFF"/>
                          <w:spacing w:val="-1"/>
                          <w:sz w:val="22"/>
                        </w:rPr>
                        <w:t> </w:t>
                      </w:r>
                      <w:r>
                        <w:rPr>
                          <w:b/>
                          <w:color w:val="FFFFFF"/>
                          <w:w w:val="90"/>
                          <w:sz w:val="22"/>
                        </w:rPr>
                        <w:t>RETIRE</w:t>
                      </w:r>
                      <w:r>
                        <w:rPr>
                          <w:b/>
                          <w:color w:val="FFFFFF"/>
                          <w:spacing w:val="-1"/>
                          <w:sz w:val="22"/>
                        </w:rPr>
                        <w:t> </w:t>
                      </w:r>
                      <w:r>
                        <w:rPr>
                          <w:b/>
                          <w:color w:val="FFFFFF"/>
                          <w:w w:val="90"/>
                          <w:sz w:val="22"/>
                        </w:rPr>
                        <w:t>PLUS</w:t>
                      </w:r>
                      <w:r>
                        <w:rPr>
                          <w:b/>
                          <w:color w:val="FFFFFF"/>
                          <w:spacing w:val="-2"/>
                          <w:sz w:val="22"/>
                        </w:rPr>
                        <w:t> </w:t>
                      </w:r>
                      <w:r>
                        <w:rPr>
                          <w:b/>
                          <w:color w:val="FFFFFF"/>
                          <w:spacing w:val="-7"/>
                          <w:w w:val="90"/>
                          <w:sz w:val="22"/>
                        </w:rPr>
                        <w:t>ll</w:t>
                      </w:r>
                    </w:p>
                  </w:txbxContent>
                </v:textbox>
                <v:fill type="solid"/>
              </v:shape>
            </w:pict>
          </mc:Fallback>
        </mc:AlternateContent>
      </w:r>
      <w:r>
        <w:rPr>
          <w:rFonts w:ascii="PT Serif"/>
          <w:sz w:val="20"/>
        </w:rPr>
      </w:r>
    </w:p>
    <w:p>
      <w:pPr>
        <w:pStyle w:val="Heading3"/>
        <w:numPr>
          <w:ilvl w:val="2"/>
          <w:numId w:val="2"/>
        </w:numPr>
        <w:tabs>
          <w:tab w:pos="385" w:val="left" w:leader="none"/>
        </w:tabs>
        <w:spacing w:line="240" w:lineRule="auto" w:before="123" w:after="0"/>
        <w:ind w:left="385" w:right="0" w:hanging="270"/>
        <w:jc w:val="left"/>
      </w:pPr>
      <w:r>
        <w:rPr>
          <w:color w:val="606160"/>
          <w:w w:val="105"/>
        </w:rPr>
        <w:t>Vesting</w:t>
      </w:r>
      <w:r>
        <w:rPr>
          <w:color w:val="606160"/>
          <w:spacing w:val="13"/>
          <w:w w:val="105"/>
        </w:rPr>
        <w:t> </w:t>
      </w:r>
      <w:r>
        <w:rPr>
          <w:color w:val="606160"/>
          <w:spacing w:val="-2"/>
          <w:w w:val="105"/>
        </w:rPr>
        <w:t>Benefit:</w:t>
      </w:r>
    </w:p>
    <w:p>
      <w:pPr>
        <w:pStyle w:val="ListParagraph"/>
        <w:numPr>
          <w:ilvl w:val="3"/>
          <w:numId w:val="2"/>
        </w:numPr>
        <w:tabs>
          <w:tab w:pos="305" w:val="left" w:leader="none"/>
        </w:tabs>
        <w:spacing w:line="240" w:lineRule="auto" w:before="7" w:after="0"/>
        <w:ind w:left="305" w:right="0" w:hanging="190"/>
        <w:jc w:val="left"/>
        <w:rPr>
          <w:b/>
          <w:sz w:val="22"/>
        </w:rPr>
      </w:pPr>
      <w:r>
        <w:rPr>
          <w:b/>
          <w:color w:val="606160"/>
          <w:spacing w:val="-2"/>
          <w:w w:val="105"/>
          <w:sz w:val="22"/>
        </w:rPr>
        <w:t>Secure</w:t>
      </w:r>
    </w:p>
    <w:p>
      <w:pPr>
        <w:pStyle w:val="BodyText"/>
        <w:spacing w:line="247" w:lineRule="auto" w:before="7"/>
        <w:ind w:left="115" w:right="167"/>
      </w:pPr>
      <w:r>
        <w:rPr>
          <w:color w:val="606160"/>
          <w:w w:val="115"/>
        </w:rPr>
        <w:t>Your</w:t>
      </w:r>
      <w:r>
        <w:rPr>
          <w:color w:val="606160"/>
          <w:spacing w:val="-15"/>
          <w:w w:val="115"/>
        </w:rPr>
        <w:t> </w:t>
      </w:r>
      <w:r>
        <w:rPr>
          <w:color w:val="606160"/>
          <w:w w:val="115"/>
        </w:rPr>
        <w:t>policy</w:t>
      </w:r>
      <w:r>
        <w:rPr>
          <w:color w:val="606160"/>
          <w:spacing w:val="-15"/>
          <w:w w:val="115"/>
        </w:rPr>
        <w:t> </w:t>
      </w:r>
      <w:r>
        <w:rPr>
          <w:color w:val="606160"/>
          <w:w w:val="115"/>
        </w:rPr>
        <w:t>vests</w:t>
      </w:r>
      <w:r>
        <w:rPr>
          <w:color w:val="606160"/>
          <w:spacing w:val="-15"/>
          <w:w w:val="115"/>
        </w:rPr>
        <w:t> </w:t>
      </w:r>
      <w:r>
        <w:rPr>
          <w:color w:val="606160"/>
          <w:w w:val="115"/>
        </w:rPr>
        <w:t>at</w:t>
      </w:r>
      <w:r>
        <w:rPr>
          <w:color w:val="606160"/>
          <w:spacing w:val="-15"/>
          <w:w w:val="115"/>
        </w:rPr>
        <w:t> </w:t>
      </w:r>
      <w:r>
        <w:rPr>
          <w:color w:val="606160"/>
          <w:w w:val="115"/>
        </w:rPr>
        <w:t>the</w:t>
      </w:r>
      <w:r>
        <w:rPr>
          <w:color w:val="606160"/>
          <w:spacing w:val="-15"/>
          <w:w w:val="115"/>
        </w:rPr>
        <w:t> </w:t>
      </w:r>
      <w:r>
        <w:rPr>
          <w:color w:val="606160"/>
          <w:w w:val="115"/>
        </w:rPr>
        <w:t>end</w:t>
      </w:r>
      <w:r>
        <w:rPr>
          <w:color w:val="606160"/>
          <w:spacing w:val="-15"/>
          <w:w w:val="115"/>
        </w:rPr>
        <w:t> </w:t>
      </w:r>
      <w:r>
        <w:rPr>
          <w:color w:val="606160"/>
          <w:w w:val="115"/>
        </w:rPr>
        <w:t>of</w:t>
      </w:r>
      <w:r>
        <w:rPr>
          <w:color w:val="606160"/>
          <w:spacing w:val="-15"/>
          <w:w w:val="115"/>
        </w:rPr>
        <w:t> </w:t>
      </w:r>
      <w:r>
        <w:rPr>
          <w:color w:val="606160"/>
          <w:w w:val="115"/>
        </w:rPr>
        <w:t>the</w:t>
      </w:r>
      <w:r>
        <w:rPr>
          <w:color w:val="606160"/>
          <w:spacing w:val="-15"/>
          <w:w w:val="115"/>
        </w:rPr>
        <w:t> </w:t>
      </w:r>
      <w:r>
        <w:rPr>
          <w:color w:val="606160"/>
          <w:w w:val="115"/>
        </w:rPr>
        <w:t>policy</w:t>
      </w:r>
      <w:r>
        <w:rPr>
          <w:color w:val="606160"/>
          <w:spacing w:val="-15"/>
          <w:w w:val="115"/>
        </w:rPr>
        <w:t> </w:t>
      </w:r>
      <w:r>
        <w:rPr>
          <w:color w:val="606160"/>
          <w:w w:val="115"/>
        </w:rPr>
        <w:t>term,</w:t>
      </w:r>
      <w:r>
        <w:rPr>
          <w:color w:val="606160"/>
          <w:spacing w:val="-15"/>
          <w:w w:val="115"/>
        </w:rPr>
        <w:t> </w:t>
      </w:r>
      <w:r>
        <w:rPr>
          <w:color w:val="606160"/>
          <w:w w:val="115"/>
        </w:rPr>
        <w:t>and</w:t>
      </w:r>
      <w:r>
        <w:rPr>
          <w:color w:val="606160"/>
          <w:spacing w:val="-15"/>
          <w:w w:val="115"/>
        </w:rPr>
        <w:t> </w:t>
      </w:r>
      <w:r>
        <w:rPr>
          <w:color w:val="606160"/>
          <w:w w:val="115"/>
        </w:rPr>
        <w:t>your</w:t>
      </w:r>
      <w:r>
        <w:rPr>
          <w:color w:val="606160"/>
          <w:spacing w:val="-15"/>
          <w:w w:val="115"/>
        </w:rPr>
        <w:t> </w:t>
      </w:r>
      <w:r>
        <w:rPr>
          <w:color w:val="606160"/>
          <w:w w:val="115"/>
        </w:rPr>
        <w:t>Maturity</w:t>
      </w:r>
      <w:r>
        <w:rPr>
          <w:color w:val="606160"/>
          <w:spacing w:val="-15"/>
          <w:w w:val="115"/>
        </w:rPr>
        <w:t> </w:t>
      </w:r>
      <w:r>
        <w:rPr>
          <w:color w:val="606160"/>
          <w:w w:val="115"/>
        </w:rPr>
        <w:t>(Vesting)</w:t>
      </w:r>
      <w:r>
        <w:rPr>
          <w:color w:val="606160"/>
          <w:spacing w:val="-15"/>
          <w:w w:val="115"/>
        </w:rPr>
        <w:t> </w:t>
      </w:r>
      <w:r>
        <w:rPr>
          <w:color w:val="606160"/>
          <w:w w:val="115"/>
        </w:rPr>
        <w:t>Benefit</w:t>
      </w:r>
      <w:r>
        <w:rPr>
          <w:color w:val="606160"/>
          <w:spacing w:val="-15"/>
          <w:w w:val="115"/>
        </w:rPr>
        <w:t> </w:t>
      </w:r>
      <w:r>
        <w:rPr>
          <w:color w:val="606160"/>
          <w:w w:val="115"/>
        </w:rPr>
        <w:t>will</w:t>
      </w:r>
      <w:r>
        <w:rPr>
          <w:color w:val="606160"/>
          <w:spacing w:val="-15"/>
          <w:w w:val="115"/>
        </w:rPr>
        <w:t> </w:t>
      </w:r>
      <w:r>
        <w:rPr>
          <w:color w:val="606160"/>
          <w:w w:val="115"/>
        </w:rPr>
        <w:t>be</w:t>
      </w:r>
      <w:r>
        <w:rPr>
          <w:color w:val="606160"/>
          <w:spacing w:val="-15"/>
          <w:w w:val="115"/>
        </w:rPr>
        <w:t> </w:t>
      </w:r>
      <w:r>
        <w:rPr>
          <w:color w:val="606160"/>
          <w:w w:val="115"/>
        </w:rPr>
        <w:t>the</w:t>
      </w:r>
      <w:r>
        <w:rPr>
          <w:color w:val="606160"/>
          <w:spacing w:val="-15"/>
          <w:w w:val="115"/>
        </w:rPr>
        <w:t> </w:t>
      </w:r>
      <w:r>
        <w:rPr>
          <w:color w:val="606160"/>
          <w:w w:val="115"/>
        </w:rPr>
        <w:t>higher</w:t>
      </w:r>
      <w:r>
        <w:rPr>
          <w:color w:val="606160"/>
          <w:spacing w:val="-15"/>
          <w:w w:val="115"/>
        </w:rPr>
        <w:t> </w:t>
      </w:r>
      <w:r>
        <w:rPr>
          <w:color w:val="606160"/>
          <w:w w:val="115"/>
        </w:rPr>
        <w:t>of the following:</w:t>
      </w:r>
    </w:p>
    <w:p>
      <w:pPr>
        <w:pStyle w:val="ListParagraph"/>
        <w:numPr>
          <w:ilvl w:val="4"/>
          <w:numId w:val="2"/>
        </w:numPr>
        <w:tabs>
          <w:tab w:pos="263" w:val="left" w:leader="none"/>
        </w:tabs>
        <w:spacing w:line="252" w:lineRule="exact" w:before="0" w:after="0"/>
        <w:ind w:left="263" w:right="0" w:hanging="148"/>
        <w:jc w:val="left"/>
        <w:rPr>
          <w:sz w:val="22"/>
        </w:rPr>
      </w:pPr>
      <w:r>
        <w:rPr>
          <w:color w:val="606160"/>
          <w:w w:val="110"/>
          <w:sz w:val="22"/>
        </w:rPr>
        <w:t>Fund</w:t>
      </w:r>
      <w:r>
        <w:rPr>
          <w:color w:val="606160"/>
          <w:spacing w:val="-14"/>
          <w:w w:val="110"/>
          <w:sz w:val="22"/>
        </w:rPr>
        <w:t> </w:t>
      </w:r>
      <w:r>
        <w:rPr>
          <w:color w:val="606160"/>
          <w:w w:val="110"/>
          <w:sz w:val="22"/>
        </w:rPr>
        <w:t>Value</w:t>
      </w:r>
      <w:r>
        <w:rPr>
          <w:color w:val="606160"/>
          <w:spacing w:val="-14"/>
          <w:w w:val="110"/>
          <w:sz w:val="22"/>
        </w:rPr>
        <w:t> </w:t>
      </w:r>
      <w:r>
        <w:rPr>
          <w:color w:val="606160"/>
          <w:spacing w:val="-5"/>
          <w:w w:val="110"/>
          <w:sz w:val="22"/>
        </w:rPr>
        <w:t>or</w:t>
      </w:r>
    </w:p>
    <w:p>
      <w:pPr>
        <w:pStyle w:val="ListParagraph"/>
        <w:numPr>
          <w:ilvl w:val="4"/>
          <w:numId w:val="2"/>
        </w:numPr>
        <w:tabs>
          <w:tab w:pos="263" w:val="left" w:leader="none"/>
        </w:tabs>
        <w:spacing w:line="240" w:lineRule="auto" w:before="7" w:after="0"/>
        <w:ind w:left="263" w:right="0" w:hanging="148"/>
        <w:jc w:val="left"/>
        <w:rPr>
          <w:sz w:val="22"/>
        </w:rPr>
      </w:pPr>
      <w:r>
        <w:rPr>
          <w:color w:val="606160"/>
          <w:w w:val="110"/>
          <w:sz w:val="22"/>
        </w:rPr>
        <w:t>Assured</w:t>
      </w:r>
      <w:r>
        <w:rPr>
          <w:color w:val="606160"/>
          <w:spacing w:val="-6"/>
          <w:w w:val="110"/>
          <w:sz w:val="22"/>
        </w:rPr>
        <w:t> </w:t>
      </w:r>
      <w:r>
        <w:rPr>
          <w:color w:val="606160"/>
          <w:w w:val="110"/>
          <w:sz w:val="22"/>
        </w:rPr>
        <w:t>Vesting</w:t>
      </w:r>
      <w:r>
        <w:rPr>
          <w:color w:val="606160"/>
          <w:spacing w:val="-6"/>
          <w:w w:val="110"/>
          <w:sz w:val="22"/>
        </w:rPr>
        <w:t> </w:t>
      </w:r>
      <w:r>
        <w:rPr>
          <w:color w:val="606160"/>
          <w:spacing w:val="-2"/>
          <w:w w:val="110"/>
          <w:sz w:val="22"/>
        </w:rPr>
        <w:t>Benefit</w:t>
      </w:r>
    </w:p>
    <w:p>
      <w:pPr>
        <w:pStyle w:val="BodyText"/>
        <w:spacing w:before="127"/>
        <w:ind w:left="115"/>
      </w:pPr>
      <w:r>
        <w:rPr>
          <w:color w:val="606160"/>
          <w:w w:val="110"/>
        </w:rPr>
        <w:t>Assured</w:t>
      </w:r>
      <w:r>
        <w:rPr>
          <w:color w:val="606160"/>
          <w:spacing w:val="12"/>
          <w:w w:val="110"/>
        </w:rPr>
        <w:t> </w:t>
      </w:r>
      <w:r>
        <w:rPr>
          <w:color w:val="606160"/>
          <w:w w:val="110"/>
        </w:rPr>
        <w:t>Vesting</w:t>
      </w:r>
      <w:r>
        <w:rPr>
          <w:color w:val="606160"/>
          <w:spacing w:val="13"/>
          <w:w w:val="110"/>
        </w:rPr>
        <w:t> </w:t>
      </w:r>
      <w:r>
        <w:rPr>
          <w:color w:val="606160"/>
          <w:w w:val="110"/>
        </w:rPr>
        <w:t>Benefit</w:t>
      </w:r>
      <w:r>
        <w:rPr>
          <w:color w:val="606160"/>
          <w:spacing w:val="13"/>
          <w:w w:val="110"/>
        </w:rPr>
        <w:t> </w:t>
      </w:r>
      <w:r>
        <w:rPr>
          <w:color w:val="606160"/>
          <w:w w:val="110"/>
        </w:rPr>
        <w:t>can</w:t>
      </w:r>
      <w:r>
        <w:rPr>
          <w:color w:val="606160"/>
          <w:spacing w:val="13"/>
          <w:w w:val="110"/>
        </w:rPr>
        <w:t> </w:t>
      </w:r>
      <w:r>
        <w:rPr>
          <w:color w:val="606160"/>
          <w:w w:val="110"/>
        </w:rPr>
        <w:t>be</w:t>
      </w:r>
      <w:r>
        <w:rPr>
          <w:color w:val="606160"/>
          <w:spacing w:val="13"/>
          <w:w w:val="110"/>
        </w:rPr>
        <w:t> </w:t>
      </w:r>
      <w:r>
        <w:rPr>
          <w:color w:val="606160"/>
          <w:w w:val="110"/>
        </w:rPr>
        <w:t>calculated</w:t>
      </w:r>
      <w:r>
        <w:rPr>
          <w:color w:val="606160"/>
          <w:spacing w:val="13"/>
          <w:w w:val="110"/>
        </w:rPr>
        <w:t> </w:t>
      </w:r>
      <w:r>
        <w:rPr>
          <w:color w:val="606160"/>
          <w:spacing w:val="-5"/>
          <w:w w:val="110"/>
        </w:rPr>
        <w:t>as:</w:t>
      </w:r>
    </w:p>
    <w:p>
      <w:pPr>
        <w:pStyle w:val="BodyText"/>
        <w:spacing w:line="247" w:lineRule="auto" w:before="7"/>
        <w:ind w:left="115"/>
      </w:pPr>
      <w:r>
        <w:rPr>
          <w:color w:val="606160"/>
          <w:w w:val="110"/>
        </w:rPr>
        <w:t>[101%</w:t>
      </w:r>
      <w:r>
        <w:rPr>
          <w:color w:val="606160"/>
          <w:spacing w:val="-7"/>
          <w:w w:val="110"/>
        </w:rPr>
        <w:t> </w:t>
      </w:r>
      <w:r>
        <w:rPr>
          <w:color w:val="606160"/>
          <w:w w:val="110"/>
        </w:rPr>
        <w:t>+1%</w:t>
      </w:r>
      <w:r>
        <w:rPr>
          <w:color w:val="606160"/>
          <w:spacing w:val="-7"/>
          <w:w w:val="110"/>
        </w:rPr>
        <w:t> </w:t>
      </w:r>
      <w:r>
        <w:rPr>
          <w:color w:val="606160"/>
          <w:w w:val="110"/>
        </w:rPr>
        <w:t>*</w:t>
      </w:r>
      <w:r>
        <w:rPr>
          <w:color w:val="606160"/>
          <w:spacing w:val="-7"/>
          <w:w w:val="110"/>
        </w:rPr>
        <w:t> </w:t>
      </w:r>
      <w:r>
        <w:rPr>
          <w:color w:val="606160"/>
          <w:w w:val="110"/>
        </w:rPr>
        <w:t>(Policy</w:t>
      </w:r>
      <w:r>
        <w:rPr>
          <w:color w:val="606160"/>
          <w:spacing w:val="-7"/>
          <w:w w:val="110"/>
        </w:rPr>
        <w:t> </w:t>
      </w:r>
      <w:r>
        <w:rPr>
          <w:color w:val="606160"/>
          <w:w w:val="110"/>
        </w:rPr>
        <w:t>Term</w:t>
      </w:r>
      <w:r>
        <w:rPr>
          <w:color w:val="606160"/>
          <w:spacing w:val="-7"/>
          <w:w w:val="110"/>
        </w:rPr>
        <w:t> </w:t>
      </w:r>
      <w:r>
        <w:rPr>
          <w:color w:val="606160"/>
          <w:w w:val="110"/>
        </w:rPr>
        <w:t>minus</w:t>
      </w:r>
      <w:r>
        <w:rPr>
          <w:color w:val="606160"/>
          <w:spacing w:val="-7"/>
          <w:w w:val="110"/>
        </w:rPr>
        <w:t> </w:t>
      </w:r>
      <w:r>
        <w:rPr>
          <w:color w:val="606160"/>
          <w:w w:val="110"/>
        </w:rPr>
        <w:t>Premium</w:t>
      </w:r>
      <w:r>
        <w:rPr>
          <w:color w:val="606160"/>
          <w:spacing w:val="-7"/>
          <w:w w:val="110"/>
        </w:rPr>
        <w:t> </w:t>
      </w:r>
      <w:r>
        <w:rPr>
          <w:color w:val="606160"/>
          <w:w w:val="110"/>
        </w:rPr>
        <w:t>Paying</w:t>
      </w:r>
      <w:r>
        <w:rPr>
          <w:color w:val="606160"/>
          <w:spacing w:val="-7"/>
          <w:w w:val="110"/>
        </w:rPr>
        <w:t> </w:t>
      </w:r>
      <w:r>
        <w:rPr>
          <w:color w:val="606160"/>
          <w:w w:val="110"/>
        </w:rPr>
        <w:t>Term)]</w:t>
      </w:r>
      <w:r>
        <w:rPr>
          <w:color w:val="606160"/>
          <w:spacing w:val="-7"/>
          <w:w w:val="110"/>
        </w:rPr>
        <w:t> </w:t>
      </w:r>
      <w:r>
        <w:rPr>
          <w:color w:val="606160"/>
          <w:w w:val="110"/>
        </w:rPr>
        <w:t>*</w:t>
      </w:r>
      <w:r>
        <w:rPr>
          <w:color w:val="606160"/>
          <w:spacing w:val="-7"/>
          <w:w w:val="110"/>
        </w:rPr>
        <w:t> </w:t>
      </w:r>
      <w:r>
        <w:rPr>
          <w:color w:val="606160"/>
          <w:w w:val="110"/>
        </w:rPr>
        <w:t>Total</w:t>
      </w:r>
      <w:r>
        <w:rPr>
          <w:color w:val="606160"/>
          <w:spacing w:val="-7"/>
          <w:w w:val="110"/>
        </w:rPr>
        <w:t> </w:t>
      </w:r>
      <w:r>
        <w:rPr>
          <w:color w:val="606160"/>
          <w:w w:val="110"/>
        </w:rPr>
        <w:t>premiums</w:t>
      </w:r>
      <w:r>
        <w:rPr>
          <w:color w:val="606160"/>
          <w:spacing w:val="-7"/>
          <w:w w:val="110"/>
        </w:rPr>
        <w:t> </w:t>
      </w:r>
      <w:r>
        <w:rPr>
          <w:color w:val="606160"/>
          <w:w w:val="110"/>
        </w:rPr>
        <w:t>paid</w:t>
      </w:r>
      <w:r>
        <w:rPr>
          <w:color w:val="606160"/>
          <w:spacing w:val="-7"/>
          <w:w w:val="110"/>
        </w:rPr>
        <w:t> </w:t>
      </w:r>
      <w:r>
        <w:rPr>
          <w:color w:val="606160"/>
          <w:w w:val="110"/>
        </w:rPr>
        <w:t>till</w:t>
      </w:r>
      <w:r>
        <w:rPr>
          <w:color w:val="606160"/>
          <w:spacing w:val="-7"/>
          <w:w w:val="110"/>
        </w:rPr>
        <w:t> </w:t>
      </w:r>
      <w:r>
        <w:rPr>
          <w:color w:val="606160"/>
          <w:w w:val="110"/>
        </w:rPr>
        <w:t>date.</w:t>
      </w:r>
      <w:r>
        <w:rPr>
          <w:color w:val="606160"/>
          <w:spacing w:val="-7"/>
          <w:w w:val="110"/>
        </w:rPr>
        <w:t> </w:t>
      </w:r>
      <w:r>
        <w:rPr>
          <w:color w:val="606160"/>
          <w:w w:val="110"/>
        </w:rPr>
        <w:t>For</w:t>
      </w:r>
      <w:r>
        <w:rPr>
          <w:color w:val="606160"/>
          <w:spacing w:val="-7"/>
          <w:w w:val="110"/>
        </w:rPr>
        <w:t> </w:t>
      </w:r>
      <w:r>
        <w:rPr>
          <w:color w:val="606160"/>
          <w:w w:val="110"/>
        </w:rPr>
        <w:t>details</w:t>
      </w:r>
      <w:r>
        <w:rPr>
          <w:color w:val="606160"/>
          <w:spacing w:val="-7"/>
          <w:w w:val="110"/>
        </w:rPr>
        <w:t> </w:t>
      </w:r>
      <w:r>
        <w:rPr>
          <w:color w:val="606160"/>
          <w:w w:val="110"/>
        </w:rPr>
        <w:t>on Assured Vesting Benefit refer to Terms &amp; Conditions (section C)</w:t>
      </w:r>
    </w:p>
    <w:p>
      <w:pPr>
        <w:pStyle w:val="BodyText"/>
        <w:spacing w:line="247" w:lineRule="auto" w:before="139"/>
        <w:ind w:left="115" w:right="374"/>
      </w:pPr>
      <w:r>
        <w:rPr>
          <w:color w:val="606160"/>
          <w:w w:val="110"/>
        </w:rPr>
        <w:t>Regulation mandates how this Maturity (Vesting) Benefit will be payable to you. Please refer to ‘Utilization of Policy Proceeds’ section below for details.</w:t>
      </w:r>
    </w:p>
    <w:p>
      <w:pPr>
        <w:pStyle w:val="BodyText"/>
        <w:spacing w:line="247" w:lineRule="auto" w:before="119"/>
        <w:ind w:left="115" w:right="374"/>
      </w:pPr>
      <w:r>
        <w:rPr>
          <w:color w:val="606160"/>
          <w:w w:val="110"/>
        </w:rPr>
        <w:t>For</w:t>
      </w:r>
      <w:r>
        <w:rPr>
          <w:color w:val="606160"/>
          <w:spacing w:val="-1"/>
          <w:w w:val="110"/>
        </w:rPr>
        <w:t> </w:t>
      </w:r>
      <w:r>
        <w:rPr>
          <w:color w:val="606160"/>
          <w:w w:val="110"/>
        </w:rPr>
        <w:t>example,</w:t>
      </w:r>
      <w:r>
        <w:rPr>
          <w:color w:val="606160"/>
          <w:spacing w:val="-1"/>
          <w:w w:val="110"/>
        </w:rPr>
        <w:t> </w:t>
      </w:r>
      <w:r>
        <w:rPr>
          <w:color w:val="606160"/>
          <w:w w:val="110"/>
        </w:rPr>
        <w:t>Mr.</w:t>
      </w:r>
      <w:r>
        <w:rPr>
          <w:color w:val="606160"/>
          <w:spacing w:val="-1"/>
          <w:w w:val="110"/>
        </w:rPr>
        <w:t> </w:t>
      </w:r>
      <w:r>
        <w:rPr>
          <w:color w:val="606160"/>
          <w:w w:val="110"/>
        </w:rPr>
        <w:t>Ramesh</w:t>
      </w:r>
      <w:r>
        <w:rPr>
          <w:color w:val="606160"/>
          <w:spacing w:val="-1"/>
          <w:w w:val="110"/>
        </w:rPr>
        <w:t> </w:t>
      </w:r>
      <w:r>
        <w:rPr>
          <w:color w:val="606160"/>
          <w:w w:val="110"/>
        </w:rPr>
        <w:t>aged</w:t>
      </w:r>
      <w:r>
        <w:rPr>
          <w:color w:val="606160"/>
          <w:spacing w:val="-1"/>
          <w:w w:val="110"/>
        </w:rPr>
        <w:t> </w:t>
      </w:r>
      <w:r>
        <w:rPr>
          <w:color w:val="606160"/>
          <w:w w:val="110"/>
        </w:rPr>
        <w:t>40</w:t>
      </w:r>
      <w:r>
        <w:rPr>
          <w:color w:val="606160"/>
          <w:spacing w:val="-1"/>
          <w:w w:val="110"/>
        </w:rPr>
        <w:t> </w:t>
      </w:r>
      <w:r>
        <w:rPr>
          <w:color w:val="606160"/>
          <w:w w:val="110"/>
        </w:rPr>
        <w:t>year,</w:t>
      </w:r>
      <w:r>
        <w:rPr>
          <w:color w:val="606160"/>
          <w:spacing w:val="-1"/>
          <w:w w:val="110"/>
        </w:rPr>
        <w:t> </w:t>
      </w:r>
      <w:r>
        <w:rPr>
          <w:color w:val="606160"/>
          <w:w w:val="110"/>
        </w:rPr>
        <w:t>invests</w:t>
      </w:r>
      <w:r>
        <w:rPr>
          <w:color w:val="606160"/>
          <w:spacing w:val="-1"/>
          <w:w w:val="110"/>
        </w:rPr>
        <w:t> </w:t>
      </w:r>
      <w:r>
        <w:rPr>
          <w:color w:val="606160"/>
          <w:w w:val="110"/>
        </w:rPr>
        <w:t>2</w:t>
      </w:r>
      <w:r>
        <w:rPr>
          <w:color w:val="606160"/>
          <w:spacing w:val="-1"/>
          <w:w w:val="110"/>
        </w:rPr>
        <w:t> </w:t>
      </w:r>
      <w:r>
        <w:rPr>
          <w:color w:val="606160"/>
          <w:w w:val="110"/>
        </w:rPr>
        <w:t>lakh</w:t>
      </w:r>
      <w:r>
        <w:rPr>
          <w:color w:val="606160"/>
          <w:spacing w:val="-1"/>
          <w:w w:val="110"/>
        </w:rPr>
        <w:t> </w:t>
      </w:r>
      <w:r>
        <w:rPr>
          <w:color w:val="606160"/>
          <w:w w:val="110"/>
        </w:rPr>
        <w:t>regular</w:t>
      </w:r>
      <w:r>
        <w:rPr>
          <w:color w:val="606160"/>
          <w:spacing w:val="-1"/>
          <w:w w:val="110"/>
        </w:rPr>
        <w:t> </w:t>
      </w:r>
      <w:r>
        <w:rPr>
          <w:color w:val="606160"/>
          <w:w w:val="110"/>
        </w:rPr>
        <w:t>payment</w:t>
      </w:r>
      <w:r>
        <w:rPr>
          <w:color w:val="606160"/>
          <w:spacing w:val="-1"/>
          <w:w w:val="110"/>
        </w:rPr>
        <w:t> </w:t>
      </w:r>
      <w:r>
        <w:rPr>
          <w:color w:val="606160"/>
          <w:w w:val="110"/>
        </w:rPr>
        <w:t>for</w:t>
      </w:r>
      <w:r>
        <w:rPr>
          <w:color w:val="606160"/>
          <w:spacing w:val="-1"/>
          <w:w w:val="110"/>
        </w:rPr>
        <w:t> </w:t>
      </w:r>
      <w:r>
        <w:rPr>
          <w:color w:val="606160"/>
          <w:w w:val="110"/>
        </w:rPr>
        <w:t>policy</w:t>
      </w:r>
      <w:r>
        <w:rPr>
          <w:color w:val="606160"/>
          <w:spacing w:val="-1"/>
          <w:w w:val="110"/>
        </w:rPr>
        <w:t> </w:t>
      </w:r>
      <w:r>
        <w:rPr>
          <w:color w:val="606160"/>
          <w:w w:val="110"/>
        </w:rPr>
        <w:t>term</w:t>
      </w:r>
      <w:r>
        <w:rPr>
          <w:color w:val="606160"/>
          <w:spacing w:val="-1"/>
          <w:w w:val="110"/>
        </w:rPr>
        <w:t> </w:t>
      </w:r>
      <w:r>
        <w:rPr>
          <w:color w:val="606160"/>
          <w:w w:val="110"/>
        </w:rPr>
        <w:t>15</w:t>
      </w:r>
      <w:r>
        <w:rPr>
          <w:color w:val="606160"/>
          <w:spacing w:val="-1"/>
          <w:w w:val="110"/>
        </w:rPr>
        <w:t> </w:t>
      </w:r>
      <w:r>
        <w:rPr>
          <w:color w:val="606160"/>
          <w:w w:val="110"/>
        </w:rPr>
        <w:t>years.</w:t>
      </w:r>
      <w:r>
        <w:rPr>
          <w:color w:val="606160"/>
          <w:spacing w:val="-1"/>
          <w:w w:val="110"/>
        </w:rPr>
        <w:t> </w:t>
      </w:r>
      <w:r>
        <w:rPr>
          <w:color w:val="606160"/>
          <w:w w:val="110"/>
        </w:rPr>
        <w:t>At maturity</w:t>
      </w:r>
      <w:r>
        <w:rPr>
          <w:color w:val="606160"/>
          <w:spacing w:val="39"/>
          <w:w w:val="110"/>
        </w:rPr>
        <w:t> </w:t>
      </w:r>
      <w:r>
        <w:rPr>
          <w:color w:val="606160"/>
          <w:w w:val="110"/>
        </w:rPr>
        <w:t>the</w:t>
      </w:r>
      <w:r>
        <w:rPr>
          <w:color w:val="606160"/>
          <w:spacing w:val="39"/>
          <w:w w:val="110"/>
        </w:rPr>
        <w:t> </w:t>
      </w:r>
      <w:r>
        <w:rPr>
          <w:color w:val="606160"/>
          <w:w w:val="110"/>
        </w:rPr>
        <w:t>amount</w:t>
      </w:r>
      <w:r>
        <w:rPr>
          <w:color w:val="606160"/>
          <w:spacing w:val="39"/>
          <w:w w:val="110"/>
        </w:rPr>
        <w:t> </w:t>
      </w:r>
      <w:r>
        <w:rPr>
          <w:color w:val="606160"/>
          <w:w w:val="110"/>
        </w:rPr>
        <w:t>he</w:t>
      </w:r>
      <w:r>
        <w:rPr>
          <w:color w:val="606160"/>
          <w:spacing w:val="39"/>
          <w:w w:val="110"/>
        </w:rPr>
        <w:t> </w:t>
      </w:r>
      <w:r>
        <w:rPr>
          <w:color w:val="606160"/>
          <w:w w:val="110"/>
        </w:rPr>
        <w:t>receives</w:t>
      </w:r>
      <w:r>
        <w:rPr>
          <w:color w:val="606160"/>
          <w:spacing w:val="39"/>
          <w:w w:val="110"/>
        </w:rPr>
        <w:t> </w:t>
      </w:r>
      <w:r>
        <w:rPr>
          <w:color w:val="606160"/>
          <w:w w:val="110"/>
        </w:rPr>
        <w:t>would</w:t>
      </w:r>
      <w:r>
        <w:rPr>
          <w:color w:val="606160"/>
          <w:spacing w:val="39"/>
          <w:w w:val="110"/>
        </w:rPr>
        <w:t> </w:t>
      </w:r>
      <w:r>
        <w:rPr>
          <w:color w:val="606160"/>
          <w:w w:val="110"/>
        </w:rPr>
        <w:t>be</w:t>
      </w:r>
      <w:r>
        <w:rPr>
          <w:color w:val="606160"/>
          <w:spacing w:val="39"/>
          <w:w w:val="110"/>
        </w:rPr>
        <w:t> </w:t>
      </w:r>
      <w:r>
        <w:rPr>
          <w:color w:val="606160"/>
          <w:w w:val="110"/>
        </w:rPr>
        <w:t>higher</w:t>
      </w:r>
      <w:r>
        <w:rPr>
          <w:color w:val="606160"/>
          <w:spacing w:val="39"/>
          <w:w w:val="110"/>
        </w:rPr>
        <w:t> </w:t>
      </w:r>
      <w:r>
        <w:rPr>
          <w:color w:val="606160"/>
          <w:w w:val="110"/>
        </w:rPr>
        <w:t>of</w:t>
      </w:r>
      <w:r>
        <w:rPr>
          <w:color w:val="606160"/>
          <w:spacing w:val="39"/>
          <w:w w:val="110"/>
        </w:rPr>
        <w:t> </w:t>
      </w:r>
      <w:r>
        <w:rPr>
          <w:color w:val="606160"/>
          <w:w w:val="110"/>
        </w:rPr>
        <w:t>the</w:t>
      </w:r>
      <w:r>
        <w:rPr>
          <w:color w:val="606160"/>
          <w:spacing w:val="39"/>
          <w:w w:val="110"/>
        </w:rPr>
        <w:t> </w:t>
      </w:r>
      <w:r>
        <w:rPr>
          <w:color w:val="606160"/>
          <w:w w:val="110"/>
        </w:rPr>
        <w:t>following:</w:t>
      </w:r>
    </w:p>
    <w:p>
      <w:pPr>
        <w:pStyle w:val="ListParagraph"/>
        <w:numPr>
          <w:ilvl w:val="4"/>
          <w:numId w:val="2"/>
        </w:numPr>
        <w:tabs>
          <w:tab w:pos="263" w:val="left" w:leader="none"/>
          <w:tab w:pos="275" w:val="left" w:leader="none"/>
        </w:tabs>
        <w:spacing w:line="247" w:lineRule="auto" w:before="159" w:after="0"/>
        <w:ind w:left="275" w:right="380" w:hanging="160"/>
        <w:jc w:val="left"/>
        <w:rPr>
          <w:sz w:val="22"/>
        </w:rPr>
      </w:pPr>
      <w:r>
        <w:rPr>
          <w:color w:val="606160"/>
          <w:w w:val="110"/>
          <w:sz w:val="22"/>
        </w:rPr>
        <w:t>Fund</w:t>
      </w:r>
      <w:r>
        <w:rPr>
          <w:color w:val="606160"/>
          <w:spacing w:val="-5"/>
          <w:w w:val="110"/>
          <w:sz w:val="22"/>
        </w:rPr>
        <w:t> </w:t>
      </w:r>
      <w:r>
        <w:rPr>
          <w:color w:val="606160"/>
          <w:w w:val="110"/>
          <w:sz w:val="22"/>
        </w:rPr>
        <w:t>Value:</w:t>
      </w:r>
      <w:r>
        <w:rPr>
          <w:color w:val="606160"/>
          <w:spacing w:val="-5"/>
          <w:w w:val="110"/>
          <w:sz w:val="22"/>
        </w:rPr>
        <w:t> </w:t>
      </w:r>
      <w:r>
        <w:rPr>
          <w:color w:val="606160"/>
          <w:w w:val="110"/>
          <w:sz w:val="22"/>
        </w:rPr>
        <w:t>At</w:t>
      </w:r>
      <w:r>
        <w:rPr>
          <w:color w:val="606160"/>
          <w:spacing w:val="-5"/>
          <w:w w:val="110"/>
          <w:sz w:val="22"/>
        </w:rPr>
        <w:t> </w:t>
      </w:r>
      <w:r>
        <w:rPr>
          <w:color w:val="606160"/>
          <w:w w:val="110"/>
          <w:sz w:val="22"/>
        </w:rPr>
        <w:t>assumed</w:t>
      </w:r>
      <w:r>
        <w:rPr>
          <w:color w:val="606160"/>
          <w:spacing w:val="-5"/>
          <w:w w:val="110"/>
          <w:sz w:val="22"/>
        </w:rPr>
        <w:t> </w:t>
      </w:r>
      <w:r>
        <w:rPr>
          <w:color w:val="606160"/>
          <w:w w:val="110"/>
          <w:sz w:val="22"/>
        </w:rPr>
        <w:t>rate</w:t>
      </w:r>
      <w:r>
        <w:rPr>
          <w:color w:val="606160"/>
          <w:spacing w:val="-5"/>
          <w:w w:val="110"/>
          <w:sz w:val="22"/>
        </w:rPr>
        <w:t> </w:t>
      </w:r>
      <w:r>
        <w:rPr>
          <w:color w:val="606160"/>
          <w:w w:val="110"/>
          <w:sz w:val="22"/>
        </w:rPr>
        <w:t>of</w:t>
      </w:r>
      <w:r>
        <w:rPr>
          <w:color w:val="606160"/>
          <w:spacing w:val="-5"/>
          <w:w w:val="110"/>
          <w:sz w:val="22"/>
        </w:rPr>
        <w:t> </w:t>
      </w:r>
      <w:r>
        <w:rPr>
          <w:color w:val="606160"/>
          <w:w w:val="110"/>
          <w:sz w:val="22"/>
        </w:rPr>
        <w:t>8%</w:t>
      </w:r>
      <w:r>
        <w:rPr>
          <w:color w:val="606160"/>
          <w:spacing w:val="-5"/>
          <w:w w:val="110"/>
          <w:sz w:val="22"/>
        </w:rPr>
        <w:t> </w:t>
      </w:r>
      <w:r>
        <w:rPr>
          <w:color w:val="606160"/>
          <w:w w:val="110"/>
          <w:sz w:val="22"/>
        </w:rPr>
        <w:t>returns</w:t>
      </w:r>
      <w:r>
        <w:rPr>
          <w:color w:val="606160"/>
          <w:spacing w:val="-5"/>
          <w:w w:val="110"/>
          <w:sz w:val="22"/>
        </w:rPr>
        <w:t> </w:t>
      </w:r>
      <w:r>
        <w:rPr>
          <w:color w:val="606160"/>
          <w:w w:val="110"/>
          <w:sz w:val="22"/>
        </w:rPr>
        <w:t>his</w:t>
      </w:r>
      <w:r>
        <w:rPr>
          <w:color w:val="606160"/>
          <w:spacing w:val="-5"/>
          <w:w w:val="110"/>
          <w:sz w:val="22"/>
        </w:rPr>
        <w:t> </w:t>
      </w:r>
      <w:r>
        <w:rPr>
          <w:color w:val="606160"/>
          <w:w w:val="110"/>
          <w:sz w:val="22"/>
        </w:rPr>
        <w:t>fund</w:t>
      </w:r>
      <w:r>
        <w:rPr>
          <w:color w:val="606160"/>
          <w:spacing w:val="-5"/>
          <w:w w:val="110"/>
          <w:sz w:val="22"/>
        </w:rPr>
        <w:t> </w:t>
      </w:r>
      <w:r>
        <w:rPr>
          <w:color w:val="606160"/>
          <w:w w:val="110"/>
          <w:sz w:val="22"/>
        </w:rPr>
        <w:t>value</w:t>
      </w:r>
      <w:r>
        <w:rPr>
          <w:color w:val="606160"/>
          <w:spacing w:val="-5"/>
          <w:w w:val="110"/>
          <w:sz w:val="22"/>
        </w:rPr>
        <w:t> </w:t>
      </w:r>
      <w:r>
        <w:rPr>
          <w:color w:val="606160"/>
          <w:w w:val="110"/>
          <w:sz w:val="22"/>
        </w:rPr>
        <w:t>would</w:t>
      </w:r>
      <w:r>
        <w:rPr>
          <w:color w:val="606160"/>
          <w:spacing w:val="-5"/>
          <w:w w:val="110"/>
          <w:sz w:val="22"/>
        </w:rPr>
        <w:t> </w:t>
      </w:r>
      <w:r>
        <w:rPr>
          <w:color w:val="606160"/>
          <w:w w:val="110"/>
          <w:sz w:val="22"/>
        </w:rPr>
        <w:t>be</w:t>
      </w:r>
      <w:r>
        <w:rPr>
          <w:color w:val="606160"/>
          <w:spacing w:val="-5"/>
          <w:w w:val="110"/>
          <w:sz w:val="22"/>
        </w:rPr>
        <w:t> </w:t>
      </w:r>
      <w:r>
        <w:rPr>
          <w:color w:val="606160"/>
          <w:w w:val="110"/>
          <w:sz w:val="22"/>
        </w:rPr>
        <w:t>Rs</w:t>
      </w:r>
      <w:r>
        <w:rPr>
          <w:color w:val="606160"/>
          <w:spacing w:val="-5"/>
          <w:w w:val="110"/>
          <w:sz w:val="22"/>
        </w:rPr>
        <w:t> </w:t>
      </w:r>
      <w:r>
        <w:rPr>
          <w:color w:val="606160"/>
          <w:w w:val="110"/>
          <w:sz w:val="22"/>
        </w:rPr>
        <w:t>3,429,371</w:t>
      </w:r>
      <w:r>
        <w:rPr>
          <w:color w:val="606160"/>
          <w:spacing w:val="-5"/>
          <w:w w:val="110"/>
          <w:sz w:val="22"/>
        </w:rPr>
        <w:t> </w:t>
      </w:r>
      <w:r>
        <w:rPr>
          <w:color w:val="606160"/>
          <w:w w:val="110"/>
          <w:sz w:val="22"/>
        </w:rPr>
        <w:t>and</w:t>
      </w:r>
      <w:r>
        <w:rPr>
          <w:color w:val="606160"/>
          <w:spacing w:val="-5"/>
          <w:w w:val="110"/>
          <w:sz w:val="22"/>
        </w:rPr>
        <w:t> </w:t>
      </w:r>
      <w:r>
        <w:rPr>
          <w:color w:val="606160"/>
          <w:w w:val="110"/>
          <w:sz w:val="22"/>
        </w:rPr>
        <w:t>at</w:t>
      </w:r>
      <w:r>
        <w:rPr>
          <w:color w:val="606160"/>
          <w:spacing w:val="-5"/>
          <w:w w:val="110"/>
          <w:sz w:val="22"/>
        </w:rPr>
        <w:t> </w:t>
      </w:r>
      <w:r>
        <w:rPr>
          <w:color w:val="606160"/>
          <w:w w:val="110"/>
          <w:sz w:val="22"/>
        </w:rPr>
        <w:t>assumed</w:t>
      </w:r>
      <w:r>
        <w:rPr>
          <w:color w:val="606160"/>
          <w:spacing w:val="-5"/>
          <w:w w:val="110"/>
          <w:sz w:val="22"/>
        </w:rPr>
        <w:t> </w:t>
      </w:r>
      <w:r>
        <w:rPr>
          <w:color w:val="606160"/>
          <w:w w:val="110"/>
          <w:sz w:val="22"/>
        </w:rPr>
        <w:t>rate of 4% his fund value would be Rs. 1,946,966</w:t>
      </w:r>
    </w:p>
    <w:p>
      <w:pPr>
        <w:pStyle w:val="ListParagraph"/>
        <w:numPr>
          <w:ilvl w:val="4"/>
          <w:numId w:val="2"/>
        </w:numPr>
        <w:tabs>
          <w:tab w:pos="263" w:val="left" w:leader="none"/>
          <w:tab w:pos="275" w:val="left" w:leader="none"/>
        </w:tabs>
        <w:spacing w:line="247" w:lineRule="auto" w:before="0" w:after="0"/>
        <w:ind w:left="275" w:right="151" w:hanging="160"/>
        <w:jc w:val="left"/>
        <w:rPr>
          <w:sz w:val="22"/>
        </w:rPr>
      </w:pPr>
      <w:r>
        <w:rPr>
          <w:color w:val="606160"/>
          <w:w w:val="105"/>
          <w:sz w:val="22"/>
        </w:rPr>
        <w:t>Assured Vesting Benefit: Assured Vesting Benefit for Mr. Ramesh would be 115%2 i.e. Rs 30,30,000 Hence, Mr.</w:t>
      </w:r>
      <w:r>
        <w:rPr>
          <w:color w:val="606160"/>
          <w:spacing w:val="30"/>
          <w:w w:val="105"/>
          <w:sz w:val="22"/>
        </w:rPr>
        <w:t> </w:t>
      </w:r>
      <w:r>
        <w:rPr>
          <w:color w:val="606160"/>
          <w:w w:val="105"/>
          <w:sz w:val="22"/>
        </w:rPr>
        <w:t>Ramesh’s</w:t>
      </w:r>
      <w:r>
        <w:rPr>
          <w:color w:val="606160"/>
          <w:spacing w:val="30"/>
          <w:w w:val="105"/>
          <w:sz w:val="22"/>
        </w:rPr>
        <w:t> </w:t>
      </w:r>
      <w:r>
        <w:rPr>
          <w:color w:val="606160"/>
          <w:w w:val="105"/>
          <w:sz w:val="22"/>
        </w:rPr>
        <w:t>vesting</w:t>
      </w:r>
      <w:r>
        <w:rPr>
          <w:color w:val="606160"/>
          <w:spacing w:val="30"/>
          <w:w w:val="105"/>
          <w:sz w:val="22"/>
        </w:rPr>
        <w:t> </w:t>
      </w:r>
      <w:r>
        <w:rPr>
          <w:color w:val="606160"/>
          <w:w w:val="105"/>
          <w:sz w:val="22"/>
        </w:rPr>
        <w:t>benefit</w:t>
      </w:r>
      <w:r>
        <w:rPr>
          <w:color w:val="606160"/>
          <w:spacing w:val="30"/>
          <w:w w:val="105"/>
          <w:sz w:val="22"/>
        </w:rPr>
        <w:t> </w:t>
      </w:r>
      <w:r>
        <w:rPr>
          <w:color w:val="606160"/>
          <w:w w:val="105"/>
          <w:sz w:val="22"/>
        </w:rPr>
        <w:t>would</w:t>
      </w:r>
      <w:r>
        <w:rPr>
          <w:color w:val="606160"/>
          <w:spacing w:val="30"/>
          <w:w w:val="105"/>
          <w:sz w:val="22"/>
        </w:rPr>
        <w:t> </w:t>
      </w:r>
      <w:r>
        <w:rPr>
          <w:color w:val="606160"/>
          <w:w w:val="105"/>
          <w:sz w:val="22"/>
        </w:rPr>
        <w:t>be</w:t>
      </w:r>
      <w:r>
        <w:rPr>
          <w:color w:val="606160"/>
          <w:spacing w:val="30"/>
          <w:w w:val="105"/>
          <w:sz w:val="22"/>
        </w:rPr>
        <w:t> </w:t>
      </w:r>
      <w:r>
        <w:rPr>
          <w:color w:val="606160"/>
          <w:w w:val="105"/>
          <w:sz w:val="22"/>
        </w:rPr>
        <w:t>the</w:t>
      </w:r>
      <w:r>
        <w:rPr>
          <w:color w:val="606160"/>
          <w:spacing w:val="30"/>
          <w:w w:val="105"/>
          <w:sz w:val="22"/>
        </w:rPr>
        <w:t> </w:t>
      </w:r>
      <w:r>
        <w:rPr>
          <w:color w:val="606160"/>
          <w:w w:val="105"/>
          <w:sz w:val="22"/>
        </w:rPr>
        <w:t>fund</w:t>
      </w:r>
      <w:r>
        <w:rPr>
          <w:color w:val="606160"/>
          <w:spacing w:val="30"/>
          <w:w w:val="105"/>
          <w:sz w:val="22"/>
        </w:rPr>
        <w:t> </w:t>
      </w:r>
      <w:r>
        <w:rPr>
          <w:color w:val="606160"/>
          <w:w w:val="105"/>
          <w:sz w:val="22"/>
        </w:rPr>
        <w:t>value</w:t>
      </w:r>
      <w:r>
        <w:rPr>
          <w:color w:val="606160"/>
          <w:spacing w:val="30"/>
          <w:w w:val="105"/>
          <w:sz w:val="22"/>
        </w:rPr>
        <w:t> </w:t>
      </w:r>
      <w:r>
        <w:rPr>
          <w:color w:val="606160"/>
          <w:w w:val="105"/>
          <w:sz w:val="22"/>
        </w:rPr>
        <w:t>of</w:t>
      </w:r>
      <w:r>
        <w:rPr>
          <w:color w:val="606160"/>
          <w:spacing w:val="30"/>
          <w:w w:val="105"/>
          <w:sz w:val="22"/>
        </w:rPr>
        <w:t> </w:t>
      </w:r>
      <w:r>
        <w:rPr>
          <w:color w:val="606160"/>
          <w:w w:val="105"/>
          <w:sz w:val="22"/>
        </w:rPr>
        <w:t>Rs.</w:t>
      </w:r>
      <w:r>
        <w:rPr>
          <w:color w:val="606160"/>
          <w:spacing w:val="30"/>
          <w:w w:val="105"/>
          <w:sz w:val="22"/>
        </w:rPr>
        <w:t> </w:t>
      </w:r>
      <w:r>
        <w:rPr>
          <w:color w:val="606160"/>
          <w:w w:val="105"/>
          <w:sz w:val="22"/>
        </w:rPr>
        <w:t>3,429,371</w:t>
      </w:r>
      <w:r>
        <w:rPr>
          <w:color w:val="606160"/>
          <w:spacing w:val="30"/>
          <w:w w:val="105"/>
          <w:sz w:val="22"/>
        </w:rPr>
        <w:t> </w:t>
      </w:r>
      <w:r>
        <w:rPr>
          <w:color w:val="606160"/>
          <w:w w:val="105"/>
          <w:sz w:val="22"/>
        </w:rPr>
        <w:t>which</w:t>
      </w:r>
      <w:r>
        <w:rPr>
          <w:color w:val="606160"/>
          <w:spacing w:val="30"/>
          <w:w w:val="105"/>
          <w:sz w:val="22"/>
        </w:rPr>
        <w:t> </w:t>
      </w:r>
      <w:r>
        <w:rPr>
          <w:color w:val="606160"/>
          <w:w w:val="105"/>
          <w:sz w:val="22"/>
        </w:rPr>
        <w:t>is</w:t>
      </w:r>
      <w:r>
        <w:rPr>
          <w:color w:val="606160"/>
          <w:spacing w:val="30"/>
          <w:w w:val="105"/>
          <w:sz w:val="22"/>
        </w:rPr>
        <w:t> </w:t>
      </w:r>
      <w:r>
        <w:rPr>
          <w:color w:val="606160"/>
          <w:w w:val="105"/>
          <w:sz w:val="22"/>
        </w:rPr>
        <w:t>higher</w:t>
      </w:r>
      <w:r>
        <w:rPr>
          <w:color w:val="606160"/>
          <w:spacing w:val="30"/>
          <w:w w:val="105"/>
          <w:sz w:val="22"/>
        </w:rPr>
        <w:t> </w:t>
      </w:r>
      <w:r>
        <w:rPr>
          <w:color w:val="606160"/>
          <w:w w:val="105"/>
          <w:sz w:val="22"/>
        </w:rPr>
        <w:t>than</w:t>
      </w:r>
      <w:r>
        <w:rPr>
          <w:color w:val="606160"/>
          <w:spacing w:val="30"/>
          <w:w w:val="105"/>
          <w:sz w:val="22"/>
        </w:rPr>
        <w:t> </w:t>
      </w:r>
      <w:r>
        <w:rPr>
          <w:color w:val="606160"/>
          <w:w w:val="105"/>
          <w:sz w:val="22"/>
        </w:rPr>
        <w:t>the</w:t>
      </w:r>
      <w:r>
        <w:rPr>
          <w:color w:val="606160"/>
          <w:spacing w:val="30"/>
          <w:w w:val="105"/>
          <w:sz w:val="22"/>
        </w:rPr>
        <w:t> </w:t>
      </w:r>
      <w:r>
        <w:rPr>
          <w:color w:val="606160"/>
          <w:w w:val="105"/>
          <w:sz w:val="22"/>
        </w:rPr>
        <w:t>Assured Vesting Benefit.</w:t>
      </w:r>
    </w:p>
    <w:p>
      <w:pPr>
        <w:pStyle w:val="BodyText"/>
        <w:spacing w:before="99"/>
        <w:ind w:left="115"/>
        <w:rPr>
          <w:rFonts w:ascii="PT Serif"/>
        </w:rPr>
      </w:pPr>
      <w:r>
        <w:rPr>
          <w:rFonts w:ascii="PT Serif"/>
          <w:color w:val="59585B"/>
          <w:position w:val="7"/>
          <w:sz w:val="13"/>
        </w:rPr>
        <w:t>2</w:t>
      </w:r>
      <w:r>
        <w:rPr>
          <w:rFonts w:ascii="PT Serif"/>
          <w:color w:val="59585B"/>
        </w:rPr>
        <w:t>Pls</w:t>
      </w:r>
      <w:r>
        <w:rPr>
          <w:rFonts w:ascii="PT Serif"/>
          <w:color w:val="59585B"/>
          <w:spacing w:val="-3"/>
        </w:rPr>
        <w:t> </w:t>
      </w:r>
      <w:r>
        <w:rPr>
          <w:rFonts w:ascii="PT Serif"/>
          <w:color w:val="59585B"/>
        </w:rPr>
        <w:t>refer</w:t>
      </w:r>
      <w:r>
        <w:rPr>
          <w:rFonts w:ascii="PT Serif"/>
          <w:color w:val="59585B"/>
          <w:spacing w:val="-3"/>
        </w:rPr>
        <w:t> </w:t>
      </w:r>
      <w:r>
        <w:rPr>
          <w:rFonts w:ascii="PT Serif"/>
          <w:color w:val="59585B"/>
        </w:rPr>
        <w:t>to</w:t>
      </w:r>
      <w:r>
        <w:rPr>
          <w:rFonts w:ascii="PT Serif"/>
          <w:color w:val="59585B"/>
          <w:spacing w:val="-3"/>
        </w:rPr>
        <w:t> </w:t>
      </w:r>
      <w:r>
        <w:rPr>
          <w:rFonts w:ascii="PT Serif"/>
          <w:color w:val="59585B"/>
        </w:rPr>
        <w:t>section</w:t>
      </w:r>
      <w:r>
        <w:rPr>
          <w:rFonts w:ascii="PT Serif"/>
          <w:color w:val="59585B"/>
          <w:spacing w:val="-3"/>
        </w:rPr>
        <w:t> </w:t>
      </w:r>
      <w:r>
        <w:rPr>
          <w:rFonts w:ascii="PT Serif"/>
          <w:color w:val="59585B"/>
        </w:rPr>
        <w:t>C</w:t>
      </w:r>
      <w:r>
        <w:rPr>
          <w:rFonts w:ascii="PT Serif"/>
          <w:color w:val="59585B"/>
          <w:spacing w:val="-3"/>
        </w:rPr>
        <w:t> </w:t>
      </w:r>
      <w:r>
        <w:rPr>
          <w:rFonts w:ascii="PT Serif"/>
          <w:color w:val="59585B"/>
        </w:rPr>
        <w:t>of</w:t>
      </w:r>
      <w:r>
        <w:rPr>
          <w:rFonts w:ascii="PT Serif"/>
          <w:color w:val="59585B"/>
          <w:spacing w:val="-3"/>
        </w:rPr>
        <w:t> </w:t>
      </w:r>
      <w:r>
        <w:rPr>
          <w:rFonts w:ascii="PT Serif"/>
          <w:color w:val="59585B"/>
        </w:rPr>
        <w:t>terms</w:t>
      </w:r>
      <w:r>
        <w:rPr>
          <w:rFonts w:ascii="PT Serif"/>
          <w:color w:val="59585B"/>
          <w:spacing w:val="-3"/>
        </w:rPr>
        <w:t> </w:t>
      </w:r>
      <w:r>
        <w:rPr>
          <w:rFonts w:ascii="PT Serif"/>
          <w:color w:val="59585B"/>
        </w:rPr>
        <w:t>and</w:t>
      </w:r>
      <w:r>
        <w:rPr>
          <w:rFonts w:ascii="PT Serif"/>
          <w:color w:val="59585B"/>
          <w:spacing w:val="-3"/>
        </w:rPr>
        <w:t> </w:t>
      </w:r>
      <w:r>
        <w:rPr>
          <w:rFonts w:ascii="PT Serif"/>
          <w:color w:val="59585B"/>
        </w:rPr>
        <w:t>conditions</w:t>
      </w:r>
      <w:r>
        <w:rPr>
          <w:rFonts w:ascii="PT Serif"/>
          <w:color w:val="59585B"/>
          <w:spacing w:val="-3"/>
        </w:rPr>
        <w:t> </w:t>
      </w:r>
      <w:r>
        <w:rPr>
          <w:rFonts w:ascii="PT Serif"/>
          <w:color w:val="59585B"/>
        </w:rPr>
        <w:t>for</w:t>
      </w:r>
      <w:r>
        <w:rPr>
          <w:rFonts w:ascii="PT Serif"/>
          <w:color w:val="59585B"/>
          <w:spacing w:val="-7"/>
        </w:rPr>
        <w:t> </w:t>
      </w:r>
      <w:r>
        <w:rPr>
          <w:rFonts w:ascii="PT Serif"/>
          <w:color w:val="59585B"/>
        </w:rPr>
        <w:t>Assured</w:t>
      </w:r>
      <w:r>
        <w:rPr>
          <w:rFonts w:ascii="PT Serif"/>
          <w:color w:val="59585B"/>
          <w:spacing w:val="-10"/>
        </w:rPr>
        <w:t> </w:t>
      </w:r>
      <w:r>
        <w:rPr>
          <w:rFonts w:ascii="PT Serif"/>
          <w:color w:val="59585B"/>
        </w:rPr>
        <w:t>Vesting</w:t>
      </w:r>
      <w:r>
        <w:rPr>
          <w:rFonts w:ascii="PT Serif"/>
          <w:color w:val="59585B"/>
          <w:spacing w:val="-3"/>
        </w:rPr>
        <w:t> </w:t>
      </w:r>
      <w:r>
        <w:rPr>
          <w:rFonts w:ascii="PT Serif"/>
          <w:color w:val="59585B"/>
          <w:spacing w:val="-2"/>
        </w:rPr>
        <w:t>Bene</w:t>
      </w:r>
      <w:r>
        <w:rPr>
          <w:rFonts w:ascii="PT Serif"/>
          <w:i/>
          <w:color w:val="59585B"/>
          <w:spacing w:val="-2"/>
        </w:rPr>
        <w:t>fi</w:t>
      </w:r>
      <w:r>
        <w:rPr>
          <w:rFonts w:ascii="PT Serif"/>
          <w:color w:val="59585B"/>
          <w:spacing w:val="-2"/>
        </w:rPr>
        <w:t>t</w:t>
      </w:r>
    </w:p>
    <w:p>
      <w:pPr>
        <w:pStyle w:val="Heading3"/>
        <w:numPr>
          <w:ilvl w:val="3"/>
          <w:numId w:val="2"/>
        </w:numPr>
        <w:tabs>
          <w:tab w:pos="348" w:val="left" w:leader="none"/>
        </w:tabs>
        <w:spacing w:line="240" w:lineRule="auto" w:before="113" w:after="0"/>
        <w:ind w:left="348" w:right="0" w:hanging="233"/>
        <w:jc w:val="left"/>
      </w:pPr>
      <w:r>
        <w:rPr>
          <w:color w:val="606160"/>
        </w:rPr>
        <w:t>Flexi</w:t>
      </w:r>
      <w:r>
        <w:rPr>
          <w:color w:val="606160"/>
          <w:spacing w:val="21"/>
        </w:rPr>
        <w:t> </w:t>
      </w:r>
      <w:r>
        <w:rPr>
          <w:color w:val="606160"/>
        </w:rPr>
        <w:t>(Growth</w:t>
      </w:r>
      <w:r>
        <w:rPr>
          <w:color w:val="606160"/>
          <w:spacing w:val="22"/>
        </w:rPr>
        <w:t> </w:t>
      </w:r>
      <w:r>
        <w:rPr>
          <w:color w:val="606160"/>
        </w:rPr>
        <w:t>&amp;</w:t>
      </w:r>
      <w:r>
        <w:rPr>
          <w:color w:val="606160"/>
          <w:spacing w:val="22"/>
        </w:rPr>
        <w:t> </w:t>
      </w:r>
      <w:r>
        <w:rPr>
          <w:color w:val="606160"/>
          <w:spacing w:val="-2"/>
        </w:rPr>
        <w:t>Loyalty)</w:t>
      </w:r>
    </w:p>
    <w:p>
      <w:pPr>
        <w:pStyle w:val="BodyText"/>
        <w:spacing w:line="247" w:lineRule="auto" w:before="7"/>
        <w:ind w:left="115" w:right="167"/>
      </w:pPr>
      <w:r>
        <w:rPr>
          <w:color w:val="606160"/>
          <w:w w:val="115"/>
        </w:rPr>
        <w:t>Your</w:t>
      </w:r>
      <w:r>
        <w:rPr>
          <w:color w:val="606160"/>
          <w:spacing w:val="-15"/>
          <w:w w:val="115"/>
        </w:rPr>
        <w:t> </w:t>
      </w:r>
      <w:r>
        <w:rPr>
          <w:color w:val="606160"/>
          <w:w w:val="115"/>
        </w:rPr>
        <w:t>policy</w:t>
      </w:r>
      <w:r>
        <w:rPr>
          <w:color w:val="606160"/>
          <w:spacing w:val="-15"/>
          <w:w w:val="115"/>
        </w:rPr>
        <w:t> </w:t>
      </w:r>
      <w:r>
        <w:rPr>
          <w:color w:val="606160"/>
          <w:w w:val="115"/>
        </w:rPr>
        <w:t>vests</w:t>
      </w:r>
      <w:r>
        <w:rPr>
          <w:color w:val="606160"/>
          <w:spacing w:val="-15"/>
          <w:w w:val="115"/>
        </w:rPr>
        <w:t> </w:t>
      </w:r>
      <w:r>
        <w:rPr>
          <w:color w:val="606160"/>
          <w:w w:val="115"/>
        </w:rPr>
        <w:t>at</w:t>
      </w:r>
      <w:r>
        <w:rPr>
          <w:color w:val="606160"/>
          <w:spacing w:val="-15"/>
          <w:w w:val="115"/>
        </w:rPr>
        <w:t> </w:t>
      </w:r>
      <w:r>
        <w:rPr>
          <w:color w:val="606160"/>
          <w:w w:val="115"/>
        </w:rPr>
        <w:t>the</w:t>
      </w:r>
      <w:r>
        <w:rPr>
          <w:color w:val="606160"/>
          <w:spacing w:val="-15"/>
          <w:w w:val="115"/>
        </w:rPr>
        <w:t> </w:t>
      </w:r>
      <w:r>
        <w:rPr>
          <w:color w:val="606160"/>
          <w:w w:val="115"/>
        </w:rPr>
        <w:t>end</w:t>
      </w:r>
      <w:r>
        <w:rPr>
          <w:color w:val="606160"/>
          <w:spacing w:val="-15"/>
          <w:w w:val="115"/>
        </w:rPr>
        <w:t> </w:t>
      </w:r>
      <w:r>
        <w:rPr>
          <w:color w:val="606160"/>
          <w:w w:val="115"/>
        </w:rPr>
        <w:t>of</w:t>
      </w:r>
      <w:r>
        <w:rPr>
          <w:color w:val="606160"/>
          <w:spacing w:val="-15"/>
          <w:w w:val="115"/>
        </w:rPr>
        <w:t> </w:t>
      </w:r>
      <w:r>
        <w:rPr>
          <w:color w:val="606160"/>
          <w:w w:val="115"/>
        </w:rPr>
        <w:t>the</w:t>
      </w:r>
      <w:r>
        <w:rPr>
          <w:color w:val="606160"/>
          <w:spacing w:val="-15"/>
          <w:w w:val="115"/>
        </w:rPr>
        <w:t> </w:t>
      </w:r>
      <w:r>
        <w:rPr>
          <w:color w:val="606160"/>
          <w:w w:val="115"/>
        </w:rPr>
        <w:t>policy</w:t>
      </w:r>
      <w:r>
        <w:rPr>
          <w:color w:val="606160"/>
          <w:spacing w:val="-15"/>
          <w:w w:val="115"/>
        </w:rPr>
        <w:t> </w:t>
      </w:r>
      <w:r>
        <w:rPr>
          <w:color w:val="606160"/>
          <w:w w:val="115"/>
        </w:rPr>
        <w:t>term,</w:t>
      </w:r>
      <w:r>
        <w:rPr>
          <w:color w:val="606160"/>
          <w:spacing w:val="-15"/>
          <w:w w:val="115"/>
        </w:rPr>
        <w:t> </w:t>
      </w:r>
      <w:r>
        <w:rPr>
          <w:color w:val="606160"/>
          <w:w w:val="115"/>
        </w:rPr>
        <w:t>and</w:t>
      </w:r>
      <w:r>
        <w:rPr>
          <w:color w:val="606160"/>
          <w:spacing w:val="-15"/>
          <w:w w:val="115"/>
        </w:rPr>
        <w:t> </w:t>
      </w:r>
      <w:r>
        <w:rPr>
          <w:color w:val="606160"/>
          <w:w w:val="115"/>
        </w:rPr>
        <w:t>your</w:t>
      </w:r>
      <w:r>
        <w:rPr>
          <w:color w:val="606160"/>
          <w:spacing w:val="-15"/>
          <w:w w:val="115"/>
        </w:rPr>
        <w:t> </w:t>
      </w:r>
      <w:r>
        <w:rPr>
          <w:color w:val="606160"/>
          <w:w w:val="115"/>
        </w:rPr>
        <w:t>Maturity</w:t>
      </w:r>
      <w:r>
        <w:rPr>
          <w:color w:val="606160"/>
          <w:spacing w:val="-15"/>
          <w:w w:val="115"/>
        </w:rPr>
        <w:t> </w:t>
      </w:r>
      <w:r>
        <w:rPr>
          <w:color w:val="606160"/>
          <w:w w:val="115"/>
        </w:rPr>
        <w:t>(Vesting)</w:t>
      </w:r>
      <w:r>
        <w:rPr>
          <w:color w:val="606160"/>
          <w:spacing w:val="-15"/>
          <w:w w:val="115"/>
        </w:rPr>
        <w:t> </w:t>
      </w:r>
      <w:r>
        <w:rPr>
          <w:color w:val="606160"/>
          <w:w w:val="115"/>
        </w:rPr>
        <w:t>Benefit</w:t>
      </w:r>
      <w:r>
        <w:rPr>
          <w:color w:val="606160"/>
          <w:spacing w:val="-15"/>
          <w:w w:val="115"/>
        </w:rPr>
        <w:t> </w:t>
      </w:r>
      <w:r>
        <w:rPr>
          <w:color w:val="606160"/>
          <w:w w:val="115"/>
        </w:rPr>
        <w:t>will</w:t>
      </w:r>
      <w:r>
        <w:rPr>
          <w:color w:val="606160"/>
          <w:spacing w:val="-15"/>
          <w:w w:val="115"/>
        </w:rPr>
        <w:t> </w:t>
      </w:r>
      <w:r>
        <w:rPr>
          <w:color w:val="606160"/>
          <w:w w:val="115"/>
        </w:rPr>
        <w:t>be</w:t>
      </w:r>
      <w:r>
        <w:rPr>
          <w:color w:val="606160"/>
          <w:spacing w:val="-15"/>
          <w:w w:val="115"/>
        </w:rPr>
        <w:t> </w:t>
      </w:r>
      <w:r>
        <w:rPr>
          <w:color w:val="606160"/>
          <w:w w:val="115"/>
        </w:rPr>
        <w:t>the</w:t>
      </w:r>
      <w:r>
        <w:rPr>
          <w:color w:val="606160"/>
          <w:spacing w:val="-15"/>
          <w:w w:val="115"/>
        </w:rPr>
        <w:t> </w:t>
      </w:r>
      <w:r>
        <w:rPr>
          <w:color w:val="606160"/>
          <w:w w:val="115"/>
        </w:rPr>
        <w:t>higher</w:t>
      </w:r>
      <w:r>
        <w:rPr>
          <w:color w:val="606160"/>
          <w:spacing w:val="-15"/>
          <w:w w:val="115"/>
        </w:rPr>
        <w:t> </w:t>
      </w:r>
      <w:r>
        <w:rPr>
          <w:color w:val="606160"/>
          <w:w w:val="115"/>
        </w:rPr>
        <w:t>of the following:</w:t>
      </w:r>
    </w:p>
    <w:p>
      <w:pPr>
        <w:pStyle w:val="ListParagraph"/>
        <w:numPr>
          <w:ilvl w:val="4"/>
          <w:numId w:val="2"/>
        </w:numPr>
        <w:tabs>
          <w:tab w:pos="263" w:val="left" w:leader="none"/>
        </w:tabs>
        <w:spacing w:line="252" w:lineRule="exact" w:before="0" w:after="0"/>
        <w:ind w:left="263" w:right="0" w:hanging="148"/>
        <w:jc w:val="left"/>
        <w:rPr>
          <w:sz w:val="22"/>
        </w:rPr>
      </w:pPr>
      <w:r>
        <w:rPr>
          <w:color w:val="606160"/>
          <w:w w:val="110"/>
          <w:sz w:val="22"/>
        </w:rPr>
        <w:t>Fund</w:t>
      </w:r>
      <w:r>
        <w:rPr>
          <w:color w:val="606160"/>
          <w:spacing w:val="-14"/>
          <w:w w:val="110"/>
          <w:sz w:val="22"/>
        </w:rPr>
        <w:t> </w:t>
      </w:r>
      <w:r>
        <w:rPr>
          <w:color w:val="606160"/>
          <w:w w:val="110"/>
          <w:sz w:val="22"/>
        </w:rPr>
        <w:t>Value</w:t>
      </w:r>
      <w:r>
        <w:rPr>
          <w:color w:val="606160"/>
          <w:spacing w:val="-14"/>
          <w:w w:val="110"/>
          <w:sz w:val="22"/>
        </w:rPr>
        <w:t> </w:t>
      </w:r>
      <w:r>
        <w:rPr>
          <w:color w:val="606160"/>
          <w:spacing w:val="-5"/>
          <w:w w:val="110"/>
          <w:sz w:val="22"/>
        </w:rPr>
        <w:t>or</w:t>
      </w:r>
    </w:p>
    <w:p>
      <w:pPr>
        <w:pStyle w:val="ListParagraph"/>
        <w:numPr>
          <w:ilvl w:val="4"/>
          <w:numId w:val="2"/>
        </w:numPr>
        <w:tabs>
          <w:tab w:pos="263" w:val="left" w:leader="none"/>
        </w:tabs>
        <w:spacing w:line="240" w:lineRule="auto" w:before="7" w:after="0"/>
        <w:ind w:left="263" w:right="0" w:hanging="148"/>
        <w:jc w:val="left"/>
        <w:rPr>
          <w:sz w:val="22"/>
        </w:rPr>
      </w:pPr>
      <w:r>
        <w:rPr>
          <w:color w:val="606160"/>
          <w:w w:val="110"/>
          <w:sz w:val="22"/>
        </w:rPr>
        <w:t>105%</w:t>
      </w:r>
      <w:r>
        <w:rPr>
          <w:color w:val="606160"/>
          <w:spacing w:val="-17"/>
          <w:w w:val="110"/>
          <w:sz w:val="22"/>
        </w:rPr>
        <w:t> </w:t>
      </w:r>
      <w:r>
        <w:rPr>
          <w:color w:val="606160"/>
          <w:w w:val="110"/>
          <w:sz w:val="22"/>
        </w:rPr>
        <w:t>of</w:t>
      </w:r>
      <w:r>
        <w:rPr>
          <w:color w:val="606160"/>
          <w:spacing w:val="-16"/>
          <w:w w:val="110"/>
          <w:sz w:val="22"/>
        </w:rPr>
        <w:t> </w:t>
      </w:r>
      <w:r>
        <w:rPr>
          <w:color w:val="606160"/>
          <w:w w:val="110"/>
          <w:sz w:val="22"/>
        </w:rPr>
        <w:t>Total</w:t>
      </w:r>
      <w:r>
        <w:rPr>
          <w:color w:val="606160"/>
          <w:spacing w:val="-16"/>
          <w:w w:val="110"/>
          <w:sz w:val="22"/>
        </w:rPr>
        <w:t> </w:t>
      </w:r>
      <w:r>
        <w:rPr>
          <w:color w:val="606160"/>
          <w:w w:val="110"/>
          <w:sz w:val="22"/>
        </w:rPr>
        <w:t>premiums</w:t>
      </w:r>
      <w:r>
        <w:rPr>
          <w:color w:val="606160"/>
          <w:spacing w:val="-16"/>
          <w:w w:val="110"/>
          <w:sz w:val="22"/>
        </w:rPr>
        <w:t> </w:t>
      </w:r>
      <w:r>
        <w:rPr>
          <w:color w:val="606160"/>
          <w:spacing w:val="-4"/>
          <w:w w:val="110"/>
          <w:sz w:val="22"/>
        </w:rPr>
        <w:t>paid</w:t>
      </w:r>
    </w:p>
    <w:p>
      <w:pPr>
        <w:pStyle w:val="Heading3"/>
        <w:numPr>
          <w:ilvl w:val="2"/>
          <w:numId w:val="2"/>
        </w:numPr>
        <w:tabs>
          <w:tab w:pos="368" w:val="left" w:leader="none"/>
        </w:tabs>
        <w:spacing w:line="240" w:lineRule="auto" w:before="147" w:after="0"/>
        <w:ind w:left="368" w:right="0" w:hanging="253"/>
        <w:jc w:val="left"/>
      </w:pPr>
      <w:r>
        <w:rPr>
          <w:color w:val="606160"/>
          <w:spacing w:val="4"/>
        </w:rPr>
        <w:t>Loyalty</w:t>
      </w:r>
      <w:r>
        <w:rPr>
          <w:color w:val="606160"/>
          <w:spacing w:val="15"/>
        </w:rPr>
        <w:t> </w:t>
      </w:r>
      <w:r>
        <w:rPr>
          <w:color w:val="606160"/>
          <w:spacing w:val="4"/>
        </w:rPr>
        <w:t>Additions</w:t>
      </w:r>
      <w:r>
        <w:rPr>
          <w:color w:val="606160"/>
          <w:spacing w:val="15"/>
        </w:rPr>
        <w:t> </w:t>
      </w:r>
      <w:r>
        <w:rPr>
          <w:color w:val="606160"/>
          <w:spacing w:val="-10"/>
        </w:rPr>
        <w:t>:</w:t>
      </w:r>
    </w:p>
    <w:p>
      <w:pPr>
        <w:pStyle w:val="BodyText"/>
        <w:spacing w:before="7"/>
        <w:ind w:left="115"/>
      </w:pPr>
      <w:r>
        <w:rPr>
          <w:color w:val="606160"/>
          <w:w w:val="110"/>
        </w:rPr>
        <w:t>This</w:t>
      </w:r>
      <w:r>
        <w:rPr>
          <w:color w:val="606160"/>
          <w:spacing w:val="7"/>
          <w:w w:val="110"/>
        </w:rPr>
        <w:t> </w:t>
      </w:r>
      <w:r>
        <w:rPr>
          <w:color w:val="606160"/>
          <w:w w:val="110"/>
        </w:rPr>
        <w:t>will</w:t>
      </w:r>
      <w:r>
        <w:rPr>
          <w:color w:val="606160"/>
          <w:spacing w:val="7"/>
          <w:w w:val="110"/>
        </w:rPr>
        <w:t> </w:t>
      </w:r>
      <w:r>
        <w:rPr>
          <w:color w:val="606160"/>
          <w:w w:val="110"/>
        </w:rPr>
        <w:t>only</w:t>
      </w:r>
      <w:r>
        <w:rPr>
          <w:color w:val="606160"/>
          <w:spacing w:val="8"/>
          <w:w w:val="110"/>
        </w:rPr>
        <w:t> </w:t>
      </w:r>
      <w:r>
        <w:rPr>
          <w:color w:val="606160"/>
          <w:w w:val="110"/>
        </w:rPr>
        <w:t>be</w:t>
      </w:r>
      <w:r>
        <w:rPr>
          <w:color w:val="606160"/>
          <w:spacing w:val="7"/>
          <w:w w:val="110"/>
        </w:rPr>
        <w:t> </w:t>
      </w:r>
      <w:r>
        <w:rPr>
          <w:color w:val="606160"/>
          <w:w w:val="110"/>
        </w:rPr>
        <w:t>applicable</w:t>
      </w:r>
      <w:r>
        <w:rPr>
          <w:color w:val="606160"/>
          <w:spacing w:val="7"/>
          <w:w w:val="110"/>
        </w:rPr>
        <w:t> </w:t>
      </w:r>
      <w:r>
        <w:rPr>
          <w:color w:val="606160"/>
          <w:w w:val="110"/>
        </w:rPr>
        <w:t>if</w:t>
      </w:r>
      <w:r>
        <w:rPr>
          <w:color w:val="606160"/>
          <w:spacing w:val="8"/>
          <w:w w:val="110"/>
        </w:rPr>
        <w:t> </w:t>
      </w:r>
      <w:r>
        <w:rPr>
          <w:color w:val="606160"/>
          <w:w w:val="110"/>
        </w:rPr>
        <w:t>policyholder</w:t>
      </w:r>
      <w:r>
        <w:rPr>
          <w:color w:val="606160"/>
          <w:spacing w:val="7"/>
          <w:w w:val="110"/>
        </w:rPr>
        <w:t> </w:t>
      </w:r>
      <w:r>
        <w:rPr>
          <w:color w:val="606160"/>
          <w:w w:val="110"/>
        </w:rPr>
        <w:t>has</w:t>
      </w:r>
      <w:r>
        <w:rPr>
          <w:color w:val="606160"/>
          <w:spacing w:val="8"/>
          <w:w w:val="110"/>
        </w:rPr>
        <w:t> </w:t>
      </w:r>
      <w:r>
        <w:rPr>
          <w:color w:val="606160"/>
          <w:w w:val="110"/>
        </w:rPr>
        <w:t>opted</w:t>
      </w:r>
      <w:r>
        <w:rPr>
          <w:color w:val="606160"/>
          <w:spacing w:val="7"/>
          <w:w w:val="110"/>
        </w:rPr>
        <w:t> </w:t>
      </w:r>
      <w:r>
        <w:rPr>
          <w:color w:val="606160"/>
          <w:w w:val="110"/>
        </w:rPr>
        <w:t>for</w:t>
      </w:r>
      <w:r>
        <w:rPr>
          <w:color w:val="606160"/>
          <w:spacing w:val="7"/>
          <w:w w:val="110"/>
        </w:rPr>
        <w:t> </w:t>
      </w:r>
      <w:r>
        <w:rPr>
          <w:color w:val="606160"/>
          <w:w w:val="110"/>
        </w:rPr>
        <w:t>Plan</w:t>
      </w:r>
      <w:r>
        <w:rPr>
          <w:color w:val="606160"/>
          <w:spacing w:val="8"/>
          <w:w w:val="110"/>
        </w:rPr>
        <w:t> </w:t>
      </w:r>
      <w:r>
        <w:rPr>
          <w:color w:val="606160"/>
          <w:w w:val="110"/>
        </w:rPr>
        <w:t>Option</w:t>
      </w:r>
      <w:r>
        <w:rPr>
          <w:color w:val="606160"/>
          <w:spacing w:val="7"/>
          <w:w w:val="110"/>
        </w:rPr>
        <w:t> </w:t>
      </w:r>
      <w:r>
        <w:rPr>
          <w:color w:val="606160"/>
          <w:w w:val="110"/>
        </w:rPr>
        <w:t>Flexi-</w:t>
      </w:r>
      <w:r>
        <w:rPr>
          <w:color w:val="606160"/>
          <w:spacing w:val="-2"/>
          <w:w w:val="110"/>
        </w:rPr>
        <w:t>Loyalty.</w:t>
      </w:r>
    </w:p>
    <w:p>
      <w:pPr>
        <w:pStyle w:val="Heading3"/>
        <w:numPr>
          <w:ilvl w:val="0"/>
          <w:numId w:val="3"/>
        </w:numPr>
        <w:tabs>
          <w:tab w:pos="501" w:val="left" w:leader="none"/>
        </w:tabs>
        <w:spacing w:line="240" w:lineRule="auto" w:before="127" w:after="0"/>
        <w:ind w:left="501" w:right="0" w:hanging="126"/>
        <w:jc w:val="left"/>
      </w:pPr>
      <w:r>
        <w:rPr>
          <w:color w:val="606160"/>
          <w:w w:val="105"/>
        </w:rPr>
        <w:t>Return</w:t>
      </w:r>
      <w:r>
        <w:rPr>
          <w:color w:val="606160"/>
          <w:spacing w:val="3"/>
          <w:w w:val="105"/>
        </w:rPr>
        <w:t> </w:t>
      </w:r>
      <w:r>
        <w:rPr>
          <w:color w:val="606160"/>
          <w:w w:val="105"/>
        </w:rPr>
        <w:t>of</w:t>
      </w:r>
      <w:r>
        <w:rPr>
          <w:color w:val="606160"/>
          <w:spacing w:val="3"/>
          <w:w w:val="105"/>
        </w:rPr>
        <w:t> </w:t>
      </w:r>
      <w:r>
        <w:rPr>
          <w:color w:val="606160"/>
          <w:w w:val="105"/>
        </w:rPr>
        <w:t>Policy</w:t>
      </w:r>
      <w:r>
        <w:rPr>
          <w:color w:val="606160"/>
          <w:spacing w:val="3"/>
          <w:w w:val="105"/>
        </w:rPr>
        <w:t> </w:t>
      </w:r>
      <w:r>
        <w:rPr>
          <w:color w:val="606160"/>
          <w:w w:val="105"/>
        </w:rPr>
        <w:t>Administration</w:t>
      </w:r>
      <w:r>
        <w:rPr>
          <w:color w:val="606160"/>
          <w:spacing w:val="4"/>
          <w:w w:val="105"/>
        </w:rPr>
        <w:t> </w:t>
      </w:r>
      <w:r>
        <w:rPr>
          <w:color w:val="606160"/>
          <w:spacing w:val="-2"/>
          <w:w w:val="105"/>
        </w:rPr>
        <w:t>Charges</w:t>
      </w:r>
    </w:p>
    <w:p>
      <w:pPr>
        <w:pStyle w:val="BodyText"/>
        <w:spacing w:line="247" w:lineRule="auto" w:before="7"/>
        <w:ind w:left="375" w:right="481"/>
      </w:pPr>
      <w:r>
        <w:rPr>
          <w:color w:val="606160"/>
          <w:w w:val="115"/>
        </w:rPr>
        <w:t>This</w:t>
      </w:r>
      <w:r>
        <w:rPr>
          <w:color w:val="606160"/>
          <w:spacing w:val="-17"/>
          <w:w w:val="115"/>
        </w:rPr>
        <w:t> </w:t>
      </w:r>
      <w:r>
        <w:rPr>
          <w:color w:val="606160"/>
          <w:w w:val="115"/>
        </w:rPr>
        <w:t>will</w:t>
      </w:r>
      <w:r>
        <w:rPr>
          <w:color w:val="606160"/>
          <w:spacing w:val="-17"/>
          <w:w w:val="115"/>
        </w:rPr>
        <w:t> </w:t>
      </w:r>
      <w:r>
        <w:rPr>
          <w:color w:val="606160"/>
          <w:w w:val="115"/>
        </w:rPr>
        <w:t>only</w:t>
      </w:r>
      <w:r>
        <w:rPr>
          <w:color w:val="606160"/>
          <w:spacing w:val="-17"/>
          <w:w w:val="115"/>
        </w:rPr>
        <w:t> </w:t>
      </w:r>
      <w:r>
        <w:rPr>
          <w:color w:val="606160"/>
          <w:w w:val="115"/>
        </w:rPr>
        <w:t>be</w:t>
      </w:r>
      <w:r>
        <w:rPr>
          <w:color w:val="606160"/>
          <w:spacing w:val="-17"/>
          <w:w w:val="115"/>
        </w:rPr>
        <w:t> </w:t>
      </w:r>
      <w:r>
        <w:rPr>
          <w:color w:val="606160"/>
          <w:w w:val="115"/>
        </w:rPr>
        <w:t>applicable</w:t>
      </w:r>
      <w:r>
        <w:rPr>
          <w:color w:val="606160"/>
          <w:spacing w:val="-17"/>
          <w:w w:val="115"/>
        </w:rPr>
        <w:t> </w:t>
      </w:r>
      <w:r>
        <w:rPr>
          <w:color w:val="606160"/>
          <w:w w:val="115"/>
        </w:rPr>
        <w:t>if</w:t>
      </w:r>
      <w:r>
        <w:rPr>
          <w:color w:val="606160"/>
          <w:spacing w:val="-17"/>
          <w:w w:val="115"/>
        </w:rPr>
        <w:t> </w:t>
      </w:r>
      <w:r>
        <w:rPr>
          <w:color w:val="606160"/>
          <w:w w:val="115"/>
        </w:rPr>
        <w:t>policyholder</w:t>
      </w:r>
      <w:r>
        <w:rPr>
          <w:color w:val="606160"/>
          <w:spacing w:val="-17"/>
          <w:w w:val="115"/>
        </w:rPr>
        <w:t> </w:t>
      </w:r>
      <w:r>
        <w:rPr>
          <w:color w:val="606160"/>
          <w:w w:val="115"/>
        </w:rPr>
        <w:t>has</w:t>
      </w:r>
      <w:r>
        <w:rPr>
          <w:color w:val="606160"/>
          <w:spacing w:val="-17"/>
          <w:w w:val="115"/>
        </w:rPr>
        <w:t> </w:t>
      </w:r>
      <w:r>
        <w:rPr>
          <w:color w:val="606160"/>
          <w:w w:val="115"/>
        </w:rPr>
        <w:t>opted</w:t>
      </w:r>
      <w:r>
        <w:rPr>
          <w:color w:val="606160"/>
          <w:spacing w:val="-17"/>
          <w:w w:val="115"/>
        </w:rPr>
        <w:t> </w:t>
      </w:r>
      <w:r>
        <w:rPr>
          <w:color w:val="606160"/>
          <w:w w:val="115"/>
        </w:rPr>
        <w:t>for</w:t>
      </w:r>
      <w:r>
        <w:rPr>
          <w:color w:val="606160"/>
          <w:spacing w:val="-17"/>
          <w:w w:val="115"/>
        </w:rPr>
        <w:t> </w:t>
      </w:r>
      <w:r>
        <w:rPr>
          <w:color w:val="606160"/>
          <w:w w:val="115"/>
        </w:rPr>
        <w:t>'Plan</w:t>
      </w:r>
      <w:r>
        <w:rPr>
          <w:color w:val="606160"/>
          <w:spacing w:val="-17"/>
          <w:w w:val="115"/>
        </w:rPr>
        <w:t> </w:t>
      </w:r>
      <w:r>
        <w:rPr>
          <w:color w:val="606160"/>
          <w:w w:val="115"/>
        </w:rPr>
        <w:t>option</w:t>
      </w:r>
      <w:r>
        <w:rPr>
          <w:color w:val="606160"/>
          <w:spacing w:val="-17"/>
          <w:w w:val="115"/>
        </w:rPr>
        <w:t> </w:t>
      </w:r>
      <w:r>
        <w:rPr>
          <w:color w:val="606160"/>
          <w:w w:val="115"/>
        </w:rPr>
        <w:t>B</w:t>
      </w:r>
      <w:r>
        <w:rPr>
          <w:color w:val="606160"/>
          <w:spacing w:val="-17"/>
          <w:w w:val="115"/>
        </w:rPr>
        <w:t> </w:t>
      </w:r>
      <w:r>
        <w:rPr>
          <w:color w:val="606160"/>
          <w:w w:val="115"/>
        </w:rPr>
        <w:t>–</w:t>
      </w:r>
      <w:r>
        <w:rPr>
          <w:color w:val="606160"/>
          <w:spacing w:val="-17"/>
          <w:w w:val="115"/>
        </w:rPr>
        <w:t> </w:t>
      </w:r>
      <w:r>
        <w:rPr>
          <w:color w:val="606160"/>
          <w:w w:val="115"/>
        </w:rPr>
        <w:t>Flexi</w:t>
      </w:r>
      <w:r>
        <w:rPr>
          <w:color w:val="606160"/>
          <w:spacing w:val="-17"/>
          <w:w w:val="115"/>
        </w:rPr>
        <w:t> </w:t>
      </w:r>
      <w:r>
        <w:rPr>
          <w:color w:val="606160"/>
          <w:w w:val="115"/>
        </w:rPr>
        <w:t>and</w:t>
      </w:r>
      <w:r>
        <w:rPr>
          <w:color w:val="606160"/>
          <w:spacing w:val="-17"/>
          <w:w w:val="115"/>
        </w:rPr>
        <w:t> </w:t>
      </w:r>
      <w:r>
        <w:rPr>
          <w:color w:val="606160"/>
          <w:w w:val="115"/>
        </w:rPr>
        <w:t>sub</w:t>
      </w:r>
      <w:r>
        <w:rPr>
          <w:color w:val="606160"/>
          <w:spacing w:val="-17"/>
          <w:w w:val="115"/>
        </w:rPr>
        <w:t> </w:t>
      </w:r>
      <w:r>
        <w:rPr>
          <w:color w:val="606160"/>
          <w:w w:val="115"/>
        </w:rPr>
        <w:t>plan</w:t>
      </w:r>
      <w:r>
        <w:rPr>
          <w:color w:val="606160"/>
          <w:spacing w:val="-17"/>
          <w:w w:val="115"/>
        </w:rPr>
        <w:t> </w:t>
      </w:r>
      <w:r>
        <w:rPr>
          <w:color w:val="606160"/>
          <w:w w:val="115"/>
        </w:rPr>
        <w:t>option</w:t>
      </w:r>
      <w:r>
        <w:rPr>
          <w:color w:val="606160"/>
          <w:spacing w:val="-17"/>
          <w:w w:val="115"/>
        </w:rPr>
        <w:t> </w:t>
      </w:r>
      <w:r>
        <w:rPr>
          <w:color w:val="606160"/>
          <w:w w:val="135"/>
        </w:rPr>
        <w:t>- </w:t>
      </w:r>
      <w:r>
        <w:rPr>
          <w:color w:val="606160"/>
          <w:w w:val="115"/>
        </w:rPr>
        <w:t>Loyalty' provided all due premiums under the policy have been paid.</w:t>
      </w:r>
    </w:p>
    <w:p>
      <w:pPr>
        <w:pStyle w:val="BodyText"/>
        <w:spacing w:before="6"/>
      </w:pPr>
    </w:p>
    <w:p>
      <w:pPr>
        <w:pStyle w:val="BodyText"/>
        <w:spacing w:line="247" w:lineRule="auto"/>
        <w:ind w:left="375" w:right="374"/>
      </w:pPr>
      <w:r>
        <w:rPr>
          <w:color w:val="606160"/>
          <w:w w:val="115"/>
        </w:rPr>
        <w:t>Sum</w:t>
      </w:r>
      <w:r>
        <w:rPr>
          <w:color w:val="606160"/>
          <w:spacing w:val="-13"/>
          <w:w w:val="115"/>
        </w:rPr>
        <w:t> </w:t>
      </w:r>
      <w:r>
        <w:rPr>
          <w:color w:val="606160"/>
          <w:w w:val="115"/>
        </w:rPr>
        <w:t>total</w:t>
      </w:r>
      <w:r>
        <w:rPr>
          <w:color w:val="606160"/>
          <w:spacing w:val="-13"/>
          <w:w w:val="115"/>
        </w:rPr>
        <w:t> </w:t>
      </w:r>
      <w:r>
        <w:rPr>
          <w:color w:val="606160"/>
          <w:w w:val="115"/>
        </w:rPr>
        <w:t>of</w:t>
      </w:r>
      <w:r>
        <w:rPr>
          <w:color w:val="606160"/>
          <w:spacing w:val="-13"/>
          <w:w w:val="115"/>
        </w:rPr>
        <w:t> </w:t>
      </w:r>
      <w:r>
        <w:rPr>
          <w:color w:val="606160"/>
          <w:w w:val="115"/>
        </w:rPr>
        <w:t>Policy</w:t>
      </w:r>
      <w:r>
        <w:rPr>
          <w:color w:val="606160"/>
          <w:spacing w:val="-13"/>
          <w:w w:val="115"/>
        </w:rPr>
        <w:t> </w:t>
      </w:r>
      <w:r>
        <w:rPr>
          <w:color w:val="606160"/>
          <w:w w:val="115"/>
        </w:rPr>
        <w:t>Administration</w:t>
      </w:r>
      <w:r>
        <w:rPr>
          <w:color w:val="606160"/>
          <w:spacing w:val="-13"/>
          <w:w w:val="115"/>
        </w:rPr>
        <w:t> </w:t>
      </w:r>
      <w:r>
        <w:rPr>
          <w:color w:val="606160"/>
          <w:w w:val="115"/>
        </w:rPr>
        <w:t>charges</w:t>
      </w:r>
      <w:r>
        <w:rPr>
          <w:color w:val="606160"/>
          <w:spacing w:val="-13"/>
          <w:w w:val="115"/>
        </w:rPr>
        <w:t> </w:t>
      </w:r>
      <w:r>
        <w:rPr>
          <w:color w:val="606160"/>
          <w:w w:val="115"/>
        </w:rPr>
        <w:t>(excluding</w:t>
      </w:r>
      <w:r>
        <w:rPr>
          <w:color w:val="606160"/>
          <w:spacing w:val="-13"/>
          <w:w w:val="115"/>
        </w:rPr>
        <w:t> </w:t>
      </w:r>
      <w:r>
        <w:rPr>
          <w:color w:val="606160"/>
          <w:w w:val="115"/>
        </w:rPr>
        <w:t>taxes)</w:t>
      </w:r>
      <w:r>
        <w:rPr>
          <w:color w:val="606160"/>
          <w:spacing w:val="-13"/>
          <w:w w:val="115"/>
        </w:rPr>
        <w:t> </w:t>
      </w:r>
      <w:r>
        <w:rPr>
          <w:color w:val="606160"/>
          <w:w w:val="115"/>
        </w:rPr>
        <w:t>collected</w:t>
      </w:r>
      <w:r>
        <w:rPr>
          <w:color w:val="606160"/>
          <w:spacing w:val="-13"/>
          <w:w w:val="115"/>
        </w:rPr>
        <w:t> </w:t>
      </w:r>
      <w:r>
        <w:rPr>
          <w:color w:val="606160"/>
          <w:w w:val="115"/>
        </w:rPr>
        <w:t>till</w:t>
      </w:r>
      <w:r>
        <w:rPr>
          <w:color w:val="606160"/>
          <w:spacing w:val="-13"/>
          <w:w w:val="115"/>
        </w:rPr>
        <w:t> </w:t>
      </w:r>
      <w:r>
        <w:rPr>
          <w:color w:val="606160"/>
          <w:w w:val="115"/>
        </w:rPr>
        <w:t>15th</w:t>
      </w:r>
      <w:r>
        <w:rPr>
          <w:color w:val="606160"/>
          <w:spacing w:val="-13"/>
          <w:w w:val="115"/>
        </w:rPr>
        <w:t> </w:t>
      </w:r>
      <w:r>
        <w:rPr>
          <w:color w:val="606160"/>
          <w:w w:val="115"/>
        </w:rPr>
        <w:t>policy</w:t>
      </w:r>
      <w:r>
        <w:rPr>
          <w:color w:val="606160"/>
          <w:spacing w:val="-13"/>
          <w:w w:val="115"/>
        </w:rPr>
        <w:t> </w:t>
      </w:r>
      <w:r>
        <w:rPr>
          <w:color w:val="606160"/>
          <w:w w:val="115"/>
        </w:rPr>
        <w:t>year</w:t>
      </w:r>
      <w:r>
        <w:rPr>
          <w:color w:val="606160"/>
          <w:spacing w:val="-13"/>
          <w:w w:val="115"/>
        </w:rPr>
        <w:t> </w:t>
      </w:r>
      <w:r>
        <w:rPr>
          <w:color w:val="606160"/>
          <w:w w:val="115"/>
        </w:rPr>
        <w:t>will</w:t>
      </w:r>
      <w:r>
        <w:rPr>
          <w:color w:val="606160"/>
          <w:spacing w:val="-13"/>
          <w:w w:val="115"/>
        </w:rPr>
        <w:t> </w:t>
      </w:r>
      <w:r>
        <w:rPr>
          <w:color w:val="606160"/>
          <w:w w:val="115"/>
        </w:rPr>
        <w:t>be added</w:t>
      </w:r>
      <w:r>
        <w:rPr>
          <w:color w:val="606160"/>
          <w:spacing w:val="-6"/>
          <w:w w:val="115"/>
        </w:rPr>
        <w:t> </w:t>
      </w:r>
      <w:r>
        <w:rPr>
          <w:color w:val="606160"/>
          <w:w w:val="115"/>
        </w:rPr>
        <w:t>to</w:t>
      </w:r>
      <w:r>
        <w:rPr>
          <w:color w:val="606160"/>
          <w:spacing w:val="-6"/>
          <w:w w:val="115"/>
        </w:rPr>
        <w:t> </w:t>
      </w:r>
      <w:r>
        <w:rPr>
          <w:color w:val="606160"/>
          <w:w w:val="115"/>
        </w:rPr>
        <w:t>the</w:t>
      </w:r>
      <w:r>
        <w:rPr>
          <w:color w:val="606160"/>
          <w:spacing w:val="-6"/>
          <w:w w:val="115"/>
        </w:rPr>
        <w:t> </w:t>
      </w:r>
      <w:r>
        <w:rPr>
          <w:color w:val="606160"/>
          <w:w w:val="115"/>
        </w:rPr>
        <w:t>fund</w:t>
      </w:r>
      <w:r>
        <w:rPr>
          <w:color w:val="606160"/>
          <w:spacing w:val="-6"/>
          <w:w w:val="115"/>
        </w:rPr>
        <w:t> </w:t>
      </w:r>
      <w:r>
        <w:rPr>
          <w:color w:val="606160"/>
          <w:w w:val="115"/>
        </w:rPr>
        <w:t>in</w:t>
      </w:r>
      <w:r>
        <w:rPr>
          <w:color w:val="606160"/>
          <w:spacing w:val="-6"/>
          <w:w w:val="115"/>
        </w:rPr>
        <w:t> </w:t>
      </w:r>
      <w:r>
        <w:rPr>
          <w:color w:val="606160"/>
          <w:w w:val="115"/>
        </w:rPr>
        <w:t>the</w:t>
      </w:r>
      <w:r>
        <w:rPr>
          <w:color w:val="606160"/>
          <w:spacing w:val="-6"/>
          <w:w w:val="115"/>
        </w:rPr>
        <w:t> </w:t>
      </w:r>
      <w:r>
        <w:rPr>
          <w:color w:val="606160"/>
          <w:w w:val="115"/>
        </w:rPr>
        <w:t>form</w:t>
      </w:r>
      <w:r>
        <w:rPr>
          <w:color w:val="606160"/>
          <w:spacing w:val="-6"/>
          <w:w w:val="115"/>
        </w:rPr>
        <w:t> </w:t>
      </w:r>
      <w:r>
        <w:rPr>
          <w:color w:val="606160"/>
          <w:w w:val="115"/>
        </w:rPr>
        <w:t>of</w:t>
      </w:r>
      <w:r>
        <w:rPr>
          <w:color w:val="606160"/>
          <w:spacing w:val="-6"/>
          <w:w w:val="115"/>
        </w:rPr>
        <w:t> </w:t>
      </w:r>
      <w:r>
        <w:rPr>
          <w:color w:val="606160"/>
          <w:w w:val="115"/>
        </w:rPr>
        <w:t>allocation</w:t>
      </w:r>
      <w:r>
        <w:rPr>
          <w:color w:val="606160"/>
          <w:spacing w:val="-6"/>
          <w:w w:val="115"/>
        </w:rPr>
        <w:t> </w:t>
      </w:r>
      <w:r>
        <w:rPr>
          <w:color w:val="606160"/>
          <w:w w:val="115"/>
        </w:rPr>
        <w:t>of</w:t>
      </w:r>
      <w:r>
        <w:rPr>
          <w:color w:val="606160"/>
          <w:spacing w:val="-6"/>
          <w:w w:val="115"/>
        </w:rPr>
        <w:t> </w:t>
      </w:r>
      <w:r>
        <w:rPr>
          <w:color w:val="606160"/>
          <w:w w:val="115"/>
        </w:rPr>
        <w:t>extra</w:t>
      </w:r>
      <w:r>
        <w:rPr>
          <w:color w:val="606160"/>
          <w:spacing w:val="-6"/>
          <w:w w:val="115"/>
        </w:rPr>
        <w:t> </w:t>
      </w:r>
      <w:r>
        <w:rPr>
          <w:color w:val="606160"/>
          <w:w w:val="115"/>
        </w:rPr>
        <w:t>units</w:t>
      </w:r>
      <w:r>
        <w:rPr>
          <w:color w:val="606160"/>
          <w:spacing w:val="-6"/>
          <w:w w:val="115"/>
        </w:rPr>
        <w:t> </w:t>
      </w:r>
      <w:r>
        <w:rPr>
          <w:color w:val="606160"/>
          <w:w w:val="115"/>
        </w:rPr>
        <w:t>at</w:t>
      </w:r>
      <w:r>
        <w:rPr>
          <w:color w:val="606160"/>
          <w:spacing w:val="-6"/>
          <w:w w:val="115"/>
        </w:rPr>
        <w:t> </w:t>
      </w:r>
      <w:r>
        <w:rPr>
          <w:color w:val="606160"/>
          <w:w w:val="115"/>
        </w:rPr>
        <w:t>the</w:t>
      </w:r>
      <w:r>
        <w:rPr>
          <w:color w:val="606160"/>
          <w:spacing w:val="-6"/>
          <w:w w:val="115"/>
        </w:rPr>
        <w:t> </w:t>
      </w:r>
      <w:r>
        <w:rPr>
          <w:color w:val="606160"/>
          <w:w w:val="115"/>
        </w:rPr>
        <w:t>end</w:t>
      </w:r>
      <w:r>
        <w:rPr>
          <w:color w:val="606160"/>
          <w:spacing w:val="-6"/>
          <w:w w:val="115"/>
        </w:rPr>
        <w:t> </w:t>
      </w:r>
      <w:r>
        <w:rPr>
          <w:color w:val="606160"/>
          <w:w w:val="115"/>
        </w:rPr>
        <w:t>of</w:t>
      </w:r>
      <w:r>
        <w:rPr>
          <w:color w:val="606160"/>
          <w:spacing w:val="-6"/>
          <w:w w:val="115"/>
        </w:rPr>
        <w:t> </w:t>
      </w:r>
      <w:r>
        <w:rPr>
          <w:color w:val="606160"/>
          <w:w w:val="115"/>
        </w:rPr>
        <w:t>the</w:t>
      </w:r>
      <w:r>
        <w:rPr>
          <w:color w:val="606160"/>
          <w:spacing w:val="-6"/>
          <w:w w:val="115"/>
        </w:rPr>
        <w:t> </w:t>
      </w:r>
      <w:r>
        <w:rPr>
          <w:color w:val="606160"/>
          <w:w w:val="115"/>
        </w:rPr>
        <w:t>policy</w:t>
      </w:r>
      <w:r>
        <w:rPr>
          <w:color w:val="606160"/>
          <w:spacing w:val="-6"/>
          <w:w w:val="115"/>
        </w:rPr>
        <w:t> </w:t>
      </w:r>
      <w:r>
        <w:rPr>
          <w:color w:val="606160"/>
          <w:w w:val="115"/>
        </w:rPr>
        <w:t>year</w:t>
      </w:r>
      <w:r>
        <w:rPr>
          <w:color w:val="606160"/>
          <w:spacing w:val="-6"/>
          <w:w w:val="115"/>
        </w:rPr>
        <w:t> </w:t>
      </w:r>
      <w:r>
        <w:rPr>
          <w:color w:val="606160"/>
          <w:w w:val="115"/>
        </w:rPr>
        <w:t>as</w:t>
      </w:r>
      <w:r>
        <w:rPr>
          <w:color w:val="606160"/>
          <w:spacing w:val="-6"/>
          <w:w w:val="115"/>
        </w:rPr>
        <w:t> </w:t>
      </w:r>
      <w:r>
        <w:rPr>
          <w:color w:val="606160"/>
          <w:w w:val="115"/>
        </w:rPr>
        <w:t>mention </w:t>
      </w:r>
      <w:r>
        <w:rPr>
          <w:color w:val="606160"/>
          <w:spacing w:val="-4"/>
          <w:w w:val="115"/>
        </w:rPr>
        <w:t>below</w:t>
      </w:r>
    </w:p>
    <w:p>
      <w:pPr>
        <w:pStyle w:val="BodyText"/>
        <w:spacing w:before="10"/>
        <w:rPr>
          <w:sz w:val="10"/>
        </w:rPr>
      </w:pPr>
    </w:p>
    <w:tbl>
      <w:tblPr>
        <w:tblW w:w="0" w:type="auto"/>
        <w:jc w:val="left"/>
        <w:tblInd w:w="372" w:type="dxa"/>
        <w:tblBorders>
          <w:top w:val="single" w:sz="4" w:space="0" w:color="606160"/>
          <w:left w:val="single" w:sz="4" w:space="0" w:color="606160"/>
          <w:bottom w:val="single" w:sz="4" w:space="0" w:color="606160"/>
          <w:right w:val="single" w:sz="4" w:space="0" w:color="606160"/>
          <w:insideH w:val="single" w:sz="4" w:space="0" w:color="606160"/>
          <w:insideV w:val="single" w:sz="4" w:space="0" w:color="606160"/>
        </w:tblBorders>
        <w:tblLayout w:type="fixed"/>
        <w:tblCellMar>
          <w:top w:w="0" w:type="dxa"/>
          <w:left w:w="0" w:type="dxa"/>
          <w:bottom w:w="0" w:type="dxa"/>
          <w:right w:w="0" w:type="dxa"/>
        </w:tblCellMar>
        <w:tblLook w:val="01E0"/>
      </w:tblPr>
      <w:tblGrid>
        <w:gridCol w:w="3165"/>
        <w:gridCol w:w="7659"/>
      </w:tblGrid>
      <w:tr>
        <w:trPr>
          <w:trHeight w:val="394" w:hRule="atLeast"/>
        </w:trPr>
        <w:tc>
          <w:tcPr>
            <w:tcW w:w="3165" w:type="dxa"/>
          </w:tcPr>
          <w:p>
            <w:pPr>
              <w:pStyle w:val="TableParagraph"/>
              <w:spacing w:before="76"/>
              <w:ind w:left="247"/>
              <w:rPr>
                <w:b/>
                <w:sz w:val="22"/>
              </w:rPr>
            </w:pPr>
            <w:r>
              <w:rPr>
                <w:b/>
                <w:color w:val="606160"/>
                <w:sz w:val="22"/>
              </w:rPr>
              <w:t>Policy</w:t>
            </w:r>
            <w:r>
              <w:rPr>
                <w:b/>
                <w:color w:val="606160"/>
                <w:spacing w:val="10"/>
                <w:sz w:val="22"/>
              </w:rPr>
              <w:t> </w:t>
            </w:r>
            <w:r>
              <w:rPr>
                <w:b/>
                <w:color w:val="606160"/>
                <w:spacing w:val="-4"/>
                <w:sz w:val="22"/>
              </w:rPr>
              <w:t>Term</w:t>
            </w:r>
          </w:p>
        </w:tc>
        <w:tc>
          <w:tcPr>
            <w:tcW w:w="7659" w:type="dxa"/>
          </w:tcPr>
          <w:p>
            <w:pPr>
              <w:pStyle w:val="TableParagraph"/>
              <w:spacing w:before="76"/>
              <w:ind w:left="546"/>
              <w:rPr>
                <w:b/>
                <w:sz w:val="22"/>
              </w:rPr>
            </w:pPr>
            <w:r>
              <w:rPr>
                <w:b/>
                <w:color w:val="606160"/>
                <w:sz w:val="22"/>
              </w:rPr>
              <w:t>%</w:t>
            </w:r>
            <w:r>
              <w:rPr>
                <w:b/>
                <w:color w:val="606160"/>
                <w:spacing w:val="23"/>
                <w:sz w:val="22"/>
              </w:rPr>
              <w:t> </w:t>
            </w:r>
            <w:r>
              <w:rPr>
                <w:b/>
                <w:color w:val="606160"/>
                <w:sz w:val="22"/>
              </w:rPr>
              <w:t>of</w:t>
            </w:r>
            <w:r>
              <w:rPr>
                <w:b/>
                <w:color w:val="606160"/>
                <w:spacing w:val="24"/>
                <w:sz w:val="22"/>
              </w:rPr>
              <w:t> </w:t>
            </w:r>
            <w:r>
              <w:rPr>
                <w:b/>
                <w:color w:val="606160"/>
                <w:sz w:val="22"/>
              </w:rPr>
              <w:t>Charges</w:t>
            </w:r>
            <w:r>
              <w:rPr>
                <w:b/>
                <w:color w:val="606160"/>
                <w:spacing w:val="24"/>
                <w:sz w:val="22"/>
              </w:rPr>
              <w:t> </w:t>
            </w:r>
            <w:r>
              <w:rPr>
                <w:b/>
                <w:color w:val="606160"/>
                <w:sz w:val="22"/>
              </w:rPr>
              <w:t>Allocated</w:t>
            </w:r>
            <w:r>
              <w:rPr>
                <w:b/>
                <w:color w:val="606160"/>
                <w:spacing w:val="23"/>
                <w:sz w:val="22"/>
              </w:rPr>
              <w:t> </w:t>
            </w:r>
            <w:r>
              <w:rPr>
                <w:b/>
                <w:color w:val="606160"/>
                <w:sz w:val="22"/>
              </w:rPr>
              <w:t>to</w:t>
            </w:r>
            <w:r>
              <w:rPr>
                <w:b/>
                <w:color w:val="606160"/>
                <w:spacing w:val="24"/>
                <w:sz w:val="22"/>
              </w:rPr>
              <w:t> </w:t>
            </w:r>
            <w:r>
              <w:rPr>
                <w:b/>
                <w:color w:val="606160"/>
                <w:spacing w:val="-4"/>
                <w:sz w:val="22"/>
              </w:rPr>
              <w:t>Fund</w:t>
            </w:r>
          </w:p>
        </w:tc>
      </w:tr>
      <w:tr>
        <w:trPr>
          <w:trHeight w:val="406" w:hRule="atLeast"/>
        </w:trPr>
        <w:tc>
          <w:tcPr>
            <w:tcW w:w="3165" w:type="dxa"/>
          </w:tcPr>
          <w:p>
            <w:pPr>
              <w:pStyle w:val="TableParagraph"/>
              <w:spacing w:before="71"/>
              <w:ind w:left="247"/>
              <w:rPr>
                <w:sz w:val="22"/>
              </w:rPr>
            </w:pPr>
            <w:r>
              <w:rPr>
                <w:color w:val="606160"/>
                <w:sz w:val="22"/>
              </w:rPr>
              <w:t>15</w:t>
            </w:r>
            <w:r>
              <w:rPr>
                <w:color w:val="606160"/>
                <w:spacing w:val="-12"/>
                <w:sz w:val="22"/>
              </w:rPr>
              <w:t> </w:t>
            </w:r>
            <w:r>
              <w:rPr>
                <w:color w:val="606160"/>
                <w:sz w:val="22"/>
              </w:rPr>
              <w:t>-</w:t>
            </w:r>
            <w:r>
              <w:rPr>
                <w:color w:val="606160"/>
                <w:spacing w:val="-12"/>
                <w:sz w:val="22"/>
              </w:rPr>
              <w:t> </w:t>
            </w:r>
            <w:r>
              <w:rPr>
                <w:color w:val="606160"/>
                <w:sz w:val="22"/>
              </w:rPr>
              <w:t>19</w:t>
            </w:r>
            <w:r>
              <w:rPr>
                <w:color w:val="606160"/>
                <w:spacing w:val="-11"/>
                <w:sz w:val="22"/>
              </w:rPr>
              <w:t> </w:t>
            </w:r>
            <w:r>
              <w:rPr>
                <w:color w:val="606160"/>
                <w:spacing w:val="-4"/>
                <w:sz w:val="22"/>
              </w:rPr>
              <w:t>Years</w:t>
            </w:r>
          </w:p>
        </w:tc>
        <w:tc>
          <w:tcPr>
            <w:tcW w:w="7659" w:type="dxa"/>
          </w:tcPr>
          <w:p>
            <w:pPr>
              <w:pStyle w:val="TableParagraph"/>
              <w:spacing w:before="71"/>
              <w:ind w:left="522"/>
              <w:rPr>
                <w:sz w:val="22"/>
              </w:rPr>
            </w:pPr>
            <w:r>
              <w:rPr>
                <w:color w:val="606160"/>
                <w:w w:val="110"/>
                <w:sz w:val="22"/>
              </w:rPr>
              <w:t>50%</w:t>
            </w:r>
            <w:r>
              <w:rPr>
                <w:color w:val="606160"/>
                <w:spacing w:val="-5"/>
                <w:w w:val="110"/>
                <w:sz w:val="22"/>
              </w:rPr>
              <w:t> </w:t>
            </w:r>
            <w:r>
              <w:rPr>
                <w:color w:val="606160"/>
                <w:w w:val="110"/>
                <w:sz w:val="22"/>
              </w:rPr>
              <w:t>of</w:t>
            </w:r>
            <w:r>
              <w:rPr>
                <w:color w:val="606160"/>
                <w:spacing w:val="-5"/>
                <w:w w:val="110"/>
                <w:sz w:val="22"/>
              </w:rPr>
              <w:t> </w:t>
            </w:r>
            <w:r>
              <w:rPr>
                <w:color w:val="606160"/>
                <w:w w:val="110"/>
                <w:sz w:val="22"/>
              </w:rPr>
              <w:t>Total</w:t>
            </w:r>
            <w:r>
              <w:rPr>
                <w:color w:val="606160"/>
                <w:spacing w:val="-4"/>
                <w:w w:val="110"/>
                <w:sz w:val="22"/>
              </w:rPr>
              <w:t> </w:t>
            </w:r>
            <w:r>
              <w:rPr>
                <w:color w:val="606160"/>
                <w:w w:val="110"/>
                <w:sz w:val="22"/>
              </w:rPr>
              <w:t>Policy</w:t>
            </w:r>
            <w:r>
              <w:rPr>
                <w:color w:val="606160"/>
                <w:spacing w:val="-5"/>
                <w:w w:val="110"/>
                <w:sz w:val="22"/>
              </w:rPr>
              <w:t> </w:t>
            </w:r>
            <w:r>
              <w:rPr>
                <w:color w:val="606160"/>
                <w:w w:val="110"/>
                <w:sz w:val="22"/>
              </w:rPr>
              <w:t>Admin</w:t>
            </w:r>
            <w:r>
              <w:rPr>
                <w:color w:val="606160"/>
                <w:spacing w:val="-5"/>
                <w:w w:val="110"/>
                <w:sz w:val="22"/>
              </w:rPr>
              <w:t> </w:t>
            </w:r>
            <w:r>
              <w:rPr>
                <w:color w:val="606160"/>
                <w:w w:val="110"/>
                <w:sz w:val="22"/>
              </w:rPr>
              <w:t>Charge</w:t>
            </w:r>
            <w:r>
              <w:rPr>
                <w:color w:val="606160"/>
                <w:spacing w:val="-4"/>
                <w:w w:val="110"/>
                <w:sz w:val="22"/>
              </w:rPr>
              <w:t> </w:t>
            </w:r>
            <w:r>
              <w:rPr>
                <w:color w:val="606160"/>
                <w:w w:val="110"/>
                <w:sz w:val="22"/>
              </w:rPr>
              <w:t>at</w:t>
            </w:r>
            <w:r>
              <w:rPr>
                <w:color w:val="606160"/>
                <w:spacing w:val="-5"/>
                <w:w w:val="110"/>
                <w:sz w:val="22"/>
              </w:rPr>
              <w:t> </w:t>
            </w:r>
            <w:r>
              <w:rPr>
                <w:color w:val="606160"/>
                <w:w w:val="110"/>
                <w:sz w:val="22"/>
              </w:rPr>
              <w:t>the</w:t>
            </w:r>
            <w:r>
              <w:rPr>
                <w:color w:val="606160"/>
                <w:spacing w:val="-4"/>
                <w:w w:val="110"/>
                <w:sz w:val="22"/>
              </w:rPr>
              <w:t> </w:t>
            </w:r>
            <w:r>
              <w:rPr>
                <w:color w:val="606160"/>
                <w:w w:val="110"/>
                <w:sz w:val="22"/>
              </w:rPr>
              <w:t>end</w:t>
            </w:r>
            <w:r>
              <w:rPr>
                <w:color w:val="606160"/>
                <w:spacing w:val="-5"/>
                <w:w w:val="110"/>
                <w:sz w:val="22"/>
              </w:rPr>
              <w:t> </w:t>
            </w:r>
            <w:r>
              <w:rPr>
                <w:color w:val="606160"/>
                <w:w w:val="110"/>
                <w:sz w:val="22"/>
              </w:rPr>
              <w:t>of</w:t>
            </w:r>
            <w:r>
              <w:rPr>
                <w:color w:val="606160"/>
                <w:spacing w:val="-5"/>
                <w:w w:val="110"/>
                <w:sz w:val="22"/>
              </w:rPr>
              <w:t> </w:t>
            </w:r>
            <w:r>
              <w:rPr>
                <w:color w:val="606160"/>
                <w:w w:val="110"/>
                <w:sz w:val="22"/>
              </w:rPr>
              <w:t>15th</w:t>
            </w:r>
            <w:r>
              <w:rPr>
                <w:color w:val="606160"/>
                <w:spacing w:val="-4"/>
                <w:w w:val="110"/>
                <w:sz w:val="22"/>
              </w:rPr>
              <w:t> year</w:t>
            </w:r>
          </w:p>
        </w:tc>
      </w:tr>
      <w:tr>
        <w:trPr>
          <w:trHeight w:val="354" w:hRule="atLeast"/>
        </w:trPr>
        <w:tc>
          <w:tcPr>
            <w:tcW w:w="3165" w:type="dxa"/>
          </w:tcPr>
          <w:p>
            <w:pPr>
              <w:pStyle w:val="TableParagraph"/>
              <w:spacing w:before="55"/>
              <w:ind w:left="247"/>
              <w:rPr>
                <w:sz w:val="22"/>
              </w:rPr>
            </w:pPr>
            <w:r>
              <w:rPr>
                <w:color w:val="606160"/>
                <w:w w:val="105"/>
                <w:sz w:val="22"/>
              </w:rPr>
              <w:t>&gt;=</w:t>
            </w:r>
            <w:r>
              <w:rPr>
                <w:color w:val="606160"/>
                <w:spacing w:val="1"/>
                <w:w w:val="105"/>
                <w:sz w:val="22"/>
              </w:rPr>
              <w:t> </w:t>
            </w:r>
            <w:r>
              <w:rPr>
                <w:color w:val="606160"/>
                <w:w w:val="105"/>
                <w:sz w:val="22"/>
              </w:rPr>
              <w:t>20</w:t>
            </w:r>
            <w:r>
              <w:rPr>
                <w:color w:val="606160"/>
                <w:spacing w:val="1"/>
                <w:w w:val="105"/>
                <w:sz w:val="22"/>
              </w:rPr>
              <w:t> </w:t>
            </w:r>
            <w:r>
              <w:rPr>
                <w:color w:val="606160"/>
                <w:spacing w:val="-4"/>
                <w:w w:val="105"/>
                <w:sz w:val="22"/>
              </w:rPr>
              <w:t>Years</w:t>
            </w:r>
          </w:p>
        </w:tc>
        <w:tc>
          <w:tcPr>
            <w:tcW w:w="7659" w:type="dxa"/>
          </w:tcPr>
          <w:p>
            <w:pPr>
              <w:pStyle w:val="TableParagraph"/>
              <w:spacing w:before="55"/>
              <w:ind w:left="525"/>
              <w:rPr>
                <w:sz w:val="22"/>
              </w:rPr>
            </w:pPr>
            <w:r>
              <w:rPr>
                <w:color w:val="606160"/>
                <w:w w:val="110"/>
                <w:sz w:val="22"/>
              </w:rPr>
              <w:t>100%</w:t>
            </w:r>
            <w:r>
              <w:rPr>
                <w:color w:val="606160"/>
                <w:spacing w:val="-6"/>
                <w:w w:val="110"/>
                <w:sz w:val="22"/>
              </w:rPr>
              <w:t> </w:t>
            </w:r>
            <w:r>
              <w:rPr>
                <w:color w:val="606160"/>
                <w:w w:val="110"/>
                <w:sz w:val="22"/>
              </w:rPr>
              <w:t>of</w:t>
            </w:r>
            <w:r>
              <w:rPr>
                <w:color w:val="606160"/>
                <w:spacing w:val="-5"/>
                <w:w w:val="110"/>
                <w:sz w:val="22"/>
              </w:rPr>
              <w:t> </w:t>
            </w:r>
            <w:r>
              <w:rPr>
                <w:color w:val="606160"/>
                <w:w w:val="110"/>
                <w:sz w:val="22"/>
              </w:rPr>
              <w:t>Total</w:t>
            </w:r>
            <w:r>
              <w:rPr>
                <w:color w:val="606160"/>
                <w:spacing w:val="-5"/>
                <w:w w:val="110"/>
                <w:sz w:val="22"/>
              </w:rPr>
              <w:t> </w:t>
            </w:r>
            <w:r>
              <w:rPr>
                <w:color w:val="606160"/>
                <w:w w:val="110"/>
                <w:sz w:val="22"/>
              </w:rPr>
              <w:t>Policy</w:t>
            </w:r>
            <w:r>
              <w:rPr>
                <w:color w:val="606160"/>
                <w:spacing w:val="-6"/>
                <w:w w:val="110"/>
                <w:sz w:val="22"/>
              </w:rPr>
              <w:t> </w:t>
            </w:r>
            <w:r>
              <w:rPr>
                <w:color w:val="606160"/>
                <w:w w:val="110"/>
                <w:sz w:val="22"/>
              </w:rPr>
              <w:t>Admin</w:t>
            </w:r>
            <w:r>
              <w:rPr>
                <w:color w:val="606160"/>
                <w:spacing w:val="-5"/>
                <w:w w:val="110"/>
                <w:sz w:val="22"/>
              </w:rPr>
              <w:t> </w:t>
            </w:r>
            <w:r>
              <w:rPr>
                <w:color w:val="606160"/>
                <w:w w:val="110"/>
                <w:sz w:val="22"/>
              </w:rPr>
              <w:t>Charge</w:t>
            </w:r>
            <w:r>
              <w:rPr>
                <w:color w:val="606160"/>
                <w:spacing w:val="-5"/>
                <w:w w:val="110"/>
                <w:sz w:val="22"/>
              </w:rPr>
              <w:t> </w:t>
            </w:r>
            <w:r>
              <w:rPr>
                <w:color w:val="606160"/>
                <w:w w:val="110"/>
                <w:sz w:val="22"/>
              </w:rPr>
              <w:t>at</w:t>
            </w:r>
            <w:r>
              <w:rPr>
                <w:color w:val="606160"/>
                <w:spacing w:val="-5"/>
                <w:w w:val="110"/>
                <w:sz w:val="22"/>
              </w:rPr>
              <w:t> </w:t>
            </w:r>
            <w:r>
              <w:rPr>
                <w:color w:val="606160"/>
                <w:w w:val="110"/>
                <w:sz w:val="22"/>
              </w:rPr>
              <w:t>the</w:t>
            </w:r>
            <w:r>
              <w:rPr>
                <w:color w:val="606160"/>
                <w:spacing w:val="-6"/>
                <w:w w:val="110"/>
                <w:sz w:val="22"/>
              </w:rPr>
              <w:t> </w:t>
            </w:r>
            <w:r>
              <w:rPr>
                <w:color w:val="606160"/>
                <w:w w:val="110"/>
                <w:sz w:val="22"/>
              </w:rPr>
              <w:t>end</w:t>
            </w:r>
            <w:r>
              <w:rPr>
                <w:color w:val="606160"/>
                <w:spacing w:val="-5"/>
                <w:w w:val="110"/>
                <w:sz w:val="22"/>
              </w:rPr>
              <w:t> </w:t>
            </w:r>
            <w:r>
              <w:rPr>
                <w:color w:val="606160"/>
                <w:w w:val="110"/>
                <w:sz w:val="22"/>
              </w:rPr>
              <w:t>of</w:t>
            </w:r>
            <w:r>
              <w:rPr>
                <w:color w:val="606160"/>
                <w:spacing w:val="-5"/>
                <w:w w:val="110"/>
                <w:sz w:val="22"/>
              </w:rPr>
              <w:t> </w:t>
            </w:r>
            <w:r>
              <w:rPr>
                <w:color w:val="606160"/>
                <w:w w:val="110"/>
                <w:sz w:val="22"/>
              </w:rPr>
              <w:t>20th</w:t>
            </w:r>
            <w:r>
              <w:rPr>
                <w:color w:val="606160"/>
                <w:spacing w:val="-5"/>
                <w:w w:val="110"/>
                <w:sz w:val="22"/>
              </w:rPr>
              <w:t> </w:t>
            </w:r>
            <w:r>
              <w:rPr>
                <w:color w:val="606160"/>
                <w:spacing w:val="-4"/>
                <w:w w:val="110"/>
                <w:sz w:val="22"/>
              </w:rPr>
              <w:t>year</w:t>
            </w:r>
          </w:p>
        </w:tc>
      </w:tr>
    </w:tbl>
    <w:p>
      <w:pPr>
        <w:pStyle w:val="BodyText"/>
        <w:spacing w:line="247" w:lineRule="auto" w:before="239"/>
        <w:ind w:left="375" w:right="374"/>
      </w:pPr>
      <w:r>
        <w:rPr>
          <w:color w:val="606160"/>
          <w:w w:val="115"/>
        </w:rPr>
        <w:t>Where</w:t>
      </w:r>
      <w:r>
        <w:rPr>
          <w:color w:val="606160"/>
          <w:spacing w:val="-13"/>
          <w:w w:val="115"/>
        </w:rPr>
        <w:t> </w:t>
      </w:r>
      <w:r>
        <w:rPr>
          <w:color w:val="606160"/>
          <w:w w:val="115"/>
        </w:rPr>
        <w:t>extra</w:t>
      </w:r>
      <w:r>
        <w:rPr>
          <w:color w:val="606160"/>
          <w:spacing w:val="-13"/>
          <w:w w:val="115"/>
        </w:rPr>
        <w:t> </w:t>
      </w:r>
      <w:r>
        <w:rPr>
          <w:color w:val="606160"/>
          <w:w w:val="115"/>
        </w:rPr>
        <w:t>units</w:t>
      </w:r>
      <w:r>
        <w:rPr>
          <w:color w:val="606160"/>
          <w:spacing w:val="-13"/>
          <w:w w:val="115"/>
        </w:rPr>
        <w:t> </w:t>
      </w:r>
      <w:r>
        <w:rPr>
          <w:color w:val="606160"/>
          <w:w w:val="115"/>
        </w:rPr>
        <w:t>are</w:t>
      </w:r>
      <w:r>
        <w:rPr>
          <w:color w:val="606160"/>
          <w:spacing w:val="-13"/>
          <w:w w:val="115"/>
        </w:rPr>
        <w:t> </w:t>
      </w:r>
      <w:r>
        <w:rPr>
          <w:color w:val="606160"/>
          <w:w w:val="115"/>
        </w:rPr>
        <w:t>allocated,</w:t>
      </w:r>
      <w:r>
        <w:rPr>
          <w:color w:val="606160"/>
          <w:spacing w:val="-13"/>
          <w:w w:val="115"/>
        </w:rPr>
        <w:t> </w:t>
      </w:r>
      <w:r>
        <w:rPr>
          <w:color w:val="606160"/>
          <w:w w:val="115"/>
        </w:rPr>
        <w:t>the</w:t>
      </w:r>
      <w:r>
        <w:rPr>
          <w:color w:val="606160"/>
          <w:spacing w:val="-13"/>
          <w:w w:val="115"/>
        </w:rPr>
        <w:t> </w:t>
      </w:r>
      <w:r>
        <w:rPr>
          <w:color w:val="606160"/>
          <w:w w:val="115"/>
        </w:rPr>
        <w:t>allocation</w:t>
      </w:r>
      <w:r>
        <w:rPr>
          <w:color w:val="606160"/>
          <w:spacing w:val="-13"/>
          <w:w w:val="115"/>
        </w:rPr>
        <w:t> </w:t>
      </w:r>
      <w:r>
        <w:rPr>
          <w:color w:val="606160"/>
          <w:w w:val="115"/>
        </w:rPr>
        <w:t>between</w:t>
      </w:r>
      <w:r>
        <w:rPr>
          <w:color w:val="606160"/>
          <w:spacing w:val="-13"/>
          <w:w w:val="115"/>
        </w:rPr>
        <w:t> </w:t>
      </w:r>
      <w:r>
        <w:rPr>
          <w:color w:val="606160"/>
          <w:w w:val="115"/>
        </w:rPr>
        <w:t>the</w:t>
      </w:r>
      <w:r>
        <w:rPr>
          <w:color w:val="606160"/>
          <w:spacing w:val="-13"/>
          <w:w w:val="115"/>
        </w:rPr>
        <w:t> </w:t>
      </w:r>
      <w:r>
        <w:rPr>
          <w:color w:val="606160"/>
          <w:w w:val="115"/>
        </w:rPr>
        <w:t>funds</w:t>
      </w:r>
      <w:r>
        <w:rPr>
          <w:color w:val="606160"/>
          <w:spacing w:val="-13"/>
          <w:w w:val="115"/>
        </w:rPr>
        <w:t> </w:t>
      </w:r>
      <w:r>
        <w:rPr>
          <w:color w:val="606160"/>
          <w:w w:val="115"/>
        </w:rPr>
        <w:t>will</w:t>
      </w:r>
      <w:r>
        <w:rPr>
          <w:color w:val="606160"/>
          <w:spacing w:val="-13"/>
          <w:w w:val="115"/>
        </w:rPr>
        <w:t> </w:t>
      </w:r>
      <w:r>
        <w:rPr>
          <w:color w:val="606160"/>
          <w:w w:val="115"/>
        </w:rPr>
        <w:t>be</w:t>
      </w:r>
      <w:r>
        <w:rPr>
          <w:color w:val="606160"/>
          <w:spacing w:val="-13"/>
          <w:w w:val="115"/>
        </w:rPr>
        <w:t> </w:t>
      </w:r>
      <w:r>
        <w:rPr>
          <w:color w:val="606160"/>
          <w:w w:val="115"/>
        </w:rPr>
        <w:t>in</w:t>
      </w:r>
      <w:r>
        <w:rPr>
          <w:color w:val="606160"/>
          <w:spacing w:val="-13"/>
          <w:w w:val="115"/>
        </w:rPr>
        <w:t> </w:t>
      </w:r>
      <w:r>
        <w:rPr>
          <w:color w:val="606160"/>
          <w:w w:val="115"/>
        </w:rPr>
        <w:t>the</w:t>
      </w:r>
      <w:r>
        <w:rPr>
          <w:color w:val="606160"/>
          <w:spacing w:val="-13"/>
          <w:w w:val="115"/>
        </w:rPr>
        <w:t> </w:t>
      </w:r>
      <w:r>
        <w:rPr>
          <w:color w:val="606160"/>
          <w:w w:val="115"/>
        </w:rPr>
        <w:t>same</w:t>
      </w:r>
      <w:r>
        <w:rPr>
          <w:color w:val="606160"/>
          <w:spacing w:val="-13"/>
          <w:w w:val="115"/>
        </w:rPr>
        <w:t> </w:t>
      </w:r>
      <w:r>
        <w:rPr>
          <w:color w:val="606160"/>
          <w:w w:val="115"/>
        </w:rPr>
        <w:t>proportion</w:t>
      </w:r>
      <w:r>
        <w:rPr>
          <w:color w:val="606160"/>
          <w:spacing w:val="-13"/>
          <w:w w:val="115"/>
        </w:rPr>
        <w:t> </w:t>
      </w:r>
      <w:r>
        <w:rPr>
          <w:color w:val="606160"/>
          <w:w w:val="115"/>
        </w:rPr>
        <w:t>as the value of total units held in each fund at the time of allocation.</w:t>
      </w:r>
    </w:p>
    <w:p>
      <w:pPr>
        <w:pStyle w:val="BodyText"/>
        <w:spacing w:before="79"/>
        <w:ind w:left="375"/>
      </w:pPr>
      <w:r>
        <w:rPr>
          <w:color w:val="606160"/>
          <w:w w:val="115"/>
        </w:rPr>
        <w:t>Addition</w:t>
      </w:r>
      <w:r>
        <w:rPr>
          <w:color w:val="606160"/>
          <w:spacing w:val="-9"/>
          <w:w w:val="115"/>
        </w:rPr>
        <w:t> </w:t>
      </w:r>
      <w:r>
        <w:rPr>
          <w:color w:val="606160"/>
          <w:w w:val="115"/>
        </w:rPr>
        <w:t>shall</w:t>
      </w:r>
      <w:r>
        <w:rPr>
          <w:color w:val="606160"/>
          <w:spacing w:val="-9"/>
          <w:w w:val="115"/>
        </w:rPr>
        <w:t> </w:t>
      </w:r>
      <w:r>
        <w:rPr>
          <w:color w:val="606160"/>
          <w:w w:val="115"/>
        </w:rPr>
        <w:t>be</w:t>
      </w:r>
      <w:r>
        <w:rPr>
          <w:color w:val="606160"/>
          <w:spacing w:val="-8"/>
          <w:w w:val="115"/>
        </w:rPr>
        <w:t> </w:t>
      </w:r>
      <w:r>
        <w:rPr>
          <w:color w:val="606160"/>
          <w:w w:val="115"/>
        </w:rPr>
        <w:t>applicable</w:t>
      </w:r>
      <w:r>
        <w:rPr>
          <w:color w:val="606160"/>
          <w:spacing w:val="-9"/>
          <w:w w:val="115"/>
        </w:rPr>
        <w:t> </w:t>
      </w:r>
      <w:r>
        <w:rPr>
          <w:color w:val="606160"/>
          <w:w w:val="115"/>
        </w:rPr>
        <w:t>provided</w:t>
      </w:r>
      <w:r>
        <w:rPr>
          <w:color w:val="606160"/>
          <w:spacing w:val="-8"/>
          <w:w w:val="115"/>
        </w:rPr>
        <w:t> </w:t>
      </w:r>
      <w:r>
        <w:rPr>
          <w:color w:val="606160"/>
          <w:w w:val="115"/>
        </w:rPr>
        <w:t>the</w:t>
      </w:r>
      <w:r>
        <w:rPr>
          <w:color w:val="606160"/>
          <w:spacing w:val="-9"/>
          <w:w w:val="115"/>
        </w:rPr>
        <w:t> </w:t>
      </w:r>
      <w:r>
        <w:rPr>
          <w:color w:val="606160"/>
          <w:w w:val="115"/>
        </w:rPr>
        <w:t>policy</w:t>
      </w:r>
      <w:r>
        <w:rPr>
          <w:color w:val="606160"/>
          <w:spacing w:val="-9"/>
          <w:w w:val="115"/>
        </w:rPr>
        <w:t> </w:t>
      </w:r>
      <w:r>
        <w:rPr>
          <w:color w:val="606160"/>
          <w:w w:val="115"/>
        </w:rPr>
        <w:t>is</w:t>
      </w:r>
      <w:r>
        <w:rPr>
          <w:color w:val="606160"/>
          <w:spacing w:val="-8"/>
          <w:w w:val="115"/>
        </w:rPr>
        <w:t> </w:t>
      </w:r>
      <w:r>
        <w:rPr>
          <w:color w:val="606160"/>
          <w:w w:val="115"/>
        </w:rPr>
        <w:t>in</w:t>
      </w:r>
      <w:r>
        <w:rPr>
          <w:color w:val="606160"/>
          <w:spacing w:val="-9"/>
          <w:w w:val="115"/>
        </w:rPr>
        <w:t> </w:t>
      </w:r>
      <w:r>
        <w:rPr>
          <w:color w:val="606160"/>
          <w:w w:val="115"/>
        </w:rPr>
        <w:t>force</w:t>
      </w:r>
      <w:r>
        <w:rPr>
          <w:color w:val="606160"/>
          <w:spacing w:val="-8"/>
          <w:w w:val="115"/>
        </w:rPr>
        <w:t> </w:t>
      </w:r>
      <w:r>
        <w:rPr>
          <w:color w:val="606160"/>
          <w:w w:val="115"/>
        </w:rPr>
        <w:t>and</w:t>
      </w:r>
      <w:r>
        <w:rPr>
          <w:color w:val="606160"/>
          <w:spacing w:val="-9"/>
          <w:w w:val="115"/>
        </w:rPr>
        <w:t> </w:t>
      </w:r>
      <w:r>
        <w:rPr>
          <w:color w:val="606160"/>
          <w:w w:val="115"/>
        </w:rPr>
        <w:t>all</w:t>
      </w:r>
      <w:r>
        <w:rPr>
          <w:color w:val="606160"/>
          <w:spacing w:val="-8"/>
          <w:w w:val="115"/>
        </w:rPr>
        <w:t> </w:t>
      </w:r>
      <w:r>
        <w:rPr>
          <w:color w:val="606160"/>
          <w:w w:val="115"/>
        </w:rPr>
        <w:t>due</w:t>
      </w:r>
      <w:r>
        <w:rPr>
          <w:color w:val="606160"/>
          <w:spacing w:val="-9"/>
          <w:w w:val="115"/>
        </w:rPr>
        <w:t> </w:t>
      </w:r>
      <w:r>
        <w:rPr>
          <w:color w:val="606160"/>
          <w:w w:val="115"/>
        </w:rPr>
        <w:t>premiums</w:t>
      </w:r>
      <w:r>
        <w:rPr>
          <w:color w:val="606160"/>
          <w:spacing w:val="-9"/>
          <w:w w:val="115"/>
        </w:rPr>
        <w:t> </w:t>
      </w:r>
      <w:r>
        <w:rPr>
          <w:color w:val="606160"/>
          <w:w w:val="115"/>
        </w:rPr>
        <w:t>have</w:t>
      </w:r>
      <w:r>
        <w:rPr>
          <w:color w:val="606160"/>
          <w:spacing w:val="-8"/>
          <w:w w:val="115"/>
        </w:rPr>
        <w:t> </w:t>
      </w:r>
      <w:r>
        <w:rPr>
          <w:color w:val="606160"/>
          <w:w w:val="115"/>
        </w:rPr>
        <w:t>been</w:t>
      </w:r>
      <w:r>
        <w:rPr>
          <w:color w:val="606160"/>
          <w:spacing w:val="-9"/>
          <w:w w:val="115"/>
        </w:rPr>
        <w:t> </w:t>
      </w:r>
      <w:r>
        <w:rPr>
          <w:color w:val="606160"/>
          <w:spacing w:val="-4"/>
          <w:w w:val="115"/>
        </w:rPr>
        <w:t>paid.</w:t>
      </w:r>
    </w:p>
    <w:p>
      <w:pPr>
        <w:pStyle w:val="BodyText"/>
        <w:spacing w:line="247" w:lineRule="auto" w:before="107"/>
        <w:ind w:left="375" w:right="374"/>
      </w:pPr>
      <w:r>
        <w:rPr>
          <w:color w:val="606160"/>
          <w:w w:val="115"/>
        </w:rPr>
        <w:t>The</w:t>
      </w:r>
      <w:r>
        <w:rPr>
          <w:color w:val="606160"/>
          <w:spacing w:val="-4"/>
          <w:w w:val="115"/>
        </w:rPr>
        <w:t> </w:t>
      </w:r>
      <w:r>
        <w:rPr>
          <w:color w:val="606160"/>
          <w:w w:val="115"/>
        </w:rPr>
        <w:t>addition</w:t>
      </w:r>
      <w:r>
        <w:rPr>
          <w:color w:val="606160"/>
          <w:spacing w:val="-4"/>
          <w:w w:val="115"/>
        </w:rPr>
        <w:t> </w:t>
      </w:r>
      <w:r>
        <w:rPr>
          <w:color w:val="606160"/>
          <w:w w:val="115"/>
        </w:rPr>
        <w:t>shall</w:t>
      </w:r>
      <w:r>
        <w:rPr>
          <w:color w:val="606160"/>
          <w:spacing w:val="-4"/>
          <w:w w:val="115"/>
        </w:rPr>
        <w:t> </w:t>
      </w:r>
      <w:r>
        <w:rPr>
          <w:color w:val="606160"/>
          <w:w w:val="115"/>
        </w:rPr>
        <w:t>not</w:t>
      </w:r>
      <w:r>
        <w:rPr>
          <w:color w:val="606160"/>
          <w:spacing w:val="-4"/>
          <w:w w:val="115"/>
        </w:rPr>
        <w:t> </w:t>
      </w:r>
      <w:r>
        <w:rPr>
          <w:color w:val="606160"/>
          <w:w w:val="115"/>
        </w:rPr>
        <w:t>be</w:t>
      </w:r>
      <w:r>
        <w:rPr>
          <w:color w:val="606160"/>
          <w:spacing w:val="-4"/>
          <w:w w:val="115"/>
        </w:rPr>
        <w:t> </w:t>
      </w:r>
      <w:r>
        <w:rPr>
          <w:color w:val="606160"/>
          <w:w w:val="115"/>
        </w:rPr>
        <w:t>applicable</w:t>
      </w:r>
      <w:r>
        <w:rPr>
          <w:color w:val="606160"/>
          <w:spacing w:val="-4"/>
          <w:w w:val="115"/>
        </w:rPr>
        <w:t> </w:t>
      </w:r>
      <w:r>
        <w:rPr>
          <w:color w:val="606160"/>
          <w:w w:val="115"/>
        </w:rPr>
        <w:t>to</w:t>
      </w:r>
      <w:r>
        <w:rPr>
          <w:color w:val="606160"/>
          <w:spacing w:val="-4"/>
          <w:w w:val="115"/>
        </w:rPr>
        <w:t> </w:t>
      </w:r>
      <w:r>
        <w:rPr>
          <w:color w:val="606160"/>
          <w:w w:val="115"/>
        </w:rPr>
        <w:t>the</w:t>
      </w:r>
      <w:r>
        <w:rPr>
          <w:color w:val="606160"/>
          <w:spacing w:val="-4"/>
          <w:w w:val="115"/>
        </w:rPr>
        <w:t> </w:t>
      </w:r>
      <w:r>
        <w:rPr>
          <w:color w:val="606160"/>
          <w:w w:val="115"/>
        </w:rPr>
        <w:t>charges</w:t>
      </w:r>
      <w:r>
        <w:rPr>
          <w:color w:val="606160"/>
          <w:spacing w:val="-4"/>
          <w:w w:val="115"/>
        </w:rPr>
        <w:t> </w:t>
      </w:r>
      <w:r>
        <w:rPr>
          <w:color w:val="606160"/>
          <w:w w:val="115"/>
        </w:rPr>
        <w:t>deducted</w:t>
      </w:r>
      <w:r>
        <w:rPr>
          <w:color w:val="606160"/>
          <w:spacing w:val="-4"/>
          <w:w w:val="115"/>
        </w:rPr>
        <w:t> </w:t>
      </w:r>
      <w:r>
        <w:rPr>
          <w:color w:val="606160"/>
          <w:w w:val="115"/>
        </w:rPr>
        <w:t>on</w:t>
      </w:r>
      <w:r>
        <w:rPr>
          <w:color w:val="606160"/>
          <w:spacing w:val="-4"/>
          <w:w w:val="115"/>
        </w:rPr>
        <w:t> </w:t>
      </w:r>
      <w:r>
        <w:rPr>
          <w:color w:val="606160"/>
          <w:w w:val="115"/>
        </w:rPr>
        <w:t>top</w:t>
      </w:r>
      <w:r>
        <w:rPr>
          <w:color w:val="606160"/>
          <w:spacing w:val="-4"/>
          <w:w w:val="115"/>
        </w:rPr>
        <w:t> </w:t>
      </w:r>
      <w:r>
        <w:rPr>
          <w:color w:val="606160"/>
          <w:w w:val="115"/>
        </w:rPr>
        <w:t>up</w:t>
      </w:r>
      <w:r>
        <w:rPr>
          <w:color w:val="606160"/>
          <w:spacing w:val="-4"/>
          <w:w w:val="115"/>
        </w:rPr>
        <w:t> </w:t>
      </w:r>
      <w:r>
        <w:rPr>
          <w:color w:val="606160"/>
          <w:w w:val="115"/>
        </w:rPr>
        <w:t>premiums</w:t>
      </w:r>
      <w:r>
        <w:rPr>
          <w:color w:val="606160"/>
          <w:spacing w:val="-4"/>
          <w:w w:val="115"/>
        </w:rPr>
        <w:t> </w:t>
      </w:r>
      <w:r>
        <w:rPr>
          <w:color w:val="606160"/>
          <w:w w:val="115"/>
        </w:rPr>
        <w:t>or</w:t>
      </w:r>
      <w:r>
        <w:rPr>
          <w:color w:val="606160"/>
          <w:spacing w:val="-4"/>
          <w:w w:val="115"/>
        </w:rPr>
        <w:t> </w:t>
      </w:r>
      <w:r>
        <w:rPr>
          <w:color w:val="606160"/>
          <w:w w:val="115"/>
        </w:rPr>
        <w:t>to</w:t>
      </w:r>
      <w:r>
        <w:rPr>
          <w:color w:val="606160"/>
          <w:spacing w:val="-4"/>
          <w:w w:val="115"/>
        </w:rPr>
        <w:t> </w:t>
      </w:r>
      <w:r>
        <w:rPr>
          <w:color w:val="606160"/>
          <w:w w:val="115"/>
        </w:rPr>
        <w:t>the</w:t>
      </w:r>
      <w:r>
        <w:rPr>
          <w:color w:val="606160"/>
          <w:spacing w:val="-4"/>
          <w:w w:val="115"/>
        </w:rPr>
        <w:t> </w:t>
      </w:r>
      <w:r>
        <w:rPr>
          <w:color w:val="606160"/>
          <w:w w:val="115"/>
        </w:rPr>
        <w:t>top</w:t>
      </w:r>
      <w:r>
        <w:rPr>
          <w:color w:val="606160"/>
          <w:spacing w:val="-4"/>
          <w:w w:val="115"/>
        </w:rPr>
        <w:t> </w:t>
      </w:r>
      <w:r>
        <w:rPr>
          <w:color w:val="606160"/>
          <w:w w:val="115"/>
        </w:rPr>
        <w:t>up </w:t>
      </w:r>
      <w:r>
        <w:rPr>
          <w:color w:val="606160"/>
          <w:w w:val="120"/>
        </w:rPr>
        <w:t>fund value.</w:t>
      </w:r>
    </w:p>
    <w:p>
      <w:pPr>
        <w:pStyle w:val="Heading3"/>
        <w:numPr>
          <w:ilvl w:val="0"/>
          <w:numId w:val="3"/>
        </w:numPr>
        <w:tabs>
          <w:tab w:pos="612" w:val="left" w:leader="none"/>
        </w:tabs>
        <w:spacing w:line="240" w:lineRule="auto" w:before="119" w:after="0"/>
        <w:ind w:left="612" w:right="0" w:hanging="237"/>
        <w:jc w:val="left"/>
      </w:pPr>
      <w:r>
        <w:rPr>
          <w:color w:val="606160"/>
          <w:spacing w:val="2"/>
        </w:rPr>
        <w:t>Return</w:t>
      </w:r>
      <w:r>
        <w:rPr>
          <w:color w:val="606160"/>
          <w:spacing w:val="30"/>
        </w:rPr>
        <w:t> </w:t>
      </w:r>
      <w:r>
        <w:rPr>
          <w:color w:val="606160"/>
          <w:spacing w:val="2"/>
        </w:rPr>
        <w:t>of</w:t>
      </w:r>
      <w:r>
        <w:rPr>
          <w:color w:val="606160"/>
          <w:spacing w:val="30"/>
        </w:rPr>
        <w:t> </w:t>
      </w:r>
      <w:r>
        <w:rPr>
          <w:color w:val="606160"/>
          <w:spacing w:val="2"/>
        </w:rPr>
        <w:t>Mortality</w:t>
      </w:r>
      <w:r>
        <w:rPr>
          <w:color w:val="606160"/>
          <w:spacing w:val="31"/>
        </w:rPr>
        <w:t> </w:t>
      </w:r>
      <w:r>
        <w:rPr>
          <w:color w:val="606160"/>
          <w:spacing w:val="-2"/>
        </w:rPr>
        <w:t>Charges</w:t>
      </w:r>
    </w:p>
    <w:p>
      <w:pPr>
        <w:pStyle w:val="BodyText"/>
        <w:spacing w:line="247" w:lineRule="auto" w:before="87"/>
        <w:ind w:left="375" w:right="167"/>
      </w:pPr>
      <w:r>
        <w:rPr>
          <w:color w:val="606160"/>
          <w:w w:val="115"/>
        </w:rPr>
        <w:t>This</w:t>
      </w:r>
      <w:r>
        <w:rPr>
          <w:color w:val="606160"/>
          <w:spacing w:val="-17"/>
          <w:w w:val="115"/>
        </w:rPr>
        <w:t> </w:t>
      </w:r>
      <w:r>
        <w:rPr>
          <w:color w:val="606160"/>
          <w:w w:val="115"/>
        </w:rPr>
        <w:t>will</w:t>
      </w:r>
      <w:r>
        <w:rPr>
          <w:color w:val="606160"/>
          <w:spacing w:val="-17"/>
          <w:w w:val="115"/>
        </w:rPr>
        <w:t> </w:t>
      </w:r>
      <w:r>
        <w:rPr>
          <w:color w:val="606160"/>
          <w:w w:val="115"/>
        </w:rPr>
        <w:t>only</w:t>
      </w:r>
      <w:r>
        <w:rPr>
          <w:color w:val="606160"/>
          <w:spacing w:val="-17"/>
          <w:w w:val="115"/>
        </w:rPr>
        <w:t> </w:t>
      </w:r>
      <w:r>
        <w:rPr>
          <w:color w:val="606160"/>
          <w:w w:val="115"/>
        </w:rPr>
        <w:t>be</w:t>
      </w:r>
      <w:r>
        <w:rPr>
          <w:color w:val="606160"/>
          <w:spacing w:val="-17"/>
          <w:w w:val="115"/>
        </w:rPr>
        <w:t> </w:t>
      </w:r>
      <w:r>
        <w:rPr>
          <w:color w:val="606160"/>
          <w:w w:val="115"/>
        </w:rPr>
        <w:t>applicable</w:t>
      </w:r>
      <w:r>
        <w:rPr>
          <w:color w:val="606160"/>
          <w:spacing w:val="-17"/>
          <w:w w:val="115"/>
        </w:rPr>
        <w:t> </w:t>
      </w:r>
      <w:r>
        <w:rPr>
          <w:color w:val="606160"/>
          <w:w w:val="115"/>
        </w:rPr>
        <w:t>if</w:t>
      </w:r>
      <w:r>
        <w:rPr>
          <w:color w:val="606160"/>
          <w:spacing w:val="-17"/>
          <w:w w:val="115"/>
        </w:rPr>
        <w:t> </w:t>
      </w:r>
      <w:r>
        <w:rPr>
          <w:color w:val="606160"/>
          <w:w w:val="115"/>
        </w:rPr>
        <w:t>policyholder</w:t>
      </w:r>
      <w:r>
        <w:rPr>
          <w:color w:val="606160"/>
          <w:spacing w:val="-17"/>
          <w:w w:val="115"/>
        </w:rPr>
        <w:t> </w:t>
      </w:r>
      <w:r>
        <w:rPr>
          <w:color w:val="606160"/>
          <w:w w:val="115"/>
        </w:rPr>
        <w:t>has</w:t>
      </w:r>
      <w:r>
        <w:rPr>
          <w:color w:val="606160"/>
          <w:spacing w:val="-17"/>
          <w:w w:val="115"/>
        </w:rPr>
        <w:t> </w:t>
      </w:r>
      <w:r>
        <w:rPr>
          <w:color w:val="606160"/>
          <w:w w:val="115"/>
        </w:rPr>
        <w:t>opted</w:t>
      </w:r>
      <w:r>
        <w:rPr>
          <w:color w:val="606160"/>
          <w:spacing w:val="-17"/>
          <w:w w:val="115"/>
        </w:rPr>
        <w:t> </w:t>
      </w:r>
      <w:r>
        <w:rPr>
          <w:color w:val="606160"/>
          <w:w w:val="115"/>
        </w:rPr>
        <w:t>for</w:t>
      </w:r>
      <w:r>
        <w:rPr>
          <w:color w:val="606160"/>
          <w:spacing w:val="-17"/>
          <w:w w:val="115"/>
        </w:rPr>
        <w:t> </w:t>
      </w:r>
      <w:r>
        <w:rPr>
          <w:color w:val="606160"/>
          <w:w w:val="115"/>
        </w:rPr>
        <w:t>Waiver</w:t>
      </w:r>
      <w:r>
        <w:rPr>
          <w:color w:val="606160"/>
          <w:spacing w:val="-17"/>
          <w:w w:val="115"/>
        </w:rPr>
        <w:t> </w:t>
      </w:r>
      <w:r>
        <w:rPr>
          <w:color w:val="606160"/>
          <w:w w:val="115"/>
        </w:rPr>
        <w:t>of</w:t>
      </w:r>
      <w:r>
        <w:rPr>
          <w:color w:val="606160"/>
          <w:spacing w:val="-17"/>
          <w:w w:val="115"/>
        </w:rPr>
        <w:t> </w:t>
      </w:r>
      <w:r>
        <w:rPr>
          <w:color w:val="606160"/>
          <w:w w:val="115"/>
        </w:rPr>
        <w:t>Premium</w:t>
      </w:r>
      <w:r>
        <w:rPr>
          <w:color w:val="606160"/>
          <w:spacing w:val="-17"/>
          <w:w w:val="115"/>
        </w:rPr>
        <w:t> </w:t>
      </w:r>
      <w:r>
        <w:rPr>
          <w:color w:val="606160"/>
          <w:w w:val="115"/>
        </w:rPr>
        <w:t>Benefit</w:t>
      </w:r>
      <w:r>
        <w:rPr>
          <w:color w:val="606160"/>
          <w:spacing w:val="-17"/>
          <w:w w:val="115"/>
        </w:rPr>
        <w:t> </w:t>
      </w:r>
      <w:r>
        <w:rPr>
          <w:color w:val="606160"/>
          <w:w w:val="115"/>
        </w:rPr>
        <w:t>under</w:t>
      </w:r>
      <w:r>
        <w:rPr>
          <w:color w:val="606160"/>
          <w:spacing w:val="-17"/>
          <w:w w:val="115"/>
        </w:rPr>
        <w:t> </w:t>
      </w:r>
      <w:r>
        <w:rPr>
          <w:color w:val="606160"/>
          <w:w w:val="115"/>
        </w:rPr>
        <w:t>Plan</w:t>
      </w:r>
      <w:r>
        <w:rPr>
          <w:color w:val="606160"/>
          <w:spacing w:val="-17"/>
          <w:w w:val="115"/>
        </w:rPr>
        <w:t> </w:t>
      </w:r>
      <w:r>
        <w:rPr>
          <w:color w:val="606160"/>
          <w:w w:val="115"/>
        </w:rPr>
        <w:t>option B</w:t>
      </w:r>
      <w:r>
        <w:rPr>
          <w:color w:val="606160"/>
          <w:spacing w:val="-5"/>
          <w:w w:val="115"/>
        </w:rPr>
        <w:t> </w:t>
      </w:r>
      <w:r>
        <w:rPr>
          <w:color w:val="606160"/>
          <w:w w:val="115"/>
        </w:rPr>
        <w:t>–</w:t>
      </w:r>
      <w:r>
        <w:rPr>
          <w:color w:val="606160"/>
          <w:spacing w:val="-5"/>
          <w:w w:val="115"/>
        </w:rPr>
        <w:t> </w:t>
      </w:r>
      <w:r>
        <w:rPr>
          <w:color w:val="606160"/>
          <w:w w:val="115"/>
        </w:rPr>
        <w:t>Flexi</w:t>
      </w:r>
      <w:r>
        <w:rPr>
          <w:color w:val="606160"/>
          <w:spacing w:val="-5"/>
          <w:w w:val="115"/>
        </w:rPr>
        <w:t> </w:t>
      </w:r>
      <w:r>
        <w:rPr>
          <w:color w:val="606160"/>
          <w:w w:val="115"/>
        </w:rPr>
        <w:t>with</w:t>
      </w:r>
      <w:r>
        <w:rPr>
          <w:color w:val="606160"/>
          <w:spacing w:val="-5"/>
          <w:w w:val="115"/>
        </w:rPr>
        <w:t> </w:t>
      </w:r>
      <w:r>
        <w:rPr>
          <w:color w:val="606160"/>
          <w:w w:val="115"/>
        </w:rPr>
        <w:t>sub</w:t>
      </w:r>
      <w:r>
        <w:rPr>
          <w:color w:val="606160"/>
          <w:spacing w:val="-5"/>
          <w:w w:val="115"/>
        </w:rPr>
        <w:t> </w:t>
      </w:r>
      <w:r>
        <w:rPr>
          <w:color w:val="606160"/>
          <w:w w:val="115"/>
        </w:rPr>
        <w:t>plan</w:t>
      </w:r>
      <w:r>
        <w:rPr>
          <w:color w:val="606160"/>
          <w:spacing w:val="-5"/>
          <w:w w:val="115"/>
        </w:rPr>
        <w:t> </w:t>
      </w:r>
      <w:r>
        <w:rPr>
          <w:color w:val="606160"/>
          <w:w w:val="115"/>
        </w:rPr>
        <w:t>option</w:t>
      </w:r>
      <w:r>
        <w:rPr>
          <w:color w:val="606160"/>
          <w:spacing w:val="-5"/>
          <w:w w:val="115"/>
        </w:rPr>
        <w:t> </w:t>
      </w:r>
      <w:r>
        <w:rPr>
          <w:color w:val="606160"/>
          <w:w w:val="135"/>
        </w:rPr>
        <w:t>-</w:t>
      </w:r>
      <w:r>
        <w:rPr>
          <w:color w:val="606160"/>
          <w:spacing w:val="-17"/>
          <w:w w:val="135"/>
        </w:rPr>
        <w:t> </w:t>
      </w:r>
      <w:r>
        <w:rPr>
          <w:color w:val="606160"/>
          <w:w w:val="115"/>
        </w:rPr>
        <w:t>Loyalty</w:t>
      </w:r>
      <w:r>
        <w:rPr>
          <w:color w:val="606160"/>
          <w:spacing w:val="-5"/>
          <w:w w:val="115"/>
        </w:rPr>
        <w:t> </w:t>
      </w:r>
      <w:r>
        <w:rPr>
          <w:color w:val="606160"/>
          <w:w w:val="115"/>
        </w:rPr>
        <w:t>provided</w:t>
      </w:r>
      <w:r>
        <w:rPr>
          <w:color w:val="606160"/>
          <w:spacing w:val="-5"/>
          <w:w w:val="115"/>
        </w:rPr>
        <w:t> </w:t>
      </w:r>
      <w:r>
        <w:rPr>
          <w:color w:val="606160"/>
          <w:w w:val="115"/>
        </w:rPr>
        <w:t>all</w:t>
      </w:r>
      <w:r>
        <w:rPr>
          <w:color w:val="606160"/>
          <w:spacing w:val="-5"/>
          <w:w w:val="115"/>
        </w:rPr>
        <w:t> </w:t>
      </w:r>
      <w:r>
        <w:rPr>
          <w:color w:val="606160"/>
          <w:w w:val="115"/>
        </w:rPr>
        <w:t>due</w:t>
      </w:r>
      <w:r>
        <w:rPr>
          <w:color w:val="606160"/>
          <w:spacing w:val="-5"/>
          <w:w w:val="115"/>
        </w:rPr>
        <w:t> </w:t>
      </w:r>
      <w:r>
        <w:rPr>
          <w:color w:val="606160"/>
          <w:w w:val="115"/>
        </w:rPr>
        <w:t>premiums</w:t>
      </w:r>
      <w:r>
        <w:rPr>
          <w:color w:val="606160"/>
          <w:spacing w:val="-5"/>
          <w:w w:val="115"/>
        </w:rPr>
        <w:t> </w:t>
      </w:r>
      <w:r>
        <w:rPr>
          <w:color w:val="606160"/>
          <w:w w:val="115"/>
        </w:rPr>
        <w:t>under</w:t>
      </w:r>
      <w:r>
        <w:rPr>
          <w:color w:val="606160"/>
          <w:spacing w:val="-5"/>
          <w:w w:val="115"/>
        </w:rPr>
        <w:t> </w:t>
      </w:r>
      <w:r>
        <w:rPr>
          <w:color w:val="606160"/>
          <w:w w:val="115"/>
        </w:rPr>
        <w:t>the</w:t>
      </w:r>
      <w:r>
        <w:rPr>
          <w:color w:val="606160"/>
          <w:spacing w:val="-5"/>
          <w:w w:val="115"/>
        </w:rPr>
        <w:t> </w:t>
      </w:r>
      <w:r>
        <w:rPr>
          <w:color w:val="606160"/>
          <w:w w:val="115"/>
        </w:rPr>
        <w:t>policy</w:t>
      </w:r>
      <w:r>
        <w:rPr>
          <w:color w:val="606160"/>
          <w:spacing w:val="-5"/>
          <w:w w:val="115"/>
        </w:rPr>
        <w:t> </w:t>
      </w:r>
      <w:r>
        <w:rPr>
          <w:color w:val="606160"/>
          <w:w w:val="115"/>
        </w:rPr>
        <w:t>have</w:t>
      </w:r>
      <w:r>
        <w:rPr>
          <w:color w:val="606160"/>
          <w:spacing w:val="-5"/>
          <w:w w:val="115"/>
        </w:rPr>
        <w:t> </w:t>
      </w:r>
      <w:r>
        <w:rPr>
          <w:color w:val="606160"/>
          <w:w w:val="115"/>
        </w:rPr>
        <w:t>been</w:t>
      </w:r>
      <w:r>
        <w:rPr>
          <w:color w:val="606160"/>
          <w:spacing w:val="-5"/>
          <w:w w:val="115"/>
        </w:rPr>
        <w:t> </w:t>
      </w:r>
      <w:r>
        <w:rPr>
          <w:color w:val="606160"/>
          <w:w w:val="115"/>
        </w:rPr>
        <w:t>paid. Total Mortality charges (excluding underwriting extra mortality charge and taxes if any) deducted throughout</w:t>
      </w:r>
      <w:r>
        <w:rPr>
          <w:color w:val="606160"/>
          <w:spacing w:val="-8"/>
          <w:w w:val="115"/>
        </w:rPr>
        <w:t> </w:t>
      </w:r>
      <w:r>
        <w:rPr>
          <w:color w:val="606160"/>
          <w:w w:val="115"/>
        </w:rPr>
        <w:t>the</w:t>
      </w:r>
      <w:r>
        <w:rPr>
          <w:color w:val="606160"/>
          <w:spacing w:val="-8"/>
          <w:w w:val="115"/>
        </w:rPr>
        <w:t> </w:t>
      </w:r>
      <w:r>
        <w:rPr>
          <w:color w:val="606160"/>
          <w:w w:val="115"/>
        </w:rPr>
        <w:t>policy</w:t>
      </w:r>
      <w:r>
        <w:rPr>
          <w:color w:val="606160"/>
          <w:spacing w:val="-8"/>
          <w:w w:val="115"/>
        </w:rPr>
        <w:t> </w:t>
      </w:r>
      <w:r>
        <w:rPr>
          <w:color w:val="606160"/>
          <w:w w:val="115"/>
        </w:rPr>
        <w:t>term</w:t>
      </w:r>
      <w:r>
        <w:rPr>
          <w:color w:val="606160"/>
          <w:spacing w:val="-8"/>
          <w:w w:val="115"/>
        </w:rPr>
        <w:t> </w:t>
      </w:r>
      <w:r>
        <w:rPr>
          <w:color w:val="606160"/>
          <w:w w:val="115"/>
        </w:rPr>
        <w:t>will</w:t>
      </w:r>
      <w:r>
        <w:rPr>
          <w:color w:val="606160"/>
          <w:spacing w:val="-8"/>
          <w:w w:val="115"/>
        </w:rPr>
        <w:t> </w:t>
      </w:r>
      <w:r>
        <w:rPr>
          <w:color w:val="606160"/>
          <w:w w:val="115"/>
        </w:rPr>
        <w:t>be</w:t>
      </w:r>
      <w:r>
        <w:rPr>
          <w:color w:val="606160"/>
          <w:spacing w:val="-8"/>
          <w:w w:val="115"/>
        </w:rPr>
        <w:t> </w:t>
      </w:r>
      <w:r>
        <w:rPr>
          <w:color w:val="606160"/>
          <w:w w:val="115"/>
        </w:rPr>
        <w:t>returned</w:t>
      </w:r>
      <w:r>
        <w:rPr>
          <w:color w:val="606160"/>
          <w:spacing w:val="-8"/>
          <w:w w:val="115"/>
        </w:rPr>
        <w:t> </w:t>
      </w:r>
      <w:r>
        <w:rPr>
          <w:color w:val="606160"/>
          <w:w w:val="115"/>
        </w:rPr>
        <w:t>back</w:t>
      </w:r>
      <w:r>
        <w:rPr>
          <w:color w:val="606160"/>
          <w:spacing w:val="-8"/>
          <w:w w:val="115"/>
        </w:rPr>
        <w:t> </w:t>
      </w:r>
      <w:r>
        <w:rPr>
          <w:color w:val="606160"/>
          <w:w w:val="115"/>
        </w:rPr>
        <w:t>at</w:t>
      </w:r>
      <w:r>
        <w:rPr>
          <w:color w:val="606160"/>
          <w:spacing w:val="-8"/>
          <w:w w:val="115"/>
        </w:rPr>
        <w:t> </w:t>
      </w:r>
      <w:r>
        <w:rPr>
          <w:color w:val="606160"/>
          <w:w w:val="115"/>
        </w:rPr>
        <w:t>vesting</w:t>
      </w:r>
      <w:r>
        <w:rPr>
          <w:color w:val="606160"/>
          <w:spacing w:val="-8"/>
          <w:w w:val="115"/>
        </w:rPr>
        <w:t> </w:t>
      </w:r>
      <w:r>
        <w:rPr>
          <w:color w:val="606160"/>
          <w:w w:val="115"/>
        </w:rPr>
        <w:t>date.</w:t>
      </w:r>
      <w:r>
        <w:rPr>
          <w:color w:val="606160"/>
          <w:spacing w:val="-8"/>
          <w:w w:val="115"/>
        </w:rPr>
        <w:t> </w:t>
      </w:r>
      <w:r>
        <w:rPr>
          <w:color w:val="606160"/>
          <w:w w:val="115"/>
        </w:rPr>
        <w:t>This</w:t>
      </w:r>
      <w:r>
        <w:rPr>
          <w:color w:val="606160"/>
          <w:spacing w:val="-8"/>
          <w:w w:val="115"/>
        </w:rPr>
        <w:t> </w:t>
      </w:r>
      <w:r>
        <w:rPr>
          <w:color w:val="606160"/>
          <w:w w:val="115"/>
        </w:rPr>
        <w:t>amount</w:t>
      </w:r>
      <w:r>
        <w:rPr>
          <w:color w:val="606160"/>
          <w:spacing w:val="-8"/>
          <w:w w:val="115"/>
        </w:rPr>
        <w:t> </w:t>
      </w:r>
      <w:r>
        <w:rPr>
          <w:color w:val="606160"/>
          <w:w w:val="115"/>
        </w:rPr>
        <w:t>shall</w:t>
      </w:r>
      <w:r>
        <w:rPr>
          <w:color w:val="606160"/>
          <w:spacing w:val="-8"/>
          <w:w w:val="115"/>
        </w:rPr>
        <w:t> </w:t>
      </w:r>
      <w:r>
        <w:rPr>
          <w:color w:val="606160"/>
          <w:w w:val="115"/>
        </w:rPr>
        <w:t>be</w:t>
      </w:r>
      <w:r>
        <w:rPr>
          <w:color w:val="606160"/>
          <w:spacing w:val="-8"/>
          <w:w w:val="115"/>
        </w:rPr>
        <w:t> </w:t>
      </w:r>
      <w:r>
        <w:rPr>
          <w:color w:val="606160"/>
          <w:w w:val="115"/>
        </w:rPr>
        <w:t>payable</w:t>
      </w:r>
      <w:r>
        <w:rPr>
          <w:color w:val="606160"/>
          <w:spacing w:val="-8"/>
          <w:w w:val="115"/>
        </w:rPr>
        <w:t> </w:t>
      </w:r>
      <w:r>
        <w:rPr>
          <w:color w:val="606160"/>
          <w:w w:val="115"/>
        </w:rPr>
        <w:t>along with the fund value at vesting date as mention below:</w:t>
      </w:r>
    </w:p>
    <w:p>
      <w:pPr>
        <w:pStyle w:val="BodyText"/>
        <w:spacing w:before="10"/>
        <w:rPr>
          <w:sz w:val="5"/>
        </w:rPr>
      </w:pPr>
    </w:p>
    <w:tbl>
      <w:tblPr>
        <w:tblW w:w="0" w:type="auto"/>
        <w:jc w:val="left"/>
        <w:tblInd w:w="386" w:type="dxa"/>
        <w:tblBorders>
          <w:top w:val="single" w:sz="4" w:space="0" w:color="606160"/>
          <w:left w:val="single" w:sz="4" w:space="0" w:color="606160"/>
          <w:bottom w:val="single" w:sz="4" w:space="0" w:color="606160"/>
          <w:right w:val="single" w:sz="4" w:space="0" w:color="606160"/>
          <w:insideH w:val="single" w:sz="4" w:space="0" w:color="606160"/>
          <w:insideV w:val="single" w:sz="4" w:space="0" w:color="606160"/>
        </w:tblBorders>
        <w:tblLayout w:type="fixed"/>
        <w:tblCellMar>
          <w:top w:w="0" w:type="dxa"/>
          <w:left w:w="0" w:type="dxa"/>
          <w:bottom w:w="0" w:type="dxa"/>
          <w:right w:w="0" w:type="dxa"/>
        </w:tblCellMar>
        <w:tblLook w:val="01E0"/>
      </w:tblPr>
      <w:tblGrid>
        <w:gridCol w:w="3432"/>
        <w:gridCol w:w="7391"/>
      </w:tblGrid>
      <w:tr>
        <w:trPr>
          <w:trHeight w:val="394" w:hRule="atLeast"/>
        </w:trPr>
        <w:tc>
          <w:tcPr>
            <w:tcW w:w="3432" w:type="dxa"/>
          </w:tcPr>
          <w:p>
            <w:pPr>
              <w:pStyle w:val="TableParagraph"/>
              <w:spacing w:before="76"/>
              <w:ind w:left="247"/>
              <w:rPr>
                <w:b/>
                <w:sz w:val="22"/>
              </w:rPr>
            </w:pPr>
            <w:r>
              <w:rPr>
                <w:b/>
                <w:color w:val="606160"/>
                <w:sz w:val="22"/>
              </w:rPr>
              <w:t>Policy</w:t>
            </w:r>
            <w:r>
              <w:rPr>
                <w:b/>
                <w:color w:val="606160"/>
                <w:spacing w:val="10"/>
                <w:sz w:val="22"/>
              </w:rPr>
              <w:t> </w:t>
            </w:r>
            <w:r>
              <w:rPr>
                <w:b/>
                <w:color w:val="606160"/>
                <w:spacing w:val="-4"/>
                <w:sz w:val="22"/>
              </w:rPr>
              <w:t>Term</w:t>
            </w:r>
          </w:p>
        </w:tc>
        <w:tc>
          <w:tcPr>
            <w:tcW w:w="7391" w:type="dxa"/>
          </w:tcPr>
          <w:p>
            <w:pPr>
              <w:pStyle w:val="TableParagraph"/>
              <w:spacing w:before="76"/>
              <w:ind w:left="1118"/>
              <w:rPr>
                <w:b/>
                <w:sz w:val="22"/>
              </w:rPr>
            </w:pPr>
            <w:r>
              <w:rPr>
                <w:b/>
                <w:color w:val="606160"/>
                <w:sz w:val="22"/>
              </w:rPr>
              <w:t>%</w:t>
            </w:r>
            <w:r>
              <w:rPr>
                <w:b/>
                <w:color w:val="606160"/>
                <w:spacing w:val="23"/>
                <w:sz w:val="22"/>
              </w:rPr>
              <w:t> </w:t>
            </w:r>
            <w:r>
              <w:rPr>
                <w:b/>
                <w:color w:val="606160"/>
                <w:sz w:val="22"/>
              </w:rPr>
              <w:t>of</w:t>
            </w:r>
            <w:r>
              <w:rPr>
                <w:b/>
                <w:color w:val="606160"/>
                <w:spacing w:val="24"/>
                <w:sz w:val="22"/>
              </w:rPr>
              <w:t> </w:t>
            </w:r>
            <w:r>
              <w:rPr>
                <w:b/>
                <w:color w:val="606160"/>
                <w:sz w:val="22"/>
              </w:rPr>
              <w:t>Charges</w:t>
            </w:r>
            <w:r>
              <w:rPr>
                <w:b/>
                <w:color w:val="606160"/>
                <w:spacing w:val="24"/>
                <w:sz w:val="22"/>
              </w:rPr>
              <w:t> </w:t>
            </w:r>
            <w:r>
              <w:rPr>
                <w:b/>
                <w:color w:val="606160"/>
                <w:sz w:val="22"/>
              </w:rPr>
              <w:t>Allocated</w:t>
            </w:r>
            <w:r>
              <w:rPr>
                <w:b/>
                <w:color w:val="606160"/>
                <w:spacing w:val="23"/>
                <w:sz w:val="22"/>
              </w:rPr>
              <w:t> </w:t>
            </w:r>
            <w:r>
              <w:rPr>
                <w:b/>
                <w:color w:val="606160"/>
                <w:sz w:val="22"/>
              </w:rPr>
              <w:t>to</w:t>
            </w:r>
            <w:r>
              <w:rPr>
                <w:b/>
                <w:color w:val="606160"/>
                <w:spacing w:val="24"/>
                <w:sz w:val="22"/>
              </w:rPr>
              <w:t> </w:t>
            </w:r>
            <w:r>
              <w:rPr>
                <w:b/>
                <w:color w:val="606160"/>
                <w:spacing w:val="-4"/>
                <w:sz w:val="22"/>
              </w:rPr>
              <w:t>Fund</w:t>
            </w:r>
          </w:p>
        </w:tc>
      </w:tr>
      <w:tr>
        <w:trPr>
          <w:trHeight w:val="406" w:hRule="atLeast"/>
        </w:trPr>
        <w:tc>
          <w:tcPr>
            <w:tcW w:w="3432" w:type="dxa"/>
          </w:tcPr>
          <w:p>
            <w:pPr>
              <w:pStyle w:val="TableParagraph"/>
              <w:spacing w:before="71"/>
              <w:ind w:left="247"/>
              <w:rPr>
                <w:sz w:val="22"/>
              </w:rPr>
            </w:pPr>
            <w:r>
              <w:rPr>
                <w:color w:val="606160"/>
                <w:sz w:val="22"/>
              </w:rPr>
              <w:t>10</w:t>
            </w:r>
            <w:r>
              <w:rPr>
                <w:color w:val="606160"/>
                <w:spacing w:val="-12"/>
                <w:sz w:val="22"/>
              </w:rPr>
              <w:t> </w:t>
            </w:r>
            <w:r>
              <w:rPr>
                <w:color w:val="606160"/>
                <w:sz w:val="22"/>
              </w:rPr>
              <w:t>-</w:t>
            </w:r>
            <w:r>
              <w:rPr>
                <w:color w:val="606160"/>
                <w:spacing w:val="-12"/>
                <w:sz w:val="22"/>
              </w:rPr>
              <w:t> </w:t>
            </w:r>
            <w:r>
              <w:rPr>
                <w:color w:val="606160"/>
                <w:sz w:val="22"/>
              </w:rPr>
              <w:t>14</w:t>
            </w:r>
            <w:r>
              <w:rPr>
                <w:color w:val="606160"/>
                <w:spacing w:val="-11"/>
                <w:sz w:val="22"/>
              </w:rPr>
              <w:t> </w:t>
            </w:r>
            <w:r>
              <w:rPr>
                <w:color w:val="606160"/>
                <w:spacing w:val="-4"/>
                <w:sz w:val="22"/>
              </w:rPr>
              <w:t>Years</w:t>
            </w:r>
          </w:p>
        </w:tc>
        <w:tc>
          <w:tcPr>
            <w:tcW w:w="7391" w:type="dxa"/>
          </w:tcPr>
          <w:p>
            <w:pPr>
              <w:pStyle w:val="TableParagraph"/>
              <w:spacing w:before="71"/>
              <w:ind w:left="1136"/>
              <w:rPr>
                <w:sz w:val="22"/>
              </w:rPr>
            </w:pPr>
            <w:r>
              <w:rPr>
                <w:color w:val="606160"/>
                <w:spacing w:val="-5"/>
                <w:sz w:val="22"/>
              </w:rPr>
              <w:t>Nil</w:t>
            </w:r>
          </w:p>
        </w:tc>
      </w:tr>
      <w:tr>
        <w:trPr>
          <w:trHeight w:val="354" w:hRule="atLeast"/>
        </w:trPr>
        <w:tc>
          <w:tcPr>
            <w:tcW w:w="3432" w:type="dxa"/>
          </w:tcPr>
          <w:p>
            <w:pPr>
              <w:pStyle w:val="TableParagraph"/>
              <w:spacing w:before="55"/>
              <w:ind w:left="247"/>
              <w:rPr>
                <w:sz w:val="22"/>
              </w:rPr>
            </w:pPr>
            <w:r>
              <w:rPr>
                <w:color w:val="606160"/>
                <w:sz w:val="22"/>
              </w:rPr>
              <w:t>&gt;=</w:t>
            </w:r>
            <w:r>
              <w:rPr>
                <w:color w:val="606160"/>
                <w:spacing w:val="-12"/>
                <w:sz w:val="22"/>
              </w:rPr>
              <w:t> </w:t>
            </w:r>
            <w:r>
              <w:rPr>
                <w:color w:val="606160"/>
                <w:sz w:val="22"/>
              </w:rPr>
              <w:t>15</w:t>
            </w:r>
            <w:r>
              <w:rPr>
                <w:color w:val="606160"/>
                <w:spacing w:val="-11"/>
                <w:sz w:val="22"/>
              </w:rPr>
              <w:t> </w:t>
            </w:r>
            <w:r>
              <w:rPr>
                <w:color w:val="606160"/>
                <w:spacing w:val="-2"/>
                <w:sz w:val="22"/>
              </w:rPr>
              <w:t>Years</w:t>
            </w:r>
          </w:p>
        </w:tc>
        <w:tc>
          <w:tcPr>
            <w:tcW w:w="7391" w:type="dxa"/>
          </w:tcPr>
          <w:p>
            <w:pPr>
              <w:pStyle w:val="TableParagraph"/>
              <w:spacing w:before="55"/>
              <w:ind w:left="1142"/>
              <w:rPr>
                <w:sz w:val="22"/>
              </w:rPr>
            </w:pPr>
            <w:r>
              <w:rPr>
                <w:color w:val="606160"/>
                <w:w w:val="110"/>
                <w:sz w:val="22"/>
              </w:rPr>
              <w:t>100%</w:t>
            </w:r>
            <w:r>
              <w:rPr>
                <w:color w:val="606160"/>
                <w:spacing w:val="-9"/>
                <w:w w:val="110"/>
                <w:sz w:val="22"/>
              </w:rPr>
              <w:t> </w:t>
            </w:r>
            <w:r>
              <w:rPr>
                <w:color w:val="606160"/>
                <w:w w:val="110"/>
                <w:sz w:val="22"/>
              </w:rPr>
              <w:t>of</w:t>
            </w:r>
            <w:r>
              <w:rPr>
                <w:color w:val="606160"/>
                <w:spacing w:val="-6"/>
                <w:w w:val="110"/>
                <w:sz w:val="22"/>
              </w:rPr>
              <w:t> </w:t>
            </w:r>
            <w:r>
              <w:rPr>
                <w:color w:val="606160"/>
                <w:w w:val="110"/>
                <w:sz w:val="22"/>
              </w:rPr>
              <w:t>Total</w:t>
            </w:r>
            <w:r>
              <w:rPr>
                <w:color w:val="606160"/>
                <w:spacing w:val="-6"/>
                <w:w w:val="110"/>
                <w:sz w:val="22"/>
              </w:rPr>
              <w:t> </w:t>
            </w:r>
            <w:r>
              <w:rPr>
                <w:color w:val="606160"/>
                <w:w w:val="110"/>
                <w:sz w:val="22"/>
              </w:rPr>
              <w:t>Mortality</w:t>
            </w:r>
            <w:r>
              <w:rPr>
                <w:color w:val="606160"/>
                <w:spacing w:val="-7"/>
                <w:w w:val="110"/>
                <w:sz w:val="22"/>
              </w:rPr>
              <w:t> </w:t>
            </w:r>
            <w:r>
              <w:rPr>
                <w:color w:val="606160"/>
                <w:w w:val="110"/>
                <w:sz w:val="22"/>
              </w:rPr>
              <w:t>Charge</w:t>
            </w:r>
            <w:r>
              <w:rPr>
                <w:color w:val="606160"/>
                <w:spacing w:val="-6"/>
                <w:w w:val="110"/>
                <w:sz w:val="22"/>
              </w:rPr>
              <w:t> </w:t>
            </w:r>
            <w:r>
              <w:rPr>
                <w:color w:val="606160"/>
                <w:w w:val="110"/>
                <w:sz w:val="22"/>
              </w:rPr>
              <w:t>at</w:t>
            </w:r>
            <w:r>
              <w:rPr>
                <w:color w:val="606160"/>
                <w:spacing w:val="-6"/>
                <w:w w:val="110"/>
                <w:sz w:val="22"/>
              </w:rPr>
              <w:t> </w:t>
            </w:r>
            <w:r>
              <w:rPr>
                <w:color w:val="606160"/>
                <w:w w:val="110"/>
                <w:sz w:val="22"/>
              </w:rPr>
              <w:t>vesting</w:t>
            </w:r>
            <w:r>
              <w:rPr>
                <w:color w:val="606160"/>
                <w:spacing w:val="-6"/>
                <w:w w:val="110"/>
                <w:sz w:val="22"/>
              </w:rPr>
              <w:t> </w:t>
            </w:r>
            <w:r>
              <w:rPr>
                <w:color w:val="606160"/>
                <w:spacing w:val="-4"/>
                <w:w w:val="110"/>
                <w:sz w:val="22"/>
              </w:rPr>
              <w:t>date</w:t>
            </w:r>
          </w:p>
        </w:tc>
      </w:tr>
    </w:tbl>
    <w:p>
      <w:pPr>
        <w:pStyle w:val="TableParagraph"/>
        <w:spacing w:after="0"/>
        <w:rPr>
          <w:sz w:val="22"/>
        </w:rPr>
        <w:sectPr>
          <w:pgSz w:w="11910" w:h="16840"/>
          <w:pgMar w:top="280" w:bottom="0" w:left="141" w:right="141"/>
        </w:sectPr>
      </w:pPr>
    </w:p>
    <w:p>
      <w:pPr>
        <w:pStyle w:val="Heading3"/>
        <w:numPr>
          <w:ilvl w:val="2"/>
          <w:numId w:val="2"/>
        </w:numPr>
        <w:tabs>
          <w:tab w:pos="427" w:val="left" w:leader="none"/>
        </w:tabs>
        <w:spacing w:line="236" w:lineRule="exact" w:before="113" w:after="0"/>
        <w:ind w:left="427" w:right="0" w:hanging="275"/>
        <w:jc w:val="left"/>
      </w:pPr>
      <w:r>
        <w:rPr>
          <w:color w:val="606160"/>
          <w:w w:val="110"/>
        </w:rPr>
        <w:t>Deferment</w:t>
      </w:r>
      <w:r>
        <w:rPr>
          <w:color w:val="606160"/>
          <w:spacing w:val="-21"/>
          <w:w w:val="110"/>
        </w:rPr>
        <w:t> </w:t>
      </w:r>
      <w:r>
        <w:rPr>
          <w:color w:val="606160"/>
          <w:w w:val="110"/>
        </w:rPr>
        <w:t>of</w:t>
      </w:r>
      <w:r>
        <w:rPr>
          <w:color w:val="606160"/>
          <w:spacing w:val="-21"/>
          <w:w w:val="110"/>
        </w:rPr>
        <w:t> </w:t>
      </w:r>
      <w:r>
        <w:rPr>
          <w:color w:val="606160"/>
          <w:w w:val="110"/>
        </w:rPr>
        <w:t>vesting</w:t>
      </w:r>
      <w:r>
        <w:rPr>
          <w:color w:val="606160"/>
          <w:spacing w:val="-21"/>
          <w:w w:val="110"/>
        </w:rPr>
        <w:t> </w:t>
      </w:r>
      <w:r>
        <w:rPr>
          <w:color w:val="606160"/>
          <w:spacing w:val="-4"/>
          <w:w w:val="110"/>
        </w:rPr>
        <w:t>date</w:t>
      </w:r>
    </w:p>
    <w:p>
      <w:pPr>
        <w:pStyle w:val="ListParagraph"/>
        <w:numPr>
          <w:ilvl w:val="0"/>
          <w:numId w:val="4"/>
        </w:numPr>
        <w:tabs>
          <w:tab w:pos="300" w:val="left" w:leader="none"/>
        </w:tabs>
        <w:spacing w:line="220" w:lineRule="exact" w:before="0" w:after="0"/>
        <w:ind w:left="300" w:right="0" w:hanging="148"/>
        <w:jc w:val="left"/>
        <w:rPr>
          <w:sz w:val="22"/>
        </w:rPr>
      </w:pPr>
      <w:r>
        <w:rPr>
          <w:color w:val="606160"/>
          <w:w w:val="115"/>
          <w:sz w:val="22"/>
        </w:rPr>
        <w:t>The</w:t>
      </w:r>
      <w:r>
        <w:rPr>
          <w:color w:val="606160"/>
          <w:spacing w:val="-4"/>
          <w:w w:val="115"/>
          <w:sz w:val="22"/>
        </w:rPr>
        <w:t> </w:t>
      </w:r>
      <w:r>
        <w:rPr>
          <w:color w:val="606160"/>
          <w:w w:val="115"/>
          <w:sz w:val="22"/>
        </w:rPr>
        <w:t>deferment</w:t>
      </w:r>
      <w:r>
        <w:rPr>
          <w:color w:val="606160"/>
          <w:spacing w:val="-3"/>
          <w:w w:val="115"/>
          <w:sz w:val="22"/>
        </w:rPr>
        <w:t> </w:t>
      </w:r>
      <w:r>
        <w:rPr>
          <w:color w:val="606160"/>
          <w:w w:val="115"/>
          <w:sz w:val="22"/>
        </w:rPr>
        <w:t>of</w:t>
      </w:r>
      <w:r>
        <w:rPr>
          <w:color w:val="606160"/>
          <w:spacing w:val="-3"/>
          <w:w w:val="115"/>
          <w:sz w:val="22"/>
        </w:rPr>
        <w:t> </w:t>
      </w:r>
      <w:r>
        <w:rPr>
          <w:color w:val="606160"/>
          <w:w w:val="115"/>
          <w:sz w:val="22"/>
        </w:rPr>
        <w:t>vesting</w:t>
      </w:r>
      <w:r>
        <w:rPr>
          <w:color w:val="606160"/>
          <w:spacing w:val="-3"/>
          <w:w w:val="115"/>
          <w:sz w:val="22"/>
        </w:rPr>
        <w:t> </w:t>
      </w:r>
      <w:r>
        <w:rPr>
          <w:color w:val="606160"/>
          <w:w w:val="115"/>
          <w:sz w:val="22"/>
        </w:rPr>
        <w:t>date</w:t>
      </w:r>
      <w:r>
        <w:rPr>
          <w:color w:val="606160"/>
          <w:spacing w:val="-3"/>
          <w:w w:val="115"/>
          <w:sz w:val="22"/>
        </w:rPr>
        <w:t> </w:t>
      </w:r>
      <w:r>
        <w:rPr>
          <w:color w:val="606160"/>
          <w:w w:val="115"/>
          <w:sz w:val="22"/>
        </w:rPr>
        <w:t>(retirement</w:t>
      </w:r>
      <w:r>
        <w:rPr>
          <w:color w:val="606160"/>
          <w:spacing w:val="-3"/>
          <w:w w:val="115"/>
          <w:sz w:val="22"/>
        </w:rPr>
        <w:t> </w:t>
      </w:r>
      <w:r>
        <w:rPr>
          <w:color w:val="606160"/>
          <w:w w:val="115"/>
          <w:sz w:val="22"/>
        </w:rPr>
        <w:t>date)</w:t>
      </w:r>
      <w:r>
        <w:rPr>
          <w:color w:val="606160"/>
          <w:spacing w:val="-4"/>
          <w:w w:val="115"/>
          <w:sz w:val="22"/>
        </w:rPr>
        <w:t> </w:t>
      </w:r>
      <w:r>
        <w:rPr>
          <w:color w:val="606160"/>
          <w:w w:val="115"/>
          <w:sz w:val="22"/>
        </w:rPr>
        <w:t>can</w:t>
      </w:r>
      <w:r>
        <w:rPr>
          <w:color w:val="606160"/>
          <w:spacing w:val="-3"/>
          <w:w w:val="115"/>
          <w:sz w:val="22"/>
        </w:rPr>
        <w:t> </w:t>
      </w:r>
      <w:r>
        <w:rPr>
          <w:color w:val="606160"/>
          <w:w w:val="115"/>
          <w:sz w:val="22"/>
        </w:rPr>
        <w:t>be</w:t>
      </w:r>
      <w:r>
        <w:rPr>
          <w:color w:val="606160"/>
          <w:spacing w:val="-3"/>
          <w:w w:val="115"/>
          <w:sz w:val="22"/>
        </w:rPr>
        <w:t> </w:t>
      </w:r>
      <w:r>
        <w:rPr>
          <w:color w:val="606160"/>
          <w:w w:val="115"/>
          <w:sz w:val="22"/>
        </w:rPr>
        <w:t>intimated</w:t>
      </w:r>
      <w:r>
        <w:rPr>
          <w:color w:val="606160"/>
          <w:spacing w:val="-3"/>
          <w:w w:val="115"/>
          <w:sz w:val="22"/>
        </w:rPr>
        <w:t> </w:t>
      </w:r>
      <w:r>
        <w:rPr>
          <w:color w:val="606160"/>
          <w:w w:val="115"/>
          <w:sz w:val="22"/>
        </w:rPr>
        <w:t>any</w:t>
      </w:r>
      <w:r>
        <w:rPr>
          <w:color w:val="606160"/>
          <w:spacing w:val="-3"/>
          <w:w w:val="115"/>
          <w:sz w:val="22"/>
        </w:rPr>
        <w:t> </w:t>
      </w:r>
      <w:r>
        <w:rPr>
          <w:color w:val="606160"/>
          <w:w w:val="115"/>
          <w:sz w:val="22"/>
        </w:rPr>
        <w:t>time</w:t>
      </w:r>
      <w:r>
        <w:rPr>
          <w:color w:val="606160"/>
          <w:spacing w:val="-3"/>
          <w:w w:val="115"/>
          <w:sz w:val="22"/>
        </w:rPr>
        <w:t> </w:t>
      </w:r>
      <w:r>
        <w:rPr>
          <w:color w:val="606160"/>
          <w:w w:val="115"/>
          <w:sz w:val="22"/>
        </w:rPr>
        <w:t>before</w:t>
      </w:r>
      <w:r>
        <w:rPr>
          <w:color w:val="606160"/>
          <w:spacing w:val="-4"/>
          <w:w w:val="115"/>
          <w:sz w:val="22"/>
        </w:rPr>
        <w:t> </w:t>
      </w:r>
      <w:r>
        <w:rPr>
          <w:color w:val="606160"/>
          <w:spacing w:val="-2"/>
          <w:w w:val="115"/>
          <w:sz w:val="22"/>
        </w:rPr>
        <w:t>annuitisation</w:t>
      </w:r>
    </w:p>
    <w:p>
      <w:pPr>
        <w:pStyle w:val="ListParagraph"/>
        <w:numPr>
          <w:ilvl w:val="0"/>
          <w:numId w:val="4"/>
        </w:numPr>
        <w:tabs>
          <w:tab w:pos="300" w:val="left" w:leader="none"/>
          <w:tab w:pos="312" w:val="left" w:leader="none"/>
        </w:tabs>
        <w:spacing w:line="208" w:lineRule="auto" w:before="10" w:after="0"/>
        <w:ind w:left="312" w:right="433" w:hanging="160"/>
        <w:jc w:val="left"/>
        <w:rPr>
          <w:sz w:val="22"/>
        </w:rPr>
      </w:pPr>
      <w:r>
        <w:rPr>
          <w:color w:val="606160"/>
          <w:w w:val="115"/>
          <w:sz w:val="22"/>
        </w:rPr>
        <w:t>You</w:t>
      </w:r>
      <w:r>
        <w:rPr>
          <w:color w:val="606160"/>
          <w:spacing w:val="-9"/>
          <w:w w:val="115"/>
          <w:sz w:val="22"/>
        </w:rPr>
        <w:t> </w:t>
      </w:r>
      <w:r>
        <w:rPr>
          <w:color w:val="606160"/>
          <w:w w:val="115"/>
          <w:sz w:val="22"/>
        </w:rPr>
        <w:t>can</w:t>
      </w:r>
      <w:r>
        <w:rPr>
          <w:color w:val="606160"/>
          <w:spacing w:val="-9"/>
          <w:w w:val="115"/>
          <w:sz w:val="22"/>
        </w:rPr>
        <w:t> </w:t>
      </w:r>
      <w:r>
        <w:rPr>
          <w:color w:val="606160"/>
          <w:w w:val="115"/>
          <w:sz w:val="22"/>
        </w:rPr>
        <w:t>postpone</w:t>
      </w:r>
      <w:r>
        <w:rPr>
          <w:color w:val="606160"/>
          <w:spacing w:val="-9"/>
          <w:w w:val="115"/>
          <w:sz w:val="22"/>
        </w:rPr>
        <w:t> </w:t>
      </w:r>
      <w:r>
        <w:rPr>
          <w:color w:val="606160"/>
          <w:w w:val="115"/>
          <w:sz w:val="22"/>
        </w:rPr>
        <w:t>the</w:t>
      </w:r>
      <w:r>
        <w:rPr>
          <w:color w:val="606160"/>
          <w:spacing w:val="-9"/>
          <w:w w:val="115"/>
          <w:sz w:val="22"/>
        </w:rPr>
        <w:t> </w:t>
      </w:r>
      <w:r>
        <w:rPr>
          <w:color w:val="606160"/>
          <w:w w:val="115"/>
          <w:sz w:val="22"/>
        </w:rPr>
        <w:t>vesting</w:t>
      </w:r>
      <w:r>
        <w:rPr>
          <w:color w:val="606160"/>
          <w:spacing w:val="-9"/>
          <w:w w:val="115"/>
          <w:sz w:val="22"/>
        </w:rPr>
        <w:t> </w:t>
      </w:r>
      <w:r>
        <w:rPr>
          <w:color w:val="606160"/>
          <w:w w:val="115"/>
          <w:sz w:val="22"/>
        </w:rPr>
        <w:t>date</w:t>
      </w:r>
      <w:r>
        <w:rPr>
          <w:color w:val="606160"/>
          <w:spacing w:val="-9"/>
          <w:w w:val="115"/>
          <w:sz w:val="22"/>
        </w:rPr>
        <w:t> </w:t>
      </w:r>
      <w:r>
        <w:rPr>
          <w:color w:val="606160"/>
          <w:w w:val="115"/>
          <w:sz w:val="22"/>
        </w:rPr>
        <w:t>any</w:t>
      </w:r>
      <w:r>
        <w:rPr>
          <w:color w:val="606160"/>
          <w:spacing w:val="-9"/>
          <w:w w:val="115"/>
          <w:sz w:val="22"/>
        </w:rPr>
        <w:t> </w:t>
      </w:r>
      <w:r>
        <w:rPr>
          <w:color w:val="606160"/>
          <w:w w:val="115"/>
          <w:sz w:val="22"/>
        </w:rPr>
        <w:t>number</w:t>
      </w:r>
      <w:r>
        <w:rPr>
          <w:color w:val="606160"/>
          <w:spacing w:val="-9"/>
          <w:w w:val="115"/>
          <w:sz w:val="22"/>
        </w:rPr>
        <w:t> </w:t>
      </w:r>
      <w:r>
        <w:rPr>
          <w:color w:val="606160"/>
          <w:w w:val="115"/>
          <w:sz w:val="22"/>
        </w:rPr>
        <w:t>of</w:t>
      </w:r>
      <w:r>
        <w:rPr>
          <w:color w:val="606160"/>
          <w:spacing w:val="-9"/>
          <w:w w:val="115"/>
          <w:sz w:val="22"/>
        </w:rPr>
        <w:t> </w:t>
      </w:r>
      <w:r>
        <w:rPr>
          <w:color w:val="606160"/>
          <w:w w:val="115"/>
          <w:sz w:val="22"/>
        </w:rPr>
        <w:t>times</w:t>
      </w:r>
      <w:r>
        <w:rPr>
          <w:color w:val="606160"/>
          <w:spacing w:val="-9"/>
          <w:w w:val="115"/>
          <w:sz w:val="22"/>
        </w:rPr>
        <w:t> </w:t>
      </w:r>
      <w:r>
        <w:rPr>
          <w:color w:val="606160"/>
          <w:w w:val="115"/>
          <w:sz w:val="22"/>
        </w:rPr>
        <w:t>subject</w:t>
      </w:r>
      <w:r>
        <w:rPr>
          <w:color w:val="606160"/>
          <w:spacing w:val="-9"/>
          <w:w w:val="115"/>
          <w:sz w:val="22"/>
        </w:rPr>
        <w:t> </w:t>
      </w:r>
      <w:r>
        <w:rPr>
          <w:color w:val="606160"/>
          <w:w w:val="115"/>
          <w:sz w:val="22"/>
        </w:rPr>
        <w:t>to</w:t>
      </w:r>
      <w:r>
        <w:rPr>
          <w:color w:val="606160"/>
          <w:spacing w:val="-9"/>
          <w:w w:val="115"/>
          <w:sz w:val="22"/>
        </w:rPr>
        <w:t> </w:t>
      </w:r>
      <w:r>
        <w:rPr>
          <w:color w:val="606160"/>
          <w:w w:val="115"/>
          <w:sz w:val="22"/>
        </w:rPr>
        <w:t>the</w:t>
      </w:r>
      <w:r>
        <w:rPr>
          <w:color w:val="606160"/>
          <w:spacing w:val="-9"/>
          <w:w w:val="115"/>
          <w:sz w:val="22"/>
        </w:rPr>
        <w:t> </w:t>
      </w:r>
      <w:r>
        <w:rPr>
          <w:color w:val="606160"/>
          <w:w w:val="115"/>
          <w:sz w:val="22"/>
        </w:rPr>
        <w:t>maximum</w:t>
      </w:r>
      <w:r>
        <w:rPr>
          <w:color w:val="606160"/>
          <w:spacing w:val="-9"/>
          <w:w w:val="115"/>
          <w:sz w:val="22"/>
        </w:rPr>
        <w:t> </w:t>
      </w:r>
      <w:r>
        <w:rPr>
          <w:color w:val="606160"/>
          <w:w w:val="115"/>
          <w:sz w:val="22"/>
        </w:rPr>
        <w:t>vesting</w:t>
      </w:r>
      <w:r>
        <w:rPr>
          <w:color w:val="606160"/>
          <w:spacing w:val="-9"/>
          <w:w w:val="115"/>
          <w:sz w:val="22"/>
        </w:rPr>
        <w:t> </w:t>
      </w:r>
      <w:r>
        <w:rPr>
          <w:color w:val="606160"/>
          <w:w w:val="115"/>
          <w:sz w:val="22"/>
        </w:rPr>
        <w:t>age</w:t>
      </w:r>
      <w:r>
        <w:rPr>
          <w:color w:val="606160"/>
          <w:spacing w:val="-9"/>
          <w:w w:val="115"/>
          <w:sz w:val="22"/>
        </w:rPr>
        <w:t> </w:t>
      </w:r>
      <w:r>
        <w:rPr>
          <w:color w:val="606160"/>
          <w:w w:val="115"/>
          <w:sz w:val="22"/>
        </w:rPr>
        <w:t>of</w:t>
      </w:r>
      <w:r>
        <w:rPr>
          <w:color w:val="606160"/>
          <w:spacing w:val="-9"/>
          <w:w w:val="115"/>
          <w:sz w:val="22"/>
        </w:rPr>
        <w:t> </w:t>
      </w:r>
      <w:r>
        <w:rPr>
          <w:color w:val="606160"/>
          <w:w w:val="115"/>
          <w:sz w:val="22"/>
        </w:rPr>
        <w:t>75 years, provided you are below an age of 60 years</w:t>
      </w:r>
    </w:p>
    <w:p>
      <w:pPr>
        <w:pStyle w:val="ListParagraph"/>
        <w:numPr>
          <w:ilvl w:val="0"/>
          <w:numId w:val="4"/>
        </w:numPr>
        <w:tabs>
          <w:tab w:pos="300" w:val="left" w:leader="none"/>
          <w:tab w:pos="312" w:val="left" w:leader="none"/>
        </w:tabs>
        <w:spacing w:line="208" w:lineRule="auto" w:before="0" w:after="0"/>
        <w:ind w:left="312" w:right="458" w:hanging="160"/>
        <w:jc w:val="left"/>
        <w:rPr>
          <w:sz w:val="22"/>
        </w:rPr>
      </w:pPr>
      <w:r>
        <w:rPr>
          <w:color w:val="606160"/>
          <w:w w:val="110"/>
          <w:sz w:val="22"/>
        </w:rPr>
        <w:t>On postponement of vesting date, Assured Vesting Benefit and Death Benefit will continue to apply. </w:t>
      </w:r>
      <w:r>
        <w:rPr>
          <w:color w:val="606160"/>
          <w:w w:val="115"/>
          <w:sz w:val="22"/>
        </w:rPr>
        <w:t>The</w:t>
      </w:r>
      <w:r>
        <w:rPr>
          <w:color w:val="606160"/>
          <w:spacing w:val="-4"/>
          <w:w w:val="115"/>
          <w:sz w:val="22"/>
        </w:rPr>
        <w:t> </w:t>
      </w:r>
      <w:r>
        <w:rPr>
          <w:color w:val="606160"/>
          <w:w w:val="115"/>
          <w:sz w:val="22"/>
        </w:rPr>
        <w:t>Assured</w:t>
      </w:r>
      <w:r>
        <w:rPr>
          <w:color w:val="606160"/>
          <w:spacing w:val="-4"/>
          <w:w w:val="115"/>
          <w:sz w:val="22"/>
        </w:rPr>
        <w:t> </w:t>
      </w:r>
      <w:r>
        <w:rPr>
          <w:color w:val="606160"/>
          <w:w w:val="115"/>
          <w:sz w:val="22"/>
        </w:rPr>
        <w:t>Vesting</w:t>
      </w:r>
      <w:r>
        <w:rPr>
          <w:color w:val="606160"/>
          <w:spacing w:val="-4"/>
          <w:w w:val="115"/>
          <w:sz w:val="22"/>
        </w:rPr>
        <w:t> </w:t>
      </w:r>
      <w:r>
        <w:rPr>
          <w:color w:val="606160"/>
          <w:w w:val="115"/>
          <w:sz w:val="22"/>
        </w:rPr>
        <w:t>Benefit</w:t>
      </w:r>
      <w:r>
        <w:rPr>
          <w:color w:val="606160"/>
          <w:spacing w:val="-4"/>
          <w:w w:val="115"/>
          <w:sz w:val="22"/>
        </w:rPr>
        <w:t> </w:t>
      </w:r>
      <w:r>
        <w:rPr>
          <w:color w:val="606160"/>
          <w:w w:val="115"/>
          <w:sz w:val="22"/>
        </w:rPr>
        <w:t>will</w:t>
      </w:r>
      <w:r>
        <w:rPr>
          <w:color w:val="606160"/>
          <w:spacing w:val="-4"/>
          <w:w w:val="115"/>
          <w:sz w:val="22"/>
        </w:rPr>
        <w:t> </w:t>
      </w:r>
      <w:r>
        <w:rPr>
          <w:color w:val="606160"/>
          <w:w w:val="115"/>
          <w:sz w:val="22"/>
        </w:rPr>
        <w:t>be</w:t>
      </w:r>
      <w:r>
        <w:rPr>
          <w:color w:val="606160"/>
          <w:spacing w:val="-4"/>
          <w:w w:val="115"/>
          <w:sz w:val="22"/>
        </w:rPr>
        <w:t> </w:t>
      </w:r>
      <w:r>
        <w:rPr>
          <w:color w:val="606160"/>
          <w:w w:val="115"/>
          <w:sz w:val="22"/>
        </w:rPr>
        <w:t>the</w:t>
      </w:r>
      <w:r>
        <w:rPr>
          <w:color w:val="606160"/>
          <w:spacing w:val="-4"/>
          <w:w w:val="115"/>
          <w:sz w:val="22"/>
        </w:rPr>
        <w:t> </w:t>
      </w:r>
      <w:r>
        <w:rPr>
          <w:color w:val="606160"/>
          <w:w w:val="115"/>
          <w:sz w:val="22"/>
        </w:rPr>
        <w:t>same</w:t>
      </w:r>
      <w:r>
        <w:rPr>
          <w:color w:val="606160"/>
          <w:spacing w:val="-4"/>
          <w:w w:val="115"/>
          <w:sz w:val="22"/>
        </w:rPr>
        <w:t> </w:t>
      </w:r>
      <w:r>
        <w:rPr>
          <w:color w:val="606160"/>
          <w:w w:val="115"/>
          <w:sz w:val="22"/>
        </w:rPr>
        <w:t>as</w:t>
      </w:r>
      <w:r>
        <w:rPr>
          <w:color w:val="606160"/>
          <w:spacing w:val="-4"/>
          <w:w w:val="115"/>
          <w:sz w:val="22"/>
        </w:rPr>
        <w:t> </w:t>
      </w:r>
      <w:r>
        <w:rPr>
          <w:color w:val="606160"/>
          <w:w w:val="115"/>
          <w:sz w:val="22"/>
        </w:rPr>
        <w:t>that</w:t>
      </w:r>
      <w:r>
        <w:rPr>
          <w:color w:val="606160"/>
          <w:spacing w:val="-4"/>
          <w:w w:val="115"/>
          <w:sz w:val="22"/>
        </w:rPr>
        <w:t> </w:t>
      </w:r>
      <w:r>
        <w:rPr>
          <w:color w:val="606160"/>
          <w:w w:val="115"/>
          <w:sz w:val="22"/>
        </w:rPr>
        <w:t>calculated</w:t>
      </w:r>
      <w:r>
        <w:rPr>
          <w:color w:val="606160"/>
          <w:spacing w:val="-4"/>
          <w:w w:val="115"/>
          <w:sz w:val="22"/>
        </w:rPr>
        <w:t> </w:t>
      </w:r>
      <w:r>
        <w:rPr>
          <w:color w:val="606160"/>
          <w:w w:val="115"/>
          <w:sz w:val="22"/>
        </w:rPr>
        <w:t>on</w:t>
      </w:r>
      <w:r>
        <w:rPr>
          <w:color w:val="606160"/>
          <w:spacing w:val="-4"/>
          <w:w w:val="115"/>
          <w:sz w:val="22"/>
        </w:rPr>
        <w:t> </w:t>
      </w:r>
      <w:r>
        <w:rPr>
          <w:color w:val="606160"/>
          <w:w w:val="115"/>
          <w:sz w:val="22"/>
        </w:rPr>
        <w:t>the</w:t>
      </w:r>
      <w:r>
        <w:rPr>
          <w:color w:val="606160"/>
          <w:spacing w:val="-4"/>
          <w:w w:val="115"/>
          <w:sz w:val="22"/>
        </w:rPr>
        <w:t> </w:t>
      </w:r>
      <w:r>
        <w:rPr>
          <w:color w:val="606160"/>
          <w:w w:val="115"/>
          <w:sz w:val="22"/>
        </w:rPr>
        <w:t>policy</w:t>
      </w:r>
      <w:r>
        <w:rPr>
          <w:color w:val="606160"/>
          <w:spacing w:val="-4"/>
          <w:w w:val="115"/>
          <w:sz w:val="22"/>
        </w:rPr>
        <w:t> </w:t>
      </w:r>
      <w:r>
        <w:rPr>
          <w:color w:val="606160"/>
          <w:w w:val="115"/>
          <w:sz w:val="22"/>
        </w:rPr>
        <w:t>term</w:t>
      </w:r>
      <w:r>
        <w:rPr>
          <w:color w:val="606160"/>
          <w:spacing w:val="-4"/>
          <w:w w:val="115"/>
          <w:sz w:val="22"/>
        </w:rPr>
        <w:t> </w:t>
      </w:r>
      <w:r>
        <w:rPr>
          <w:color w:val="606160"/>
          <w:w w:val="115"/>
          <w:sz w:val="22"/>
        </w:rPr>
        <w:t>chosen</w:t>
      </w:r>
      <w:r>
        <w:rPr>
          <w:color w:val="606160"/>
          <w:spacing w:val="-4"/>
          <w:w w:val="115"/>
          <w:sz w:val="22"/>
        </w:rPr>
        <w:t> </w:t>
      </w:r>
      <w:r>
        <w:rPr>
          <w:color w:val="606160"/>
          <w:w w:val="115"/>
          <w:sz w:val="22"/>
        </w:rPr>
        <w:t>at</w:t>
      </w:r>
      <w:r>
        <w:rPr>
          <w:color w:val="606160"/>
          <w:spacing w:val="-4"/>
          <w:w w:val="115"/>
          <w:sz w:val="22"/>
        </w:rPr>
        <w:t> </w:t>
      </w:r>
      <w:r>
        <w:rPr>
          <w:color w:val="606160"/>
          <w:w w:val="115"/>
          <w:sz w:val="22"/>
        </w:rPr>
        <w:t>the inception of the policy.</w:t>
      </w:r>
    </w:p>
    <w:p>
      <w:pPr>
        <w:pStyle w:val="ListParagraph"/>
        <w:numPr>
          <w:ilvl w:val="0"/>
          <w:numId w:val="4"/>
        </w:numPr>
        <w:tabs>
          <w:tab w:pos="300" w:val="left" w:leader="none"/>
          <w:tab w:pos="312" w:val="left" w:leader="none"/>
        </w:tabs>
        <w:spacing w:line="208" w:lineRule="auto" w:before="0" w:after="0"/>
        <w:ind w:left="312" w:right="794" w:hanging="160"/>
        <w:jc w:val="left"/>
        <w:rPr>
          <w:sz w:val="22"/>
        </w:rPr>
      </w:pPr>
      <w:r>
        <w:rPr>
          <w:color w:val="606160"/>
          <w:w w:val="115"/>
          <w:sz w:val="22"/>
        </w:rPr>
        <w:t>The</w:t>
      </w:r>
      <w:r>
        <w:rPr>
          <w:color w:val="606160"/>
          <w:spacing w:val="-18"/>
          <w:w w:val="115"/>
          <w:sz w:val="22"/>
        </w:rPr>
        <w:t> </w:t>
      </w:r>
      <w:r>
        <w:rPr>
          <w:color w:val="606160"/>
          <w:w w:val="115"/>
          <w:sz w:val="22"/>
        </w:rPr>
        <w:t>funds</w:t>
      </w:r>
      <w:r>
        <w:rPr>
          <w:color w:val="606160"/>
          <w:spacing w:val="-18"/>
          <w:w w:val="115"/>
          <w:sz w:val="22"/>
        </w:rPr>
        <w:t> </w:t>
      </w:r>
      <w:r>
        <w:rPr>
          <w:color w:val="606160"/>
          <w:w w:val="115"/>
          <w:sz w:val="22"/>
        </w:rPr>
        <w:t>will</w:t>
      </w:r>
      <w:r>
        <w:rPr>
          <w:color w:val="606160"/>
          <w:spacing w:val="-17"/>
          <w:w w:val="115"/>
          <w:sz w:val="22"/>
        </w:rPr>
        <w:t> </w:t>
      </w:r>
      <w:r>
        <w:rPr>
          <w:color w:val="606160"/>
          <w:w w:val="115"/>
          <w:sz w:val="22"/>
        </w:rPr>
        <w:t>move</w:t>
      </w:r>
      <w:r>
        <w:rPr>
          <w:color w:val="606160"/>
          <w:spacing w:val="-18"/>
          <w:w w:val="115"/>
          <w:sz w:val="22"/>
        </w:rPr>
        <w:t> </w:t>
      </w:r>
      <w:r>
        <w:rPr>
          <w:color w:val="606160"/>
          <w:w w:val="115"/>
          <w:sz w:val="22"/>
        </w:rPr>
        <w:t>to</w:t>
      </w:r>
      <w:r>
        <w:rPr>
          <w:color w:val="606160"/>
          <w:spacing w:val="-17"/>
          <w:w w:val="115"/>
          <w:sz w:val="22"/>
        </w:rPr>
        <w:t> </w:t>
      </w:r>
      <w:r>
        <w:rPr>
          <w:color w:val="606160"/>
          <w:w w:val="115"/>
          <w:sz w:val="22"/>
        </w:rPr>
        <w:t>Pension</w:t>
      </w:r>
      <w:r>
        <w:rPr>
          <w:color w:val="606160"/>
          <w:spacing w:val="-18"/>
          <w:w w:val="115"/>
          <w:sz w:val="22"/>
        </w:rPr>
        <w:t> </w:t>
      </w:r>
      <w:r>
        <w:rPr>
          <w:color w:val="606160"/>
          <w:w w:val="115"/>
          <w:sz w:val="22"/>
        </w:rPr>
        <w:t>Conservative</w:t>
      </w:r>
      <w:r>
        <w:rPr>
          <w:color w:val="606160"/>
          <w:spacing w:val="-18"/>
          <w:w w:val="115"/>
          <w:sz w:val="22"/>
        </w:rPr>
        <w:t> </w:t>
      </w:r>
      <w:r>
        <w:rPr>
          <w:color w:val="606160"/>
          <w:w w:val="115"/>
          <w:sz w:val="22"/>
        </w:rPr>
        <w:t>Fund</w:t>
      </w:r>
      <w:r>
        <w:rPr>
          <w:color w:val="606160"/>
          <w:spacing w:val="-17"/>
          <w:w w:val="115"/>
          <w:sz w:val="22"/>
        </w:rPr>
        <w:t> </w:t>
      </w:r>
      <w:r>
        <w:rPr>
          <w:color w:val="606160"/>
          <w:w w:val="115"/>
          <w:sz w:val="22"/>
        </w:rPr>
        <w:t>and</w:t>
      </w:r>
      <w:r>
        <w:rPr>
          <w:color w:val="606160"/>
          <w:spacing w:val="-18"/>
          <w:w w:val="115"/>
          <w:sz w:val="22"/>
        </w:rPr>
        <w:t> </w:t>
      </w:r>
      <w:r>
        <w:rPr>
          <w:color w:val="606160"/>
          <w:w w:val="115"/>
          <w:sz w:val="22"/>
        </w:rPr>
        <w:t>all</w:t>
      </w:r>
      <w:r>
        <w:rPr>
          <w:color w:val="606160"/>
          <w:spacing w:val="-17"/>
          <w:w w:val="115"/>
          <w:sz w:val="22"/>
        </w:rPr>
        <w:t> </w:t>
      </w:r>
      <w:r>
        <w:rPr>
          <w:color w:val="606160"/>
          <w:w w:val="115"/>
          <w:sz w:val="22"/>
        </w:rPr>
        <w:t>applicable</w:t>
      </w:r>
      <w:r>
        <w:rPr>
          <w:color w:val="606160"/>
          <w:spacing w:val="-18"/>
          <w:w w:val="115"/>
          <w:sz w:val="22"/>
        </w:rPr>
        <w:t> </w:t>
      </w:r>
      <w:r>
        <w:rPr>
          <w:color w:val="606160"/>
          <w:w w:val="115"/>
          <w:sz w:val="22"/>
        </w:rPr>
        <w:t>charges</w:t>
      </w:r>
      <w:r>
        <w:rPr>
          <w:color w:val="606160"/>
          <w:spacing w:val="-17"/>
          <w:w w:val="115"/>
          <w:sz w:val="22"/>
        </w:rPr>
        <w:t> </w:t>
      </w:r>
      <w:r>
        <w:rPr>
          <w:color w:val="606160"/>
          <w:w w:val="115"/>
          <w:sz w:val="22"/>
        </w:rPr>
        <w:t>will</w:t>
      </w:r>
      <w:r>
        <w:rPr>
          <w:color w:val="606160"/>
          <w:spacing w:val="-18"/>
          <w:w w:val="115"/>
          <w:sz w:val="22"/>
        </w:rPr>
        <w:t> </w:t>
      </w:r>
      <w:r>
        <w:rPr>
          <w:color w:val="606160"/>
          <w:w w:val="115"/>
          <w:sz w:val="22"/>
        </w:rPr>
        <w:t>continue</w:t>
      </w:r>
      <w:r>
        <w:rPr>
          <w:color w:val="606160"/>
          <w:spacing w:val="-18"/>
          <w:w w:val="115"/>
          <w:sz w:val="22"/>
        </w:rPr>
        <w:t> </w:t>
      </w:r>
      <w:r>
        <w:rPr>
          <w:color w:val="606160"/>
          <w:w w:val="115"/>
          <w:sz w:val="22"/>
        </w:rPr>
        <w:t>to</w:t>
      </w:r>
      <w:r>
        <w:rPr>
          <w:color w:val="606160"/>
          <w:spacing w:val="-17"/>
          <w:w w:val="115"/>
          <w:sz w:val="22"/>
        </w:rPr>
        <w:t> </w:t>
      </w:r>
      <w:r>
        <w:rPr>
          <w:color w:val="606160"/>
          <w:w w:val="115"/>
          <w:sz w:val="22"/>
        </w:rPr>
        <w:t>be </w:t>
      </w:r>
      <w:r>
        <w:rPr>
          <w:color w:val="606160"/>
          <w:spacing w:val="-2"/>
          <w:w w:val="115"/>
          <w:sz w:val="22"/>
        </w:rPr>
        <w:t>deducted.</w:t>
      </w:r>
    </w:p>
    <w:p>
      <w:pPr>
        <w:pStyle w:val="Heading3"/>
        <w:numPr>
          <w:ilvl w:val="2"/>
          <w:numId w:val="2"/>
        </w:numPr>
        <w:tabs>
          <w:tab w:pos="420" w:val="left" w:leader="none"/>
        </w:tabs>
        <w:spacing w:line="240" w:lineRule="auto" w:before="116" w:after="0"/>
        <w:ind w:left="420" w:right="0" w:hanging="268"/>
        <w:jc w:val="left"/>
      </w:pPr>
      <w:r>
        <w:rPr>
          <w:color w:val="606160"/>
          <w:w w:val="110"/>
        </w:rPr>
        <w:t>Death</w:t>
      </w:r>
      <w:r>
        <w:rPr>
          <w:color w:val="606160"/>
          <w:spacing w:val="-15"/>
          <w:w w:val="110"/>
        </w:rPr>
        <w:t> </w:t>
      </w:r>
      <w:r>
        <w:rPr>
          <w:color w:val="606160"/>
          <w:spacing w:val="-2"/>
          <w:w w:val="110"/>
        </w:rPr>
        <w:t>benefit:</w:t>
      </w:r>
    </w:p>
    <w:p>
      <w:pPr>
        <w:pStyle w:val="BodyText"/>
        <w:spacing w:line="249" w:lineRule="auto" w:before="11"/>
        <w:ind w:left="152" w:right="1458"/>
      </w:pPr>
      <w:r>
        <w:rPr>
          <w:color w:val="606160"/>
          <w:w w:val="115"/>
        </w:rPr>
        <w:t>Without</w:t>
      </w:r>
      <w:r>
        <w:rPr>
          <w:color w:val="606160"/>
          <w:spacing w:val="-18"/>
          <w:w w:val="115"/>
        </w:rPr>
        <w:t> </w:t>
      </w:r>
      <w:r>
        <w:rPr>
          <w:color w:val="606160"/>
          <w:w w:val="115"/>
        </w:rPr>
        <w:t>Waiver</w:t>
      </w:r>
      <w:r>
        <w:rPr>
          <w:color w:val="606160"/>
          <w:spacing w:val="-17"/>
          <w:w w:val="115"/>
        </w:rPr>
        <w:t> </w:t>
      </w:r>
      <w:r>
        <w:rPr>
          <w:color w:val="606160"/>
          <w:w w:val="115"/>
        </w:rPr>
        <w:t>of</w:t>
      </w:r>
      <w:r>
        <w:rPr>
          <w:color w:val="606160"/>
          <w:spacing w:val="-18"/>
          <w:w w:val="115"/>
        </w:rPr>
        <w:t> </w:t>
      </w:r>
      <w:r>
        <w:rPr>
          <w:color w:val="606160"/>
          <w:w w:val="115"/>
        </w:rPr>
        <w:t>Premium</w:t>
      </w:r>
      <w:r>
        <w:rPr>
          <w:color w:val="606160"/>
          <w:spacing w:val="-17"/>
          <w:w w:val="115"/>
        </w:rPr>
        <w:t> </w:t>
      </w:r>
      <w:r>
        <w:rPr>
          <w:color w:val="606160"/>
          <w:w w:val="115"/>
        </w:rPr>
        <w:t>Option</w:t>
      </w:r>
      <w:r>
        <w:rPr>
          <w:color w:val="606160"/>
          <w:spacing w:val="-18"/>
          <w:w w:val="115"/>
        </w:rPr>
        <w:t> </w:t>
      </w:r>
      <w:r>
        <w:rPr>
          <w:color w:val="606160"/>
          <w:w w:val="115"/>
        </w:rPr>
        <w:t>On</w:t>
      </w:r>
      <w:r>
        <w:rPr>
          <w:color w:val="606160"/>
          <w:spacing w:val="-17"/>
          <w:w w:val="115"/>
        </w:rPr>
        <w:t> </w:t>
      </w:r>
      <w:r>
        <w:rPr>
          <w:color w:val="606160"/>
          <w:w w:val="115"/>
        </w:rPr>
        <w:t>death</w:t>
      </w:r>
      <w:r>
        <w:rPr>
          <w:color w:val="606160"/>
          <w:spacing w:val="-18"/>
          <w:w w:val="115"/>
        </w:rPr>
        <w:t> </w:t>
      </w:r>
      <w:r>
        <w:rPr>
          <w:color w:val="606160"/>
          <w:w w:val="115"/>
        </w:rPr>
        <w:t>during</w:t>
      </w:r>
      <w:r>
        <w:rPr>
          <w:color w:val="606160"/>
          <w:spacing w:val="-17"/>
          <w:w w:val="115"/>
        </w:rPr>
        <w:t> </w:t>
      </w:r>
      <w:r>
        <w:rPr>
          <w:color w:val="606160"/>
          <w:w w:val="115"/>
        </w:rPr>
        <w:t>the</w:t>
      </w:r>
      <w:r>
        <w:rPr>
          <w:color w:val="606160"/>
          <w:spacing w:val="-18"/>
          <w:w w:val="115"/>
        </w:rPr>
        <w:t> </w:t>
      </w:r>
      <w:r>
        <w:rPr>
          <w:color w:val="606160"/>
          <w:w w:val="115"/>
        </w:rPr>
        <w:t>policy</w:t>
      </w:r>
      <w:r>
        <w:rPr>
          <w:color w:val="606160"/>
          <w:spacing w:val="-17"/>
          <w:w w:val="115"/>
        </w:rPr>
        <w:t> </w:t>
      </w:r>
      <w:r>
        <w:rPr>
          <w:color w:val="606160"/>
          <w:w w:val="115"/>
        </w:rPr>
        <w:t>term,</w:t>
      </w:r>
      <w:r>
        <w:rPr>
          <w:color w:val="606160"/>
          <w:spacing w:val="-18"/>
          <w:w w:val="115"/>
        </w:rPr>
        <w:t> </w:t>
      </w:r>
      <w:r>
        <w:rPr>
          <w:color w:val="606160"/>
          <w:w w:val="115"/>
        </w:rPr>
        <w:t>the</w:t>
      </w:r>
      <w:r>
        <w:rPr>
          <w:color w:val="606160"/>
          <w:spacing w:val="-17"/>
          <w:w w:val="115"/>
        </w:rPr>
        <w:t> </w:t>
      </w:r>
      <w:r>
        <w:rPr>
          <w:color w:val="606160"/>
          <w:w w:val="115"/>
        </w:rPr>
        <w:t>nominee</w:t>
      </w:r>
      <w:r>
        <w:rPr>
          <w:color w:val="606160"/>
          <w:spacing w:val="-18"/>
          <w:w w:val="115"/>
        </w:rPr>
        <w:t> </w:t>
      </w:r>
      <w:r>
        <w:rPr>
          <w:color w:val="606160"/>
          <w:w w:val="115"/>
        </w:rPr>
        <w:t>will receive the higher of:</w:t>
      </w:r>
    </w:p>
    <w:p>
      <w:pPr>
        <w:pStyle w:val="ListParagraph"/>
        <w:numPr>
          <w:ilvl w:val="0"/>
          <w:numId w:val="5"/>
        </w:numPr>
        <w:tabs>
          <w:tab w:pos="300" w:val="left" w:leader="none"/>
        </w:tabs>
        <w:spacing w:line="240" w:lineRule="auto" w:before="2" w:after="0"/>
        <w:ind w:left="300" w:right="0" w:hanging="148"/>
        <w:jc w:val="left"/>
        <w:rPr>
          <w:sz w:val="22"/>
        </w:rPr>
      </w:pPr>
      <w:r>
        <w:rPr>
          <w:color w:val="606160"/>
          <w:w w:val="115"/>
          <w:sz w:val="22"/>
        </w:rPr>
        <w:t>Fund</w:t>
      </w:r>
      <w:r>
        <w:rPr>
          <w:color w:val="606160"/>
          <w:spacing w:val="-17"/>
          <w:w w:val="115"/>
          <w:sz w:val="22"/>
        </w:rPr>
        <w:t> </w:t>
      </w:r>
      <w:r>
        <w:rPr>
          <w:color w:val="606160"/>
          <w:w w:val="115"/>
          <w:sz w:val="22"/>
        </w:rPr>
        <w:t>Value</w:t>
      </w:r>
      <w:r>
        <w:rPr>
          <w:color w:val="606160"/>
          <w:spacing w:val="-16"/>
          <w:w w:val="115"/>
          <w:sz w:val="22"/>
        </w:rPr>
        <w:t> </w:t>
      </w:r>
      <w:r>
        <w:rPr>
          <w:color w:val="606160"/>
          <w:w w:val="115"/>
          <w:sz w:val="22"/>
        </w:rPr>
        <w:t>(including</w:t>
      </w:r>
      <w:r>
        <w:rPr>
          <w:color w:val="606160"/>
          <w:spacing w:val="-16"/>
          <w:w w:val="115"/>
          <w:sz w:val="22"/>
        </w:rPr>
        <w:t> </w:t>
      </w:r>
      <w:r>
        <w:rPr>
          <w:color w:val="606160"/>
          <w:w w:val="115"/>
          <w:sz w:val="22"/>
        </w:rPr>
        <w:t>Top-up</w:t>
      </w:r>
      <w:r>
        <w:rPr>
          <w:color w:val="606160"/>
          <w:spacing w:val="-17"/>
          <w:w w:val="115"/>
          <w:sz w:val="22"/>
        </w:rPr>
        <w:t> </w:t>
      </w:r>
      <w:r>
        <w:rPr>
          <w:color w:val="606160"/>
          <w:w w:val="115"/>
          <w:sz w:val="22"/>
        </w:rPr>
        <w:t>premiums),</w:t>
      </w:r>
      <w:r>
        <w:rPr>
          <w:color w:val="606160"/>
          <w:spacing w:val="-16"/>
          <w:w w:val="115"/>
          <w:sz w:val="22"/>
        </w:rPr>
        <w:t> </w:t>
      </w:r>
      <w:r>
        <w:rPr>
          <w:color w:val="606160"/>
          <w:spacing w:val="-5"/>
          <w:w w:val="115"/>
          <w:sz w:val="22"/>
        </w:rPr>
        <w:t>or</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5"/>
          <w:sz w:val="22"/>
        </w:rPr>
        <w:t>105%</w:t>
      </w:r>
      <w:r>
        <w:rPr>
          <w:color w:val="606160"/>
          <w:spacing w:val="-16"/>
          <w:w w:val="115"/>
          <w:sz w:val="22"/>
        </w:rPr>
        <w:t> </w:t>
      </w:r>
      <w:r>
        <w:rPr>
          <w:color w:val="606160"/>
          <w:w w:val="115"/>
          <w:sz w:val="22"/>
        </w:rPr>
        <w:t>of</w:t>
      </w:r>
      <w:r>
        <w:rPr>
          <w:color w:val="606160"/>
          <w:spacing w:val="-16"/>
          <w:w w:val="115"/>
          <w:sz w:val="22"/>
        </w:rPr>
        <w:t> </w:t>
      </w:r>
      <w:r>
        <w:rPr>
          <w:color w:val="606160"/>
          <w:w w:val="115"/>
          <w:sz w:val="22"/>
        </w:rPr>
        <w:t>total</w:t>
      </w:r>
      <w:r>
        <w:rPr>
          <w:color w:val="606160"/>
          <w:spacing w:val="-16"/>
          <w:w w:val="115"/>
          <w:sz w:val="22"/>
        </w:rPr>
        <w:t> </w:t>
      </w:r>
      <w:r>
        <w:rPr>
          <w:color w:val="606160"/>
          <w:w w:val="115"/>
          <w:sz w:val="22"/>
        </w:rPr>
        <w:t>premiums</w:t>
      </w:r>
      <w:r>
        <w:rPr>
          <w:color w:val="606160"/>
          <w:spacing w:val="-16"/>
          <w:w w:val="115"/>
          <w:sz w:val="22"/>
        </w:rPr>
        <w:t> </w:t>
      </w:r>
      <w:r>
        <w:rPr>
          <w:color w:val="606160"/>
          <w:w w:val="115"/>
          <w:sz w:val="22"/>
        </w:rPr>
        <w:t>paid</w:t>
      </w:r>
      <w:r>
        <w:rPr>
          <w:color w:val="606160"/>
          <w:spacing w:val="-16"/>
          <w:w w:val="115"/>
          <w:sz w:val="22"/>
        </w:rPr>
        <w:t> </w:t>
      </w:r>
      <w:r>
        <w:rPr>
          <w:color w:val="606160"/>
          <w:w w:val="115"/>
          <w:sz w:val="22"/>
        </w:rPr>
        <w:t>(including</w:t>
      </w:r>
      <w:r>
        <w:rPr>
          <w:color w:val="606160"/>
          <w:spacing w:val="-16"/>
          <w:w w:val="115"/>
          <w:sz w:val="22"/>
        </w:rPr>
        <w:t> </w:t>
      </w:r>
      <w:r>
        <w:rPr>
          <w:color w:val="606160"/>
          <w:w w:val="115"/>
          <w:sz w:val="22"/>
        </w:rPr>
        <w:t>Top-up</w:t>
      </w:r>
      <w:r>
        <w:rPr>
          <w:color w:val="606160"/>
          <w:spacing w:val="-16"/>
          <w:w w:val="115"/>
          <w:sz w:val="22"/>
        </w:rPr>
        <w:t> </w:t>
      </w:r>
      <w:r>
        <w:rPr>
          <w:color w:val="606160"/>
          <w:spacing w:val="-2"/>
          <w:w w:val="115"/>
          <w:sz w:val="22"/>
        </w:rPr>
        <w:t>premiums)</w:t>
      </w:r>
    </w:p>
    <w:p>
      <w:pPr>
        <w:pStyle w:val="BodyText"/>
        <w:spacing w:before="131"/>
        <w:ind w:left="152"/>
      </w:pPr>
      <w:r>
        <w:rPr>
          <w:color w:val="606160"/>
          <w:w w:val="115"/>
        </w:rPr>
        <w:t>After</w:t>
      </w:r>
      <w:r>
        <w:rPr>
          <w:color w:val="606160"/>
          <w:spacing w:val="-15"/>
          <w:w w:val="115"/>
        </w:rPr>
        <w:t> </w:t>
      </w:r>
      <w:r>
        <w:rPr>
          <w:color w:val="606160"/>
          <w:w w:val="115"/>
        </w:rPr>
        <w:t>payment</w:t>
      </w:r>
      <w:r>
        <w:rPr>
          <w:color w:val="606160"/>
          <w:spacing w:val="-14"/>
          <w:w w:val="115"/>
        </w:rPr>
        <w:t> </w:t>
      </w:r>
      <w:r>
        <w:rPr>
          <w:color w:val="606160"/>
          <w:w w:val="115"/>
        </w:rPr>
        <w:t>of</w:t>
      </w:r>
      <w:r>
        <w:rPr>
          <w:color w:val="606160"/>
          <w:spacing w:val="-14"/>
          <w:w w:val="115"/>
        </w:rPr>
        <w:t> </w:t>
      </w:r>
      <w:r>
        <w:rPr>
          <w:color w:val="606160"/>
          <w:w w:val="115"/>
        </w:rPr>
        <w:t>the</w:t>
      </w:r>
      <w:r>
        <w:rPr>
          <w:color w:val="606160"/>
          <w:spacing w:val="-14"/>
          <w:w w:val="115"/>
        </w:rPr>
        <w:t> </w:t>
      </w:r>
      <w:r>
        <w:rPr>
          <w:color w:val="606160"/>
          <w:w w:val="115"/>
        </w:rPr>
        <w:t>death</w:t>
      </w:r>
      <w:r>
        <w:rPr>
          <w:color w:val="606160"/>
          <w:spacing w:val="-14"/>
          <w:w w:val="115"/>
        </w:rPr>
        <w:t> </w:t>
      </w:r>
      <w:r>
        <w:rPr>
          <w:color w:val="606160"/>
          <w:w w:val="115"/>
        </w:rPr>
        <w:t>benefit,</w:t>
      </w:r>
      <w:r>
        <w:rPr>
          <w:color w:val="606160"/>
          <w:spacing w:val="-14"/>
          <w:w w:val="115"/>
        </w:rPr>
        <w:t> </w:t>
      </w:r>
      <w:r>
        <w:rPr>
          <w:color w:val="606160"/>
          <w:w w:val="115"/>
        </w:rPr>
        <w:t>the</w:t>
      </w:r>
      <w:r>
        <w:rPr>
          <w:color w:val="606160"/>
          <w:spacing w:val="-14"/>
          <w:w w:val="115"/>
        </w:rPr>
        <w:t> </w:t>
      </w:r>
      <w:r>
        <w:rPr>
          <w:color w:val="606160"/>
          <w:w w:val="115"/>
        </w:rPr>
        <w:t>policy</w:t>
      </w:r>
      <w:r>
        <w:rPr>
          <w:color w:val="606160"/>
          <w:spacing w:val="-14"/>
          <w:w w:val="115"/>
        </w:rPr>
        <w:t> </w:t>
      </w:r>
      <w:r>
        <w:rPr>
          <w:color w:val="606160"/>
          <w:w w:val="115"/>
        </w:rPr>
        <w:t>will</w:t>
      </w:r>
      <w:r>
        <w:rPr>
          <w:color w:val="606160"/>
          <w:spacing w:val="-15"/>
          <w:w w:val="115"/>
        </w:rPr>
        <w:t> </w:t>
      </w:r>
      <w:r>
        <w:rPr>
          <w:color w:val="606160"/>
          <w:w w:val="115"/>
        </w:rPr>
        <w:t>terminate.</w:t>
      </w:r>
      <w:r>
        <w:rPr>
          <w:color w:val="606160"/>
          <w:spacing w:val="-14"/>
          <w:w w:val="115"/>
        </w:rPr>
        <w:t> </w:t>
      </w:r>
      <w:r>
        <w:rPr>
          <w:color w:val="606160"/>
          <w:w w:val="115"/>
        </w:rPr>
        <w:t>The</w:t>
      </w:r>
      <w:r>
        <w:rPr>
          <w:color w:val="606160"/>
          <w:spacing w:val="-14"/>
          <w:w w:val="115"/>
        </w:rPr>
        <w:t> </w:t>
      </w:r>
      <w:r>
        <w:rPr>
          <w:color w:val="606160"/>
          <w:w w:val="115"/>
        </w:rPr>
        <w:t>nominee</w:t>
      </w:r>
      <w:r>
        <w:rPr>
          <w:color w:val="606160"/>
          <w:spacing w:val="-14"/>
          <w:w w:val="115"/>
        </w:rPr>
        <w:t> </w:t>
      </w:r>
      <w:r>
        <w:rPr>
          <w:color w:val="606160"/>
          <w:w w:val="115"/>
        </w:rPr>
        <w:t>can</w:t>
      </w:r>
      <w:r>
        <w:rPr>
          <w:color w:val="606160"/>
          <w:spacing w:val="-14"/>
          <w:w w:val="115"/>
        </w:rPr>
        <w:t> </w:t>
      </w:r>
      <w:r>
        <w:rPr>
          <w:color w:val="606160"/>
          <w:w w:val="115"/>
        </w:rPr>
        <w:t>choose</w:t>
      </w:r>
      <w:r>
        <w:rPr>
          <w:color w:val="606160"/>
          <w:spacing w:val="-14"/>
          <w:w w:val="115"/>
        </w:rPr>
        <w:t> </w:t>
      </w:r>
      <w:r>
        <w:rPr>
          <w:color w:val="606160"/>
          <w:spacing w:val="-5"/>
          <w:w w:val="115"/>
        </w:rPr>
        <w:t>to:</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0"/>
          <w:sz w:val="22"/>
        </w:rPr>
        <w:t>Receive</w:t>
      </w:r>
      <w:r>
        <w:rPr>
          <w:color w:val="606160"/>
          <w:spacing w:val="4"/>
          <w:w w:val="110"/>
          <w:sz w:val="22"/>
        </w:rPr>
        <w:t> </w:t>
      </w:r>
      <w:r>
        <w:rPr>
          <w:color w:val="606160"/>
          <w:w w:val="110"/>
          <w:sz w:val="22"/>
        </w:rPr>
        <w:t>the</w:t>
      </w:r>
      <w:r>
        <w:rPr>
          <w:color w:val="606160"/>
          <w:spacing w:val="5"/>
          <w:w w:val="110"/>
          <w:sz w:val="22"/>
        </w:rPr>
        <w:t> </w:t>
      </w:r>
      <w:r>
        <w:rPr>
          <w:color w:val="606160"/>
          <w:w w:val="110"/>
          <w:sz w:val="22"/>
        </w:rPr>
        <w:t>benefit</w:t>
      </w:r>
      <w:r>
        <w:rPr>
          <w:color w:val="606160"/>
          <w:spacing w:val="5"/>
          <w:w w:val="110"/>
          <w:sz w:val="22"/>
        </w:rPr>
        <w:t> </w:t>
      </w:r>
      <w:r>
        <w:rPr>
          <w:color w:val="606160"/>
          <w:w w:val="110"/>
          <w:sz w:val="22"/>
        </w:rPr>
        <w:t>as</w:t>
      </w:r>
      <w:r>
        <w:rPr>
          <w:color w:val="606160"/>
          <w:spacing w:val="5"/>
          <w:w w:val="110"/>
          <w:sz w:val="22"/>
        </w:rPr>
        <w:t> </w:t>
      </w:r>
      <w:r>
        <w:rPr>
          <w:color w:val="606160"/>
          <w:w w:val="110"/>
          <w:sz w:val="22"/>
        </w:rPr>
        <w:t>a</w:t>
      </w:r>
      <w:r>
        <w:rPr>
          <w:color w:val="606160"/>
          <w:spacing w:val="5"/>
          <w:w w:val="110"/>
          <w:sz w:val="22"/>
        </w:rPr>
        <w:t> </w:t>
      </w:r>
      <w:r>
        <w:rPr>
          <w:color w:val="606160"/>
          <w:w w:val="110"/>
          <w:sz w:val="22"/>
        </w:rPr>
        <w:t>lump</w:t>
      </w:r>
      <w:r>
        <w:rPr>
          <w:color w:val="606160"/>
          <w:spacing w:val="4"/>
          <w:w w:val="110"/>
          <w:sz w:val="22"/>
        </w:rPr>
        <w:t> </w:t>
      </w:r>
      <w:r>
        <w:rPr>
          <w:color w:val="606160"/>
          <w:w w:val="110"/>
          <w:sz w:val="22"/>
        </w:rPr>
        <w:t>sum,</w:t>
      </w:r>
      <w:r>
        <w:rPr>
          <w:color w:val="606160"/>
          <w:spacing w:val="5"/>
          <w:w w:val="110"/>
          <w:sz w:val="22"/>
        </w:rPr>
        <w:t> </w:t>
      </w:r>
      <w:r>
        <w:rPr>
          <w:color w:val="606160"/>
          <w:spacing w:val="-5"/>
          <w:w w:val="110"/>
          <w:sz w:val="22"/>
        </w:rPr>
        <w:t>or</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5"/>
          <w:sz w:val="22"/>
        </w:rPr>
        <w:t>Use</w:t>
      </w:r>
      <w:r>
        <w:rPr>
          <w:color w:val="606160"/>
          <w:spacing w:val="-9"/>
          <w:w w:val="115"/>
          <w:sz w:val="22"/>
        </w:rPr>
        <w:t> </w:t>
      </w:r>
      <w:r>
        <w:rPr>
          <w:color w:val="606160"/>
          <w:w w:val="115"/>
          <w:sz w:val="22"/>
        </w:rPr>
        <w:t>the</w:t>
      </w:r>
      <w:r>
        <w:rPr>
          <w:color w:val="606160"/>
          <w:spacing w:val="-8"/>
          <w:w w:val="115"/>
          <w:sz w:val="22"/>
        </w:rPr>
        <w:t> </w:t>
      </w:r>
      <w:r>
        <w:rPr>
          <w:color w:val="606160"/>
          <w:w w:val="115"/>
          <w:sz w:val="22"/>
        </w:rPr>
        <w:t>proceeds</w:t>
      </w:r>
      <w:r>
        <w:rPr>
          <w:color w:val="606160"/>
          <w:spacing w:val="-9"/>
          <w:w w:val="115"/>
          <w:sz w:val="22"/>
        </w:rPr>
        <w:t> </w:t>
      </w:r>
      <w:r>
        <w:rPr>
          <w:color w:val="606160"/>
          <w:w w:val="115"/>
          <w:sz w:val="22"/>
        </w:rPr>
        <w:t>(fully</w:t>
      </w:r>
      <w:r>
        <w:rPr>
          <w:color w:val="606160"/>
          <w:spacing w:val="-8"/>
          <w:w w:val="115"/>
          <w:sz w:val="22"/>
        </w:rPr>
        <w:t> </w:t>
      </w:r>
      <w:r>
        <w:rPr>
          <w:color w:val="606160"/>
          <w:w w:val="115"/>
          <w:sz w:val="22"/>
        </w:rPr>
        <w:t>or</w:t>
      </w:r>
      <w:r>
        <w:rPr>
          <w:color w:val="606160"/>
          <w:spacing w:val="-9"/>
          <w:w w:val="115"/>
          <w:sz w:val="22"/>
        </w:rPr>
        <w:t> </w:t>
      </w:r>
      <w:r>
        <w:rPr>
          <w:color w:val="606160"/>
          <w:w w:val="115"/>
          <w:sz w:val="22"/>
        </w:rPr>
        <w:t>partly)</w:t>
      </w:r>
      <w:r>
        <w:rPr>
          <w:color w:val="606160"/>
          <w:spacing w:val="-8"/>
          <w:w w:val="115"/>
          <w:sz w:val="22"/>
        </w:rPr>
        <w:t> </w:t>
      </w:r>
      <w:r>
        <w:rPr>
          <w:color w:val="606160"/>
          <w:w w:val="115"/>
          <w:sz w:val="22"/>
        </w:rPr>
        <w:t>to</w:t>
      </w:r>
      <w:r>
        <w:rPr>
          <w:color w:val="606160"/>
          <w:spacing w:val="-8"/>
          <w:w w:val="115"/>
          <w:sz w:val="22"/>
        </w:rPr>
        <w:t> </w:t>
      </w:r>
      <w:r>
        <w:rPr>
          <w:color w:val="606160"/>
          <w:w w:val="115"/>
          <w:sz w:val="22"/>
        </w:rPr>
        <w:t>buy</w:t>
      </w:r>
      <w:r>
        <w:rPr>
          <w:color w:val="606160"/>
          <w:spacing w:val="-9"/>
          <w:w w:val="115"/>
          <w:sz w:val="22"/>
        </w:rPr>
        <w:t> </w:t>
      </w:r>
      <w:r>
        <w:rPr>
          <w:color w:val="606160"/>
          <w:w w:val="115"/>
          <w:sz w:val="22"/>
        </w:rPr>
        <w:t>an</w:t>
      </w:r>
      <w:r>
        <w:rPr>
          <w:color w:val="606160"/>
          <w:spacing w:val="-8"/>
          <w:w w:val="115"/>
          <w:sz w:val="22"/>
        </w:rPr>
        <w:t> </w:t>
      </w:r>
      <w:r>
        <w:rPr>
          <w:color w:val="606160"/>
          <w:w w:val="115"/>
          <w:sz w:val="22"/>
        </w:rPr>
        <w:t>immediate</w:t>
      </w:r>
      <w:r>
        <w:rPr>
          <w:color w:val="606160"/>
          <w:spacing w:val="-9"/>
          <w:w w:val="115"/>
          <w:sz w:val="22"/>
        </w:rPr>
        <w:t> </w:t>
      </w:r>
      <w:r>
        <w:rPr>
          <w:color w:val="606160"/>
          <w:w w:val="115"/>
          <w:sz w:val="22"/>
        </w:rPr>
        <w:t>or</w:t>
      </w:r>
      <w:r>
        <w:rPr>
          <w:color w:val="606160"/>
          <w:spacing w:val="-8"/>
          <w:w w:val="115"/>
          <w:sz w:val="22"/>
        </w:rPr>
        <w:t> </w:t>
      </w:r>
      <w:r>
        <w:rPr>
          <w:color w:val="606160"/>
          <w:w w:val="115"/>
          <w:sz w:val="22"/>
        </w:rPr>
        <w:t>deferred</w:t>
      </w:r>
      <w:r>
        <w:rPr>
          <w:color w:val="606160"/>
          <w:spacing w:val="-9"/>
          <w:w w:val="115"/>
          <w:sz w:val="22"/>
        </w:rPr>
        <w:t> </w:t>
      </w:r>
      <w:r>
        <w:rPr>
          <w:color w:val="606160"/>
          <w:spacing w:val="-2"/>
          <w:w w:val="115"/>
          <w:sz w:val="22"/>
        </w:rPr>
        <w:t>annuity.</w:t>
      </w:r>
    </w:p>
    <w:p>
      <w:pPr>
        <w:pStyle w:val="BodyText"/>
        <w:spacing w:before="151"/>
        <w:ind w:left="152"/>
      </w:pPr>
      <w:r>
        <w:rPr>
          <w:color w:val="606160"/>
          <w:w w:val="110"/>
        </w:rPr>
        <w:t>With</w:t>
      </w:r>
      <w:r>
        <w:rPr>
          <w:color w:val="606160"/>
          <w:spacing w:val="3"/>
          <w:w w:val="110"/>
        </w:rPr>
        <w:t> </w:t>
      </w:r>
      <w:r>
        <w:rPr>
          <w:color w:val="606160"/>
          <w:w w:val="110"/>
        </w:rPr>
        <w:t>Waiver</w:t>
      </w:r>
      <w:r>
        <w:rPr>
          <w:color w:val="606160"/>
          <w:spacing w:val="4"/>
          <w:w w:val="110"/>
        </w:rPr>
        <w:t> </w:t>
      </w:r>
      <w:r>
        <w:rPr>
          <w:color w:val="606160"/>
          <w:w w:val="110"/>
        </w:rPr>
        <w:t>of</w:t>
      </w:r>
      <w:r>
        <w:rPr>
          <w:color w:val="606160"/>
          <w:spacing w:val="3"/>
          <w:w w:val="110"/>
        </w:rPr>
        <w:t> </w:t>
      </w:r>
      <w:r>
        <w:rPr>
          <w:color w:val="606160"/>
          <w:w w:val="110"/>
        </w:rPr>
        <w:t>Premium</w:t>
      </w:r>
      <w:r>
        <w:rPr>
          <w:color w:val="606160"/>
          <w:spacing w:val="4"/>
          <w:w w:val="110"/>
        </w:rPr>
        <w:t> </w:t>
      </w:r>
      <w:r>
        <w:rPr>
          <w:color w:val="606160"/>
          <w:w w:val="110"/>
        </w:rPr>
        <w:t>Option</w:t>
      </w:r>
      <w:r>
        <w:rPr>
          <w:color w:val="606160"/>
          <w:spacing w:val="3"/>
          <w:w w:val="110"/>
        </w:rPr>
        <w:t> </w:t>
      </w:r>
      <w:r>
        <w:rPr>
          <w:color w:val="606160"/>
          <w:w w:val="110"/>
        </w:rPr>
        <w:t>On</w:t>
      </w:r>
      <w:r>
        <w:rPr>
          <w:color w:val="606160"/>
          <w:spacing w:val="4"/>
          <w:w w:val="110"/>
        </w:rPr>
        <w:t> </w:t>
      </w:r>
      <w:r>
        <w:rPr>
          <w:color w:val="606160"/>
          <w:w w:val="110"/>
        </w:rPr>
        <w:t>death</w:t>
      </w:r>
      <w:r>
        <w:rPr>
          <w:color w:val="606160"/>
          <w:spacing w:val="3"/>
          <w:w w:val="110"/>
        </w:rPr>
        <w:t> </w:t>
      </w:r>
      <w:r>
        <w:rPr>
          <w:color w:val="606160"/>
          <w:w w:val="110"/>
        </w:rPr>
        <w:t>of</w:t>
      </w:r>
      <w:r>
        <w:rPr>
          <w:color w:val="606160"/>
          <w:spacing w:val="4"/>
          <w:w w:val="110"/>
        </w:rPr>
        <w:t> </w:t>
      </w:r>
      <w:r>
        <w:rPr>
          <w:color w:val="606160"/>
          <w:w w:val="110"/>
        </w:rPr>
        <w:t>the</w:t>
      </w:r>
      <w:r>
        <w:rPr>
          <w:color w:val="606160"/>
          <w:spacing w:val="4"/>
          <w:w w:val="110"/>
        </w:rPr>
        <w:t> </w:t>
      </w:r>
      <w:r>
        <w:rPr>
          <w:color w:val="606160"/>
          <w:spacing w:val="-2"/>
          <w:w w:val="110"/>
        </w:rPr>
        <w:t>policyholder:</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0"/>
          <w:sz w:val="22"/>
        </w:rPr>
        <w:t>105%</w:t>
      </w:r>
      <w:r>
        <w:rPr>
          <w:color w:val="606160"/>
          <w:spacing w:val="9"/>
          <w:w w:val="110"/>
          <w:sz w:val="22"/>
        </w:rPr>
        <w:t> </w:t>
      </w:r>
      <w:r>
        <w:rPr>
          <w:color w:val="606160"/>
          <w:w w:val="110"/>
          <w:sz w:val="22"/>
        </w:rPr>
        <w:t>of</w:t>
      </w:r>
      <w:r>
        <w:rPr>
          <w:color w:val="606160"/>
          <w:spacing w:val="10"/>
          <w:w w:val="110"/>
          <w:sz w:val="22"/>
        </w:rPr>
        <w:t> </w:t>
      </w:r>
      <w:r>
        <w:rPr>
          <w:color w:val="606160"/>
          <w:w w:val="110"/>
          <w:sz w:val="22"/>
        </w:rPr>
        <w:t>total</w:t>
      </w:r>
      <w:r>
        <w:rPr>
          <w:color w:val="606160"/>
          <w:spacing w:val="10"/>
          <w:w w:val="110"/>
          <w:sz w:val="22"/>
        </w:rPr>
        <w:t> </w:t>
      </w:r>
      <w:r>
        <w:rPr>
          <w:color w:val="606160"/>
          <w:w w:val="110"/>
          <w:sz w:val="22"/>
        </w:rPr>
        <w:t>premiums</w:t>
      </w:r>
      <w:r>
        <w:rPr>
          <w:color w:val="606160"/>
          <w:spacing w:val="9"/>
          <w:w w:val="110"/>
          <w:sz w:val="22"/>
        </w:rPr>
        <w:t> </w:t>
      </w:r>
      <w:r>
        <w:rPr>
          <w:color w:val="606160"/>
          <w:w w:val="110"/>
          <w:sz w:val="22"/>
        </w:rPr>
        <w:t>paid</w:t>
      </w:r>
      <w:r>
        <w:rPr>
          <w:color w:val="606160"/>
          <w:spacing w:val="10"/>
          <w:w w:val="110"/>
          <w:sz w:val="22"/>
        </w:rPr>
        <w:t> </w:t>
      </w:r>
      <w:r>
        <w:rPr>
          <w:color w:val="606160"/>
          <w:w w:val="110"/>
          <w:sz w:val="22"/>
        </w:rPr>
        <w:t>will</w:t>
      </w:r>
      <w:r>
        <w:rPr>
          <w:color w:val="606160"/>
          <w:spacing w:val="10"/>
          <w:w w:val="110"/>
          <w:sz w:val="22"/>
        </w:rPr>
        <w:t> </w:t>
      </w:r>
      <w:r>
        <w:rPr>
          <w:color w:val="606160"/>
          <w:w w:val="110"/>
          <w:sz w:val="22"/>
        </w:rPr>
        <w:t>be</w:t>
      </w:r>
      <w:r>
        <w:rPr>
          <w:color w:val="606160"/>
          <w:spacing w:val="10"/>
          <w:w w:val="110"/>
          <w:sz w:val="22"/>
        </w:rPr>
        <w:t> </w:t>
      </w:r>
      <w:r>
        <w:rPr>
          <w:color w:val="606160"/>
          <w:w w:val="110"/>
          <w:sz w:val="22"/>
        </w:rPr>
        <w:t>paid</w:t>
      </w:r>
      <w:r>
        <w:rPr>
          <w:color w:val="606160"/>
          <w:spacing w:val="9"/>
          <w:w w:val="110"/>
          <w:sz w:val="22"/>
        </w:rPr>
        <w:t> </w:t>
      </w:r>
      <w:r>
        <w:rPr>
          <w:color w:val="606160"/>
          <w:w w:val="110"/>
          <w:sz w:val="22"/>
        </w:rPr>
        <w:t>immediately</w:t>
      </w:r>
      <w:r>
        <w:rPr>
          <w:color w:val="606160"/>
          <w:spacing w:val="10"/>
          <w:w w:val="110"/>
          <w:sz w:val="22"/>
        </w:rPr>
        <w:t> </w:t>
      </w:r>
      <w:r>
        <w:rPr>
          <w:color w:val="606160"/>
          <w:w w:val="110"/>
          <w:sz w:val="22"/>
        </w:rPr>
        <w:t>as</w:t>
      </w:r>
      <w:r>
        <w:rPr>
          <w:color w:val="606160"/>
          <w:spacing w:val="10"/>
          <w:w w:val="110"/>
          <w:sz w:val="22"/>
        </w:rPr>
        <w:t> </w:t>
      </w:r>
      <w:r>
        <w:rPr>
          <w:color w:val="606160"/>
          <w:w w:val="110"/>
          <w:sz w:val="22"/>
        </w:rPr>
        <w:t>Assured</w:t>
      </w:r>
      <w:r>
        <w:rPr>
          <w:color w:val="606160"/>
          <w:spacing w:val="9"/>
          <w:w w:val="110"/>
          <w:sz w:val="22"/>
        </w:rPr>
        <w:t> </w:t>
      </w:r>
      <w:r>
        <w:rPr>
          <w:color w:val="606160"/>
          <w:w w:val="110"/>
          <w:sz w:val="22"/>
        </w:rPr>
        <w:t>Death</w:t>
      </w:r>
      <w:r>
        <w:rPr>
          <w:color w:val="606160"/>
          <w:spacing w:val="10"/>
          <w:w w:val="110"/>
          <w:sz w:val="22"/>
        </w:rPr>
        <w:t> </w:t>
      </w:r>
      <w:r>
        <w:rPr>
          <w:color w:val="606160"/>
          <w:spacing w:val="-2"/>
          <w:w w:val="110"/>
          <w:sz w:val="22"/>
        </w:rPr>
        <w:t>Benefit.</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5"/>
          <w:sz w:val="22"/>
        </w:rPr>
        <w:t>If</w:t>
      </w:r>
      <w:r>
        <w:rPr>
          <w:color w:val="606160"/>
          <w:spacing w:val="-10"/>
          <w:w w:val="115"/>
          <w:sz w:val="22"/>
        </w:rPr>
        <w:t> </w:t>
      </w:r>
      <w:r>
        <w:rPr>
          <w:color w:val="606160"/>
          <w:w w:val="115"/>
          <w:sz w:val="22"/>
        </w:rPr>
        <w:t>future</w:t>
      </w:r>
      <w:r>
        <w:rPr>
          <w:color w:val="606160"/>
          <w:spacing w:val="-10"/>
          <w:w w:val="115"/>
          <w:sz w:val="22"/>
        </w:rPr>
        <w:t> </w:t>
      </w:r>
      <w:r>
        <w:rPr>
          <w:color w:val="606160"/>
          <w:w w:val="115"/>
          <w:sz w:val="22"/>
        </w:rPr>
        <w:t>premiums</w:t>
      </w:r>
      <w:r>
        <w:rPr>
          <w:color w:val="606160"/>
          <w:spacing w:val="-10"/>
          <w:w w:val="115"/>
          <w:sz w:val="22"/>
        </w:rPr>
        <w:t> </w:t>
      </w:r>
      <w:r>
        <w:rPr>
          <w:color w:val="606160"/>
          <w:w w:val="115"/>
          <w:sz w:val="22"/>
        </w:rPr>
        <w:t>are</w:t>
      </w:r>
      <w:r>
        <w:rPr>
          <w:color w:val="606160"/>
          <w:spacing w:val="-10"/>
          <w:w w:val="115"/>
          <w:sz w:val="22"/>
        </w:rPr>
        <w:t> </w:t>
      </w:r>
      <w:r>
        <w:rPr>
          <w:color w:val="606160"/>
          <w:w w:val="115"/>
          <w:sz w:val="22"/>
        </w:rPr>
        <w:t>due,</w:t>
      </w:r>
      <w:r>
        <w:rPr>
          <w:color w:val="606160"/>
          <w:spacing w:val="-10"/>
          <w:w w:val="115"/>
          <w:sz w:val="22"/>
        </w:rPr>
        <w:t> </w:t>
      </w:r>
      <w:r>
        <w:rPr>
          <w:color w:val="606160"/>
          <w:w w:val="115"/>
          <w:sz w:val="22"/>
        </w:rPr>
        <w:t>the</w:t>
      </w:r>
      <w:r>
        <w:rPr>
          <w:color w:val="606160"/>
          <w:spacing w:val="-9"/>
          <w:w w:val="115"/>
          <w:sz w:val="22"/>
        </w:rPr>
        <w:t> </w:t>
      </w:r>
      <w:r>
        <w:rPr>
          <w:color w:val="606160"/>
          <w:w w:val="115"/>
          <w:sz w:val="22"/>
        </w:rPr>
        <w:t>Company</w:t>
      </w:r>
      <w:r>
        <w:rPr>
          <w:color w:val="606160"/>
          <w:spacing w:val="-10"/>
          <w:w w:val="115"/>
          <w:sz w:val="22"/>
        </w:rPr>
        <w:t> </w:t>
      </w:r>
      <w:r>
        <w:rPr>
          <w:color w:val="606160"/>
          <w:w w:val="115"/>
          <w:sz w:val="22"/>
        </w:rPr>
        <w:t>will</w:t>
      </w:r>
      <w:r>
        <w:rPr>
          <w:color w:val="606160"/>
          <w:spacing w:val="-10"/>
          <w:w w:val="115"/>
          <w:sz w:val="22"/>
        </w:rPr>
        <w:t> </w:t>
      </w:r>
      <w:r>
        <w:rPr>
          <w:color w:val="606160"/>
          <w:w w:val="115"/>
          <w:sz w:val="22"/>
        </w:rPr>
        <w:t>continue</w:t>
      </w:r>
      <w:r>
        <w:rPr>
          <w:color w:val="606160"/>
          <w:spacing w:val="-10"/>
          <w:w w:val="115"/>
          <w:sz w:val="22"/>
        </w:rPr>
        <w:t> </w:t>
      </w:r>
      <w:r>
        <w:rPr>
          <w:color w:val="606160"/>
          <w:w w:val="115"/>
          <w:sz w:val="22"/>
        </w:rPr>
        <w:t>funding</w:t>
      </w:r>
      <w:r>
        <w:rPr>
          <w:color w:val="606160"/>
          <w:spacing w:val="-10"/>
          <w:w w:val="115"/>
          <w:sz w:val="22"/>
        </w:rPr>
        <w:t> </w:t>
      </w:r>
      <w:r>
        <w:rPr>
          <w:color w:val="606160"/>
          <w:w w:val="115"/>
          <w:sz w:val="22"/>
        </w:rPr>
        <w:t>them</w:t>
      </w:r>
      <w:r>
        <w:rPr>
          <w:color w:val="606160"/>
          <w:spacing w:val="-9"/>
          <w:w w:val="115"/>
          <w:sz w:val="22"/>
        </w:rPr>
        <w:t> </w:t>
      </w:r>
      <w:r>
        <w:rPr>
          <w:color w:val="606160"/>
          <w:w w:val="115"/>
          <w:sz w:val="22"/>
        </w:rPr>
        <w:t>on</w:t>
      </w:r>
      <w:r>
        <w:rPr>
          <w:color w:val="606160"/>
          <w:spacing w:val="-10"/>
          <w:w w:val="115"/>
          <w:sz w:val="22"/>
        </w:rPr>
        <w:t> </w:t>
      </w:r>
      <w:r>
        <w:rPr>
          <w:color w:val="606160"/>
          <w:w w:val="115"/>
          <w:sz w:val="22"/>
        </w:rPr>
        <w:t>behalf</w:t>
      </w:r>
      <w:r>
        <w:rPr>
          <w:color w:val="606160"/>
          <w:spacing w:val="-10"/>
          <w:w w:val="115"/>
          <w:sz w:val="22"/>
        </w:rPr>
        <w:t> </w:t>
      </w:r>
      <w:r>
        <w:rPr>
          <w:color w:val="606160"/>
          <w:w w:val="115"/>
          <w:sz w:val="22"/>
        </w:rPr>
        <w:t>of</w:t>
      </w:r>
      <w:r>
        <w:rPr>
          <w:color w:val="606160"/>
          <w:spacing w:val="-10"/>
          <w:w w:val="115"/>
          <w:sz w:val="22"/>
        </w:rPr>
        <w:t> </w:t>
      </w:r>
      <w:r>
        <w:rPr>
          <w:color w:val="606160"/>
          <w:w w:val="115"/>
          <w:sz w:val="22"/>
        </w:rPr>
        <w:t>the</w:t>
      </w:r>
      <w:r>
        <w:rPr>
          <w:color w:val="606160"/>
          <w:spacing w:val="-10"/>
          <w:w w:val="115"/>
          <w:sz w:val="22"/>
        </w:rPr>
        <w:t> </w:t>
      </w:r>
      <w:r>
        <w:rPr>
          <w:color w:val="606160"/>
          <w:spacing w:val="-2"/>
          <w:w w:val="115"/>
          <w:sz w:val="22"/>
        </w:rPr>
        <w:t>policyholder.</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0"/>
          <w:sz w:val="22"/>
        </w:rPr>
        <w:t>The</w:t>
      </w:r>
      <w:r>
        <w:rPr>
          <w:color w:val="606160"/>
          <w:spacing w:val="6"/>
          <w:w w:val="110"/>
          <w:sz w:val="22"/>
        </w:rPr>
        <w:t> </w:t>
      </w:r>
      <w:r>
        <w:rPr>
          <w:color w:val="606160"/>
          <w:w w:val="110"/>
          <w:sz w:val="22"/>
        </w:rPr>
        <w:t>Fund</w:t>
      </w:r>
      <w:r>
        <w:rPr>
          <w:color w:val="606160"/>
          <w:spacing w:val="6"/>
          <w:w w:val="110"/>
          <w:sz w:val="22"/>
        </w:rPr>
        <w:t> </w:t>
      </w:r>
      <w:r>
        <w:rPr>
          <w:color w:val="606160"/>
          <w:w w:val="110"/>
          <w:sz w:val="22"/>
        </w:rPr>
        <w:t>Value</w:t>
      </w:r>
      <w:r>
        <w:rPr>
          <w:color w:val="606160"/>
          <w:spacing w:val="6"/>
          <w:w w:val="110"/>
          <w:sz w:val="22"/>
        </w:rPr>
        <w:t> </w:t>
      </w:r>
      <w:r>
        <w:rPr>
          <w:color w:val="606160"/>
          <w:w w:val="110"/>
          <w:sz w:val="22"/>
        </w:rPr>
        <w:t>will</w:t>
      </w:r>
      <w:r>
        <w:rPr>
          <w:color w:val="606160"/>
          <w:spacing w:val="6"/>
          <w:w w:val="110"/>
          <w:sz w:val="22"/>
        </w:rPr>
        <w:t> </w:t>
      </w:r>
      <w:r>
        <w:rPr>
          <w:color w:val="606160"/>
          <w:w w:val="110"/>
          <w:sz w:val="22"/>
        </w:rPr>
        <w:t>remain</w:t>
      </w:r>
      <w:r>
        <w:rPr>
          <w:color w:val="606160"/>
          <w:spacing w:val="6"/>
          <w:w w:val="110"/>
          <w:sz w:val="22"/>
        </w:rPr>
        <w:t> </w:t>
      </w:r>
      <w:r>
        <w:rPr>
          <w:color w:val="606160"/>
          <w:w w:val="110"/>
          <w:sz w:val="22"/>
        </w:rPr>
        <w:t>invested</w:t>
      </w:r>
      <w:r>
        <w:rPr>
          <w:color w:val="606160"/>
          <w:spacing w:val="6"/>
          <w:w w:val="110"/>
          <w:sz w:val="22"/>
        </w:rPr>
        <w:t> </w:t>
      </w:r>
      <w:r>
        <w:rPr>
          <w:color w:val="606160"/>
          <w:w w:val="110"/>
          <w:sz w:val="22"/>
        </w:rPr>
        <w:t>until</w:t>
      </w:r>
      <w:r>
        <w:rPr>
          <w:color w:val="606160"/>
          <w:spacing w:val="6"/>
          <w:w w:val="110"/>
          <w:sz w:val="22"/>
        </w:rPr>
        <w:t> </w:t>
      </w:r>
      <w:r>
        <w:rPr>
          <w:color w:val="606160"/>
          <w:w w:val="110"/>
          <w:sz w:val="22"/>
        </w:rPr>
        <w:t>the</w:t>
      </w:r>
      <w:r>
        <w:rPr>
          <w:color w:val="606160"/>
          <w:spacing w:val="6"/>
          <w:w w:val="110"/>
          <w:sz w:val="22"/>
        </w:rPr>
        <w:t> </w:t>
      </w:r>
      <w:r>
        <w:rPr>
          <w:color w:val="606160"/>
          <w:w w:val="110"/>
          <w:sz w:val="22"/>
        </w:rPr>
        <w:t>end</w:t>
      </w:r>
      <w:r>
        <w:rPr>
          <w:color w:val="606160"/>
          <w:spacing w:val="6"/>
          <w:w w:val="110"/>
          <w:sz w:val="22"/>
        </w:rPr>
        <w:t> </w:t>
      </w:r>
      <w:r>
        <w:rPr>
          <w:color w:val="606160"/>
          <w:w w:val="110"/>
          <w:sz w:val="22"/>
        </w:rPr>
        <w:t>of</w:t>
      </w:r>
      <w:r>
        <w:rPr>
          <w:color w:val="606160"/>
          <w:spacing w:val="6"/>
          <w:w w:val="110"/>
          <w:sz w:val="22"/>
        </w:rPr>
        <w:t> </w:t>
      </w:r>
      <w:r>
        <w:rPr>
          <w:color w:val="606160"/>
          <w:w w:val="110"/>
          <w:sz w:val="22"/>
        </w:rPr>
        <w:t>the</w:t>
      </w:r>
      <w:r>
        <w:rPr>
          <w:color w:val="606160"/>
          <w:spacing w:val="6"/>
          <w:w w:val="110"/>
          <w:sz w:val="22"/>
        </w:rPr>
        <w:t> </w:t>
      </w:r>
      <w:r>
        <w:rPr>
          <w:color w:val="606160"/>
          <w:w w:val="110"/>
          <w:sz w:val="22"/>
        </w:rPr>
        <w:t>policy</w:t>
      </w:r>
      <w:r>
        <w:rPr>
          <w:color w:val="606160"/>
          <w:spacing w:val="6"/>
          <w:w w:val="110"/>
          <w:sz w:val="22"/>
        </w:rPr>
        <w:t> </w:t>
      </w:r>
      <w:r>
        <w:rPr>
          <w:color w:val="606160"/>
          <w:spacing w:val="-2"/>
          <w:w w:val="110"/>
          <w:sz w:val="22"/>
        </w:rPr>
        <w:t>term.</w:t>
      </w:r>
    </w:p>
    <w:p>
      <w:pPr>
        <w:pStyle w:val="BodyText"/>
        <w:spacing w:line="249" w:lineRule="auto" w:before="111"/>
        <w:ind w:left="152" w:right="2815"/>
      </w:pPr>
      <w:r>
        <w:rPr>
          <w:color w:val="606160"/>
          <w:spacing w:val="-2"/>
          <w:w w:val="115"/>
        </w:rPr>
        <w:t>The</w:t>
      </w:r>
      <w:r>
        <w:rPr>
          <w:color w:val="606160"/>
          <w:spacing w:val="-9"/>
          <w:w w:val="115"/>
        </w:rPr>
        <w:t> </w:t>
      </w:r>
      <w:r>
        <w:rPr>
          <w:color w:val="606160"/>
          <w:spacing w:val="-2"/>
          <w:w w:val="115"/>
        </w:rPr>
        <w:t>policy</w:t>
      </w:r>
      <w:r>
        <w:rPr>
          <w:color w:val="606160"/>
          <w:spacing w:val="-9"/>
          <w:w w:val="115"/>
        </w:rPr>
        <w:t> </w:t>
      </w:r>
      <w:r>
        <w:rPr>
          <w:color w:val="606160"/>
          <w:spacing w:val="-2"/>
          <w:w w:val="115"/>
        </w:rPr>
        <w:t>continues</w:t>
      </w:r>
      <w:r>
        <w:rPr>
          <w:color w:val="606160"/>
          <w:spacing w:val="-9"/>
          <w:w w:val="115"/>
        </w:rPr>
        <w:t> </w:t>
      </w:r>
      <w:r>
        <w:rPr>
          <w:color w:val="606160"/>
          <w:spacing w:val="-2"/>
          <w:w w:val="115"/>
        </w:rPr>
        <w:t>till</w:t>
      </w:r>
      <w:r>
        <w:rPr>
          <w:color w:val="606160"/>
          <w:spacing w:val="-9"/>
          <w:w w:val="115"/>
        </w:rPr>
        <w:t> </w:t>
      </w:r>
      <w:r>
        <w:rPr>
          <w:color w:val="606160"/>
          <w:spacing w:val="-2"/>
          <w:w w:val="115"/>
        </w:rPr>
        <w:t>maturity,</w:t>
      </w:r>
      <w:r>
        <w:rPr>
          <w:color w:val="606160"/>
          <w:spacing w:val="-9"/>
          <w:w w:val="115"/>
        </w:rPr>
        <w:t> </w:t>
      </w:r>
      <w:r>
        <w:rPr>
          <w:color w:val="606160"/>
          <w:spacing w:val="-2"/>
          <w:w w:val="115"/>
        </w:rPr>
        <w:t>however,</w:t>
      </w:r>
      <w:r>
        <w:rPr>
          <w:color w:val="606160"/>
          <w:spacing w:val="-9"/>
          <w:w w:val="115"/>
        </w:rPr>
        <w:t> </w:t>
      </w:r>
      <w:r>
        <w:rPr>
          <w:color w:val="606160"/>
          <w:spacing w:val="-2"/>
          <w:w w:val="115"/>
        </w:rPr>
        <w:t>the</w:t>
      </w:r>
      <w:r>
        <w:rPr>
          <w:color w:val="606160"/>
          <w:spacing w:val="-9"/>
          <w:w w:val="115"/>
        </w:rPr>
        <w:t> </w:t>
      </w:r>
      <w:r>
        <w:rPr>
          <w:color w:val="606160"/>
          <w:spacing w:val="-2"/>
          <w:w w:val="115"/>
        </w:rPr>
        <w:t>life</w:t>
      </w:r>
      <w:r>
        <w:rPr>
          <w:color w:val="606160"/>
          <w:spacing w:val="-9"/>
          <w:w w:val="115"/>
        </w:rPr>
        <w:t> </w:t>
      </w:r>
      <w:r>
        <w:rPr>
          <w:color w:val="606160"/>
          <w:spacing w:val="-2"/>
          <w:w w:val="115"/>
        </w:rPr>
        <w:t>cover</w:t>
      </w:r>
      <w:r>
        <w:rPr>
          <w:color w:val="606160"/>
          <w:spacing w:val="-9"/>
          <w:w w:val="115"/>
        </w:rPr>
        <w:t> </w:t>
      </w:r>
      <w:r>
        <w:rPr>
          <w:color w:val="606160"/>
          <w:spacing w:val="-2"/>
          <w:w w:val="115"/>
        </w:rPr>
        <w:t>ceases</w:t>
      </w:r>
      <w:r>
        <w:rPr>
          <w:color w:val="606160"/>
          <w:spacing w:val="-9"/>
          <w:w w:val="115"/>
        </w:rPr>
        <w:t> </w:t>
      </w:r>
      <w:r>
        <w:rPr>
          <w:color w:val="606160"/>
          <w:spacing w:val="-2"/>
          <w:w w:val="115"/>
        </w:rPr>
        <w:t>after</w:t>
      </w:r>
      <w:r>
        <w:rPr>
          <w:color w:val="606160"/>
          <w:spacing w:val="-9"/>
          <w:w w:val="115"/>
        </w:rPr>
        <w:t> </w:t>
      </w:r>
      <w:r>
        <w:rPr>
          <w:color w:val="606160"/>
          <w:spacing w:val="-2"/>
          <w:w w:val="115"/>
        </w:rPr>
        <w:t>death. </w:t>
      </w:r>
      <w:r>
        <w:rPr>
          <w:color w:val="606160"/>
          <w:w w:val="115"/>
        </w:rPr>
        <w:t>The nominee can choose to:</w:t>
      </w:r>
    </w:p>
    <w:p>
      <w:pPr>
        <w:pStyle w:val="ListParagraph"/>
        <w:numPr>
          <w:ilvl w:val="0"/>
          <w:numId w:val="5"/>
        </w:numPr>
        <w:tabs>
          <w:tab w:pos="300" w:val="left" w:leader="none"/>
        </w:tabs>
        <w:spacing w:line="240" w:lineRule="auto" w:before="2" w:after="0"/>
        <w:ind w:left="300" w:right="0" w:hanging="148"/>
        <w:jc w:val="left"/>
        <w:rPr>
          <w:sz w:val="22"/>
        </w:rPr>
      </w:pPr>
      <w:r>
        <w:rPr>
          <w:color w:val="606160"/>
          <w:w w:val="115"/>
          <w:sz w:val="22"/>
        </w:rPr>
        <w:t>Withdraw</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proceeds</w:t>
      </w:r>
      <w:r>
        <w:rPr>
          <w:color w:val="606160"/>
          <w:spacing w:val="-10"/>
          <w:w w:val="115"/>
          <w:sz w:val="22"/>
        </w:rPr>
        <w:t> </w:t>
      </w:r>
      <w:r>
        <w:rPr>
          <w:color w:val="606160"/>
          <w:w w:val="115"/>
          <w:sz w:val="22"/>
        </w:rPr>
        <w:t>as</w:t>
      </w:r>
      <w:r>
        <w:rPr>
          <w:color w:val="606160"/>
          <w:spacing w:val="-11"/>
          <w:w w:val="115"/>
          <w:sz w:val="22"/>
        </w:rPr>
        <w:t> </w:t>
      </w:r>
      <w:r>
        <w:rPr>
          <w:color w:val="606160"/>
          <w:w w:val="115"/>
          <w:sz w:val="22"/>
        </w:rPr>
        <w:t>lump</w:t>
      </w:r>
      <w:r>
        <w:rPr>
          <w:color w:val="606160"/>
          <w:spacing w:val="-10"/>
          <w:w w:val="115"/>
          <w:sz w:val="22"/>
        </w:rPr>
        <w:t> </w:t>
      </w:r>
      <w:r>
        <w:rPr>
          <w:color w:val="606160"/>
          <w:spacing w:val="-4"/>
          <w:w w:val="115"/>
          <w:sz w:val="22"/>
        </w:rPr>
        <w:t>sum,</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5"/>
          <w:sz w:val="22"/>
        </w:rPr>
        <w:t>Purchase</w:t>
      </w:r>
      <w:r>
        <w:rPr>
          <w:color w:val="606160"/>
          <w:spacing w:val="-16"/>
          <w:w w:val="115"/>
          <w:sz w:val="22"/>
        </w:rPr>
        <w:t> </w:t>
      </w:r>
      <w:r>
        <w:rPr>
          <w:color w:val="606160"/>
          <w:w w:val="115"/>
          <w:sz w:val="22"/>
        </w:rPr>
        <w:t>an</w:t>
      </w:r>
      <w:r>
        <w:rPr>
          <w:color w:val="606160"/>
          <w:spacing w:val="-15"/>
          <w:w w:val="115"/>
          <w:sz w:val="22"/>
        </w:rPr>
        <w:t> </w:t>
      </w:r>
      <w:r>
        <w:rPr>
          <w:color w:val="606160"/>
          <w:w w:val="115"/>
          <w:sz w:val="22"/>
        </w:rPr>
        <w:t>immediate</w:t>
      </w:r>
      <w:r>
        <w:rPr>
          <w:color w:val="606160"/>
          <w:spacing w:val="-15"/>
          <w:w w:val="115"/>
          <w:sz w:val="22"/>
        </w:rPr>
        <w:t> </w:t>
      </w:r>
      <w:r>
        <w:rPr>
          <w:color w:val="606160"/>
          <w:w w:val="115"/>
          <w:sz w:val="22"/>
        </w:rPr>
        <w:t>or</w:t>
      </w:r>
      <w:r>
        <w:rPr>
          <w:color w:val="606160"/>
          <w:spacing w:val="-15"/>
          <w:w w:val="115"/>
          <w:sz w:val="22"/>
        </w:rPr>
        <w:t> </w:t>
      </w:r>
      <w:r>
        <w:rPr>
          <w:color w:val="606160"/>
          <w:w w:val="115"/>
          <w:sz w:val="22"/>
        </w:rPr>
        <w:t>deferred</w:t>
      </w:r>
      <w:r>
        <w:rPr>
          <w:color w:val="606160"/>
          <w:spacing w:val="-15"/>
          <w:w w:val="115"/>
          <w:sz w:val="22"/>
        </w:rPr>
        <w:t> </w:t>
      </w:r>
      <w:r>
        <w:rPr>
          <w:color w:val="606160"/>
          <w:w w:val="115"/>
          <w:sz w:val="22"/>
        </w:rPr>
        <w:t>annuity,</w:t>
      </w:r>
      <w:r>
        <w:rPr>
          <w:color w:val="606160"/>
          <w:spacing w:val="-15"/>
          <w:w w:val="115"/>
          <w:sz w:val="22"/>
        </w:rPr>
        <w:t> </w:t>
      </w:r>
      <w:r>
        <w:rPr>
          <w:color w:val="606160"/>
          <w:spacing w:val="-5"/>
          <w:w w:val="115"/>
          <w:sz w:val="22"/>
        </w:rPr>
        <w:t>or</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5"/>
          <w:sz w:val="22"/>
        </w:rPr>
        <w:t>Continue</w:t>
      </w:r>
      <w:r>
        <w:rPr>
          <w:color w:val="606160"/>
          <w:spacing w:val="-14"/>
          <w:w w:val="115"/>
          <w:sz w:val="22"/>
        </w:rPr>
        <w:t> </w:t>
      </w:r>
      <w:r>
        <w:rPr>
          <w:color w:val="606160"/>
          <w:w w:val="115"/>
          <w:sz w:val="22"/>
        </w:rPr>
        <w:t>the</w:t>
      </w:r>
      <w:r>
        <w:rPr>
          <w:color w:val="606160"/>
          <w:spacing w:val="-14"/>
          <w:w w:val="115"/>
          <w:sz w:val="22"/>
        </w:rPr>
        <w:t> </w:t>
      </w:r>
      <w:r>
        <w:rPr>
          <w:color w:val="606160"/>
          <w:w w:val="115"/>
          <w:sz w:val="22"/>
        </w:rPr>
        <w:t>policy</w:t>
      </w:r>
      <w:r>
        <w:rPr>
          <w:color w:val="606160"/>
          <w:spacing w:val="-14"/>
          <w:w w:val="115"/>
          <w:sz w:val="22"/>
        </w:rPr>
        <w:t> </w:t>
      </w:r>
      <w:r>
        <w:rPr>
          <w:color w:val="606160"/>
          <w:w w:val="115"/>
          <w:sz w:val="22"/>
        </w:rPr>
        <w:t>till</w:t>
      </w:r>
      <w:r>
        <w:rPr>
          <w:color w:val="606160"/>
          <w:spacing w:val="-14"/>
          <w:w w:val="115"/>
          <w:sz w:val="22"/>
        </w:rPr>
        <w:t> </w:t>
      </w:r>
      <w:r>
        <w:rPr>
          <w:color w:val="606160"/>
          <w:spacing w:val="-2"/>
          <w:w w:val="115"/>
          <w:sz w:val="22"/>
        </w:rPr>
        <w:t>maturity.</w:t>
      </w:r>
    </w:p>
    <w:p>
      <w:pPr>
        <w:pStyle w:val="BodyText"/>
        <w:spacing w:before="11"/>
        <w:ind w:left="152"/>
      </w:pPr>
      <w:r>
        <w:rPr>
          <w:color w:val="606160"/>
          <w:w w:val="115"/>
        </w:rPr>
        <w:t>If</w:t>
      </w:r>
      <w:r>
        <w:rPr>
          <w:color w:val="606160"/>
          <w:spacing w:val="-14"/>
          <w:w w:val="115"/>
        </w:rPr>
        <w:t> </w:t>
      </w:r>
      <w:r>
        <w:rPr>
          <w:color w:val="606160"/>
          <w:w w:val="115"/>
        </w:rPr>
        <w:t>the</w:t>
      </w:r>
      <w:r>
        <w:rPr>
          <w:color w:val="606160"/>
          <w:spacing w:val="-13"/>
          <w:w w:val="115"/>
        </w:rPr>
        <w:t> </w:t>
      </w:r>
      <w:r>
        <w:rPr>
          <w:color w:val="606160"/>
          <w:w w:val="115"/>
        </w:rPr>
        <w:t>nominee</w:t>
      </w:r>
      <w:r>
        <w:rPr>
          <w:color w:val="606160"/>
          <w:spacing w:val="-14"/>
          <w:w w:val="115"/>
        </w:rPr>
        <w:t> </w:t>
      </w:r>
      <w:r>
        <w:rPr>
          <w:color w:val="606160"/>
          <w:w w:val="115"/>
        </w:rPr>
        <w:t>opts</w:t>
      </w:r>
      <w:r>
        <w:rPr>
          <w:color w:val="606160"/>
          <w:spacing w:val="-13"/>
          <w:w w:val="115"/>
        </w:rPr>
        <w:t> </w:t>
      </w:r>
      <w:r>
        <w:rPr>
          <w:color w:val="606160"/>
          <w:w w:val="115"/>
        </w:rPr>
        <w:t>for</w:t>
      </w:r>
      <w:r>
        <w:rPr>
          <w:color w:val="606160"/>
          <w:spacing w:val="-14"/>
          <w:w w:val="115"/>
        </w:rPr>
        <w:t> </w:t>
      </w:r>
      <w:r>
        <w:rPr>
          <w:color w:val="606160"/>
          <w:w w:val="115"/>
        </w:rPr>
        <w:t>withdrawal</w:t>
      </w:r>
      <w:r>
        <w:rPr>
          <w:color w:val="606160"/>
          <w:spacing w:val="-13"/>
          <w:w w:val="115"/>
        </w:rPr>
        <w:t> </w:t>
      </w:r>
      <w:r>
        <w:rPr>
          <w:color w:val="606160"/>
          <w:w w:val="115"/>
        </w:rPr>
        <w:t>or</w:t>
      </w:r>
      <w:r>
        <w:rPr>
          <w:color w:val="606160"/>
          <w:spacing w:val="-14"/>
          <w:w w:val="115"/>
        </w:rPr>
        <w:t> </w:t>
      </w:r>
      <w:r>
        <w:rPr>
          <w:color w:val="606160"/>
          <w:w w:val="115"/>
        </w:rPr>
        <w:t>annuity</w:t>
      </w:r>
      <w:r>
        <w:rPr>
          <w:color w:val="606160"/>
          <w:spacing w:val="-13"/>
          <w:w w:val="115"/>
        </w:rPr>
        <w:t> </w:t>
      </w:r>
      <w:r>
        <w:rPr>
          <w:color w:val="606160"/>
          <w:w w:val="115"/>
        </w:rPr>
        <w:t>purchase,</w:t>
      </w:r>
      <w:r>
        <w:rPr>
          <w:color w:val="606160"/>
          <w:spacing w:val="-14"/>
          <w:w w:val="115"/>
        </w:rPr>
        <w:t> </w:t>
      </w:r>
      <w:r>
        <w:rPr>
          <w:color w:val="606160"/>
          <w:w w:val="115"/>
        </w:rPr>
        <w:t>the</w:t>
      </w:r>
      <w:r>
        <w:rPr>
          <w:color w:val="606160"/>
          <w:spacing w:val="-13"/>
          <w:w w:val="115"/>
        </w:rPr>
        <w:t> </w:t>
      </w:r>
      <w:r>
        <w:rPr>
          <w:color w:val="606160"/>
          <w:w w:val="115"/>
        </w:rPr>
        <w:t>policy</w:t>
      </w:r>
      <w:r>
        <w:rPr>
          <w:color w:val="606160"/>
          <w:spacing w:val="-14"/>
          <w:w w:val="115"/>
        </w:rPr>
        <w:t> </w:t>
      </w:r>
      <w:r>
        <w:rPr>
          <w:color w:val="606160"/>
          <w:w w:val="115"/>
        </w:rPr>
        <w:t>will</w:t>
      </w:r>
      <w:r>
        <w:rPr>
          <w:color w:val="606160"/>
          <w:spacing w:val="-13"/>
          <w:w w:val="115"/>
        </w:rPr>
        <w:t> </w:t>
      </w:r>
      <w:r>
        <w:rPr>
          <w:color w:val="606160"/>
          <w:spacing w:val="-2"/>
          <w:w w:val="115"/>
        </w:rPr>
        <w:t>terminate.</w:t>
      </w:r>
    </w:p>
    <w:p>
      <w:pPr>
        <w:pStyle w:val="BodyText"/>
        <w:spacing w:before="131"/>
        <w:ind w:left="152"/>
      </w:pPr>
      <w:r>
        <w:rPr>
          <w:color w:val="606160"/>
          <w:w w:val="110"/>
        </w:rPr>
        <w:t>For</w:t>
      </w:r>
      <w:r>
        <w:rPr>
          <w:color w:val="606160"/>
          <w:spacing w:val="1"/>
          <w:w w:val="110"/>
        </w:rPr>
        <w:t> </w:t>
      </w:r>
      <w:r>
        <w:rPr>
          <w:color w:val="606160"/>
          <w:w w:val="110"/>
        </w:rPr>
        <w:t>Reduced</w:t>
      </w:r>
      <w:r>
        <w:rPr>
          <w:color w:val="606160"/>
          <w:spacing w:val="2"/>
          <w:w w:val="110"/>
        </w:rPr>
        <w:t> </w:t>
      </w:r>
      <w:r>
        <w:rPr>
          <w:color w:val="606160"/>
          <w:w w:val="110"/>
        </w:rPr>
        <w:t>Paid-up</w:t>
      </w:r>
      <w:r>
        <w:rPr>
          <w:color w:val="606160"/>
          <w:spacing w:val="1"/>
          <w:w w:val="110"/>
        </w:rPr>
        <w:t> </w:t>
      </w:r>
      <w:r>
        <w:rPr>
          <w:color w:val="606160"/>
          <w:spacing w:val="-2"/>
          <w:w w:val="110"/>
        </w:rPr>
        <w:t>Policies</w:t>
      </w:r>
    </w:p>
    <w:p>
      <w:pPr>
        <w:pStyle w:val="BodyText"/>
        <w:spacing w:before="11"/>
        <w:ind w:left="152"/>
      </w:pPr>
      <w:r>
        <w:rPr>
          <w:color w:val="606160"/>
          <w:w w:val="110"/>
        </w:rPr>
        <w:t>The</w:t>
      </w:r>
      <w:r>
        <w:rPr>
          <w:color w:val="606160"/>
          <w:spacing w:val="5"/>
          <w:w w:val="110"/>
        </w:rPr>
        <w:t> </w:t>
      </w:r>
      <w:r>
        <w:rPr>
          <w:color w:val="606160"/>
          <w:w w:val="110"/>
        </w:rPr>
        <w:t>nominee</w:t>
      </w:r>
      <w:r>
        <w:rPr>
          <w:color w:val="606160"/>
          <w:spacing w:val="6"/>
          <w:w w:val="110"/>
        </w:rPr>
        <w:t> </w:t>
      </w:r>
      <w:r>
        <w:rPr>
          <w:color w:val="606160"/>
          <w:w w:val="110"/>
        </w:rPr>
        <w:t>will</w:t>
      </w:r>
      <w:r>
        <w:rPr>
          <w:color w:val="606160"/>
          <w:spacing w:val="6"/>
          <w:w w:val="110"/>
        </w:rPr>
        <w:t> </w:t>
      </w:r>
      <w:r>
        <w:rPr>
          <w:color w:val="606160"/>
          <w:w w:val="110"/>
        </w:rPr>
        <w:t>receive</w:t>
      </w:r>
      <w:r>
        <w:rPr>
          <w:color w:val="606160"/>
          <w:spacing w:val="6"/>
          <w:w w:val="110"/>
        </w:rPr>
        <w:t> </w:t>
      </w:r>
      <w:r>
        <w:rPr>
          <w:color w:val="606160"/>
          <w:w w:val="110"/>
        </w:rPr>
        <w:t>the</w:t>
      </w:r>
      <w:r>
        <w:rPr>
          <w:color w:val="606160"/>
          <w:spacing w:val="6"/>
          <w:w w:val="110"/>
        </w:rPr>
        <w:t> </w:t>
      </w:r>
      <w:r>
        <w:rPr>
          <w:color w:val="606160"/>
          <w:w w:val="110"/>
        </w:rPr>
        <w:t>higher</w:t>
      </w:r>
      <w:r>
        <w:rPr>
          <w:color w:val="606160"/>
          <w:spacing w:val="5"/>
          <w:w w:val="110"/>
        </w:rPr>
        <w:t> </w:t>
      </w:r>
      <w:r>
        <w:rPr>
          <w:color w:val="606160"/>
          <w:spacing w:val="-5"/>
          <w:w w:val="110"/>
        </w:rPr>
        <w:t>of:</w:t>
      </w:r>
    </w:p>
    <w:p>
      <w:pPr>
        <w:pStyle w:val="ListParagraph"/>
        <w:numPr>
          <w:ilvl w:val="0"/>
          <w:numId w:val="5"/>
        </w:numPr>
        <w:tabs>
          <w:tab w:pos="300" w:val="left" w:leader="none"/>
        </w:tabs>
        <w:spacing w:line="240" w:lineRule="auto" w:before="11" w:after="0"/>
        <w:ind w:left="300" w:right="0" w:hanging="148"/>
        <w:jc w:val="left"/>
        <w:rPr>
          <w:sz w:val="22"/>
        </w:rPr>
      </w:pPr>
      <w:r>
        <w:rPr>
          <w:color w:val="606160"/>
          <w:sz w:val="22"/>
        </w:rPr>
        <w:t>Fund</w:t>
      </w:r>
      <w:r>
        <w:rPr>
          <w:color w:val="606160"/>
          <w:spacing w:val="36"/>
          <w:sz w:val="22"/>
        </w:rPr>
        <w:t> </w:t>
      </w:r>
      <w:r>
        <w:rPr>
          <w:color w:val="606160"/>
          <w:sz w:val="22"/>
        </w:rPr>
        <w:t>Value,</w:t>
      </w:r>
      <w:r>
        <w:rPr>
          <w:color w:val="606160"/>
          <w:spacing w:val="36"/>
          <w:sz w:val="22"/>
        </w:rPr>
        <w:t> </w:t>
      </w:r>
      <w:r>
        <w:rPr>
          <w:color w:val="606160"/>
          <w:spacing w:val="-5"/>
          <w:sz w:val="22"/>
        </w:rPr>
        <w:t>or</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0"/>
          <w:sz w:val="22"/>
        </w:rPr>
        <w:t>105%</w:t>
      </w:r>
      <w:r>
        <w:rPr>
          <w:color w:val="606160"/>
          <w:spacing w:val="-7"/>
          <w:w w:val="110"/>
          <w:sz w:val="22"/>
        </w:rPr>
        <w:t> </w:t>
      </w:r>
      <w:r>
        <w:rPr>
          <w:color w:val="606160"/>
          <w:w w:val="110"/>
          <w:sz w:val="22"/>
        </w:rPr>
        <w:t>of</w:t>
      </w:r>
      <w:r>
        <w:rPr>
          <w:color w:val="606160"/>
          <w:spacing w:val="-5"/>
          <w:w w:val="110"/>
          <w:sz w:val="22"/>
        </w:rPr>
        <w:t> </w:t>
      </w:r>
      <w:r>
        <w:rPr>
          <w:color w:val="606160"/>
          <w:w w:val="110"/>
          <w:sz w:val="22"/>
        </w:rPr>
        <w:t>total</w:t>
      </w:r>
      <w:r>
        <w:rPr>
          <w:color w:val="606160"/>
          <w:spacing w:val="-5"/>
          <w:w w:val="110"/>
          <w:sz w:val="22"/>
        </w:rPr>
        <w:t> </w:t>
      </w:r>
      <w:r>
        <w:rPr>
          <w:color w:val="606160"/>
          <w:w w:val="110"/>
          <w:sz w:val="22"/>
        </w:rPr>
        <w:t>premiums</w:t>
      </w:r>
      <w:r>
        <w:rPr>
          <w:color w:val="606160"/>
          <w:spacing w:val="-4"/>
          <w:w w:val="110"/>
          <w:sz w:val="22"/>
        </w:rPr>
        <w:t> paid</w:t>
      </w:r>
    </w:p>
    <w:p>
      <w:pPr>
        <w:pStyle w:val="BodyText"/>
        <w:spacing w:line="249" w:lineRule="auto" w:before="171"/>
        <w:ind w:left="152" w:right="6746"/>
      </w:pPr>
      <w:r>
        <w:rPr>
          <w:color w:val="606160"/>
          <w:w w:val="115"/>
        </w:rPr>
        <w:t>After</w:t>
      </w:r>
      <w:r>
        <w:rPr>
          <w:color w:val="606160"/>
          <w:spacing w:val="-18"/>
          <w:w w:val="115"/>
        </w:rPr>
        <w:t> </w:t>
      </w:r>
      <w:r>
        <w:rPr>
          <w:color w:val="606160"/>
          <w:w w:val="115"/>
        </w:rPr>
        <w:t>payment,</w:t>
      </w:r>
      <w:r>
        <w:rPr>
          <w:color w:val="606160"/>
          <w:spacing w:val="-17"/>
          <w:w w:val="115"/>
        </w:rPr>
        <w:t> </w:t>
      </w:r>
      <w:r>
        <w:rPr>
          <w:color w:val="606160"/>
          <w:w w:val="115"/>
        </w:rPr>
        <w:t>the</w:t>
      </w:r>
      <w:r>
        <w:rPr>
          <w:color w:val="606160"/>
          <w:spacing w:val="-18"/>
          <w:w w:val="115"/>
        </w:rPr>
        <w:t> </w:t>
      </w:r>
      <w:r>
        <w:rPr>
          <w:color w:val="606160"/>
          <w:w w:val="115"/>
        </w:rPr>
        <w:t>policy</w:t>
      </w:r>
      <w:r>
        <w:rPr>
          <w:color w:val="606160"/>
          <w:spacing w:val="-17"/>
          <w:w w:val="115"/>
        </w:rPr>
        <w:t> </w:t>
      </w:r>
      <w:r>
        <w:rPr>
          <w:color w:val="606160"/>
          <w:w w:val="115"/>
        </w:rPr>
        <w:t>will</w:t>
      </w:r>
      <w:r>
        <w:rPr>
          <w:color w:val="606160"/>
          <w:spacing w:val="-18"/>
          <w:w w:val="115"/>
        </w:rPr>
        <w:t> </w:t>
      </w:r>
      <w:r>
        <w:rPr>
          <w:color w:val="606160"/>
          <w:w w:val="115"/>
        </w:rPr>
        <w:t>terminate. The nominee can choose to:</w:t>
      </w:r>
    </w:p>
    <w:p>
      <w:pPr>
        <w:pStyle w:val="ListParagraph"/>
        <w:numPr>
          <w:ilvl w:val="0"/>
          <w:numId w:val="5"/>
        </w:numPr>
        <w:tabs>
          <w:tab w:pos="300" w:val="left" w:leader="none"/>
        </w:tabs>
        <w:spacing w:line="240" w:lineRule="auto" w:before="2" w:after="0"/>
        <w:ind w:left="300" w:right="0" w:hanging="148"/>
        <w:jc w:val="left"/>
        <w:rPr>
          <w:sz w:val="22"/>
        </w:rPr>
      </w:pPr>
      <w:r>
        <w:rPr>
          <w:color w:val="606160"/>
          <w:w w:val="110"/>
          <w:sz w:val="22"/>
        </w:rPr>
        <w:t>Receive</w:t>
      </w:r>
      <w:r>
        <w:rPr>
          <w:color w:val="606160"/>
          <w:spacing w:val="5"/>
          <w:w w:val="110"/>
          <w:sz w:val="22"/>
        </w:rPr>
        <w:t> </w:t>
      </w:r>
      <w:r>
        <w:rPr>
          <w:color w:val="606160"/>
          <w:w w:val="110"/>
          <w:sz w:val="22"/>
        </w:rPr>
        <w:t>the</w:t>
      </w:r>
      <w:r>
        <w:rPr>
          <w:color w:val="606160"/>
          <w:spacing w:val="6"/>
          <w:w w:val="110"/>
          <w:sz w:val="22"/>
        </w:rPr>
        <w:t> </w:t>
      </w:r>
      <w:r>
        <w:rPr>
          <w:color w:val="606160"/>
          <w:w w:val="110"/>
          <w:sz w:val="22"/>
        </w:rPr>
        <w:t>proceeds</w:t>
      </w:r>
      <w:r>
        <w:rPr>
          <w:color w:val="606160"/>
          <w:spacing w:val="6"/>
          <w:w w:val="110"/>
          <w:sz w:val="22"/>
        </w:rPr>
        <w:t> </w:t>
      </w:r>
      <w:r>
        <w:rPr>
          <w:color w:val="606160"/>
          <w:w w:val="110"/>
          <w:sz w:val="22"/>
        </w:rPr>
        <w:t>as</w:t>
      </w:r>
      <w:r>
        <w:rPr>
          <w:color w:val="606160"/>
          <w:spacing w:val="6"/>
          <w:w w:val="110"/>
          <w:sz w:val="22"/>
        </w:rPr>
        <w:t> </w:t>
      </w:r>
      <w:r>
        <w:rPr>
          <w:color w:val="606160"/>
          <w:w w:val="110"/>
          <w:sz w:val="22"/>
        </w:rPr>
        <w:t>lump</w:t>
      </w:r>
      <w:r>
        <w:rPr>
          <w:color w:val="606160"/>
          <w:spacing w:val="6"/>
          <w:w w:val="110"/>
          <w:sz w:val="22"/>
        </w:rPr>
        <w:t> </w:t>
      </w:r>
      <w:r>
        <w:rPr>
          <w:color w:val="606160"/>
          <w:w w:val="110"/>
          <w:sz w:val="22"/>
        </w:rPr>
        <w:t>sum,</w:t>
      </w:r>
      <w:r>
        <w:rPr>
          <w:color w:val="606160"/>
          <w:spacing w:val="5"/>
          <w:w w:val="110"/>
          <w:sz w:val="22"/>
        </w:rPr>
        <w:t> </w:t>
      </w:r>
      <w:r>
        <w:rPr>
          <w:color w:val="606160"/>
          <w:spacing w:val="-5"/>
          <w:w w:val="110"/>
          <w:sz w:val="22"/>
        </w:rPr>
        <w:t>or</w:t>
      </w:r>
    </w:p>
    <w:p>
      <w:pPr>
        <w:pStyle w:val="ListParagraph"/>
        <w:numPr>
          <w:ilvl w:val="0"/>
          <w:numId w:val="5"/>
        </w:numPr>
        <w:tabs>
          <w:tab w:pos="300" w:val="left" w:leader="none"/>
        </w:tabs>
        <w:spacing w:line="240" w:lineRule="auto" w:before="11" w:after="0"/>
        <w:ind w:left="300" w:right="0" w:hanging="148"/>
        <w:jc w:val="left"/>
        <w:rPr>
          <w:sz w:val="22"/>
        </w:rPr>
      </w:pPr>
      <w:r>
        <w:rPr>
          <w:color w:val="606160"/>
          <w:w w:val="115"/>
          <w:sz w:val="22"/>
        </w:rPr>
        <w:t>Purchase</w:t>
      </w:r>
      <w:r>
        <w:rPr>
          <w:color w:val="606160"/>
          <w:spacing w:val="-13"/>
          <w:w w:val="115"/>
          <w:sz w:val="22"/>
        </w:rPr>
        <w:t> </w:t>
      </w:r>
      <w:r>
        <w:rPr>
          <w:color w:val="606160"/>
          <w:w w:val="115"/>
          <w:sz w:val="22"/>
        </w:rPr>
        <w:t>an</w:t>
      </w:r>
      <w:r>
        <w:rPr>
          <w:color w:val="606160"/>
          <w:spacing w:val="-13"/>
          <w:w w:val="115"/>
          <w:sz w:val="22"/>
        </w:rPr>
        <w:t> </w:t>
      </w:r>
      <w:r>
        <w:rPr>
          <w:color w:val="606160"/>
          <w:w w:val="115"/>
          <w:sz w:val="22"/>
        </w:rPr>
        <w:t>immediate</w:t>
      </w:r>
      <w:r>
        <w:rPr>
          <w:color w:val="606160"/>
          <w:spacing w:val="-12"/>
          <w:w w:val="115"/>
          <w:sz w:val="22"/>
        </w:rPr>
        <w:t> </w:t>
      </w:r>
      <w:r>
        <w:rPr>
          <w:color w:val="606160"/>
          <w:w w:val="115"/>
          <w:sz w:val="22"/>
        </w:rPr>
        <w:t>or</w:t>
      </w:r>
      <w:r>
        <w:rPr>
          <w:color w:val="606160"/>
          <w:spacing w:val="-13"/>
          <w:w w:val="115"/>
          <w:sz w:val="22"/>
        </w:rPr>
        <w:t> </w:t>
      </w:r>
      <w:r>
        <w:rPr>
          <w:color w:val="606160"/>
          <w:w w:val="115"/>
          <w:sz w:val="22"/>
        </w:rPr>
        <w:t>deferred</w:t>
      </w:r>
      <w:r>
        <w:rPr>
          <w:color w:val="606160"/>
          <w:spacing w:val="-13"/>
          <w:w w:val="115"/>
          <w:sz w:val="22"/>
        </w:rPr>
        <w:t> </w:t>
      </w:r>
      <w:r>
        <w:rPr>
          <w:color w:val="606160"/>
          <w:spacing w:val="-2"/>
          <w:w w:val="115"/>
          <w:sz w:val="22"/>
        </w:rPr>
        <w:t>annuity.</w:t>
      </w:r>
    </w:p>
    <w:p>
      <w:pPr>
        <w:pStyle w:val="BodyText"/>
        <w:spacing w:before="111"/>
        <w:ind w:left="152"/>
      </w:pPr>
      <w:r>
        <w:rPr>
          <w:color w:val="606160"/>
          <w:w w:val="110"/>
        </w:rPr>
        <w:t>Please</w:t>
      </w:r>
      <w:r>
        <w:rPr>
          <w:color w:val="606160"/>
          <w:spacing w:val="-6"/>
          <w:w w:val="110"/>
        </w:rPr>
        <w:t> </w:t>
      </w:r>
      <w:r>
        <w:rPr>
          <w:color w:val="606160"/>
          <w:w w:val="110"/>
        </w:rPr>
        <w:t>refer</w:t>
      </w:r>
      <w:r>
        <w:rPr>
          <w:color w:val="606160"/>
          <w:spacing w:val="-4"/>
          <w:w w:val="110"/>
        </w:rPr>
        <w:t> </w:t>
      </w:r>
      <w:r>
        <w:rPr>
          <w:color w:val="606160"/>
          <w:w w:val="110"/>
        </w:rPr>
        <w:t>to</w:t>
      </w:r>
      <w:r>
        <w:rPr>
          <w:color w:val="606160"/>
          <w:spacing w:val="-4"/>
          <w:w w:val="110"/>
        </w:rPr>
        <w:t> </w:t>
      </w:r>
      <w:r>
        <w:rPr>
          <w:color w:val="606160"/>
          <w:w w:val="110"/>
        </w:rPr>
        <w:t>‘Utilization</w:t>
      </w:r>
      <w:r>
        <w:rPr>
          <w:color w:val="606160"/>
          <w:spacing w:val="-4"/>
          <w:w w:val="110"/>
        </w:rPr>
        <w:t> </w:t>
      </w:r>
      <w:r>
        <w:rPr>
          <w:color w:val="606160"/>
          <w:w w:val="110"/>
        </w:rPr>
        <w:t>of</w:t>
      </w:r>
      <w:r>
        <w:rPr>
          <w:color w:val="606160"/>
          <w:spacing w:val="-4"/>
          <w:w w:val="110"/>
        </w:rPr>
        <w:t> </w:t>
      </w:r>
      <w:r>
        <w:rPr>
          <w:color w:val="606160"/>
          <w:w w:val="110"/>
        </w:rPr>
        <w:t>Policy</w:t>
      </w:r>
      <w:r>
        <w:rPr>
          <w:color w:val="606160"/>
          <w:spacing w:val="-4"/>
          <w:w w:val="110"/>
        </w:rPr>
        <w:t> </w:t>
      </w:r>
      <w:r>
        <w:rPr>
          <w:color w:val="606160"/>
          <w:w w:val="110"/>
        </w:rPr>
        <w:t>Proceeds’</w:t>
      </w:r>
      <w:r>
        <w:rPr>
          <w:color w:val="606160"/>
          <w:spacing w:val="-4"/>
          <w:w w:val="110"/>
        </w:rPr>
        <w:t> </w:t>
      </w:r>
      <w:r>
        <w:rPr>
          <w:color w:val="606160"/>
          <w:w w:val="110"/>
        </w:rPr>
        <w:t>section</w:t>
      </w:r>
      <w:r>
        <w:rPr>
          <w:color w:val="606160"/>
          <w:spacing w:val="-4"/>
          <w:w w:val="110"/>
        </w:rPr>
        <w:t> </w:t>
      </w:r>
      <w:r>
        <w:rPr>
          <w:color w:val="606160"/>
          <w:w w:val="110"/>
        </w:rPr>
        <w:t>below</w:t>
      </w:r>
      <w:r>
        <w:rPr>
          <w:color w:val="606160"/>
          <w:spacing w:val="-4"/>
          <w:w w:val="110"/>
        </w:rPr>
        <w:t> </w:t>
      </w:r>
      <w:r>
        <w:rPr>
          <w:color w:val="606160"/>
          <w:w w:val="110"/>
        </w:rPr>
        <w:t>for</w:t>
      </w:r>
      <w:r>
        <w:rPr>
          <w:color w:val="606160"/>
          <w:spacing w:val="-4"/>
          <w:w w:val="110"/>
        </w:rPr>
        <w:t> </w:t>
      </w:r>
      <w:r>
        <w:rPr>
          <w:color w:val="606160"/>
          <w:spacing w:val="-2"/>
          <w:w w:val="110"/>
        </w:rPr>
        <w:t>details.</w:t>
      </w:r>
    </w:p>
    <w:p>
      <w:pPr>
        <w:pStyle w:val="BodyText"/>
        <w:spacing w:line="249" w:lineRule="auto" w:before="11"/>
        <w:ind w:left="152"/>
      </w:pPr>
      <w:r>
        <w:rPr>
          <w:color w:val="606160"/>
          <w:w w:val="115"/>
        </w:rPr>
        <w:t>If</w:t>
      </w:r>
      <w:r>
        <w:rPr>
          <w:color w:val="606160"/>
          <w:spacing w:val="-11"/>
          <w:w w:val="115"/>
        </w:rPr>
        <w:t> </w:t>
      </w:r>
      <w:r>
        <w:rPr>
          <w:color w:val="606160"/>
          <w:w w:val="115"/>
        </w:rPr>
        <w:t>you</w:t>
      </w:r>
      <w:r>
        <w:rPr>
          <w:color w:val="606160"/>
          <w:spacing w:val="-11"/>
          <w:w w:val="115"/>
        </w:rPr>
        <w:t> </w:t>
      </w:r>
      <w:r>
        <w:rPr>
          <w:color w:val="606160"/>
          <w:w w:val="115"/>
        </w:rPr>
        <w:t>choose</w:t>
      </w:r>
      <w:r>
        <w:rPr>
          <w:color w:val="606160"/>
          <w:spacing w:val="-11"/>
          <w:w w:val="115"/>
        </w:rPr>
        <w:t> </w:t>
      </w:r>
      <w:r>
        <w:rPr>
          <w:color w:val="606160"/>
          <w:w w:val="115"/>
        </w:rPr>
        <w:t>to</w:t>
      </w:r>
      <w:r>
        <w:rPr>
          <w:color w:val="606160"/>
          <w:spacing w:val="-11"/>
          <w:w w:val="115"/>
        </w:rPr>
        <w:t> </w:t>
      </w:r>
      <w:r>
        <w:rPr>
          <w:color w:val="606160"/>
          <w:w w:val="115"/>
        </w:rPr>
        <w:t>convert</w:t>
      </w:r>
      <w:r>
        <w:rPr>
          <w:color w:val="606160"/>
          <w:spacing w:val="-11"/>
          <w:w w:val="115"/>
        </w:rPr>
        <w:t> </w:t>
      </w:r>
      <w:r>
        <w:rPr>
          <w:color w:val="606160"/>
          <w:w w:val="115"/>
        </w:rPr>
        <w:t>the</w:t>
      </w:r>
      <w:r>
        <w:rPr>
          <w:color w:val="606160"/>
          <w:spacing w:val="-11"/>
          <w:w w:val="115"/>
        </w:rPr>
        <w:t> </w:t>
      </w:r>
      <w:r>
        <w:rPr>
          <w:color w:val="606160"/>
          <w:w w:val="115"/>
        </w:rPr>
        <w:t>Maturity</w:t>
      </w:r>
      <w:r>
        <w:rPr>
          <w:color w:val="606160"/>
          <w:spacing w:val="-11"/>
          <w:w w:val="115"/>
        </w:rPr>
        <w:t> </w:t>
      </w:r>
      <w:r>
        <w:rPr>
          <w:color w:val="606160"/>
          <w:w w:val="115"/>
        </w:rPr>
        <w:t>(Vesting)</w:t>
      </w:r>
      <w:r>
        <w:rPr>
          <w:color w:val="606160"/>
          <w:spacing w:val="-11"/>
          <w:w w:val="115"/>
        </w:rPr>
        <w:t> </w:t>
      </w:r>
      <w:r>
        <w:rPr>
          <w:color w:val="606160"/>
          <w:w w:val="115"/>
        </w:rPr>
        <w:t>to</w:t>
      </w:r>
      <w:r>
        <w:rPr>
          <w:color w:val="606160"/>
          <w:spacing w:val="-11"/>
          <w:w w:val="115"/>
        </w:rPr>
        <w:t> </w:t>
      </w:r>
      <w:r>
        <w:rPr>
          <w:color w:val="606160"/>
          <w:w w:val="115"/>
        </w:rPr>
        <w:t>an</w:t>
      </w:r>
      <w:r>
        <w:rPr>
          <w:color w:val="606160"/>
          <w:spacing w:val="-11"/>
          <w:w w:val="115"/>
        </w:rPr>
        <w:t> </w:t>
      </w:r>
      <w:r>
        <w:rPr>
          <w:color w:val="606160"/>
          <w:w w:val="115"/>
        </w:rPr>
        <w:t>annuity,</w:t>
      </w:r>
      <w:r>
        <w:rPr>
          <w:color w:val="606160"/>
          <w:spacing w:val="-11"/>
          <w:w w:val="115"/>
        </w:rPr>
        <w:t> </w:t>
      </w:r>
      <w:r>
        <w:rPr>
          <w:color w:val="606160"/>
          <w:w w:val="115"/>
        </w:rPr>
        <w:t>it</w:t>
      </w:r>
      <w:r>
        <w:rPr>
          <w:color w:val="606160"/>
          <w:spacing w:val="-11"/>
          <w:w w:val="115"/>
        </w:rPr>
        <w:t> </w:t>
      </w:r>
      <w:r>
        <w:rPr>
          <w:color w:val="606160"/>
          <w:w w:val="115"/>
        </w:rPr>
        <w:t>will</w:t>
      </w:r>
      <w:r>
        <w:rPr>
          <w:color w:val="606160"/>
          <w:spacing w:val="-11"/>
          <w:w w:val="115"/>
        </w:rPr>
        <w:t> </w:t>
      </w:r>
      <w:r>
        <w:rPr>
          <w:color w:val="606160"/>
          <w:w w:val="115"/>
        </w:rPr>
        <w:t>be</w:t>
      </w:r>
      <w:r>
        <w:rPr>
          <w:color w:val="606160"/>
          <w:spacing w:val="-11"/>
          <w:w w:val="115"/>
        </w:rPr>
        <w:t> </w:t>
      </w:r>
      <w:r>
        <w:rPr>
          <w:color w:val="606160"/>
          <w:w w:val="115"/>
        </w:rPr>
        <w:t>through</w:t>
      </w:r>
      <w:r>
        <w:rPr>
          <w:color w:val="606160"/>
          <w:spacing w:val="-11"/>
          <w:w w:val="115"/>
        </w:rPr>
        <w:t> </w:t>
      </w:r>
      <w:r>
        <w:rPr>
          <w:color w:val="606160"/>
          <w:w w:val="115"/>
        </w:rPr>
        <w:t>the</w:t>
      </w:r>
      <w:r>
        <w:rPr>
          <w:color w:val="606160"/>
          <w:spacing w:val="-11"/>
          <w:w w:val="115"/>
        </w:rPr>
        <w:t> </w:t>
      </w:r>
      <w:r>
        <w:rPr>
          <w:color w:val="606160"/>
          <w:w w:val="115"/>
        </w:rPr>
        <w:t>purchase</w:t>
      </w:r>
      <w:r>
        <w:rPr>
          <w:color w:val="606160"/>
          <w:spacing w:val="-11"/>
          <w:w w:val="115"/>
        </w:rPr>
        <w:t> </w:t>
      </w:r>
      <w:r>
        <w:rPr>
          <w:color w:val="606160"/>
          <w:w w:val="115"/>
        </w:rPr>
        <w:t>of</w:t>
      </w:r>
      <w:r>
        <w:rPr>
          <w:color w:val="606160"/>
          <w:spacing w:val="-11"/>
          <w:w w:val="115"/>
        </w:rPr>
        <w:t> </w:t>
      </w:r>
      <w:r>
        <w:rPr>
          <w:color w:val="606160"/>
          <w:w w:val="115"/>
        </w:rPr>
        <w:t>a</w:t>
      </w:r>
      <w:r>
        <w:rPr>
          <w:color w:val="606160"/>
          <w:spacing w:val="-11"/>
          <w:w w:val="115"/>
        </w:rPr>
        <w:t> </w:t>
      </w:r>
      <w:r>
        <w:rPr>
          <w:color w:val="606160"/>
          <w:w w:val="115"/>
        </w:rPr>
        <w:t>new policy from us under our then available annuity product.</w:t>
      </w:r>
    </w:p>
    <w:p>
      <w:pPr>
        <w:pStyle w:val="Heading3"/>
        <w:numPr>
          <w:ilvl w:val="2"/>
          <w:numId w:val="2"/>
        </w:numPr>
        <w:tabs>
          <w:tab w:pos="379" w:val="left" w:leader="none"/>
        </w:tabs>
        <w:spacing w:line="236" w:lineRule="exact" w:before="222" w:after="0"/>
        <w:ind w:left="379" w:right="0" w:hanging="227"/>
        <w:jc w:val="left"/>
      </w:pPr>
      <w:r>
        <w:rPr>
          <w:color w:val="606160"/>
          <w:w w:val="105"/>
        </w:rPr>
        <w:t>Waiver</w:t>
      </w:r>
      <w:r>
        <w:rPr>
          <w:color w:val="606160"/>
          <w:spacing w:val="10"/>
          <w:w w:val="105"/>
        </w:rPr>
        <w:t> </w:t>
      </w:r>
      <w:r>
        <w:rPr>
          <w:color w:val="606160"/>
          <w:w w:val="105"/>
        </w:rPr>
        <w:t>of</w:t>
      </w:r>
      <w:r>
        <w:rPr>
          <w:color w:val="606160"/>
          <w:spacing w:val="11"/>
          <w:w w:val="105"/>
        </w:rPr>
        <w:t> </w:t>
      </w:r>
      <w:r>
        <w:rPr>
          <w:color w:val="606160"/>
          <w:w w:val="105"/>
        </w:rPr>
        <w:t>Premium</w:t>
      </w:r>
      <w:r>
        <w:rPr>
          <w:color w:val="606160"/>
          <w:spacing w:val="10"/>
          <w:w w:val="105"/>
        </w:rPr>
        <w:t> </w:t>
      </w:r>
      <w:r>
        <w:rPr>
          <w:color w:val="606160"/>
          <w:w w:val="105"/>
        </w:rPr>
        <w:t>Benefit</w:t>
      </w:r>
      <w:r>
        <w:rPr>
          <w:color w:val="606160"/>
          <w:spacing w:val="11"/>
          <w:w w:val="105"/>
        </w:rPr>
        <w:t> </w:t>
      </w:r>
      <w:r>
        <w:rPr>
          <w:color w:val="606160"/>
          <w:spacing w:val="-10"/>
          <w:w w:val="105"/>
        </w:rPr>
        <w:t>:</w:t>
      </w:r>
    </w:p>
    <w:p>
      <w:pPr>
        <w:pStyle w:val="BodyText"/>
        <w:spacing w:line="208" w:lineRule="auto" w:before="10"/>
        <w:ind w:left="152"/>
      </w:pPr>
      <w:r>
        <w:rPr>
          <w:color w:val="606160"/>
          <w:w w:val="110"/>
        </w:rPr>
        <w:t>This Option is not available for Single Pay Policies and can be taken along with both plan options i.e. Secure or Flexi.</w:t>
      </w:r>
    </w:p>
    <w:p>
      <w:pPr>
        <w:pStyle w:val="BodyText"/>
        <w:spacing w:line="208" w:lineRule="auto" w:before="220"/>
        <w:ind w:left="152"/>
      </w:pPr>
      <w:r>
        <w:rPr>
          <w:color w:val="606160"/>
          <w:w w:val="115"/>
        </w:rPr>
        <w:t>In</w:t>
      </w:r>
      <w:r>
        <w:rPr>
          <w:color w:val="606160"/>
          <w:spacing w:val="-9"/>
          <w:w w:val="115"/>
        </w:rPr>
        <w:t> </w:t>
      </w:r>
      <w:r>
        <w:rPr>
          <w:color w:val="606160"/>
          <w:w w:val="115"/>
        </w:rPr>
        <w:t>the</w:t>
      </w:r>
      <w:r>
        <w:rPr>
          <w:color w:val="606160"/>
          <w:spacing w:val="-9"/>
          <w:w w:val="115"/>
        </w:rPr>
        <w:t> </w:t>
      </w:r>
      <w:r>
        <w:rPr>
          <w:color w:val="606160"/>
          <w:w w:val="115"/>
        </w:rPr>
        <w:t>unfortunate</w:t>
      </w:r>
      <w:r>
        <w:rPr>
          <w:color w:val="606160"/>
          <w:spacing w:val="-9"/>
          <w:w w:val="115"/>
        </w:rPr>
        <w:t> </w:t>
      </w:r>
      <w:r>
        <w:rPr>
          <w:color w:val="606160"/>
          <w:w w:val="115"/>
        </w:rPr>
        <w:t>event</w:t>
      </w:r>
      <w:r>
        <w:rPr>
          <w:color w:val="606160"/>
          <w:spacing w:val="-9"/>
          <w:w w:val="115"/>
        </w:rPr>
        <w:t> </w:t>
      </w:r>
      <w:r>
        <w:rPr>
          <w:color w:val="606160"/>
          <w:w w:val="115"/>
        </w:rPr>
        <w:t>of</w:t>
      </w:r>
      <w:r>
        <w:rPr>
          <w:color w:val="606160"/>
          <w:spacing w:val="-9"/>
          <w:w w:val="115"/>
        </w:rPr>
        <w:t> </w:t>
      </w:r>
      <w:r>
        <w:rPr>
          <w:color w:val="606160"/>
          <w:w w:val="115"/>
        </w:rPr>
        <w:t>death</w:t>
      </w:r>
      <w:r>
        <w:rPr>
          <w:color w:val="606160"/>
          <w:spacing w:val="-9"/>
          <w:w w:val="115"/>
        </w:rPr>
        <w:t> </w:t>
      </w:r>
      <w:r>
        <w:rPr>
          <w:color w:val="606160"/>
          <w:w w:val="115"/>
        </w:rPr>
        <w:t>of</w:t>
      </w:r>
      <w:r>
        <w:rPr>
          <w:color w:val="606160"/>
          <w:spacing w:val="-9"/>
          <w:w w:val="115"/>
        </w:rPr>
        <w:t> </w:t>
      </w:r>
      <w:r>
        <w:rPr>
          <w:color w:val="606160"/>
          <w:w w:val="115"/>
        </w:rPr>
        <w:t>life</w:t>
      </w:r>
      <w:r>
        <w:rPr>
          <w:color w:val="606160"/>
          <w:spacing w:val="-9"/>
          <w:w w:val="115"/>
        </w:rPr>
        <w:t> </w:t>
      </w:r>
      <w:r>
        <w:rPr>
          <w:color w:val="606160"/>
          <w:w w:val="115"/>
        </w:rPr>
        <w:t>assured</w:t>
      </w:r>
      <w:r>
        <w:rPr>
          <w:color w:val="606160"/>
          <w:spacing w:val="-9"/>
          <w:w w:val="115"/>
        </w:rPr>
        <w:t> </w:t>
      </w:r>
      <w:r>
        <w:rPr>
          <w:color w:val="606160"/>
          <w:w w:val="115"/>
        </w:rPr>
        <w:t>during</w:t>
      </w:r>
      <w:r>
        <w:rPr>
          <w:color w:val="606160"/>
          <w:spacing w:val="-9"/>
          <w:w w:val="115"/>
        </w:rPr>
        <w:t> </w:t>
      </w:r>
      <w:r>
        <w:rPr>
          <w:color w:val="606160"/>
          <w:w w:val="115"/>
        </w:rPr>
        <w:t>the</w:t>
      </w:r>
      <w:r>
        <w:rPr>
          <w:color w:val="606160"/>
          <w:spacing w:val="-9"/>
          <w:w w:val="115"/>
        </w:rPr>
        <w:t> </w:t>
      </w:r>
      <w:r>
        <w:rPr>
          <w:color w:val="606160"/>
          <w:w w:val="115"/>
        </w:rPr>
        <w:t>policy</w:t>
      </w:r>
      <w:r>
        <w:rPr>
          <w:color w:val="606160"/>
          <w:spacing w:val="-9"/>
          <w:w w:val="115"/>
        </w:rPr>
        <w:t> </w:t>
      </w:r>
      <w:r>
        <w:rPr>
          <w:color w:val="606160"/>
          <w:w w:val="115"/>
        </w:rPr>
        <w:t>term,</w:t>
      </w:r>
      <w:r>
        <w:rPr>
          <w:color w:val="606160"/>
          <w:spacing w:val="-9"/>
          <w:w w:val="115"/>
        </w:rPr>
        <w:t> </w:t>
      </w:r>
      <w:r>
        <w:rPr>
          <w:color w:val="606160"/>
          <w:w w:val="115"/>
        </w:rPr>
        <w:t>provided</w:t>
      </w:r>
      <w:r>
        <w:rPr>
          <w:color w:val="606160"/>
          <w:spacing w:val="-9"/>
          <w:w w:val="115"/>
        </w:rPr>
        <w:t> </w:t>
      </w:r>
      <w:r>
        <w:rPr>
          <w:color w:val="606160"/>
          <w:w w:val="115"/>
        </w:rPr>
        <w:t>all</w:t>
      </w:r>
      <w:r>
        <w:rPr>
          <w:color w:val="606160"/>
          <w:spacing w:val="-9"/>
          <w:w w:val="115"/>
        </w:rPr>
        <w:t> </w:t>
      </w:r>
      <w:r>
        <w:rPr>
          <w:color w:val="606160"/>
          <w:w w:val="115"/>
        </w:rPr>
        <w:t>the</w:t>
      </w:r>
      <w:r>
        <w:rPr>
          <w:color w:val="606160"/>
          <w:spacing w:val="-9"/>
          <w:w w:val="115"/>
        </w:rPr>
        <w:t> </w:t>
      </w:r>
      <w:r>
        <w:rPr>
          <w:color w:val="606160"/>
          <w:w w:val="115"/>
        </w:rPr>
        <w:t>due</w:t>
      </w:r>
      <w:r>
        <w:rPr>
          <w:color w:val="606160"/>
          <w:spacing w:val="-9"/>
          <w:w w:val="115"/>
        </w:rPr>
        <w:t> </w:t>
      </w:r>
      <w:r>
        <w:rPr>
          <w:color w:val="606160"/>
          <w:w w:val="115"/>
        </w:rPr>
        <w:t>premiums are paid and policy is in force, the nominee shall get a lumpsum benefit immediately on death:</w:t>
      </w:r>
    </w:p>
    <w:p>
      <w:pPr>
        <w:pStyle w:val="ListParagraph"/>
        <w:numPr>
          <w:ilvl w:val="0"/>
          <w:numId w:val="6"/>
        </w:numPr>
        <w:tabs>
          <w:tab w:pos="300" w:val="left" w:leader="none"/>
        </w:tabs>
        <w:spacing w:line="209" w:lineRule="exact" w:before="0" w:after="0"/>
        <w:ind w:left="300" w:right="0" w:hanging="148"/>
        <w:jc w:val="left"/>
        <w:rPr>
          <w:sz w:val="22"/>
        </w:rPr>
      </w:pPr>
      <w:r>
        <w:rPr>
          <w:color w:val="606160"/>
          <w:w w:val="115"/>
          <w:sz w:val="22"/>
        </w:rPr>
        <w:t>The</w:t>
      </w:r>
      <w:r>
        <w:rPr>
          <w:color w:val="606160"/>
          <w:spacing w:val="-13"/>
          <w:w w:val="115"/>
          <w:sz w:val="22"/>
        </w:rPr>
        <w:t> </w:t>
      </w:r>
      <w:r>
        <w:rPr>
          <w:color w:val="606160"/>
          <w:w w:val="115"/>
          <w:sz w:val="22"/>
        </w:rPr>
        <w:t>lumpsum</w:t>
      </w:r>
      <w:r>
        <w:rPr>
          <w:color w:val="606160"/>
          <w:spacing w:val="-13"/>
          <w:w w:val="115"/>
          <w:sz w:val="22"/>
        </w:rPr>
        <w:t> </w:t>
      </w:r>
      <w:r>
        <w:rPr>
          <w:color w:val="606160"/>
          <w:w w:val="115"/>
          <w:sz w:val="22"/>
        </w:rPr>
        <w:t>benefit</w:t>
      </w:r>
      <w:r>
        <w:rPr>
          <w:color w:val="606160"/>
          <w:spacing w:val="-13"/>
          <w:w w:val="115"/>
          <w:sz w:val="22"/>
        </w:rPr>
        <w:t> </w:t>
      </w:r>
      <w:r>
        <w:rPr>
          <w:color w:val="606160"/>
          <w:w w:val="115"/>
          <w:sz w:val="22"/>
        </w:rPr>
        <w:t>shall</w:t>
      </w:r>
      <w:r>
        <w:rPr>
          <w:color w:val="606160"/>
          <w:spacing w:val="-13"/>
          <w:w w:val="115"/>
          <w:sz w:val="22"/>
        </w:rPr>
        <w:t> </w:t>
      </w:r>
      <w:r>
        <w:rPr>
          <w:color w:val="606160"/>
          <w:w w:val="115"/>
          <w:sz w:val="22"/>
        </w:rPr>
        <w:t>be</w:t>
      </w:r>
      <w:r>
        <w:rPr>
          <w:color w:val="606160"/>
          <w:spacing w:val="-12"/>
          <w:w w:val="115"/>
          <w:sz w:val="22"/>
        </w:rPr>
        <w:t> </w:t>
      </w:r>
      <w:r>
        <w:rPr>
          <w:color w:val="606160"/>
          <w:w w:val="115"/>
          <w:sz w:val="22"/>
        </w:rPr>
        <w:t>105</w:t>
      </w:r>
      <w:r>
        <w:rPr>
          <w:color w:val="606160"/>
          <w:spacing w:val="-13"/>
          <w:w w:val="115"/>
          <w:sz w:val="22"/>
        </w:rPr>
        <w:t> </w:t>
      </w:r>
      <w:r>
        <w:rPr>
          <w:color w:val="606160"/>
          <w:w w:val="115"/>
          <w:sz w:val="22"/>
        </w:rPr>
        <w:t>percent</w:t>
      </w:r>
      <w:r>
        <w:rPr>
          <w:color w:val="606160"/>
          <w:spacing w:val="-13"/>
          <w:w w:val="115"/>
          <w:sz w:val="22"/>
        </w:rPr>
        <w:t> </w:t>
      </w:r>
      <w:r>
        <w:rPr>
          <w:color w:val="606160"/>
          <w:w w:val="115"/>
          <w:sz w:val="22"/>
        </w:rPr>
        <w:t>of</w:t>
      </w:r>
      <w:r>
        <w:rPr>
          <w:color w:val="606160"/>
          <w:spacing w:val="-13"/>
          <w:w w:val="115"/>
          <w:sz w:val="22"/>
        </w:rPr>
        <w:t> </w:t>
      </w:r>
      <w:r>
        <w:rPr>
          <w:color w:val="606160"/>
          <w:w w:val="115"/>
          <w:sz w:val="22"/>
        </w:rPr>
        <w:t>the</w:t>
      </w:r>
      <w:r>
        <w:rPr>
          <w:color w:val="606160"/>
          <w:spacing w:val="-12"/>
          <w:w w:val="115"/>
          <w:sz w:val="22"/>
        </w:rPr>
        <w:t> </w:t>
      </w:r>
      <w:r>
        <w:rPr>
          <w:color w:val="606160"/>
          <w:w w:val="115"/>
          <w:sz w:val="22"/>
        </w:rPr>
        <w:t>total</w:t>
      </w:r>
      <w:r>
        <w:rPr>
          <w:color w:val="606160"/>
          <w:spacing w:val="-13"/>
          <w:w w:val="115"/>
          <w:sz w:val="22"/>
        </w:rPr>
        <w:t> </w:t>
      </w:r>
      <w:r>
        <w:rPr>
          <w:color w:val="606160"/>
          <w:w w:val="115"/>
          <w:sz w:val="22"/>
        </w:rPr>
        <w:t>premiums</w:t>
      </w:r>
      <w:r>
        <w:rPr>
          <w:color w:val="606160"/>
          <w:spacing w:val="-13"/>
          <w:w w:val="115"/>
          <w:sz w:val="22"/>
        </w:rPr>
        <w:t> </w:t>
      </w:r>
      <w:r>
        <w:rPr>
          <w:color w:val="606160"/>
          <w:w w:val="115"/>
          <w:sz w:val="22"/>
        </w:rPr>
        <w:t>received</w:t>
      </w:r>
      <w:r>
        <w:rPr>
          <w:color w:val="606160"/>
          <w:spacing w:val="-13"/>
          <w:w w:val="115"/>
          <w:sz w:val="22"/>
        </w:rPr>
        <w:t> </w:t>
      </w:r>
      <w:r>
        <w:rPr>
          <w:color w:val="606160"/>
          <w:w w:val="115"/>
          <w:sz w:val="22"/>
        </w:rPr>
        <w:t>up</w:t>
      </w:r>
      <w:r>
        <w:rPr>
          <w:color w:val="606160"/>
          <w:spacing w:val="-12"/>
          <w:w w:val="115"/>
          <w:sz w:val="22"/>
        </w:rPr>
        <w:t> </w:t>
      </w:r>
      <w:r>
        <w:rPr>
          <w:color w:val="606160"/>
          <w:w w:val="115"/>
          <w:sz w:val="22"/>
        </w:rPr>
        <w:t>to</w:t>
      </w:r>
      <w:r>
        <w:rPr>
          <w:color w:val="606160"/>
          <w:spacing w:val="-13"/>
          <w:w w:val="115"/>
          <w:sz w:val="22"/>
        </w:rPr>
        <w:t> </w:t>
      </w:r>
      <w:r>
        <w:rPr>
          <w:color w:val="606160"/>
          <w:w w:val="115"/>
          <w:sz w:val="22"/>
        </w:rPr>
        <w:t>the</w:t>
      </w:r>
      <w:r>
        <w:rPr>
          <w:color w:val="606160"/>
          <w:spacing w:val="-13"/>
          <w:w w:val="115"/>
          <w:sz w:val="22"/>
        </w:rPr>
        <w:t> </w:t>
      </w:r>
      <w:r>
        <w:rPr>
          <w:color w:val="606160"/>
          <w:w w:val="115"/>
          <w:sz w:val="22"/>
        </w:rPr>
        <w:t>date</w:t>
      </w:r>
      <w:r>
        <w:rPr>
          <w:color w:val="606160"/>
          <w:spacing w:val="-13"/>
          <w:w w:val="115"/>
          <w:sz w:val="22"/>
        </w:rPr>
        <w:t> </w:t>
      </w:r>
      <w:r>
        <w:rPr>
          <w:color w:val="606160"/>
          <w:w w:val="115"/>
          <w:sz w:val="22"/>
        </w:rPr>
        <w:t>of</w:t>
      </w:r>
      <w:r>
        <w:rPr>
          <w:color w:val="606160"/>
          <w:spacing w:val="-12"/>
          <w:w w:val="115"/>
          <w:sz w:val="22"/>
        </w:rPr>
        <w:t> </w:t>
      </w:r>
      <w:r>
        <w:rPr>
          <w:color w:val="606160"/>
          <w:spacing w:val="-2"/>
          <w:w w:val="115"/>
          <w:sz w:val="22"/>
        </w:rPr>
        <w:t>death</w:t>
      </w:r>
    </w:p>
    <w:p>
      <w:pPr>
        <w:pStyle w:val="ListParagraph"/>
        <w:numPr>
          <w:ilvl w:val="0"/>
          <w:numId w:val="6"/>
        </w:numPr>
        <w:tabs>
          <w:tab w:pos="300" w:val="left" w:leader="none"/>
          <w:tab w:pos="312" w:val="left" w:leader="none"/>
        </w:tabs>
        <w:spacing w:line="208" w:lineRule="auto" w:before="10" w:after="0"/>
        <w:ind w:left="312" w:right="294" w:hanging="160"/>
        <w:jc w:val="left"/>
        <w:rPr>
          <w:sz w:val="22"/>
        </w:rPr>
      </w:pPr>
      <w:r>
        <w:rPr>
          <w:color w:val="606160"/>
          <w:w w:val="115"/>
          <w:sz w:val="22"/>
        </w:rPr>
        <w:t>The</w:t>
      </w:r>
      <w:r>
        <w:rPr>
          <w:color w:val="606160"/>
          <w:spacing w:val="-8"/>
          <w:w w:val="115"/>
          <w:sz w:val="22"/>
        </w:rPr>
        <w:t> </w:t>
      </w:r>
      <w:r>
        <w:rPr>
          <w:color w:val="606160"/>
          <w:w w:val="115"/>
          <w:sz w:val="22"/>
        </w:rPr>
        <w:t>policy</w:t>
      </w:r>
      <w:r>
        <w:rPr>
          <w:color w:val="606160"/>
          <w:spacing w:val="-8"/>
          <w:w w:val="115"/>
          <w:sz w:val="22"/>
        </w:rPr>
        <w:t> </w:t>
      </w:r>
      <w:r>
        <w:rPr>
          <w:color w:val="606160"/>
          <w:w w:val="115"/>
          <w:sz w:val="22"/>
        </w:rPr>
        <w:t>shall</w:t>
      </w:r>
      <w:r>
        <w:rPr>
          <w:color w:val="606160"/>
          <w:spacing w:val="-8"/>
          <w:w w:val="115"/>
          <w:sz w:val="22"/>
        </w:rPr>
        <w:t> </w:t>
      </w:r>
      <w:r>
        <w:rPr>
          <w:color w:val="606160"/>
          <w:w w:val="115"/>
          <w:sz w:val="22"/>
        </w:rPr>
        <w:t>continue</w:t>
      </w:r>
      <w:r>
        <w:rPr>
          <w:color w:val="606160"/>
          <w:spacing w:val="-8"/>
          <w:w w:val="115"/>
          <w:sz w:val="22"/>
        </w:rPr>
        <w:t> </w:t>
      </w:r>
      <w:r>
        <w:rPr>
          <w:color w:val="606160"/>
          <w:w w:val="115"/>
          <w:sz w:val="22"/>
        </w:rPr>
        <w:t>till</w:t>
      </w:r>
      <w:r>
        <w:rPr>
          <w:color w:val="606160"/>
          <w:spacing w:val="-8"/>
          <w:w w:val="115"/>
          <w:sz w:val="22"/>
        </w:rPr>
        <w:t> </w:t>
      </w:r>
      <w:r>
        <w:rPr>
          <w:color w:val="606160"/>
          <w:w w:val="115"/>
          <w:sz w:val="22"/>
        </w:rPr>
        <w:t>the</w:t>
      </w:r>
      <w:r>
        <w:rPr>
          <w:color w:val="606160"/>
          <w:spacing w:val="-8"/>
          <w:w w:val="115"/>
          <w:sz w:val="22"/>
        </w:rPr>
        <w:t> </w:t>
      </w:r>
      <w:r>
        <w:rPr>
          <w:color w:val="606160"/>
          <w:w w:val="115"/>
          <w:sz w:val="22"/>
        </w:rPr>
        <w:t>end</w:t>
      </w:r>
      <w:r>
        <w:rPr>
          <w:color w:val="606160"/>
          <w:spacing w:val="-8"/>
          <w:w w:val="115"/>
          <w:sz w:val="22"/>
        </w:rPr>
        <w:t> </w:t>
      </w:r>
      <w:r>
        <w:rPr>
          <w:color w:val="606160"/>
          <w:w w:val="115"/>
          <w:sz w:val="22"/>
        </w:rPr>
        <w:t>of</w:t>
      </w:r>
      <w:r>
        <w:rPr>
          <w:color w:val="606160"/>
          <w:spacing w:val="-8"/>
          <w:w w:val="115"/>
          <w:sz w:val="22"/>
        </w:rPr>
        <w:t> </w:t>
      </w:r>
      <w:r>
        <w:rPr>
          <w:color w:val="606160"/>
          <w:w w:val="115"/>
          <w:sz w:val="22"/>
        </w:rPr>
        <w:t>policy</w:t>
      </w:r>
      <w:r>
        <w:rPr>
          <w:color w:val="606160"/>
          <w:spacing w:val="-8"/>
          <w:w w:val="115"/>
          <w:sz w:val="22"/>
        </w:rPr>
        <w:t> </w:t>
      </w:r>
      <w:r>
        <w:rPr>
          <w:color w:val="606160"/>
          <w:w w:val="115"/>
          <w:sz w:val="22"/>
        </w:rPr>
        <w:t>term</w:t>
      </w:r>
      <w:r>
        <w:rPr>
          <w:color w:val="606160"/>
          <w:spacing w:val="-8"/>
          <w:w w:val="115"/>
          <w:sz w:val="22"/>
        </w:rPr>
        <w:t> </w:t>
      </w:r>
      <w:r>
        <w:rPr>
          <w:color w:val="606160"/>
          <w:sz w:val="22"/>
        </w:rPr>
        <w:t>, </w:t>
      </w:r>
      <w:r>
        <w:rPr>
          <w:color w:val="606160"/>
          <w:w w:val="115"/>
          <w:sz w:val="22"/>
        </w:rPr>
        <w:t>on</w:t>
      </w:r>
      <w:r>
        <w:rPr>
          <w:color w:val="606160"/>
          <w:spacing w:val="-8"/>
          <w:w w:val="115"/>
          <w:sz w:val="22"/>
        </w:rPr>
        <w:t> </w:t>
      </w:r>
      <w:r>
        <w:rPr>
          <w:color w:val="606160"/>
          <w:w w:val="115"/>
          <w:sz w:val="22"/>
        </w:rPr>
        <w:t>each</w:t>
      </w:r>
      <w:r>
        <w:rPr>
          <w:color w:val="606160"/>
          <w:spacing w:val="-8"/>
          <w:w w:val="115"/>
          <w:sz w:val="22"/>
        </w:rPr>
        <w:t> </w:t>
      </w:r>
      <w:r>
        <w:rPr>
          <w:color w:val="606160"/>
          <w:w w:val="115"/>
          <w:sz w:val="22"/>
        </w:rPr>
        <w:t>future</w:t>
      </w:r>
      <w:r>
        <w:rPr>
          <w:color w:val="606160"/>
          <w:spacing w:val="-8"/>
          <w:w w:val="115"/>
          <w:sz w:val="22"/>
        </w:rPr>
        <w:t> </w:t>
      </w:r>
      <w:r>
        <w:rPr>
          <w:color w:val="606160"/>
          <w:w w:val="115"/>
          <w:sz w:val="22"/>
        </w:rPr>
        <w:t>premium</w:t>
      </w:r>
      <w:r>
        <w:rPr>
          <w:color w:val="606160"/>
          <w:spacing w:val="-8"/>
          <w:w w:val="115"/>
          <w:sz w:val="22"/>
        </w:rPr>
        <w:t> </w:t>
      </w:r>
      <w:r>
        <w:rPr>
          <w:color w:val="606160"/>
          <w:w w:val="115"/>
          <w:sz w:val="22"/>
        </w:rPr>
        <w:t>due</w:t>
      </w:r>
      <w:r>
        <w:rPr>
          <w:color w:val="606160"/>
          <w:spacing w:val="-8"/>
          <w:w w:val="115"/>
          <w:sz w:val="22"/>
        </w:rPr>
        <w:t> </w:t>
      </w:r>
      <w:r>
        <w:rPr>
          <w:color w:val="606160"/>
          <w:w w:val="115"/>
          <w:sz w:val="22"/>
        </w:rPr>
        <w:t>date(s),</w:t>
      </w:r>
      <w:r>
        <w:rPr>
          <w:color w:val="606160"/>
          <w:spacing w:val="-8"/>
          <w:w w:val="115"/>
          <w:sz w:val="22"/>
        </w:rPr>
        <w:t> </w:t>
      </w:r>
      <w:r>
        <w:rPr>
          <w:color w:val="606160"/>
          <w:w w:val="115"/>
          <w:sz w:val="22"/>
        </w:rPr>
        <w:t>an</w:t>
      </w:r>
      <w:r>
        <w:rPr>
          <w:color w:val="606160"/>
          <w:spacing w:val="-8"/>
          <w:w w:val="115"/>
          <w:sz w:val="22"/>
        </w:rPr>
        <w:t> </w:t>
      </w:r>
      <w:r>
        <w:rPr>
          <w:color w:val="606160"/>
          <w:w w:val="115"/>
          <w:sz w:val="22"/>
        </w:rPr>
        <w:t>amount equal</w:t>
      </w:r>
      <w:r>
        <w:rPr>
          <w:color w:val="606160"/>
          <w:spacing w:val="-1"/>
          <w:w w:val="115"/>
          <w:sz w:val="22"/>
        </w:rPr>
        <w:t> </w:t>
      </w:r>
      <w:r>
        <w:rPr>
          <w:color w:val="606160"/>
          <w:w w:val="115"/>
          <w:sz w:val="22"/>
        </w:rPr>
        <w:t>to</w:t>
      </w:r>
      <w:r>
        <w:rPr>
          <w:color w:val="606160"/>
          <w:spacing w:val="-1"/>
          <w:w w:val="115"/>
          <w:sz w:val="22"/>
        </w:rPr>
        <w:t> </w:t>
      </w:r>
      <w:r>
        <w:rPr>
          <w:color w:val="606160"/>
          <w:w w:val="115"/>
          <w:sz w:val="22"/>
        </w:rPr>
        <w:t>the</w:t>
      </w:r>
      <w:r>
        <w:rPr>
          <w:color w:val="606160"/>
          <w:spacing w:val="-1"/>
          <w:w w:val="115"/>
          <w:sz w:val="22"/>
        </w:rPr>
        <w:t> </w:t>
      </w:r>
      <w:r>
        <w:rPr>
          <w:color w:val="606160"/>
          <w:w w:val="115"/>
          <w:sz w:val="22"/>
        </w:rPr>
        <w:t>modal</w:t>
      </w:r>
      <w:r>
        <w:rPr>
          <w:color w:val="606160"/>
          <w:spacing w:val="-1"/>
          <w:w w:val="115"/>
          <w:sz w:val="22"/>
        </w:rPr>
        <w:t> </w:t>
      </w:r>
      <w:r>
        <w:rPr>
          <w:color w:val="606160"/>
          <w:w w:val="115"/>
          <w:sz w:val="22"/>
        </w:rPr>
        <w:t>premium,</w:t>
      </w:r>
      <w:r>
        <w:rPr>
          <w:color w:val="606160"/>
          <w:spacing w:val="-1"/>
          <w:w w:val="115"/>
          <w:sz w:val="22"/>
        </w:rPr>
        <w:t> </w:t>
      </w:r>
      <w:r>
        <w:rPr>
          <w:color w:val="606160"/>
          <w:w w:val="115"/>
          <w:sz w:val="22"/>
        </w:rPr>
        <w:t>shall</w:t>
      </w:r>
      <w:r>
        <w:rPr>
          <w:color w:val="606160"/>
          <w:spacing w:val="-1"/>
          <w:w w:val="115"/>
          <w:sz w:val="22"/>
        </w:rPr>
        <w:t> </w:t>
      </w:r>
      <w:r>
        <w:rPr>
          <w:color w:val="606160"/>
          <w:w w:val="115"/>
          <w:sz w:val="22"/>
        </w:rPr>
        <w:t>be</w:t>
      </w:r>
      <w:r>
        <w:rPr>
          <w:color w:val="606160"/>
          <w:spacing w:val="-1"/>
          <w:w w:val="115"/>
          <w:sz w:val="22"/>
        </w:rPr>
        <w:t> </w:t>
      </w:r>
      <w:r>
        <w:rPr>
          <w:color w:val="606160"/>
          <w:w w:val="115"/>
          <w:sz w:val="22"/>
        </w:rPr>
        <w:t>credited</w:t>
      </w:r>
      <w:r>
        <w:rPr>
          <w:color w:val="606160"/>
          <w:spacing w:val="-1"/>
          <w:w w:val="115"/>
          <w:sz w:val="22"/>
        </w:rPr>
        <w:t> </w:t>
      </w:r>
      <w:r>
        <w:rPr>
          <w:color w:val="606160"/>
          <w:w w:val="115"/>
          <w:sz w:val="22"/>
        </w:rPr>
        <w:t>to</w:t>
      </w:r>
      <w:r>
        <w:rPr>
          <w:color w:val="606160"/>
          <w:spacing w:val="-1"/>
          <w:w w:val="115"/>
          <w:sz w:val="22"/>
        </w:rPr>
        <w:t> </w:t>
      </w:r>
      <w:r>
        <w:rPr>
          <w:color w:val="606160"/>
          <w:w w:val="115"/>
          <w:sz w:val="22"/>
        </w:rPr>
        <w:t>the</w:t>
      </w:r>
      <w:r>
        <w:rPr>
          <w:color w:val="606160"/>
          <w:spacing w:val="-1"/>
          <w:w w:val="115"/>
          <w:sz w:val="22"/>
        </w:rPr>
        <w:t> </w:t>
      </w:r>
      <w:r>
        <w:rPr>
          <w:color w:val="606160"/>
          <w:w w:val="115"/>
          <w:sz w:val="22"/>
        </w:rPr>
        <w:t>Policyholder's</w:t>
      </w:r>
      <w:r>
        <w:rPr>
          <w:color w:val="606160"/>
          <w:spacing w:val="-1"/>
          <w:w w:val="115"/>
          <w:sz w:val="22"/>
        </w:rPr>
        <w:t> </w:t>
      </w:r>
      <w:r>
        <w:rPr>
          <w:color w:val="606160"/>
          <w:w w:val="115"/>
          <w:sz w:val="22"/>
        </w:rPr>
        <w:t>Fund</w:t>
      </w:r>
      <w:r>
        <w:rPr>
          <w:color w:val="606160"/>
          <w:spacing w:val="-1"/>
          <w:w w:val="115"/>
          <w:sz w:val="22"/>
        </w:rPr>
        <w:t> </w:t>
      </w:r>
      <w:r>
        <w:rPr>
          <w:color w:val="606160"/>
          <w:w w:val="115"/>
          <w:sz w:val="22"/>
        </w:rPr>
        <w:t>Value</w:t>
      </w:r>
      <w:r>
        <w:rPr>
          <w:color w:val="606160"/>
          <w:spacing w:val="-1"/>
          <w:w w:val="115"/>
          <w:sz w:val="22"/>
        </w:rPr>
        <w:t> </w:t>
      </w:r>
      <w:r>
        <w:rPr>
          <w:color w:val="606160"/>
          <w:w w:val="115"/>
          <w:sz w:val="22"/>
        </w:rPr>
        <w:t>after</w:t>
      </w:r>
      <w:r>
        <w:rPr>
          <w:color w:val="606160"/>
          <w:spacing w:val="-1"/>
          <w:w w:val="115"/>
          <w:sz w:val="22"/>
        </w:rPr>
        <w:t> </w:t>
      </w:r>
      <w:r>
        <w:rPr>
          <w:color w:val="606160"/>
          <w:w w:val="115"/>
          <w:sz w:val="22"/>
        </w:rPr>
        <w:t>deduction</w:t>
      </w:r>
      <w:r>
        <w:rPr>
          <w:color w:val="606160"/>
          <w:spacing w:val="-1"/>
          <w:w w:val="115"/>
          <w:sz w:val="22"/>
        </w:rPr>
        <w:t> </w:t>
      </w:r>
      <w:r>
        <w:rPr>
          <w:color w:val="606160"/>
          <w:w w:val="115"/>
          <w:sz w:val="22"/>
        </w:rPr>
        <w:t>of applicable charges.</w:t>
      </w:r>
    </w:p>
    <w:p>
      <w:pPr>
        <w:pStyle w:val="BodyText"/>
        <w:spacing w:before="193"/>
        <w:ind w:left="152"/>
      </w:pPr>
      <w:r>
        <w:rPr>
          <w:color w:val="606160"/>
          <w:w w:val="110"/>
        </w:rPr>
        <w:t>The</w:t>
      </w:r>
      <w:r>
        <w:rPr>
          <w:color w:val="606160"/>
          <w:spacing w:val="3"/>
          <w:w w:val="110"/>
        </w:rPr>
        <w:t> </w:t>
      </w:r>
      <w:r>
        <w:rPr>
          <w:color w:val="606160"/>
          <w:w w:val="110"/>
        </w:rPr>
        <w:t>Fund</w:t>
      </w:r>
      <w:r>
        <w:rPr>
          <w:color w:val="606160"/>
          <w:spacing w:val="4"/>
          <w:w w:val="110"/>
        </w:rPr>
        <w:t> </w:t>
      </w:r>
      <w:r>
        <w:rPr>
          <w:color w:val="606160"/>
          <w:w w:val="110"/>
        </w:rPr>
        <w:t>value</w:t>
      </w:r>
      <w:r>
        <w:rPr>
          <w:color w:val="606160"/>
          <w:spacing w:val="4"/>
          <w:w w:val="110"/>
        </w:rPr>
        <w:t> </w:t>
      </w:r>
      <w:r>
        <w:rPr>
          <w:color w:val="606160"/>
          <w:w w:val="110"/>
        </w:rPr>
        <w:t>including</w:t>
      </w:r>
      <w:r>
        <w:rPr>
          <w:color w:val="606160"/>
          <w:spacing w:val="3"/>
          <w:w w:val="110"/>
        </w:rPr>
        <w:t> </w:t>
      </w:r>
      <w:r>
        <w:rPr>
          <w:color w:val="606160"/>
          <w:w w:val="110"/>
        </w:rPr>
        <w:t>Top</w:t>
      </w:r>
      <w:r>
        <w:rPr>
          <w:color w:val="606160"/>
          <w:spacing w:val="4"/>
          <w:w w:val="110"/>
        </w:rPr>
        <w:t> </w:t>
      </w:r>
      <w:r>
        <w:rPr>
          <w:color w:val="606160"/>
          <w:w w:val="110"/>
        </w:rPr>
        <w:t>up</w:t>
      </w:r>
      <w:r>
        <w:rPr>
          <w:color w:val="606160"/>
          <w:spacing w:val="4"/>
          <w:w w:val="110"/>
        </w:rPr>
        <w:t> </w:t>
      </w:r>
      <w:r>
        <w:rPr>
          <w:color w:val="606160"/>
          <w:w w:val="110"/>
        </w:rPr>
        <w:t>Fund</w:t>
      </w:r>
      <w:r>
        <w:rPr>
          <w:color w:val="606160"/>
          <w:spacing w:val="3"/>
          <w:w w:val="110"/>
        </w:rPr>
        <w:t> </w:t>
      </w:r>
      <w:r>
        <w:rPr>
          <w:color w:val="606160"/>
          <w:w w:val="110"/>
        </w:rPr>
        <w:t>value,</w:t>
      </w:r>
      <w:r>
        <w:rPr>
          <w:color w:val="606160"/>
          <w:spacing w:val="4"/>
          <w:w w:val="110"/>
        </w:rPr>
        <w:t> </w:t>
      </w:r>
      <w:r>
        <w:rPr>
          <w:color w:val="606160"/>
          <w:w w:val="110"/>
        </w:rPr>
        <w:t>if</w:t>
      </w:r>
      <w:r>
        <w:rPr>
          <w:color w:val="606160"/>
          <w:spacing w:val="4"/>
          <w:w w:val="110"/>
        </w:rPr>
        <w:t> </w:t>
      </w:r>
      <w:r>
        <w:rPr>
          <w:color w:val="606160"/>
          <w:w w:val="110"/>
        </w:rPr>
        <w:t>any</w:t>
      </w:r>
      <w:r>
        <w:rPr>
          <w:color w:val="606160"/>
          <w:spacing w:val="3"/>
          <w:w w:val="110"/>
        </w:rPr>
        <w:t> </w:t>
      </w:r>
      <w:r>
        <w:rPr>
          <w:color w:val="606160"/>
          <w:w w:val="110"/>
        </w:rPr>
        <w:t>will</w:t>
      </w:r>
      <w:r>
        <w:rPr>
          <w:color w:val="606160"/>
          <w:spacing w:val="4"/>
          <w:w w:val="110"/>
        </w:rPr>
        <w:t> </w:t>
      </w:r>
      <w:r>
        <w:rPr>
          <w:color w:val="606160"/>
          <w:w w:val="110"/>
        </w:rPr>
        <w:t>remain</w:t>
      </w:r>
      <w:r>
        <w:rPr>
          <w:color w:val="606160"/>
          <w:spacing w:val="4"/>
          <w:w w:val="110"/>
        </w:rPr>
        <w:t> </w:t>
      </w:r>
      <w:r>
        <w:rPr>
          <w:color w:val="606160"/>
          <w:w w:val="110"/>
        </w:rPr>
        <w:t>invested</w:t>
      </w:r>
      <w:r>
        <w:rPr>
          <w:color w:val="606160"/>
          <w:spacing w:val="3"/>
          <w:w w:val="110"/>
        </w:rPr>
        <w:t> </w:t>
      </w:r>
      <w:r>
        <w:rPr>
          <w:color w:val="606160"/>
          <w:w w:val="110"/>
        </w:rPr>
        <w:t>in</w:t>
      </w:r>
      <w:r>
        <w:rPr>
          <w:color w:val="606160"/>
          <w:spacing w:val="4"/>
          <w:w w:val="110"/>
        </w:rPr>
        <w:t> </w:t>
      </w:r>
      <w:r>
        <w:rPr>
          <w:color w:val="606160"/>
          <w:w w:val="110"/>
        </w:rPr>
        <w:t>the</w:t>
      </w:r>
      <w:r>
        <w:rPr>
          <w:color w:val="606160"/>
          <w:spacing w:val="4"/>
          <w:w w:val="110"/>
        </w:rPr>
        <w:t> </w:t>
      </w:r>
      <w:r>
        <w:rPr>
          <w:color w:val="606160"/>
          <w:w w:val="110"/>
        </w:rPr>
        <w:t>respective</w:t>
      </w:r>
      <w:r>
        <w:rPr>
          <w:color w:val="606160"/>
          <w:spacing w:val="4"/>
          <w:w w:val="110"/>
        </w:rPr>
        <w:t> </w:t>
      </w:r>
      <w:r>
        <w:rPr>
          <w:color w:val="606160"/>
          <w:spacing w:val="-2"/>
          <w:w w:val="110"/>
        </w:rPr>
        <w:t>funds</w:t>
      </w:r>
    </w:p>
    <w:p>
      <w:pPr>
        <w:pStyle w:val="BodyText"/>
        <w:spacing w:line="208" w:lineRule="auto" w:before="214"/>
        <w:ind w:left="152" w:right="656"/>
      </w:pPr>
      <w:r>
        <w:rPr>
          <w:color w:val="606160"/>
          <w:w w:val="115"/>
        </w:rPr>
        <w:t>The</w:t>
      </w:r>
      <w:r>
        <w:rPr>
          <w:color w:val="606160"/>
          <w:spacing w:val="-18"/>
          <w:w w:val="115"/>
        </w:rPr>
        <w:t> </w:t>
      </w:r>
      <w:r>
        <w:rPr>
          <w:color w:val="606160"/>
          <w:w w:val="115"/>
        </w:rPr>
        <w:t>policy</w:t>
      </w:r>
      <w:r>
        <w:rPr>
          <w:color w:val="606160"/>
          <w:spacing w:val="-18"/>
          <w:w w:val="115"/>
        </w:rPr>
        <w:t> </w:t>
      </w:r>
      <w:r>
        <w:rPr>
          <w:color w:val="606160"/>
          <w:w w:val="115"/>
        </w:rPr>
        <w:t>doesn’t</w:t>
      </w:r>
      <w:r>
        <w:rPr>
          <w:color w:val="606160"/>
          <w:spacing w:val="-17"/>
          <w:w w:val="115"/>
        </w:rPr>
        <w:t> </w:t>
      </w:r>
      <w:r>
        <w:rPr>
          <w:color w:val="606160"/>
          <w:w w:val="115"/>
        </w:rPr>
        <w:t>terminate</w:t>
      </w:r>
      <w:r>
        <w:rPr>
          <w:color w:val="606160"/>
          <w:spacing w:val="-18"/>
          <w:w w:val="115"/>
        </w:rPr>
        <w:t> </w:t>
      </w:r>
      <w:r>
        <w:rPr>
          <w:color w:val="606160"/>
          <w:w w:val="115"/>
        </w:rPr>
        <w:t>on</w:t>
      </w:r>
      <w:r>
        <w:rPr>
          <w:color w:val="606160"/>
          <w:spacing w:val="-17"/>
          <w:w w:val="115"/>
        </w:rPr>
        <w:t> </w:t>
      </w:r>
      <w:r>
        <w:rPr>
          <w:color w:val="606160"/>
          <w:w w:val="115"/>
        </w:rPr>
        <w:t>death,</w:t>
      </w:r>
      <w:r>
        <w:rPr>
          <w:color w:val="606160"/>
          <w:spacing w:val="-18"/>
          <w:w w:val="115"/>
        </w:rPr>
        <w:t> </w:t>
      </w:r>
      <w:r>
        <w:rPr>
          <w:color w:val="606160"/>
          <w:w w:val="115"/>
        </w:rPr>
        <w:t>the</w:t>
      </w:r>
      <w:r>
        <w:rPr>
          <w:color w:val="606160"/>
          <w:spacing w:val="-18"/>
          <w:w w:val="115"/>
        </w:rPr>
        <w:t> </w:t>
      </w:r>
      <w:r>
        <w:rPr>
          <w:color w:val="606160"/>
          <w:w w:val="115"/>
        </w:rPr>
        <w:t>Policy</w:t>
      </w:r>
      <w:r>
        <w:rPr>
          <w:color w:val="606160"/>
          <w:spacing w:val="-17"/>
          <w:w w:val="115"/>
        </w:rPr>
        <w:t> </w:t>
      </w:r>
      <w:r>
        <w:rPr>
          <w:color w:val="606160"/>
          <w:w w:val="115"/>
        </w:rPr>
        <w:t>shall</w:t>
      </w:r>
      <w:r>
        <w:rPr>
          <w:color w:val="606160"/>
          <w:spacing w:val="-18"/>
          <w:w w:val="115"/>
        </w:rPr>
        <w:t> </w:t>
      </w:r>
      <w:r>
        <w:rPr>
          <w:color w:val="606160"/>
          <w:w w:val="115"/>
        </w:rPr>
        <w:t>continue</w:t>
      </w:r>
      <w:r>
        <w:rPr>
          <w:color w:val="606160"/>
          <w:spacing w:val="-17"/>
          <w:w w:val="115"/>
        </w:rPr>
        <w:t> </w:t>
      </w:r>
      <w:r>
        <w:rPr>
          <w:color w:val="606160"/>
          <w:w w:val="115"/>
        </w:rPr>
        <w:t>till</w:t>
      </w:r>
      <w:r>
        <w:rPr>
          <w:color w:val="606160"/>
          <w:spacing w:val="-18"/>
          <w:w w:val="115"/>
        </w:rPr>
        <w:t> </w:t>
      </w:r>
      <w:r>
        <w:rPr>
          <w:color w:val="606160"/>
          <w:w w:val="115"/>
        </w:rPr>
        <w:t>vesting,</w:t>
      </w:r>
      <w:r>
        <w:rPr>
          <w:color w:val="606160"/>
          <w:spacing w:val="-17"/>
          <w:w w:val="115"/>
        </w:rPr>
        <w:t> </w:t>
      </w:r>
      <w:r>
        <w:rPr>
          <w:color w:val="606160"/>
          <w:w w:val="115"/>
        </w:rPr>
        <w:t>but</w:t>
      </w:r>
      <w:r>
        <w:rPr>
          <w:color w:val="606160"/>
          <w:spacing w:val="-18"/>
          <w:w w:val="115"/>
        </w:rPr>
        <w:t> </w:t>
      </w:r>
      <w:r>
        <w:rPr>
          <w:color w:val="606160"/>
          <w:w w:val="115"/>
        </w:rPr>
        <w:t>all</w:t>
      </w:r>
      <w:r>
        <w:rPr>
          <w:color w:val="606160"/>
          <w:spacing w:val="-18"/>
          <w:w w:val="115"/>
        </w:rPr>
        <w:t> </w:t>
      </w:r>
      <w:r>
        <w:rPr>
          <w:color w:val="606160"/>
          <w:w w:val="115"/>
        </w:rPr>
        <w:t>risk</w:t>
      </w:r>
      <w:r>
        <w:rPr>
          <w:color w:val="606160"/>
          <w:spacing w:val="-17"/>
          <w:w w:val="115"/>
        </w:rPr>
        <w:t> </w:t>
      </w:r>
      <w:r>
        <w:rPr>
          <w:color w:val="606160"/>
          <w:w w:val="115"/>
        </w:rPr>
        <w:t>benefits</w:t>
      </w:r>
      <w:r>
        <w:rPr>
          <w:color w:val="606160"/>
          <w:spacing w:val="-18"/>
          <w:w w:val="115"/>
        </w:rPr>
        <w:t> </w:t>
      </w:r>
      <w:r>
        <w:rPr>
          <w:color w:val="606160"/>
          <w:w w:val="115"/>
        </w:rPr>
        <w:t>shall cease. Upon vesting, the vesting benefit shall become payable.</w:t>
      </w:r>
    </w:p>
    <w:p>
      <w:pPr>
        <w:pStyle w:val="BodyText"/>
        <w:spacing w:before="193"/>
        <w:ind w:left="152"/>
      </w:pPr>
      <w:r>
        <w:rPr>
          <w:color w:val="606160"/>
          <w:w w:val="115"/>
        </w:rPr>
        <w:t>There</w:t>
      </w:r>
      <w:r>
        <w:rPr>
          <w:color w:val="606160"/>
          <w:spacing w:val="-9"/>
          <w:w w:val="115"/>
        </w:rPr>
        <w:t> </w:t>
      </w:r>
      <w:r>
        <w:rPr>
          <w:color w:val="606160"/>
          <w:w w:val="115"/>
        </w:rPr>
        <w:t>will</w:t>
      </w:r>
      <w:r>
        <w:rPr>
          <w:color w:val="606160"/>
          <w:spacing w:val="-8"/>
          <w:w w:val="115"/>
        </w:rPr>
        <w:t> </w:t>
      </w:r>
      <w:r>
        <w:rPr>
          <w:color w:val="606160"/>
          <w:w w:val="115"/>
        </w:rPr>
        <w:t>be</w:t>
      </w:r>
      <w:r>
        <w:rPr>
          <w:color w:val="606160"/>
          <w:spacing w:val="-8"/>
          <w:w w:val="115"/>
        </w:rPr>
        <w:t> </w:t>
      </w:r>
      <w:r>
        <w:rPr>
          <w:color w:val="606160"/>
          <w:w w:val="115"/>
        </w:rPr>
        <w:t>no</w:t>
      </w:r>
      <w:r>
        <w:rPr>
          <w:color w:val="606160"/>
          <w:spacing w:val="-8"/>
          <w:w w:val="115"/>
        </w:rPr>
        <w:t> </w:t>
      </w:r>
      <w:r>
        <w:rPr>
          <w:color w:val="606160"/>
          <w:w w:val="115"/>
        </w:rPr>
        <w:t>waiver</w:t>
      </w:r>
      <w:r>
        <w:rPr>
          <w:color w:val="606160"/>
          <w:spacing w:val="-8"/>
          <w:w w:val="115"/>
        </w:rPr>
        <w:t> </w:t>
      </w:r>
      <w:r>
        <w:rPr>
          <w:color w:val="606160"/>
          <w:w w:val="115"/>
        </w:rPr>
        <w:t>of</w:t>
      </w:r>
      <w:r>
        <w:rPr>
          <w:color w:val="606160"/>
          <w:spacing w:val="-8"/>
          <w:w w:val="115"/>
        </w:rPr>
        <w:t> </w:t>
      </w:r>
      <w:r>
        <w:rPr>
          <w:color w:val="606160"/>
          <w:w w:val="115"/>
        </w:rPr>
        <w:t>premium</w:t>
      </w:r>
      <w:r>
        <w:rPr>
          <w:color w:val="606160"/>
          <w:spacing w:val="-9"/>
          <w:w w:val="115"/>
        </w:rPr>
        <w:t> </w:t>
      </w:r>
      <w:r>
        <w:rPr>
          <w:color w:val="606160"/>
          <w:w w:val="115"/>
        </w:rPr>
        <w:t>benefit</w:t>
      </w:r>
      <w:r>
        <w:rPr>
          <w:color w:val="606160"/>
          <w:spacing w:val="-8"/>
          <w:w w:val="115"/>
        </w:rPr>
        <w:t> </w:t>
      </w:r>
      <w:r>
        <w:rPr>
          <w:color w:val="606160"/>
          <w:w w:val="115"/>
        </w:rPr>
        <w:t>for</w:t>
      </w:r>
      <w:r>
        <w:rPr>
          <w:color w:val="606160"/>
          <w:spacing w:val="-8"/>
          <w:w w:val="115"/>
        </w:rPr>
        <w:t> </w:t>
      </w:r>
      <w:r>
        <w:rPr>
          <w:color w:val="606160"/>
          <w:w w:val="115"/>
        </w:rPr>
        <w:t>a</w:t>
      </w:r>
      <w:r>
        <w:rPr>
          <w:color w:val="606160"/>
          <w:spacing w:val="-8"/>
          <w:w w:val="115"/>
        </w:rPr>
        <w:t> </w:t>
      </w:r>
      <w:r>
        <w:rPr>
          <w:color w:val="606160"/>
          <w:w w:val="115"/>
        </w:rPr>
        <w:t>reduced</w:t>
      </w:r>
      <w:r>
        <w:rPr>
          <w:color w:val="606160"/>
          <w:spacing w:val="-8"/>
          <w:w w:val="115"/>
        </w:rPr>
        <w:t> </w:t>
      </w:r>
      <w:r>
        <w:rPr>
          <w:color w:val="606160"/>
          <w:w w:val="115"/>
        </w:rPr>
        <w:t>paid-up</w:t>
      </w:r>
      <w:r>
        <w:rPr>
          <w:color w:val="606160"/>
          <w:spacing w:val="-8"/>
          <w:w w:val="115"/>
        </w:rPr>
        <w:t> </w:t>
      </w:r>
      <w:r>
        <w:rPr>
          <w:color w:val="606160"/>
          <w:spacing w:val="-2"/>
          <w:w w:val="115"/>
        </w:rPr>
        <w:t>policy.</w:t>
      </w:r>
    </w:p>
    <w:p>
      <w:pPr>
        <w:pStyle w:val="Heading3"/>
        <w:numPr>
          <w:ilvl w:val="2"/>
          <w:numId w:val="2"/>
        </w:numPr>
        <w:tabs>
          <w:tab w:pos="380" w:val="left" w:leader="none"/>
        </w:tabs>
        <w:spacing w:line="236" w:lineRule="exact" w:before="111" w:after="0"/>
        <w:ind w:left="380" w:right="0" w:hanging="228"/>
        <w:jc w:val="left"/>
      </w:pPr>
      <w:r>
        <w:rPr>
          <w:color w:val="606160"/>
          <w:w w:val="110"/>
        </w:rPr>
        <w:t>Settlement</w:t>
      </w:r>
      <w:r>
        <w:rPr>
          <w:color w:val="606160"/>
          <w:spacing w:val="-10"/>
          <w:w w:val="110"/>
        </w:rPr>
        <w:t> </w:t>
      </w:r>
      <w:r>
        <w:rPr>
          <w:color w:val="606160"/>
          <w:spacing w:val="-2"/>
          <w:w w:val="110"/>
        </w:rPr>
        <w:t>Option</w:t>
      </w:r>
    </w:p>
    <w:p>
      <w:pPr>
        <w:pStyle w:val="ListParagraph"/>
        <w:numPr>
          <w:ilvl w:val="0"/>
          <w:numId w:val="7"/>
        </w:numPr>
        <w:tabs>
          <w:tab w:pos="458" w:val="left" w:leader="none"/>
        </w:tabs>
        <w:spacing w:line="220" w:lineRule="exact" w:before="0" w:after="0"/>
        <w:ind w:left="458" w:right="0" w:hanging="306"/>
        <w:jc w:val="left"/>
        <w:rPr>
          <w:sz w:val="22"/>
        </w:rPr>
      </w:pPr>
      <w:r>
        <w:rPr>
          <w:color w:val="606160"/>
          <w:w w:val="115"/>
          <w:sz w:val="22"/>
        </w:rPr>
        <w:t>We</w:t>
      </w:r>
      <w:r>
        <w:rPr>
          <w:color w:val="606160"/>
          <w:spacing w:val="-10"/>
          <w:w w:val="115"/>
          <w:sz w:val="22"/>
        </w:rPr>
        <w:t> </w:t>
      </w:r>
      <w:r>
        <w:rPr>
          <w:color w:val="606160"/>
          <w:w w:val="115"/>
          <w:sz w:val="22"/>
        </w:rPr>
        <w:t>may</w:t>
      </w:r>
      <w:r>
        <w:rPr>
          <w:color w:val="606160"/>
          <w:spacing w:val="-10"/>
          <w:w w:val="115"/>
          <w:sz w:val="22"/>
        </w:rPr>
        <w:t> </w:t>
      </w:r>
      <w:r>
        <w:rPr>
          <w:color w:val="606160"/>
          <w:w w:val="115"/>
          <w:sz w:val="22"/>
        </w:rPr>
        <w:t>provide</w:t>
      </w:r>
      <w:r>
        <w:rPr>
          <w:color w:val="606160"/>
          <w:spacing w:val="-9"/>
          <w:w w:val="115"/>
          <w:sz w:val="22"/>
        </w:rPr>
        <w:t> </w:t>
      </w:r>
      <w:r>
        <w:rPr>
          <w:color w:val="606160"/>
          <w:w w:val="115"/>
          <w:sz w:val="22"/>
        </w:rPr>
        <w:t>settlement</w:t>
      </w:r>
      <w:r>
        <w:rPr>
          <w:color w:val="606160"/>
          <w:spacing w:val="-10"/>
          <w:w w:val="115"/>
          <w:sz w:val="22"/>
        </w:rPr>
        <w:t> </w:t>
      </w:r>
      <w:r>
        <w:rPr>
          <w:color w:val="606160"/>
          <w:w w:val="115"/>
          <w:sz w:val="22"/>
        </w:rPr>
        <w:t>option</w:t>
      </w:r>
      <w:r>
        <w:rPr>
          <w:color w:val="606160"/>
          <w:spacing w:val="-10"/>
          <w:w w:val="115"/>
          <w:sz w:val="22"/>
        </w:rPr>
        <w:t> </w:t>
      </w:r>
      <w:r>
        <w:rPr>
          <w:color w:val="606160"/>
          <w:w w:val="115"/>
          <w:sz w:val="22"/>
        </w:rPr>
        <w:t>on</w:t>
      </w:r>
      <w:r>
        <w:rPr>
          <w:color w:val="606160"/>
          <w:spacing w:val="-9"/>
          <w:w w:val="115"/>
          <w:sz w:val="22"/>
        </w:rPr>
        <w:t> </w:t>
      </w:r>
      <w:r>
        <w:rPr>
          <w:color w:val="606160"/>
          <w:w w:val="115"/>
          <w:sz w:val="22"/>
        </w:rPr>
        <w:t>death</w:t>
      </w:r>
      <w:r>
        <w:rPr>
          <w:color w:val="606160"/>
          <w:spacing w:val="-10"/>
          <w:w w:val="115"/>
          <w:sz w:val="22"/>
        </w:rPr>
        <w:t> </w:t>
      </w:r>
      <w:r>
        <w:rPr>
          <w:color w:val="606160"/>
          <w:w w:val="115"/>
          <w:sz w:val="22"/>
        </w:rPr>
        <w:t>under</w:t>
      </w:r>
      <w:r>
        <w:rPr>
          <w:color w:val="606160"/>
          <w:spacing w:val="-9"/>
          <w:w w:val="115"/>
          <w:sz w:val="22"/>
        </w:rPr>
        <w:t> </w:t>
      </w:r>
      <w:r>
        <w:rPr>
          <w:color w:val="606160"/>
          <w:w w:val="115"/>
          <w:sz w:val="22"/>
        </w:rPr>
        <w:t>this</w:t>
      </w:r>
      <w:r>
        <w:rPr>
          <w:color w:val="606160"/>
          <w:spacing w:val="-10"/>
          <w:w w:val="115"/>
          <w:sz w:val="22"/>
        </w:rPr>
        <w:t> </w:t>
      </w:r>
      <w:r>
        <w:rPr>
          <w:color w:val="606160"/>
          <w:spacing w:val="-2"/>
          <w:w w:val="115"/>
          <w:sz w:val="22"/>
        </w:rPr>
        <w:t>product.</w:t>
      </w:r>
    </w:p>
    <w:p>
      <w:pPr>
        <w:pStyle w:val="ListParagraph"/>
        <w:numPr>
          <w:ilvl w:val="0"/>
          <w:numId w:val="7"/>
        </w:numPr>
        <w:tabs>
          <w:tab w:pos="458" w:val="left" w:leader="none"/>
          <w:tab w:pos="472" w:val="left" w:leader="none"/>
        </w:tabs>
        <w:spacing w:line="208" w:lineRule="auto" w:before="11" w:after="0"/>
        <w:ind w:left="472" w:right="525" w:hanging="320"/>
        <w:jc w:val="left"/>
        <w:rPr>
          <w:sz w:val="22"/>
        </w:rPr>
      </w:pPr>
      <w:r>
        <w:rPr>
          <w:color w:val="606160"/>
          <w:w w:val="115"/>
          <w:sz w:val="22"/>
        </w:rPr>
        <w:t>In</w:t>
      </w:r>
      <w:r>
        <w:rPr>
          <w:color w:val="606160"/>
          <w:spacing w:val="-8"/>
          <w:w w:val="115"/>
          <w:sz w:val="22"/>
        </w:rPr>
        <w:t> </w:t>
      </w:r>
      <w:r>
        <w:rPr>
          <w:color w:val="606160"/>
          <w:w w:val="115"/>
          <w:sz w:val="22"/>
        </w:rPr>
        <w:t>case</w:t>
      </w:r>
      <w:r>
        <w:rPr>
          <w:color w:val="606160"/>
          <w:spacing w:val="-8"/>
          <w:w w:val="115"/>
          <w:sz w:val="22"/>
        </w:rPr>
        <w:t> </w:t>
      </w:r>
      <w:r>
        <w:rPr>
          <w:color w:val="606160"/>
          <w:w w:val="115"/>
          <w:sz w:val="22"/>
        </w:rPr>
        <w:t>of</w:t>
      </w:r>
      <w:r>
        <w:rPr>
          <w:color w:val="606160"/>
          <w:spacing w:val="-8"/>
          <w:w w:val="115"/>
          <w:sz w:val="22"/>
        </w:rPr>
        <w:t> </w:t>
      </w:r>
      <w:r>
        <w:rPr>
          <w:color w:val="606160"/>
          <w:w w:val="115"/>
          <w:sz w:val="22"/>
        </w:rPr>
        <w:t>death</w:t>
      </w:r>
      <w:r>
        <w:rPr>
          <w:color w:val="606160"/>
          <w:spacing w:val="-8"/>
          <w:w w:val="115"/>
          <w:sz w:val="22"/>
        </w:rPr>
        <w:t> </w:t>
      </w:r>
      <w:r>
        <w:rPr>
          <w:color w:val="606160"/>
          <w:w w:val="115"/>
          <w:sz w:val="22"/>
        </w:rPr>
        <w:t>of</w:t>
      </w:r>
      <w:r>
        <w:rPr>
          <w:color w:val="606160"/>
          <w:spacing w:val="-8"/>
          <w:w w:val="115"/>
          <w:sz w:val="22"/>
        </w:rPr>
        <w:t> </w:t>
      </w:r>
      <w:r>
        <w:rPr>
          <w:color w:val="606160"/>
          <w:w w:val="115"/>
          <w:sz w:val="22"/>
        </w:rPr>
        <w:t>the</w:t>
      </w:r>
      <w:r>
        <w:rPr>
          <w:color w:val="606160"/>
          <w:spacing w:val="-8"/>
          <w:w w:val="115"/>
          <w:sz w:val="22"/>
        </w:rPr>
        <w:t> </w:t>
      </w:r>
      <w:r>
        <w:rPr>
          <w:color w:val="606160"/>
          <w:w w:val="115"/>
          <w:sz w:val="22"/>
        </w:rPr>
        <w:t>Life</w:t>
      </w:r>
      <w:r>
        <w:rPr>
          <w:color w:val="606160"/>
          <w:spacing w:val="-8"/>
          <w:w w:val="115"/>
          <w:sz w:val="22"/>
        </w:rPr>
        <w:t> </w:t>
      </w:r>
      <w:r>
        <w:rPr>
          <w:color w:val="606160"/>
          <w:w w:val="115"/>
          <w:sz w:val="22"/>
        </w:rPr>
        <w:t>Assured</w:t>
      </w:r>
      <w:r>
        <w:rPr>
          <w:color w:val="606160"/>
          <w:spacing w:val="-8"/>
          <w:w w:val="115"/>
          <w:sz w:val="22"/>
        </w:rPr>
        <w:t> </w:t>
      </w:r>
      <w:r>
        <w:rPr>
          <w:color w:val="606160"/>
          <w:w w:val="115"/>
          <w:sz w:val="22"/>
        </w:rPr>
        <w:t>during</w:t>
      </w:r>
      <w:r>
        <w:rPr>
          <w:color w:val="606160"/>
          <w:spacing w:val="-8"/>
          <w:w w:val="115"/>
          <w:sz w:val="22"/>
        </w:rPr>
        <w:t> </w:t>
      </w:r>
      <w:r>
        <w:rPr>
          <w:color w:val="606160"/>
          <w:w w:val="115"/>
          <w:sz w:val="22"/>
        </w:rPr>
        <w:t>the</w:t>
      </w:r>
      <w:r>
        <w:rPr>
          <w:color w:val="606160"/>
          <w:spacing w:val="-8"/>
          <w:w w:val="115"/>
          <w:sz w:val="22"/>
        </w:rPr>
        <w:t> </w:t>
      </w:r>
      <w:r>
        <w:rPr>
          <w:color w:val="606160"/>
          <w:w w:val="115"/>
          <w:sz w:val="22"/>
        </w:rPr>
        <w:t>Policy</w:t>
      </w:r>
      <w:r>
        <w:rPr>
          <w:color w:val="606160"/>
          <w:spacing w:val="-8"/>
          <w:w w:val="115"/>
          <w:sz w:val="22"/>
        </w:rPr>
        <w:t> </w:t>
      </w:r>
      <w:r>
        <w:rPr>
          <w:color w:val="606160"/>
          <w:w w:val="115"/>
          <w:sz w:val="22"/>
        </w:rPr>
        <w:t>term,</w:t>
      </w:r>
      <w:r>
        <w:rPr>
          <w:color w:val="606160"/>
          <w:spacing w:val="-8"/>
          <w:w w:val="115"/>
          <w:sz w:val="22"/>
        </w:rPr>
        <w:t> </w:t>
      </w:r>
      <w:r>
        <w:rPr>
          <w:color w:val="606160"/>
          <w:w w:val="115"/>
          <w:sz w:val="22"/>
        </w:rPr>
        <w:t>the</w:t>
      </w:r>
      <w:r>
        <w:rPr>
          <w:color w:val="606160"/>
          <w:spacing w:val="-8"/>
          <w:w w:val="115"/>
          <w:sz w:val="22"/>
        </w:rPr>
        <w:t> </w:t>
      </w:r>
      <w:r>
        <w:rPr>
          <w:color w:val="606160"/>
          <w:w w:val="115"/>
          <w:sz w:val="22"/>
        </w:rPr>
        <w:t>nominee</w:t>
      </w:r>
      <w:r>
        <w:rPr>
          <w:color w:val="606160"/>
          <w:spacing w:val="-8"/>
          <w:w w:val="115"/>
          <w:sz w:val="22"/>
        </w:rPr>
        <w:t> </w:t>
      </w:r>
      <w:r>
        <w:rPr>
          <w:color w:val="606160"/>
          <w:w w:val="115"/>
          <w:sz w:val="22"/>
        </w:rPr>
        <w:t>will</w:t>
      </w:r>
      <w:r>
        <w:rPr>
          <w:color w:val="606160"/>
          <w:spacing w:val="-8"/>
          <w:w w:val="115"/>
          <w:sz w:val="22"/>
        </w:rPr>
        <w:t> </w:t>
      </w:r>
      <w:r>
        <w:rPr>
          <w:color w:val="606160"/>
          <w:w w:val="115"/>
          <w:sz w:val="22"/>
        </w:rPr>
        <w:t>have</w:t>
      </w:r>
      <w:r>
        <w:rPr>
          <w:color w:val="606160"/>
          <w:spacing w:val="-8"/>
          <w:w w:val="115"/>
          <w:sz w:val="22"/>
        </w:rPr>
        <w:t> </w:t>
      </w:r>
      <w:r>
        <w:rPr>
          <w:color w:val="606160"/>
          <w:w w:val="115"/>
          <w:sz w:val="22"/>
        </w:rPr>
        <w:t>the</w:t>
      </w:r>
      <w:r>
        <w:rPr>
          <w:color w:val="606160"/>
          <w:spacing w:val="-8"/>
          <w:w w:val="115"/>
          <w:sz w:val="22"/>
        </w:rPr>
        <w:t> </w:t>
      </w:r>
      <w:r>
        <w:rPr>
          <w:color w:val="606160"/>
          <w:w w:val="115"/>
          <w:sz w:val="22"/>
        </w:rPr>
        <w:t>option</w:t>
      </w:r>
      <w:r>
        <w:rPr>
          <w:color w:val="606160"/>
          <w:spacing w:val="-8"/>
          <w:w w:val="115"/>
          <w:sz w:val="22"/>
        </w:rPr>
        <w:t> </w:t>
      </w:r>
      <w:r>
        <w:rPr>
          <w:color w:val="606160"/>
          <w:w w:val="115"/>
          <w:sz w:val="22"/>
        </w:rPr>
        <w:t>to receive</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Death</w:t>
      </w:r>
      <w:r>
        <w:rPr>
          <w:color w:val="606160"/>
          <w:spacing w:val="-16"/>
          <w:w w:val="115"/>
          <w:sz w:val="22"/>
        </w:rPr>
        <w:t> </w:t>
      </w:r>
      <w:r>
        <w:rPr>
          <w:color w:val="606160"/>
          <w:w w:val="115"/>
          <w:sz w:val="22"/>
        </w:rPr>
        <w:t>Benefit</w:t>
      </w:r>
      <w:r>
        <w:rPr>
          <w:color w:val="606160"/>
          <w:spacing w:val="-16"/>
          <w:w w:val="115"/>
          <w:sz w:val="22"/>
        </w:rPr>
        <w:t> </w:t>
      </w:r>
      <w:r>
        <w:rPr>
          <w:color w:val="606160"/>
          <w:w w:val="115"/>
          <w:sz w:val="22"/>
        </w:rPr>
        <w:t>in</w:t>
      </w:r>
      <w:r>
        <w:rPr>
          <w:color w:val="606160"/>
          <w:spacing w:val="-16"/>
          <w:w w:val="115"/>
          <w:sz w:val="22"/>
        </w:rPr>
        <w:t> </w:t>
      </w:r>
      <w:r>
        <w:rPr>
          <w:color w:val="606160"/>
          <w:w w:val="115"/>
          <w:sz w:val="22"/>
        </w:rPr>
        <w:t>instalments(payable</w:t>
      </w:r>
      <w:r>
        <w:rPr>
          <w:color w:val="606160"/>
          <w:spacing w:val="-16"/>
          <w:w w:val="115"/>
          <w:sz w:val="22"/>
        </w:rPr>
        <w:t> </w:t>
      </w:r>
      <w:r>
        <w:rPr>
          <w:color w:val="606160"/>
          <w:w w:val="115"/>
          <w:sz w:val="22"/>
        </w:rPr>
        <w:t>yearly,</w:t>
      </w:r>
      <w:r>
        <w:rPr>
          <w:color w:val="606160"/>
          <w:spacing w:val="-16"/>
          <w:w w:val="115"/>
          <w:sz w:val="22"/>
        </w:rPr>
        <w:t> </w:t>
      </w:r>
      <w:r>
        <w:rPr>
          <w:color w:val="606160"/>
          <w:w w:val="115"/>
          <w:sz w:val="22"/>
        </w:rPr>
        <w:t>half</w:t>
      </w:r>
      <w:r>
        <w:rPr>
          <w:color w:val="606160"/>
          <w:spacing w:val="-16"/>
          <w:w w:val="115"/>
          <w:sz w:val="22"/>
        </w:rPr>
        <w:t> </w:t>
      </w:r>
      <w:r>
        <w:rPr>
          <w:color w:val="606160"/>
          <w:w w:val="115"/>
          <w:sz w:val="22"/>
        </w:rPr>
        <w:t>yearly,</w:t>
      </w:r>
      <w:r>
        <w:rPr>
          <w:color w:val="606160"/>
          <w:spacing w:val="-16"/>
          <w:w w:val="115"/>
          <w:sz w:val="22"/>
        </w:rPr>
        <w:t> </w:t>
      </w:r>
      <w:r>
        <w:rPr>
          <w:color w:val="606160"/>
          <w:w w:val="115"/>
          <w:sz w:val="22"/>
        </w:rPr>
        <w:t>quarterly</w:t>
      </w:r>
      <w:r>
        <w:rPr>
          <w:color w:val="606160"/>
          <w:spacing w:val="-16"/>
          <w:w w:val="115"/>
          <w:sz w:val="22"/>
        </w:rPr>
        <w:t> </w:t>
      </w:r>
      <w:r>
        <w:rPr>
          <w:color w:val="606160"/>
          <w:w w:val="115"/>
          <w:sz w:val="22"/>
        </w:rPr>
        <w:t>or</w:t>
      </w:r>
      <w:r>
        <w:rPr>
          <w:color w:val="606160"/>
          <w:spacing w:val="-16"/>
          <w:w w:val="115"/>
          <w:sz w:val="22"/>
        </w:rPr>
        <w:t> </w:t>
      </w:r>
      <w:r>
        <w:rPr>
          <w:color w:val="606160"/>
          <w:w w:val="115"/>
          <w:sz w:val="22"/>
        </w:rPr>
        <w:t>monthly)</w:t>
      </w:r>
      <w:r>
        <w:rPr>
          <w:color w:val="606160"/>
          <w:spacing w:val="-16"/>
          <w:w w:val="115"/>
          <w:sz w:val="22"/>
        </w:rPr>
        <w:t> </w:t>
      </w:r>
      <w:r>
        <w:rPr>
          <w:color w:val="606160"/>
          <w:w w:val="115"/>
          <w:sz w:val="22"/>
        </w:rPr>
        <w:t>spread over a maximum period of five (5) years</w:t>
      </w:r>
    </w:p>
    <w:p>
      <w:pPr>
        <w:pStyle w:val="ListParagraph"/>
        <w:numPr>
          <w:ilvl w:val="0"/>
          <w:numId w:val="7"/>
        </w:numPr>
        <w:tabs>
          <w:tab w:pos="443" w:val="left" w:leader="none"/>
        </w:tabs>
        <w:spacing w:line="226" w:lineRule="exact" w:before="0" w:after="0"/>
        <w:ind w:left="443" w:right="0" w:hanging="291"/>
        <w:jc w:val="left"/>
        <w:rPr>
          <w:sz w:val="22"/>
        </w:rPr>
      </w:pPr>
      <w:r>
        <w:rPr>
          <w:color w:val="606160"/>
          <w:w w:val="115"/>
          <w:sz w:val="22"/>
        </w:rPr>
        <w:t>The</w:t>
      </w:r>
      <w:r>
        <w:rPr>
          <w:color w:val="606160"/>
          <w:spacing w:val="-17"/>
          <w:w w:val="115"/>
          <w:sz w:val="22"/>
        </w:rPr>
        <w:t> </w:t>
      </w:r>
      <w:r>
        <w:rPr>
          <w:color w:val="606160"/>
          <w:w w:val="115"/>
          <w:sz w:val="22"/>
        </w:rPr>
        <w:t>Death</w:t>
      </w:r>
      <w:r>
        <w:rPr>
          <w:color w:val="606160"/>
          <w:spacing w:val="-17"/>
          <w:w w:val="115"/>
          <w:sz w:val="22"/>
        </w:rPr>
        <w:t> </w:t>
      </w:r>
      <w:r>
        <w:rPr>
          <w:color w:val="606160"/>
          <w:w w:val="115"/>
          <w:sz w:val="22"/>
        </w:rPr>
        <w:t>Benefit</w:t>
      </w:r>
      <w:r>
        <w:rPr>
          <w:color w:val="606160"/>
          <w:spacing w:val="-17"/>
          <w:w w:val="115"/>
          <w:sz w:val="22"/>
        </w:rPr>
        <w:t> </w:t>
      </w:r>
      <w:r>
        <w:rPr>
          <w:color w:val="606160"/>
          <w:w w:val="115"/>
          <w:sz w:val="22"/>
        </w:rPr>
        <w:t>will</w:t>
      </w:r>
      <w:r>
        <w:rPr>
          <w:color w:val="606160"/>
          <w:spacing w:val="-17"/>
          <w:w w:val="115"/>
          <w:sz w:val="22"/>
        </w:rPr>
        <w:t> </w:t>
      </w:r>
      <w:r>
        <w:rPr>
          <w:color w:val="606160"/>
          <w:w w:val="115"/>
          <w:sz w:val="22"/>
        </w:rPr>
        <w:t>be</w:t>
      </w:r>
      <w:r>
        <w:rPr>
          <w:color w:val="606160"/>
          <w:spacing w:val="-17"/>
          <w:w w:val="115"/>
          <w:sz w:val="22"/>
        </w:rPr>
        <w:t> </w:t>
      </w:r>
      <w:r>
        <w:rPr>
          <w:color w:val="606160"/>
          <w:w w:val="115"/>
          <w:sz w:val="22"/>
        </w:rPr>
        <w:t>unitized</w:t>
      </w:r>
      <w:r>
        <w:rPr>
          <w:color w:val="606160"/>
          <w:spacing w:val="-17"/>
          <w:w w:val="115"/>
          <w:sz w:val="22"/>
        </w:rPr>
        <w:t> </w:t>
      </w:r>
      <w:r>
        <w:rPr>
          <w:color w:val="606160"/>
          <w:w w:val="115"/>
          <w:sz w:val="22"/>
        </w:rPr>
        <w:t>in</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same</w:t>
      </w:r>
      <w:r>
        <w:rPr>
          <w:color w:val="606160"/>
          <w:spacing w:val="-17"/>
          <w:w w:val="115"/>
          <w:sz w:val="22"/>
        </w:rPr>
        <w:t> </w:t>
      </w:r>
      <w:r>
        <w:rPr>
          <w:color w:val="606160"/>
          <w:w w:val="115"/>
          <w:sz w:val="22"/>
        </w:rPr>
        <w:t>Fund(s)</w:t>
      </w:r>
      <w:r>
        <w:rPr>
          <w:color w:val="606160"/>
          <w:spacing w:val="-17"/>
          <w:w w:val="115"/>
          <w:sz w:val="22"/>
        </w:rPr>
        <w:t> </w:t>
      </w:r>
      <w:r>
        <w:rPr>
          <w:color w:val="606160"/>
          <w:w w:val="115"/>
          <w:sz w:val="22"/>
        </w:rPr>
        <w:t>and</w:t>
      </w:r>
      <w:r>
        <w:rPr>
          <w:color w:val="606160"/>
          <w:spacing w:val="-17"/>
          <w:w w:val="115"/>
          <w:sz w:val="22"/>
        </w:rPr>
        <w:t> </w:t>
      </w:r>
      <w:r>
        <w:rPr>
          <w:color w:val="606160"/>
          <w:w w:val="115"/>
          <w:sz w:val="22"/>
        </w:rPr>
        <w:t>in</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same</w:t>
      </w:r>
      <w:r>
        <w:rPr>
          <w:color w:val="606160"/>
          <w:spacing w:val="-17"/>
          <w:w w:val="115"/>
          <w:sz w:val="22"/>
        </w:rPr>
        <w:t> </w:t>
      </w:r>
      <w:r>
        <w:rPr>
          <w:color w:val="606160"/>
          <w:w w:val="115"/>
          <w:sz w:val="22"/>
        </w:rPr>
        <w:t>proportion</w:t>
      </w:r>
      <w:r>
        <w:rPr>
          <w:color w:val="606160"/>
          <w:spacing w:val="-17"/>
          <w:w w:val="115"/>
          <w:sz w:val="22"/>
        </w:rPr>
        <w:t> </w:t>
      </w:r>
      <w:r>
        <w:rPr>
          <w:color w:val="606160"/>
          <w:w w:val="115"/>
          <w:sz w:val="22"/>
        </w:rPr>
        <w:t>as</w:t>
      </w:r>
      <w:r>
        <w:rPr>
          <w:color w:val="606160"/>
          <w:spacing w:val="-17"/>
          <w:w w:val="115"/>
          <w:sz w:val="22"/>
        </w:rPr>
        <w:t> </w:t>
      </w:r>
      <w:r>
        <w:rPr>
          <w:color w:val="606160"/>
          <w:w w:val="115"/>
          <w:sz w:val="22"/>
        </w:rPr>
        <w:t>on</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date</w:t>
      </w:r>
      <w:r>
        <w:rPr>
          <w:color w:val="606160"/>
          <w:spacing w:val="-17"/>
          <w:w w:val="115"/>
          <w:sz w:val="22"/>
        </w:rPr>
        <w:t> </w:t>
      </w:r>
      <w:r>
        <w:rPr>
          <w:color w:val="606160"/>
          <w:spacing w:val="-5"/>
          <w:w w:val="115"/>
          <w:sz w:val="22"/>
        </w:rPr>
        <w:t>of</w:t>
      </w:r>
    </w:p>
    <w:p>
      <w:pPr>
        <w:pStyle w:val="BodyText"/>
        <w:spacing w:before="7"/>
        <w:ind w:left="472"/>
      </w:pPr>
      <w:r>
        <w:rPr>
          <w:color w:val="606160"/>
          <w:w w:val="115"/>
        </w:rPr>
        <w:t>intimation</w:t>
      </w:r>
      <w:r>
        <w:rPr>
          <w:color w:val="606160"/>
          <w:spacing w:val="-13"/>
          <w:w w:val="115"/>
        </w:rPr>
        <w:t> </w:t>
      </w:r>
      <w:r>
        <w:rPr>
          <w:color w:val="606160"/>
          <w:w w:val="115"/>
        </w:rPr>
        <w:t>of</w:t>
      </w:r>
      <w:r>
        <w:rPr>
          <w:color w:val="606160"/>
          <w:spacing w:val="-13"/>
          <w:w w:val="115"/>
        </w:rPr>
        <w:t> </w:t>
      </w:r>
      <w:r>
        <w:rPr>
          <w:color w:val="606160"/>
          <w:w w:val="115"/>
        </w:rPr>
        <w:t>death.</w:t>
      </w:r>
      <w:r>
        <w:rPr>
          <w:color w:val="606160"/>
          <w:spacing w:val="-12"/>
          <w:w w:val="115"/>
        </w:rPr>
        <w:t> </w:t>
      </w:r>
      <w:r>
        <w:rPr>
          <w:color w:val="606160"/>
          <w:w w:val="115"/>
        </w:rPr>
        <w:t>However,</w:t>
      </w:r>
      <w:r>
        <w:rPr>
          <w:color w:val="606160"/>
          <w:spacing w:val="-13"/>
          <w:w w:val="115"/>
        </w:rPr>
        <w:t> </w:t>
      </w:r>
      <w:r>
        <w:rPr>
          <w:color w:val="606160"/>
          <w:w w:val="115"/>
        </w:rPr>
        <w:t>the</w:t>
      </w:r>
      <w:r>
        <w:rPr>
          <w:color w:val="606160"/>
          <w:spacing w:val="-13"/>
          <w:w w:val="115"/>
        </w:rPr>
        <w:t> </w:t>
      </w:r>
      <w:r>
        <w:rPr>
          <w:color w:val="606160"/>
          <w:w w:val="115"/>
        </w:rPr>
        <w:t>nominee</w:t>
      </w:r>
      <w:r>
        <w:rPr>
          <w:color w:val="606160"/>
          <w:spacing w:val="-12"/>
          <w:w w:val="115"/>
        </w:rPr>
        <w:t> </w:t>
      </w:r>
      <w:r>
        <w:rPr>
          <w:color w:val="606160"/>
          <w:w w:val="115"/>
        </w:rPr>
        <w:t>has</w:t>
      </w:r>
      <w:r>
        <w:rPr>
          <w:color w:val="606160"/>
          <w:spacing w:val="-13"/>
          <w:w w:val="115"/>
        </w:rPr>
        <w:t> </w:t>
      </w:r>
      <w:r>
        <w:rPr>
          <w:color w:val="606160"/>
          <w:w w:val="115"/>
        </w:rPr>
        <w:t>the</w:t>
      </w:r>
      <w:r>
        <w:rPr>
          <w:color w:val="606160"/>
          <w:spacing w:val="-13"/>
          <w:w w:val="115"/>
        </w:rPr>
        <w:t> </w:t>
      </w:r>
      <w:r>
        <w:rPr>
          <w:color w:val="606160"/>
          <w:w w:val="115"/>
        </w:rPr>
        <w:t>option</w:t>
      </w:r>
      <w:r>
        <w:rPr>
          <w:color w:val="606160"/>
          <w:spacing w:val="-12"/>
          <w:w w:val="115"/>
        </w:rPr>
        <w:t> </w:t>
      </w:r>
      <w:r>
        <w:rPr>
          <w:color w:val="606160"/>
          <w:w w:val="115"/>
        </w:rPr>
        <w:t>to</w:t>
      </w:r>
      <w:r>
        <w:rPr>
          <w:color w:val="606160"/>
          <w:spacing w:val="-13"/>
          <w:w w:val="115"/>
        </w:rPr>
        <w:t> </w:t>
      </w:r>
      <w:r>
        <w:rPr>
          <w:color w:val="606160"/>
          <w:w w:val="115"/>
        </w:rPr>
        <w:t>switch</w:t>
      </w:r>
      <w:r>
        <w:rPr>
          <w:color w:val="606160"/>
          <w:spacing w:val="-13"/>
          <w:w w:val="115"/>
        </w:rPr>
        <w:t> </w:t>
      </w:r>
      <w:r>
        <w:rPr>
          <w:color w:val="606160"/>
          <w:w w:val="115"/>
        </w:rPr>
        <w:t>fund(if</w:t>
      </w:r>
      <w:r>
        <w:rPr>
          <w:color w:val="606160"/>
          <w:spacing w:val="-12"/>
          <w:w w:val="115"/>
        </w:rPr>
        <w:t> </w:t>
      </w:r>
      <w:r>
        <w:rPr>
          <w:color w:val="606160"/>
          <w:spacing w:val="-2"/>
          <w:w w:val="115"/>
        </w:rPr>
        <w:t>applicable)</w:t>
      </w:r>
    </w:p>
    <w:p>
      <w:pPr>
        <w:pStyle w:val="ListParagraph"/>
        <w:numPr>
          <w:ilvl w:val="0"/>
          <w:numId w:val="7"/>
        </w:numPr>
        <w:tabs>
          <w:tab w:pos="458" w:val="left" w:leader="none"/>
        </w:tabs>
        <w:spacing w:line="240" w:lineRule="auto" w:before="7" w:after="0"/>
        <w:ind w:left="458" w:right="0" w:hanging="306"/>
        <w:jc w:val="left"/>
        <w:rPr>
          <w:sz w:val="22"/>
        </w:rPr>
      </w:pPr>
      <w:r>
        <w:rPr>
          <w:color w:val="606160"/>
          <w:w w:val="115"/>
          <w:sz w:val="22"/>
        </w:rPr>
        <w:t>The</w:t>
      </w:r>
      <w:r>
        <w:rPr>
          <w:color w:val="606160"/>
          <w:spacing w:val="-15"/>
          <w:w w:val="115"/>
          <w:sz w:val="22"/>
        </w:rPr>
        <w:t> </w:t>
      </w:r>
      <w:r>
        <w:rPr>
          <w:color w:val="606160"/>
          <w:w w:val="115"/>
          <w:sz w:val="22"/>
        </w:rPr>
        <w:t>amount</w:t>
      </w:r>
      <w:r>
        <w:rPr>
          <w:color w:val="606160"/>
          <w:spacing w:val="-14"/>
          <w:w w:val="115"/>
          <w:sz w:val="22"/>
        </w:rPr>
        <w:t> </w:t>
      </w:r>
      <w:r>
        <w:rPr>
          <w:color w:val="606160"/>
          <w:w w:val="115"/>
          <w:sz w:val="22"/>
        </w:rPr>
        <w:t>paid</w:t>
      </w:r>
      <w:r>
        <w:rPr>
          <w:color w:val="606160"/>
          <w:spacing w:val="-14"/>
          <w:w w:val="115"/>
          <w:sz w:val="22"/>
        </w:rPr>
        <w:t> </w:t>
      </w:r>
      <w:r>
        <w:rPr>
          <w:color w:val="606160"/>
          <w:w w:val="115"/>
          <w:sz w:val="22"/>
        </w:rPr>
        <w:t>out</w:t>
      </w:r>
      <w:r>
        <w:rPr>
          <w:color w:val="606160"/>
          <w:spacing w:val="-14"/>
          <w:w w:val="115"/>
          <w:sz w:val="22"/>
        </w:rPr>
        <w:t> </w:t>
      </w:r>
      <w:r>
        <w:rPr>
          <w:color w:val="606160"/>
          <w:w w:val="115"/>
          <w:sz w:val="22"/>
        </w:rPr>
        <w:t>to</w:t>
      </w:r>
      <w:r>
        <w:rPr>
          <w:color w:val="606160"/>
          <w:spacing w:val="-14"/>
          <w:w w:val="115"/>
          <w:sz w:val="22"/>
        </w:rPr>
        <w:t> </w:t>
      </w:r>
      <w:r>
        <w:rPr>
          <w:color w:val="606160"/>
          <w:w w:val="115"/>
          <w:sz w:val="22"/>
        </w:rPr>
        <w:t>Nominee</w:t>
      </w:r>
      <w:r>
        <w:rPr>
          <w:color w:val="606160"/>
          <w:spacing w:val="-14"/>
          <w:w w:val="115"/>
          <w:sz w:val="22"/>
        </w:rPr>
        <w:t> </w:t>
      </w:r>
      <w:r>
        <w:rPr>
          <w:color w:val="606160"/>
          <w:w w:val="115"/>
          <w:sz w:val="22"/>
        </w:rPr>
        <w:t>in</w:t>
      </w:r>
      <w:r>
        <w:rPr>
          <w:color w:val="606160"/>
          <w:spacing w:val="-14"/>
          <w:w w:val="115"/>
          <w:sz w:val="22"/>
        </w:rPr>
        <w:t> </w:t>
      </w:r>
      <w:r>
        <w:rPr>
          <w:color w:val="606160"/>
          <w:w w:val="115"/>
          <w:sz w:val="22"/>
        </w:rPr>
        <w:t>each</w:t>
      </w:r>
      <w:r>
        <w:rPr>
          <w:color w:val="606160"/>
          <w:spacing w:val="-14"/>
          <w:w w:val="115"/>
          <w:sz w:val="22"/>
        </w:rPr>
        <w:t> </w:t>
      </w:r>
      <w:r>
        <w:rPr>
          <w:color w:val="606160"/>
          <w:w w:val="115"/>
          <w:sz w:val="22"/>
        </w:rPr>
        <w:t>instalment</w:t>
      </w:r>
      <w:r>
        <w:rPr>
          <w:color w:val="606160"/>
          <w:spacing w:val="-14"/>
          <w:w w:val="115"/>
          <w:sz w:val="22"/>
        </w:rPr>
        <w:t> </w:t>
      </w:r>
      <w:r>
        <w:rPr>
          <w:color w:val="606160"/>
          <w:w w:val="115"/>
          <w:sz w:val="22"/>
        </w:rPr>
        <w:t>will</w:t>
      </w:r>
      <w:r>
        <w:rPr>
          <w:color w:val="606160"/>
          <w:spacing w:val="-14"/>
          <w:w w:val="115"/>
          <w:sz w:val="22"/>
        </w:rPr>
        <w:t> </w:t>
      </w:r>
      <w:r>
        <w:rPr>
          <w:color w:val="606160"/>
          <w:w w:val="115"/>
          <w:sz w:val="22"/>
        </w:rPr>
        <w:t>be</w:t>
      </w:r>
      <w:r>
        <w:rPr>
          <w:color w:val="606160"/>
          <w:spacing w:val="-14"/>
          <w:w w:val="115"/>
          <w:sz w:val="22"/>
        </w:rPr>
        <w:t> </w:t>
      </w:r>
      <w:r>
        <w:rPr>
          <w:color w:val="606160"/>
          <w:w w:val="115"/>
          <w:sz w:val="22"/>
        </w:rPr>
        <w:t>the</w:t>
      </w:r>
      <w:r>
        <w:rPr>
          <w:color w:val="606160"/>
          <w:spacing w:val="-15"/>
          <w:w w:val="115"/>
          <w:sz w:val="22"/>
        </w:rPr>
        <w:t> </w:t>
      </w:r>
      <w:r>
        <w:rPr>
          <w:color w:val="606160"/>
          <w:w w:val="115"/>
          <w:sz w:val="22"/>
        </w:rPr>
        <w:t>outstanding</w:t>
      </w:r>
      <w:r>
        <w:rPr>
          <w:color w:val="606160"/>
          <w:spacing w:val="-14"/>
          <w:w w:val="115"/>
          <w:sz w:val="22"/>
        </w:rPr>
        <w:t> </w:t>
      </w:r>
      <w:r>
        <w:rPr>
          <w:color w:val="606160"/>
          <w:w w:val="115"/>
          <w:sz w:val="22"/>
        </w:rPr>
        <w:t>Fund</w:t>
      </w:r>
      <w:r>
        <w:rPr>
          <w:color w:val="606160"/>
          <w:spacing w:val="-14"/>
          <w:w w:val="115"/>
          <w:sz w:val="22"/>
        </w:rPr>
        <w:t> </w:t>
      </w:r>
      <w:r>
        <w:rPr>
          <w:color w:val="606160"/>
          <w:w w:val="115"/>
          <w:sz w:val="22"/>
        </w:rPr>
        <w:t>Value</w:t>
      </w:r>
      <w:r>
        <w:rPr>
          <w:color w:val="606160"/>
          <w:spacing w:val="-14"/>
          <w:w w:val="115"/>
          <w:sz w:val="22"/>
        </w:rPr>
        <w:t> </w:t>
      </w:r>
      <w:r>
        <w:rPr>
          <w:color w:val="606160"/>
          <w:w w:val="115"/>
          <w:sz w:val="22"/>
        </w:rPr>
        <w:t>and</w:t>
      </w:r>
      <w:r>
        <w:rPr>
          <w:color w:val="606160"/>
          <w:spacing w:val="-14"/>
          <w:w w:val="115"/>
          <w:sz w:val="22"/>
        </w:rPr>
        <w:t> </w:t>
      </w:r>
      <w:r>
        <w:rPr>
          <w:color w:val="606160"/>
          <w:w w:val="115"/>
          <w:sz w:val="22"/>
        </w:rPr>
        <w:t>Top</w:t>
      </w:r>
      <w:r>
        <w:rPr>
          <w:color w:val="606160"/>
          <w:spacing w:val="-14"/>
          <w:w w:val="115"/>
          <w:sz w:val="22"/>
        </w:rPr>
        <w:t> </w:t>
      </w:r>
      <w:r>
        <w:rPr>
          <w:color w:val="606160"/>
          <w:spacing w:val="-5"/>
          <w:w w:val="115"/>
          <w:sz w:val="22"/>
        </w:rPr>
        <w:t>Up</w:t>
      </w:r>
    </w:p>
    <w:p>
      <w:pPr>
        <w:pStyle w:val="ListParagraph"/>
        <w:spacing w:after="0" w:line="240" w:lineRule="auto"/>
        <w:jc w:val="left"/>
        <w:rPr>
          <w:sz w:val="22"/>
        </w:rPr>
        <w:sectPr>
          <w:pgSz w:w="11910" w:h="16840"/>
          <w:pgMar w:top="120" w:bottom="0" w:left="141" w:right="141"/>
        </w:sectPr>
      </w:pPr>
    </w:p>
    <w:p>
      <w:pPr>
        <w:pStyle w:val="BodyText"/>
        <w:spacing w:line="247" w:lineRule="auto" w:before="113"/>
        <w:ind w:left="435"/>
      </w:pPr>
      <w:r>
        <w:rPr>
          <w:color w:val="606160"/>
          <w:w w:val="115"/>
        </w:rPr>
        <w:t>Premium</w:t>
      </w:r>
      <w:r>
        <w:rPr>
          <w:color w:val="606160"/>
          <w:spacing w:val="-12"/>
          <w:w w:val="115"/>
        </w:rPr>
        <w:t> </w:t>
      </w:r>
      <w:r>
        <w:rPr>
          <w:color w:val="606160"/>
          <w:w w:val="115"/>
        </w:rPr>
        <w:t>Fund</w:t>
      </w:r>
      <w:r>
        <w:rPr>
          <w:color w:val="606160"/>
          <w:spacing w:val="-12"/>
          <w:w w:val="115"/>
        </w:rPr>
        <w:t> </w:t>
      </w:r>
      <w:r>
        <w:rPr>
          <w:color w:val="606160"/>
          <w:w w:val="115"/>
        </w:rPr>
        <w:t>Value,</w:t>
      </w:r>
      <w:r>
        <w:rPr>
          <w:color w:val="606160"/>
          <w:spacing w:val="-12"/>
          <w:w w:val="115"/>
        </w:rPr>
        <w:t> </w:t>
      </w:r>
      <w:r>
        <w:rPr>
          <w:color w:val="606160"/>
          <w:w w:val="115"/>
        </w:rPr>
        <w:t>if</w:t>
      </w:r>
      <w:r>
        <w:rPr>
          <w:color w:val="606160"/>
          <w:spacing w:val="-12"/>
          <w:w w:val="115"/>
        </w:rPr>
        <w:t> </w:t>
      </w:r>
      <w:r>
        <w:rPr>
          <w:color w:val="606160"/>
          <w:w w:val="115"/>
        </w:rPr>
        <w:t>any,</w:t>
      </w:r>
      <w:r>
        <w:rPr>
          <w:color w:val="606160"/>
          <w:spacing w:val="-12"/>
          <w:w w:val="115"/>
        </w:rPr>
        <w:t> </w:t>
      </w:r>
      <w:r>
        <w:rPr>
          <w:color w:val="606160"/>
          <w:w w:val="115"/>
        </w:rPr>
        <w:t>as</w:t>
      </w:r>
      <w:r>
        <w:rPr>
          <w:color w:val="606160"/>
          <w:spacing w:val="-12"/>
          <w:w w:val="115"/>
        </w:rPr>
        <w:t> </w:t>
      </w:r>
      <w:r>
        <w:rPr>
          <w:color w:val="606160"/>
          <w:w w:val="115"/>
        </w:rPr>
        <w:t>at</w:t>
      </w:r>
      <w:r>
        <w:rPr>
          <w:color w:val="606160"/>
          <w:spacing w:val="-12"/>
          <w:w w:val="115"/>
        </w:rPr>
        <w:t> </w:t>
      </w:r>
      <w:r>
        <w:rPr>
          <w:color w:val="606160"/>
          <w:w w:val="115"/>
        </w:rPr>
        <w:t>that</w:t>
      </w:r>
      <w:r>
        <w:rPr>
          <w:color w:val="606160"/>
          <w:spacing w:val="-12"/>
          <w:w w:val="115"/>
        </w:rPr>
        <w:t> </w:t>
      </w:r>
      <w:r>
        <w:rPr>
          <w:color w:val="606160"/>
          <w:w w:val="115"/>
        </w:rPr>
        <w:t>instalment</w:t>
      </w:r>
      <w:r>
        <w:rPr>
          <w:color w:val="606160"/>
          <w:spacing w:val="-12"/>
          <w:w w:val="115"/>
        </w:rPr>
        <w:t> </w:t>
      </w:r>
      <w:r>
        <w:rPr>
          <w:color w:val="606160"/>
          <w:w w:val="115"/>
        </w:rPr>
        <w:t>date</w:t>
      </w:r>
      <w:r>
        <w:rPr>
          <w:color w:val="606160"/>
          <w:spacing w:val="-12"/>
          <w:w w:val="115"/>
        </w:rPr>
        <w:t> </w:t>
      </w:r>
      <w:r>
        <w:rPr>
          <w:color w:val="606160"/>
          <w:w w:val="115"/>
        </w:rPr>
        <w:t>divided</w:t>
      </w:r>
      <w:r>
        <w:rPr>
          <w:color w:val="606160"/>
          <w:spacing w:val="-12"/>
          <w:w w:val="115"/>
        </w:rPr>
        <w:t> </w:t>
      </w:r>
      <w:r>
        <w:rPr>
          <w:color w:val="606160"/>
          <w:w w:val="115"/>
        </w:rPr>
        <w:t>by</w:t>
      </w:r>
      <w:r>
        <w:rPr>
          <w:color w:val="606160"/>
          <w:spacing w:val="-12"/>
          <w:w w:val="115"/>
        </w:rPr>
        <w:t> </w:t>
      </w:r>
      <w:r>
        <w:rPr>
          <w:color w:val="606160"/>
          <w:w w:val="115"/>
        </w:rPr>
        <w:t>the</w:t>
      </w:r>
      <w:r>
        <w:rPr>
          <w:color w:val="606160"/>
          <w:spacing w:val="-12"/>
          <w:w w:val="115"/>
        </w:rPr>
        <w:t> </w:t>
      </w:r>
      <w:r>
        <w:rPr>
          <w:color w:val="606160"/>
          <w:w w:val="115"/>
        </w:rPr>
        <w:t>number</w:t>
      </w:r>
      <w:r>
        <w:rPr>
          <w:color w:val="606160"/>
          <w:spacing w:val="-12"/>
          <w:w w:val="115"/>
        </w:rPr>
        <w:t> </w:t>
      </w:r>
      <w:r>
        <w:rPr>
          <w:color w:val="606160"/>
          <w:w w:val="115"/>
        </w:rPr>
        <w:t>of</w:t>
      </w:r>
      <w:r>
        <w:rPr>
          <w:color w:val="606160"/>
          <w:spacing w:val="-12"/>
          <w:w w:val="115"/>
        </w:rPr>
        <w:t> </w:t>
      </w:r>
      <w:r>
        <w:rPr>
          <w:color w:val="606160"/>
          <w:w w:val="115"/>
        </w:rPr>
        <w:t>outstanding </w:t>
      </w:r>
      <w:r>
        <w:rPr>
          <w:color w:val="606160"/>
          <w:spacing w:val="-2"/>
          <w:w w:val="115"/>
        </w:rPr>
        <w:t>instalments.</w:t>
      </w:r>
    </w:p>
    <w:p>
      <w:pPr>
        <w:pStyle w:val="ListParagraph"/>
        <w:numPr>
          <w:ilvl w:val="0"/>
          <w:numId w:val="7"/>
        </w:numPr>
        <w:tabs>
          <w:tab w:pos="409" w:val="left" w:leader="none"/>
          <w:tab w:pos="435" w:val="left" w:leader="none"/>
        </w:tabs>
        <w:spacing w:line="247" w:lineRule="auto" w:before="0" w:after="0"/>
        <w:ind w:left="435" w:right="388" w:hanging="320"/>
        <w:jc w:val="left"/>
        <w:rPr>
          <w:sz w:val="22"/>
        </w:rPr>
      </w:pPr>
      <w:r>
        <w:rPr>
          <w:color w:val="606160"/>
          <w:w w:val="115"/>
          <w:sz w:val="22"/>
        </w:rPr>
        <w:t>The</w:t>
      </w:r>
      <w:r>
        <w:rPr>
          <w:color w:val="606160"/>
          <w:spacing w:val="-16"/>
          <w:w w:val="115"/>
          <w:sz w:val="22"/>
        </w:rPr>
        <w:t> </w:t>
      </w:r>
      <w:r>
        <w:rPr>
          <w:color w:val="606160"/>
          <w:w w:val="115"/>
          <w:sz w:val="22"/>
        </w:rPr>
        <w:t>first</w:t>
      </w:r>
      <w:r>
        <w:rPr>
          <w:color w:val="606160"/>
          <w:spacing w:val="-16"/>
          <w:w w:val="115"/>
          <w:sz w:val="22"/>
        </w:rPr>
        <w:t> </w:t>
      </w:r>
      <w:r>
        <w:rPr>
          <w:color w:val="606160"/>
          <w:w w:val="115"/>
          <w:sz w:val="22"/>
        </w:rPr>
        <w:t>instalment</w:t>
      </w:r>
      <w:r>
        <w:rPr>
          <w:color w:val="606160"/>
          <w:spacing w:val="-16"/>
          <w:w w:val="115"/>
          <w:sz w:val="22"/>
        </w:rPr>
        <w:t> </w:t>
      </w:r>
      <w:r>
        <w:rPr>
          <w:color w:val="606160"/>
          <w:w w:val="115"/>
          <w:sz w:val="22"/>
        </w:rPr>
        <w:t>of</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Death</w:t>
      </w:r>
      <w:r>
        <w:rPr>
          <w:color w:val="606160"/>
          <w:spacing w:val="-16"/>
          <w:w w:val="115"/>
          <w:sz w:val="22"/>
        </w:rPr>
        <w:t> </w:t>
      </w:r>
      <w:r>
        <w:rPr>
          <w:color w:val="606160"/>
          <w:w w:val="115"/>
          <w:sz w:val="22"/>
        </w:rPr>
        <w:t>Benefit</w:t>
      </w:r>
      <w:r>
        <w:rPr>
          <w:color w:val="606160"/>
          <w:spacing w:val="-16"/>
          <w:w w:val="115"/>
          <w:sz w:val="22"/>
        </w:rPr>
        <w:t> </w:t>
      </w:r>
      <w:r>
        <w:rPr>
          <w:color w:val="606160"/>
          <w:w w:val="115"/>
          <w:sz w:val="22"/>
        </w:rPr>
        <w:t>will</w:t>
      </w:r>
      <w:r>
        <w:rPr>
          <w:color w:val="606160"/>
          <w:spacing w:val="-16"/>
          <w:w w:val="115"/>
          <w:sz w:val="22"/>
        </w:rPr>
        <w:t> </w:t>
      </w:r>
      <w:r>
        <w:rPr>
          <w:color w:val="606160"/>
          <w:w w:val="115"/>
          <w:sz w:val="22"/>
        </w:rPr>
        <w:t>be</w:t>
      </w:r>
      <w:r>
        <w:rPr>
          <w:color w:val="606160"/>
          <w:spacing w:val="-16"/>
          <w:w w:val="115"/>
          <w:sz w:val="22"/>
        </w:rPr>
        <w:t> </w:t>
      </w:r>
      <w:r>
        <w:rPr>
          <w:color w:val="606160"/>
          <w:w w:val="115"/>
          <w:sz w:val="22"/>
        </w:rPr>
        <w:t>calculated</w:t>
      </w:r>
      <w:r>
        <w:rPr>
          <w:color w:val="606160"/>
          <w:spacing w:val="-16"/>
          <w:w w:val="115"/>
          <w:sz w:val="22"/>
        </w:rPr>
        <w:t> </w:t>
      </w:r>
      <w:r>
        <w:rPr>
          <w:color w:val="606160"/>
          <w:w w:val="115"/>
          <w:sz w:val="22"/>
        </w:rPr>
        <w:t>basis</w:t>
      </w:r>
      <w:r>
        <w:rPr>
          <w:color w:val="606160"/>
          <w:spacing w:val="-16"/>
          <w:w w:val="115"/>
          <w:sz w:val="22"/>
        </w:rPr>
        <w:t> </w:t>
      </w:r>
      <w:r>
        <w:rPr>
          <w:color w:val="606160"/>
          <w:w w:val="115"/>
          <w:sz w:val="22"/>
        </w:rPr>
        <w:t>NAV</w:t>
      </w:r>
      <w:r>
        <w:rPr>
          <w:color w:val="606160"/>
          <w:spacing w:val="-16"/>
          <w:w w:val="115"/>
          <w:sz w:val="22"/>
        </w:rPr>
        <w:t> </w:t>
      </w:r>
      <w:r>
        <w:rPr>
          <w:color w:val="606160"/>
          <w:w w:val="115"/>
          <w:sz w:val="22"/>
        </w:rPr>
        <w:t>as</w:t>
      </w:r>
      <w:r>
        <w:rPr>
          <w:color w:val="606160"/>
          <w:spacing w:val="-16"/>
          <w:w w:val="115"/>
          <w:sz w:val="22"/>
        </w:rPr>
        <w:t> </w:t>
      </w:r>
      <w:r>
        <w:rPr>
          <w:color w:val="606160"/>
          <w:w w:val="115"/>
          <w:sz w:val="22"/>
        </w:rPr>
        <w:t>on</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date</w:t>
      </w:r>
      <w:r>
        <w:rPr>
          <w:color w:val="606160"/>
          <w:spacing w:val="-16"/>
          <w:w w:val="115"/>
          <w:sz w:val="22"/>
        </w:rPr>
        <w:t> </w:t>
      </w:r>
      <w:r>
        <w:rPr>
          <w:color w:val="606160"/>
          <w:w w:val="115"/>
          <w:sz w:val="22"/>
        </w:rPr>
        <w:t>of</w:t>
      </w:r>
      <w:r>
        <w:rPr>
          <w:color w:val="606160"/>
          <w:spacing w:val="-16"/>
          <w:w w:val="115"/>
          <w:sz w:val="22"/>
        </w:rPr>
        <w:t> </w:t>
      </w:r>
      <w:r>
        <w:rPr>
          <w:color w:val="606160"/>
          <w:w w:val="115"/>
          <w:sz w:val="22"/>
        </w:rPr>
        <w:t>intimation</w:t>
      </w:r>
      <w:r>
        <w:rPr>
          <w:color w:val="606160"/>
          <w:spacing w:val="-16"/>
          <w:w w:val="115"/>
          <w:sz w:val="22"/>
        </w:rPr>
        <w:t> </w:t>
      </w:r>
      <w:r>
        <w:rPr>
          <w:color w:val="606160"/>
          <w:w w:val="115"/>
          <w:sz w:val="22"/>
        </w:rPr>
        <w:t>of </w:t>
      </w:r>
      <w:r>
        <w:rPr>
          <w:color w:val="606160"/>
          <w:spacing w:val="-2"/>
          <w:w w:val="115"/>
          <w:sz w:val="22"/>
        </w:rPr>
        <w:t>death.</w:t>
      </w:r>
    </w:p>
    <w:p>
      <w:pPr>
        <w:pStyle w:val="ListParagraph"/>
        <w:numPr>
          <w:ilvl w:val="0"/>
          <w:numId w:val="7"/>
        </w:numPr>
        <w:tabs>
          <w:tab w:pos="435" w:val="left" w:leader="none"/>
          <w:tab w:pos="462" w:val="left" w:leader="none"/>
        </w:tabs>
        <w:spacing w:line="247" w:lineRule="auto" w:before="0" w:after="0"/>
        <w:ind w:left="435" w:right="249" w:hanging="320"/>
        <w:jc w:val="left"/>
        <w:rPr>
          <w:sz w:val="22"/>
        </w:rPr>
      </w:pPr>
      <w:r>
        <w:rPr>
          <w:color w:val="606160"/>
          <w:w w:val="115"/>
          <w:sz w:val="22"/>
        </w:rPr>
        <w:t>In</w:t>
      </w:r>
      <w:r>
        <w:rPr>
          <w:color w:val="606160"/>
          <w:spacing w:val="9"/>
          <w:w w:val="115"/>
          <w:sz w:val="22"/>
        </w:rPr>
        <w:t> </w:t>
      </w:r>
      <w:r>
        <w:rPr>
          <w:color w:val="606160"/>
          <w:w w:val="115"/>
          <w:sz w:val="22"/>
        </w:rPr>
        <w:t>case</w:t>
      </w:r>
      <w:r>
        <w:rPr>
          <w:color w:val="606160"/>
          <w:spacing w:val="-16"/>
          <w:w w:val="115"/>
          <w:sz w:val="22"/>
        </w:rPr>
        <w:t> </w:t>
      </w:r>
      <w:r>
        <w:rPr>
          <w:color w:val="606160"/>
          <w:w w:val="115"/>
          <w:sz w:val="22"/>
        </w:rPr>
        <w:t>of</w:t>
      </w:r>
      <w:r>
        <w:rPr>
          <w:color w:val="606160"/>
          <w:spacing w:val="-16"/>
          <w:w w:val="115"/>
          <w:sz w:val="22"/>
        </w:rPr>
        <w:t> </w:t>
      </w:r>
      <w:r>
        <w:rPr>
          <w:color w:val="606160"/>
          <w:w w:val="115"/>
          <w:sz w:val="22"/>
        </w:rPr>
        <w:t>settlement</w:t>
      </w:r>
      <w:r>
        <w:rPr>
          <w:color w:val="606160"/>
          <w:spacing w:val="-16"/>
          <w:w w:val="115"/>
          <w:sz w:val="22"/>
        </w:rPr>
        <w:t> </w:t>
      </w:r>
      <w:r>
        <w:rPr>
          <w:color w:val="606160"/>
          <w:w w:val="115"/>
          <w:sz w:val="22"/>
        </w:rPr>
        <w:t>period</w:t>
      </w:r>
      <w:r>
        <w:rPr>
          <w:color w:val="606160"/>
          <w:spacing w:val="-16"/>
          <w:w w:val="115"/>
          <w:sz w:val="22"/>
        </w:rPr>
        <w:t> </w:t>
      </w:r>
      <w:r>
        <w:rPr>
          <w:color w:val="606160"/>
          <w:w w:val="115"/>
          <w:sz w:val="22"/>
        </w:rPr>
        <w:t>after</w:t>
      </w:r>
      <w:r>
        <w:rPr>
          <w:color w:val="606160"/>
          <w:spacing w:val="-16"/>
          <w:w w:val="115"/>
          <w:sz w:val="22"/>
        </w:rPr>
        <w:t> </w:t>
      </w:r>
      <w:r>
        <w:rPr>
          <w:color w:val="606160"/>
          <w:w w:val="115"/>
          <w:sz w:val="22"/>
        </w:rPr>
        <w:t>maturity/vesting,</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risk</w:t>
      </w:r>
      <w:r>
        <w:rPr>
          <w:color w:val="606160"/>
          <w:spacing w:val="-16"/>
          <w:w w:val="115"/>
          <w:sz w:val="22"/>
        </w:rPr>
        <w:t> </w:t>
      </w:r>
      <w:r>
        <w:rPr>
          <w:color w:val="606160"/>
          <w:w w:val="115"/>
          <w:sz w:val="22"/>
        </w:rPr>
        <w:t>cover</w:t>
      </w:r>
      <w:r>
        <w:rPr>
          <w:color w:val="606160"/>
          <w:spacing w:val="-16"/>
          <w:w w:val="115"/>
          <w:sz w:val="22"/>
        </w:rPr>
        <w:t> </w:t>
      </w:r>
      <w:r>
        <w:rPr>
          <w:color w:val="606160"/>
          <w:w w:val="115"/>
          <w:sz w:val="22"/>
        </w:rPr>
        <w:t>shall</w:t>
      </w:r>
      <w:r>
        <w:rPr>
          <w:color w:val="606160"/>
          <w:spacing w:val="-16"/>
          <w:w w:val="115"/>
          <w:sz w:val="22"/>
        </w:rPr>
        <w:t> </w:t>
      </w:r>
      <w:r>
        <w:rPr>
          <w:color w:val="606160"/>
          <w:w w:val="115"/>
          <w:sz w:val="22"/>
        </w:rPr>
        <w:t>be</w:t>
      </w:r>
      <w:r>
        <w:rPr>
          <w:color w:val="606160"/>
          <w:spacing w:val="-16"/>
          <w:w w:val="115"/>
          <w:sz w:val="22"/>
        </w:rPr>
        <w:t> </w:t>
      </w:r>
      <w:r>
        <w:rPr>
          <w:color w:val="606160"/>
          <w:w w:val="115"/>
          <w:sz w:val="22"/>
        </w:rPr>
        <w:t>maintained</w:t>
      </w:r>
      <w:r>
        <w:rPr>
          <w:color w:val="606160"/>
          <w:spacing w:val="-16"/>
          <w:w w:val="115"/>
          <w:sz w:val="22"/>
        </w:rPr>
        <w:t> </w:t>
      </w:r>
      <w:r>
        <w:rPr>
          <w:color w:val="606160"/>
          <w:w w:val="115"/>
          <w:sz w:val="22"/>
        </w:rPr>
        <w:t>at</w:t>
      </w:r>
      <w:r>
        <w:rPr>
          <w:color w:val="606160"/>
          <w:spacing w:val="-16"/>
          <w:w w:val="115"/>
          <w:sz w:val="22"/>
        </w:rPr>
        <w:t> </w:t>
      </w:r>
      <w:r>
        <w:rPr>
          <w:color w:val="606160"/>
          <w:w w:val="115"/>
          <w:sz w:val="22"/>
        </w:rPr>
        <w:t>105%</w:t>
      </w:r>
      <w:r>
        <w:rPr>
          <w:color w:val="606160"/>
          <w:spacing w:val="-16"/>
          <w:w w:val="115"/>
          <w:sz w:val="22"/>
        </w:rPr>
        <w:t> </w:t>
      </w:r>
      <w:r>
        <w:rPr>
          <w:color w:val="606160"/>
          <w:w w:val="115"/>
          <w:sz w:val="22"/>
        </w:rPr>
        <w:t>of</w:t>
      </w:r>
      <w:r>
        <w:rPr>
          <w:color w:val="606160"/>
          <w:spacing w:val="-16"/>
          <w:w w:val="115"/>
          <w:sz w:val="22"/>
        </w:rPr>
        <w:t> </w:t>
      </w:r>
      <w:r>
        <w:rPr>
          <w:color w:val="606160"/>
          <w:w w:val="115"/>
          <w:sz w:val="22"/>
        </w:rPr>
        <w:t>the total premiums paid. Accordingly, mortality charges will be deducted, if applicable.</w:t>
      </w:r>
    </w:p>
    <w:p>
      <w:pPr>
        <w:pStyle w:val="ListParagraph"/>
        <w:numPr>
          <w:ilvl w:val="0"/>
          <w:numId w:val="7"/>
        </w:numPr>
        <w:tabs>
          <w:tab w:pos="421" w:val="left" w:leader="none"/>
          <w:tab w:pos="435" w:val="left" w:leader="none"/>
        </w:tabs>
        <w:spacing w:line="247" w:lineRule="auto" w:before="0" w:after="0"/>
        <w:ind w:left="435" w:right="366" w:hanging="320"/>
        <w:jc w:val="left"/>
        <w:rPr>
          <w:sz w:val="22"/>
        </w:rPr>
      </w:pPr>
      <w:r>
        <w:rPr>
          <w:color w:val="606160"/>
          <w:w w:val="115"/>
          <w:sz w:val="22"/>
        </w:rPr>
        <w:t>Instalment</w:t>
      </w:r>
      <w:r>
        <w:rPr>
          <w:color w:val="606160"/>
          <w:spacing w:val="-3"/>
          <w:w w:val="115"/>
          <w:sz w:val="22"/>
        </w:rPr>
        <w:t> </w:t>
      </w:r>
      <w:r>
        <w:rPr>
          <w:color w:val="606160"/>
          <w:w w:val="115"/>
          <w:sz w:val="22"/>
        </w:rPr>
        <w:t>payment</w:t>
      </w:r>
      <w:r>
        <w:rPr>
          <w:color w:val="606160"/>
          <w:spacing w:val="-3"/>
          <w:w w:val="115"/>
          <w:sz w:val="22"/>
        </w:rPr>
        <w:t> </w:t>
      </w:r>
      <w:r>
        <w:rPr>
          <w:color w:val="606160"/>
          <w:w w:val="115"/>
          <w:sz w:val="22"/>
        </w:rPr>
        <w:t>will</w:t>
      </w:r>
      <w:r>
        <w:rPr>
          <w:color w:val="606160"/>
          <w:spacing w:val="-3"/>
          <w:w w:val="115"/>
          <w:sz w:val="22"/>
        </w:rPr>
        <w:t> </w:t>
      </w:r>
      <w:r>
        <w:rPr>
          <w:color w:val="606160"/>
          <w:w w:val="115"/>
          <w:sz w:val="22"/>
        </w:rPr>
        <w:t>be</w:t>
      </w:r>
      <w:r>
        <w:rPr>
          <w:color w:val="606160"/>
          <w:spacing w:val="-3"/>
          <w:w w:val="115"/>
          <w:sz w:val="22"/>
        </w:rPr>
        <w:t> </w:t>
      </w:r>
      <w:r>
        <w:rPr>
          <w:color w:val="606160"/>
          <w:w w:val="115"/>
          <w:sz w:val="22"/>
        </w:rPr>
        <w:t>made</w:t>
      </w:r>
      <w:r>
        <w:rPr>
          <w:color w:val="606160"/>
          <w:spacing w:val="-3"/>
          <w:w w:val="115"/>
          <w:sz w:val="22"/>
        </w:rPr>
        <w:t> </w:t>
      </w:r>
      <w:r>
        <w:rPr>
          <w:color w:val="606160"/>
          <w:w w:val="115"/>
          <w:sz w:val="22"/>
        </w:rPr>
        <w:t>by</w:t>
      </w:r>
      <w:r>
        <w:rPr>
          <w:color w:val="606160"/>
          <w:spacing w:val="-3"/>
          <w:w w:val="115"/>
          <w:sz w:val="22"/>
        </w:rPr>
        <w:t> </w:t>
      </w:r>
      <w:r>
        <w:rPr>
          <w:color w:val="606160"/>
          <w:w w:val="115"/>
          <w:sz w:val="22"/>
        </w:rPr>
        <w:t>redeeming</w:t>
      </w:r>
      <w:r>
        <w:rPr>
          <w:color w:val="606160"/>
          <w:spacing w:val="-3"/>
          <w:w w:val="115"/>
          <w:sz w:val="22"/>
        </w:rPr>
        <w:t> </w:t>
      </w:r>
      <w:r>
        <w:rPr>
          <w:color w:val="606160"/>
          <w:w w:val="115"/>
          <w:sz w:val="22"/>
        </w:rPr>
        <w:t>units</w:t>
      </w:r>
      <w:r>
        <w:rPr>
          <w:color w:val="606160"/>
          <w:spacing w:val="-3"/>
          <w:w w:val="115"/>
          <w:sz w:val="22"/>
        </w:rPr>
        <w:t> </w:t>
      </w:r>
      <w:r>
        <w:rPr>
          <w:color w:val="606160"/>
          <w:w w:val="115"/>
          <w:sz w:val="22"/>
        </w:rPr>
        <w:t>from</w:t>
      </w:r>
      <w:r>
        <w:rPr>
          <w:color w:val="606160"/>
          <w:spacing w:val="-3"/>
          <w:w w:val="115"/>
          <w:sz w:val="22"/>
        </w:rPr>
        <w:t> </w:t>
      </w:r>
      <w:r>
        <w:rPr>
          <w:color w:val="606160"/>
          <w:w w:val="115"/>
          <w:sz w:val="22"/>
        </w:rPr>
        <w:t>the</w:t>
      </w:r>
      <w:r>
        <w:rPr>
          <w:color w:val="606160"/>
          <w:spacing w:val="-3"/>
          <w:w w:val="115"/>
          <w:sz w:val="22"/>
        </w:rPr>
        <w:t> </w:t>
      </w:r>
      <w:r>
        <w:rPr>
          <w:color w:val="606160"/>
          <w:w w:val="115"/>
          <w:sz w:val="22"/>
        </w:rPr>
        <w:t>Fund(s)</w:t>
      </w:r>
      <w:r>
        <w:rPr>
          <w:color w:val="606160"/>
          <w:spacing w:val="-3"/>
          <w:w w:val="115"/>
          <w:sz w:val="22"/>
        </w:rPr>
        <w:t> </w:t>
      </w:r>
      <w:r>
        <w:rPr>
          <w:color w:val="606160"/>
          <w:w w:val="115"/>
          <w:sz w:val="22"/>
        </w:rPr>
        <w:t>at</w:t>
      </w:r>
      <w:r>
        <w:rPr>
          <w:color w:val="606160"/>
          <w:spacing w:val="-3"/>
          <w:w w:val="115"/>
          <w:sz w:val="22"/>
        </w:rPr>
        <w:t> </w:t>
      </w:r>
      <w:r>
        <w:rPr>
          <w:color w:val="606160"/>
          <w:w w:val="115"/>
          <w:sz w:val="22"/>
        </w:rPr>
        <w:t>the</w:t>
      </w:r>
      <w:r>
        <w:rPr>
          <w:color w:val="606160"/>
          <w:spacing w:val="-3"/>
          <w:w w:val="115"/>
          <w:sz w:val="22"/>
        </w:rPr>
        <w:t> </w:t>
      </w:r>
      <w:r>
        <w:rPr>
          <w:color w:val="606160"/>
          <w:w w:val="115"/>
          <w:sz w:val="22"/>
        </w:rPr>
        <w:t>unit</w:t>
      </w:r>
      <w:r>
        <w:rPr>
          <w:color w:val="606160"/>
          <w:spacing w:val="-3"/>
          <w:w w:val="115"/>
          <w:sz w:val="22"/>
        </w:rPr>
        <w:t> </w:t>
      </w:r>
      <w:r>
        <w:rPr>
          <w:color w:val="606160"/>
          <w:w w:val="115"/>
          <w:sz w:val="22"/>
        </w:rPr>
        <w:t>price</w:t>
      </w:r>
      <w:r>
        <w:rPr>
          <w:color w:val="606160"/>
          <w:spacing w:val="-3"/>
          <w:w w:val="115"/>
          <w:sz w:val="22"/>
        </w:rPr>
        <w:t> </w:t>
      </w:r>
      <w:r>
        <w:rPr>
          <w:color w:val="606160"/>
          <w:w w:val="115"/>
          <w:sz w:val="22"/>
        </w:rPr>
        <w:t>applicable on the instalment date</w:t>
      </w:r>
    </w:p>
    <w:p>
      <w:pPr>
        <w:pStyle w:val="ListParagraph"/>
        <w:numPr>
          <w:ilvl w:val="0"/>
          <w:numId w:val="7"/>
        </w:numPr>
        <w:tabs>
          <w:tab w:pos="413" w:val="left" w:leader="none"/>
        </w:tabs>
        <w:spacing w:line="252" w:lineRule="exact" w:before="0" w:after="0"/>
        <w:ind w:left="413" w:right="0" w:hanging="298"/>
        <w:jc w:val="left"/>
        <w:rPr>
          <w:sz w:val="22"/>
        </w:rPr>
      </w:pPr>
      <w:r>
        <w:rPr>
          <w:color w:val="606160"/>
          <w:w w:val="115"/>
          <w:sz w:val="22"/>
        </w:rPr>
        <w:t>Investment</w:t>
      </w:r>
      <w:r>
        <w:rPr>
          <w:color w:val="606160"/>
          <w:spacing w:val="-14"/>
          <w:w w:val="115"/>
          <w:sz w:val="22"/>
        </w:rPr>
        <w:t> </w:t>
      </w:r>
      <w:r>
        <w:rPr>
          <w:color w:val="606160"/>
          <w:w w:val="115"/>
          <w:sz w:val="22"/>
        </w:rPr>
        <w:t>risk</w:t>
      </w:r>
      <w:r>
        <w:rPr>
          <w:color w:val="606160"/>
          <w:spacing w:val="-14"/>
          <w:w w:val="115"/>
          <w:sz w:val="22"/>
        </w:rPr>
        <w:t> </w:t>
      </w:r>
      <w:r>
        <w:rPr>
          <w:color w:val="606160"/>
          <w:w w:val="115"/>
          <w:sz w:val="22"/>
        </w:rPr>
        <w:t>during</w:t>
      </w:r>
      <w:r>
        <w:rPr>
          <w:color w:val="606160"/>
          <w:spacing w:val="-13"/>
          <w:w w:val="115"/>
          <w:sz w:val="22"/>
        </w:rPr>
        <w:t> </w:t>
      </w:r>
      <w:r>
        <w:rPr>
          <w:color w:val="606160"/>
          <w:w w:val="115"/>
          <w:sz w:val="22"/>
        </w:rPr>
        <w:t>the</w:t>
      </w:r>
      <w:r>
        <w:rPr>
          <w:color w:val="606160"/>
          <w:spacing w:val="-14"/>
          <w:w w:val="115"/>
          <w:sz w:val="22"/>
        </w:rPr>
        <w:t> </w:t>
      </w:r>
      <w:r>
        <w:rPr>
          <w:color w:val="606160"/>
          <w:w w:val="115"/>
          <w:sz w:val="22"/>
        </w:rPr>
        <w:t>settlement</w:t>
      </w:r>
      <w:r>
        <w:rPr>
          <w:color w:val="606160"/>
          <w:spacing w:val="-13"/>
          <w:w w:val="115"/>
          <w:sz w:val="22"/>
        </w:rPr>
        <w:t> </w:t>
      </w:r>
      <w:r>
        <w:rPr>
          <w:color w:val="606160"/>
          <w:w w:val="115"/>
          <w:sz w:val="22"/>
        </w:rPr>
        <w:t>period</w:t>
      </w:r>
      <w:r>
        <w:rPr>
          <w:color w:val="606160"/>
          <w:spacing w:val="-14"/>
          <w:w w:val="115"/>
          <w:sz w:val="22"/>
        </w:rPr>
        <w:t> </w:t>
      </w:r>
      <w:r>
        <w:rPr>
          <w:color w:val="606160"/>
          <w:w w:val="115"/>
          <w:sz w:val="22"/>
        </w:rPr>
        <w:t>will</w:t>
      </w:r>
      <w:r>
        <w:rPr>
          <w:color w:val="606160"/>
          <w:spacing w:val="-13"/>
          <w:w w:val="115"/>
          <w:sz w:val="22"/>
        </w:rPr>
        <w:t> </w:t>
      </w:r>
      <w:r>
        <w:rPr>
          <w:color w:val="606160"/>
          <w:w w:val="115"/>
          <w:sz w:val="22"/>
        </w:rPr>
        <w:t>be</w:t>
      </w:r>
      <w:r>
        <w:rPr>
          <w:color w:val="606160"/>
          <w:spacing w:val="-14"/>
          <w:w w:val="115"/>
          <w:sz w:val="22"/>
        </w:rPr>
        <w:t> </w:t>
      </w:r>
      <w:r>
        <w:rPr>
          <w:color w:val="606160"/>
          <w:w w:val="115"/>
          <w:sz w:val="22"/>
        </w:rPr>
        <w:t>borne</w:t>
      </w:r>
      <w:r>
        <w:rPr>
          <w:color w:val="606160"/>
          <w:spacing w:val="-13"/>
          <w:w w:val="115"/>
          <w:sz w:val="22"/>
        </w:rPr>
        <w:t> </w:t>
      </w:r>
      <w:r>
        <w:rPr>
          <w:color w:val="606160"/>
          <w:w w:val="115"/>
          <w:sz w:val="22"/>
        </w:rPr>
        <w:t>by</w:t>
      </w:r>
      <w:r>
        <w:rPr>
          <w:color w:val="606160"/>
          <w:spacing w:val="-14"/>
          <w:w w:val="115"/>
          <w:sz w:val="22"/>
        </w:rPr>
        <w:t> </w:t>
      </w:r>
      <w:r>
        <w:rPr>
          <w:color w:val="606160"/>
          <w:w w:val="115"/>
          <w:sz w:val="22"/>
        </w:rPr>
        <w:t>the</w:t>
      </w:r>
      <w:r>
        <w:rPr>
          <w:color w:val="606160"/>
          <w:spacing w:val="-13"/>
          <w:w w:val="115"/>
          <w:sz w:val="22"/>
        </w:rPr>
        <w:t> </w:t>
      </w:r>
      <w:r>
        <w:rPr>
          <w:color w:val="606160"/>
          <w:spacing w:val="-2"/>
          <w:w w:val="115"/>
          <w:sz w:val="22"/>
        </w:rPr>
        <w:t>nominee</w:t>
      </w:r>
    </w:p>
    <w:p>
      <w:pPr>
        <w:pStyle w:val="ListParagraph"/>
        <w:numPr>
          <w:ilvl w:val="0"/>
          <w:numId w:val="7"/>
        </w:numPr>
        <w:tabs>
          <w:tab w:pos="327" w:val="left" w:leader="none"/>
        </w:tabs>
        <w:spacing w:line="240" w:lineRule="auto" w:before="3" w:after="0"/>
        <w:ind w:left="327" w:right="0" w:hanging="212"/>
        <w:jc w:val="left"/>
        <w:rPr>
          <w:sz w:val="22"/>
        </w:rPr>
      </w:pPr>
      <w:r>
        <w:rPr>
          <w:color w:val="606160"/>
          <w:w w:val="115"/>
          <w:sz w:val="22"/>
        </w:rPr>
        <w:t>No</w:t>
      </w:r>
      <w:r>
        <w:rPr>
          <w:color w:val="606160"/>
          <w:spacing w:val="-11"/>
          <w:w w:val="115"/>
          <w:sz w:val="22"/>
        </w:rPr>
        <w:t> </w:t>
      </w:r>
      <w:r>
        <w:rPr>
          <w:color w:val="606160"/>
          <w:w w:val="115"/>
          <w:sz w:val="22"/>
        </w:rPr>
        <w:t>partial</w:t>
      </w:r>
      <w:r>
        <w:rPr>
          <w:color w:val="606160"/>
          <w:spacing w:val="-10"/>
          <w:w w:val="115"/>
          <w:sz w:val="22"/>
        </w:rPr>
        <w:t> </w:t>
      </w:r>
      <w:r>
        <w:rPr>
          <w:color w:val="606160"/>
          <w:w w:val="115"/>
          <w:sz w:val="22"/>
        </w:rPr>
        <w:t>withdrawals</w:t>
      </w:r>
      <w:r>
        <w:rPr>
          <w:color w:val="606160"/>
          <w:spacing w:val="-10"/>
          <w:w w:val="115"/>
          <w:sz w:val="22"/>
        </w:rPr>
        <w:t> </w:t>
      </w:r>
      <w:r>
        <w:rPr>
          <w:color w:val="606160"/>
          <w:w w:val="115"/>
          <w:sz w:val="22"/>
        </w:rPr>
        <w:t>are</w:t>
      </w:r>
      <w:r>
        <w:rPr>
          <w:color w:val="606160"/>
          <w:spacing w:val="-11"/>
          <w:w w:val="115"/>
          <w:sz w:val="22"/>
        </w:rPr>
        <w:t> </w:t>
      </w:r>
      <w:r>
        <w:rPr>
          <w:color w:val="606160"/>
          <w:w w:val="115"/>
          <w:sz w:val="22"/>
        </w:rPr>
        <w:t>allowed</w:t>
      </w:r>
      <w:r>
        <w:rPr>
          <w:color w:val="606160"/>
          <w:spacing w:val="-10"/>
          <w:w w:val="115"/>
          <w:sz w:val="22"/>
        </w:rPr>
        <w:t> </w:t>
      </w:r>
      <w:r>
        <w:rPr>
          <w:color w:val="606160"/>
          <w:w w:val="115"/>
          <w:sz w:val="22"/>
        </w:rPr>
        <w:t>during</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settlement</w:t>
      </w:r>
      <w:r>
        <w:rPr>
          <w:color w:val="606160"/>
          <w:spacing w:val="-11"/>
          <w:w w:val="115"/>
          <w:sz w:val="22"/>
        </w:rPr>
        <w:t> </w:t>
      </w:r>
      <w:r>
        <w:rPr>
          <w:color w:val="606160"/>
          <w:spacing w:val="-2"/>
          <w:w w:val="115"/>
          <w:sz w:val="22"/>
        </w:rPr>
        <w:t>period</w:t>
      </w:r>
    </w:p>
    <w:p>
      <w:pPr>
        <w:pStyle w:val="ListParagraph"/>
        <w:numPr>
          <w:ilvl w:val="0"/>
          <w:numId w:val="7"/>
        </w:numPr>
        <w:tabs>
          <w:tab w:pos="327" w:val="left" w:leader="none"/>
        </w:tabs>
        <w:spacing w:line="240" w:lineRule="auto" w:before="7" w:after="0"/>
        <w:ind w:left="327" w:right="0" w:hanging="212"/>
        <w:jc w:val="left"/>
        <w:rPr>
          <w:sz w:val="22"/>
        </w:rPr>
      </w:pPr>
      <w:r>
        <w:rPr>
          <w:color w:val="606160"/>
          <w:w w:val="115"/>
          <w:sz w:val="22"/>
        </w:rPr>
        <w:t>Fund</w:t>
      </w:r>
      <w:r>
        <w:rPr>
          <w:color w:val="606160"/>
          <w:spacing w:val="-12"/>
          <w:w w:val="115"/>
          <w:sz w:val="22"/>
        </w:rPr>
        <w:t> </w:t>
      </w:r>
      <w:r>
        <w:rPr>
          <w:color w:val="606160"/>
          <w:w w:val="115"/>
          <w:sz w:val="22"/>
        </w:rPr>
        <w:t>switches</w:t>
      </w:r>
      <w:r>
        <w:rPr>
          <w:color w:val="606160"/>
          <w:spacing w:val="-12"/>
          <w:w w:val="115"/>
          <w:sz w:val="22"/>
        </w:rPr>
        <w:t> </w:t>
      </w:r>
      <w:r>
        <w:rPr>
          <w:color w:val="606160"/>
          <w:w w:val="115"/>
          <w:sz w:val="22"/>
        </w:rPr>
        <w:t>are</w:t>
      </w:r>
      <w:r>
        <w:rPr>
          <w:color w:val="606160"/>
          <w:spacing w:val="-12"/>
          <w:w w:val="115"/>
          <w:sz w:val="22"/>
        </w:rPr>
        <w:t> </w:t>
      </w:r>
      <w:r>
        <w:rPr>
          <w:color w:val="606160"/>
          <w:w w:val="115"/>
          <w:sz w:val="22"/>
        </w:rPr>
        <w:t>allowed</w:t>
      </w:r>
      <w:r>
        <w:rPr>
          <w:color w:val="606160"/>
          <w:spacing w:val="-12"/>
          <w:w w:val="115"/>
          <w:sz w:val="22"/>
        </w:rPr>
        <w:t> </w:t>
      </w:r>
      <w:r>
        <w:rPr>
          <w:color w:val="606160"/>
          <w:w w:val="115"/>
          <w:sz w:val="22"/>
        </w:rPr>
        <w:t>during</w:t>
      </w:r>
      <w:r>
        <w:rPr>
          <w:color w:val="606160"/>
          <w:spacing w:val="-12"/>
          <w:w w:val="115"/>
          <w:sz w:val="22"/>
        </w:rPr>
        <w:t> </w:t>
      </w:r>
      <w:r>
        <w:rPr>
          <w:color w:val="606160"/>
          <w:w w:val="115"/>
          <w:sz w:val="22"/>
        </w:rPr>
        <w:t>the</w:t>
      </w:r>
      <w:r>
        <w:rPr>
          <w:color w:val="606160"/>
          <w:spacing w:val="-12"/>
          <w:w w:val="115"/>
          <w:sz w:val="22"/>
        </w:rPr>
        <w:t> </w:t>
      </w:r>
      <w:r>
        <w:rPr>
          <w:color w:val="606160"/>
          <w:w w:val="115"/>
          <w:sz w:val="22"/>
        </w:rPr>
        <w:t>settlement</w:t>
      </w:r>
      <w:r>
        <w:rPr>
          <w:color w:val="606160"/>
          <w:spacing w:val="-12"/>
          <w:w w:val="115"/>
          <w:sz w:val="22"/>
        </w:rPr>
        <w:t> </w:t>
      </w:r>
      <w:r>
        <w:rPr>
          <w:color w:val="606160"/>
          <w:w w:val="115"/>
          <w:sz w:val="22"/>
        </w:rPr>
        <w:t>period(if</w:t>
      </w:r>
      <w:r>
        <w:rPr>
          <w:color w:val="606160"/>
          <w:spacing w:val="-12"/>
          <w:w w:val="115"/>
          <w:sz w:val="22"/>
        </w:rPr>
        <w:t> </w:t>
      </w:r>
      <w:r>
        <w:rPr>
          <w:color w:val="606160"/>
          <w:w w:val="115"/>
          <w:sz w:val="22"/>
        </w:rPr>
        <w:t>allowed</w:t>
      </w:r>
      <w:r>
        <w:rPr>
          <w:color w:val="606160"/>
          <w:spacing w:val="-12"/>
          <w:w w:val="115"/>
          <w:sz w:val="22"/>
        </w:rPr>
        <w:t> </w:t>
      </w:r>
      <w:r>
        <w:rPr>
          <w:color w:val="606160"/>
          <w:w w:val="115"/>
          <w:sz w:val="22"/>
        </w:rPr>
        <w:t>under</w:t>
      </w:r>
      <w:r>
        <w:rPr>
          <w:color w:val="606160"/>
          <w:spacing w:val="-12"/>
          <w:w w:val="115"/>
          <w:sz w:val="22"/>
        </w:rPr>
        <w:t> </w:t>
      </w:r>
      <w:r>
        <w:rPr>
          <w:color w:val="606160"/>
          <w:w w:val="115"/>
          <w:sz w:val="22"/>
        </w:rPr>
        <w:t>plan</w:t>
      </w:r>
      <w:r>
        <w:rPr>
          <w:color w:val="606160"/>
          <w:spacing w:val="-12"/>
          <w:w w:val="115"/>
          <w:sz w:val="22"/>
        </w:rPr>
        <w:t> </w:t>
      </w:r>
      <w:r>
        <w:rPr>
          <w:color w:val="606160"/>
          <w:w w:val="115"/>
          <w:sz w:val="22"/>
        </w:rPr>
        <w:t>option</w:t>
      </w:r>
      <w:r>
        <w:rPr>
          <w:color w:val="606160"/>
          <w:spacing w:val="-12"/>
          <w:w w:val="115"/>
          <w:sz w:val="22"/>
        </w:rPr>
        <w:t> </w:t>
      </w:r>
      <w:r>
        <w:rPr>
          <w:color w:val="606160"/>
          <w:spacing w:val="-2"/>
          <w:w w:val="115"/>
          <w:sz w:val="22"/>
        </w:rPr>
        <w:t>chosen)</w:t>
      </w:r>
    </w:p>
    <w:p>
      <w:pPr>
        <w:pStyle w:val="ListParagraph"/>
        <w:numPr>
          <w:ilvl w:val="0"/>
          <w:numId w:val="7"/>
        </w:numPr>
        <w:tabs>
          <w:tab w:pos="386" w:val="left" w:leader="none"/>
        </w:tabs>
        <w:spacing w:line="240" w:lineRule="auto" w:before="7" w:after="0"/>
        <w:ind w:left="386" w:right="0" w:hanging="271"/>
        <w:jc w:val="left"/>
        <w:rPr>
          <w:sz w:val="22"/>
        </w:rPr>
      </w:pPr>
      <w:r>
        <w:rPr>
          <w:color w:val="606160"/>
          <w:w w:val="115"/>
          <w:sz w:val="22"/>
        </w:rPr>
        <w:t>Only</w:t>
      </w:r>
      <w:r>
        <w:rPr>
          <w:color w:val="606160"/>
          <w:spacing w:val="-4"/>
          <w:w w:val="115"/>
          <w:sz w:val="22"/>
        </w:rPr>
        <w:t> </w:t>
      </w:r>
      <w:r>
        <w:rPr>
          <w:color w:val="606160"/>
          <w:w w:val="115"/>
          <w:sz w:val="22"/>
        </w:rPr>
        <w:t>fund</w:t>
      </w:r>
      <w:r>
        <w:rPr>
          <w:color w:val="606160"/>
          <w:spacing w:val="-4"/>
          <w:w w:val="115"/>
          <w:sz w:val="22"/>
        </w:rPr>
        <w:t> </w:t>
      </w:r>
      <w:r>
        <w:rPr>
          <w:color w:val="606160"/>
          <w:w w:val="115"/>
          <w:sz w:val="22"/>
        </w:rPr>
        <w:t>management</w:t>
      </w:r>
      <w:r>
        <w:rPr>
          <w:color w:val="606160"/>
          <w:spacing w:val="-4"/>
          <w:w w:val="115"/>
          <w:sz w:val="22"/>
        </w:rPr>
        <w:t> </w:t>
      </w:r>
      <w:r>
        <w:rPr>
          <w:color w:val="606160"/>
          <w:w w:val="115"/>
          <w:sz w:val="22"/>
        </w:rPr>
        <w:t>charge</w:t>
      </w:r>
      <w:r>
        <w:rPr>
          <w:color w:val="606160"/>
          <w:spacing w:val="-3"/>
          <w:w w:val="115"/>
          <w:sz w:val="22"/>
        </w:rPr>
        <w:t> </w:t>
      </w:r>
      <w:r>
        <w:rPr>
          <w:color w:val="606160"/>
          <w:w w:val="115"/>
          <w:sz w:val="22"/>
        </w:rPr>
        <w:t>shall</w:t>
      </w:r>
      <w:r>
        <w:rPr>
          <w:color w:val="606160"/>
          <w:spacing w:val="-4"/>
          <w:w w:val="115"/>
          <w:sz w:val="22"/>
        </w:rPr>
        <w:t> </w:t>
      </w:r>
      <w:r>
        <w:rPr>
          <w:color w:val="606160"/>
          <w:w w:val="115"/>
          <w:sz w:val="22"/>
        </w:rPr>
        <w:t>be</w:t>
      </w:r>
      <w:r>
        <w:rPr>
          <w:color w:val="606160"/>
          <w:spacing w:val="-4"/>
          <w:w w:val="115"/>
          <w:sz w:val="22"/>
        </w:rPr>
        <w:t> </w:t>
      </w:r>
      <w:r>
        <w:rPr>
          <w:color w:val="606160"/>
          <w:w w:val="115"/>
          <w:sz w:val="22"/>
        </w:rPr>
        <w:t>applicable</w:t>
      </w:r>
      <w:r>
        <w:rPr>
          <w:color w:val="606160"/>
          <w:spacing w:val="-4"/>
          <w:w w:val="115"/>
          <w:sz w:val="22"/>
        </w:rPr>
        <w:t> </w:t>
      </w:r>
      <w:r>
        <w:rPr>
          <w:color w:val="606160"/>
          <w:w w:val="115"/>
          <w:sz w:val="22"/>
        </w:rPr>
        <w:t>during</w:t>
      </w:r>
      <w:r>
        <w:rPr>
          <w:color w:val="606160"/>
          <w:spacing w:val="-4"/>
          <w:w w:val="115"/>
          <w:sz w:val="22"/>
        </w:rPr>
        <w:t> </w:t>
      </w:r>
      <w:r>
        <w:rPr>
          <w:color w:val="606160"/>
          <w:w w:val="115"/>
          <w:sz w:val="22"/>
        </w:rPr>
        <w:t>the</w:t>
      </w:r>
      <w:r>
        <w:rPr>
          <w:color w:val="606160"/>
          <w:spacing w:val="-3"/>
          <w:w w:val="115"/>
          <w:sz w:val="22"/>
        </w:rPr>
        <w:t> </w:t>
      </w:r>
      <w:r>
        <w:rPr>
          <w:color w:val="606160"/>
          <w:w w:val="115"/>
          <w:sz w:val="22"/>
        </w:rPr>
        <w:t>settlement</w:t>
      </w:r>
      <w:r>
        <w:rPr>
          <w:color w:val="606160"/>
          <w:spacing w:val="-4"/>
          <w:w w:val="115"/>
          <w:sz w:val="22"/>
        </w:rPr>
        <w:t> </w:t>
      </w:r>
      <w:r>
        <w:rPr>
          <w:color w:val="606160"/>
          <w:spacing w:val="-2"/>
          <w:w w:val="115"/>
          <w:sz w:val="22"/>
        </w:rPr>
        <w:t>period</w:t>
      </w:r>
    </w:p>
    <w:p>
      <w:pPr>
        <w:pStyle w:val="ListParagraph"/>
        <w:numPr>
          <w:ilvl w:val="0"/>
          <w:numId w:val="7"/>
        </w:numPr>
        <w:tabs>
          <w:tab w:pos="327" w:val="left" w:leader="none"/>
        </w:tabs>
        <w:spacing w:line="379" w:lineRule="auto" w:before="7" w:after="0"/>
        <w:ind w:left="115" w:right="426" w:firstLine="0"/>
        <w:jc w:val="left"/>
        <w:rPr>
          <w:sz w:val="22"/>
        </w:rPr>
      </w:pPr>
      <w:r>
        <w:rPr>
          <w:color w:val="606160"/>
          <w:w w:val="115"/>
          <w:sz w:val="22"/>
        </w:rPr>
        <w:t>The</w:t>
      </w:r>
      <w:r>
        <w:rPr>
          <w:color w:val="606160"/>
          <w:spacing w:val="-10"/>
          <w:w w:val="115"/>
          <w:sz w:val="22"/>
        </w:rPr>
        <w:t> </w:t>
      </w:r>
      <w:r>
        <w:rPr>
          <w:color w:val="606160"/>
          <w:w w:val="115"/>
          <w:sz w:val="22"/>
        </w:rPr>
        <w:t>nominee</w:t>
      </w:r>
      <w:r>
        <w:rPr>
          <w:color w:val="606160"/>
          <w:spacing w:val="-10"/>
          <w:w w:val="115"/>
          <w:sz w:val="22"/>
        </w:rPr>
        <w:t> </w:t>
      </w:r>
      <w:r>
        <w:rPr>
          <w:color w:val="606160"/>
          <w:w w:val="115"/>
          <w:sz w:val="22"/>
        </w:rPr>
        <w:t>shall</w:t>
      </w:r>
      <w:r>
        <w:rPr>
          <w:color w:val="606160"/>
          <w:spacing w:val="-10"/>
          <w:w w:val="115"/>
          <w:sz w:val="22"/>
        </w:rPr>
        <w:t> </w:t>
      </w:r>
      <w:r>
        <w:rPr>
          <w:color w:val="606160"/>
          <w:w w:val="115"/>
          <w:sz w:val="22"/>
        </w:rPr>
        <w:t>have</w:t>
      </w:r>
      <w:r>
        <w:rPr>
          <w:color w:val="606160"/>
          <w:spacing w:val="-10"/>
          <w:w w:val="115"/>
          <w:sz w:val="22"/>
        </w:rPr>
        <w:t> </w:t>
      </w:r>
      <w:r>
        <w:rPr>
          <w:color w:val="606160"/>
          <w:w w:val="115"/>
          <w:sz w:val="22"/>
        </w:rPr>
        <w:t>an</w:t>
      </w:r>
      <w:r>
        <w:rPr>
          <w:color w:val="606160"/>
          <w:spacing w:val="-10"/>
          <w:w w:val="115"/>
          <w:sz w:val="22"/>
        </w:rPr>
        <w:t> </w:t>
      </w:r>
      <w:r>
        <w:rPr>
          <w:color w:val="606160"/>
          <w:w w:val="115"/>
          <w:sz w:val="22"/>
        </w:rPr>
        <w:t>option</w:t>
      </w:r>
      <w:r>
        <w:rPr>
          <w:color w:val="606160"/>
          <w:spacing w:val="-10"/>
          <w:w w:val="115"/>
          <w:sz w:val="22"/>
        </w:rPr>
        <w:t> </w:t>
      </w:r>
      <w:r>
        <w:rPr>
          <w:color w:val="606160"/>
          <w:w w:val="115"/>
          <w:sz w:val="22"/>
        </w:rPr>
        <w:t>to</w:t>
      </w:r>
      <w:r>
        <w:rPr>
          <w:color w:val="606160"/>
          <w:spacing w:val="-10"/>
          <w:w w:val="115"/>
          <w:sz w:val="22"/>
        </w:rPr>
        <w:t> </w:t>
      </w:r>
      <w:r>
        <w:rPr>
          <w:color w:val="606160"/>
          <w:w w:val="115"/>
          <w:sz w:val="22"/>
        </w:rPr>
        <w:t>withdraw</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entire</w:t>
      </w:r>
      <w:r>
        <w:rPr>
          <w:color w:val="606160"/>
          <w:spacing w:val="-10"/>
          <w:w w:val="115"/>
          <w:sz w:val="22"/>
        </w:rPr>
        <w:t> </w:t>
      </w:r>
      <w:r>
        <w:rPr>
          <w:color w:val="606160"/>
          <w:w w:val="115"/>
          <w:sz w:val="22"/>
        </w:rPr>
        <w:t>fund</w:t>
      </w:r>
      <w:r>
        <w:rPr>
          <w:color w:val="606160"/>
          <w:spacing w:val="-10"/>
          <w:w w:val="115"/>
          <w:sz w:val="22"/>
        </w:rPr>
        <w:t> </w:t>
      </w:r>
      <w:r>
        <w:rPr>
          <w:color w:val="606160"/>
          <w:w w:val="115"/>
          <w:sz w:val="22"/>
        </w:rPr>
        <w:t>value</w:t>
      </w:r>
      <w:r>
        <w:rPr>
          <w:color w:val="606160"/>
          <w:spacing w:val="-10"/>
          <w:w w:val="115"/>
          <w:sz w:val="22"/>
        </w:rPr>
        <w:t> </w:t>
      </w:r>
      <w:r>
        <w:rPr>
          <w:color w:val="606160"/>
          <w:w w:val="115"/>
          <w:sz w:val="22"/>
        </w:rPr>
        <w:t>plus</w:t>
      </w:r>
      <w:r>
        <w:rPr>
          <w:color w:val="606160"/>
          <w:spacing w:val="-10"/>
          <w:w w:val="115"/>
          <w:sz w:val="22"/>
        </w:rPr>
        <w:t> </w:t>
      </w:r>
      <w:r>
        <w:rPr>
          <w:color w:val="606160"/>
          <w:w w:val="115"/>
          <w:sz w:val="22"/>
        </w:rPr>
        <w:t>top</w:t>
      </w:r>
      <w:r>
        <w:rPr>
          <w:color w:val="606160"/>
          <w:spacing w:val="-10"/>
          <w:w w:val="115"/>
          <w:sz w:val="22"/>
        </w:rPr>
        <w:t> </w:t>
      </w:r>
      <w:r>
        <w:rPr>
          <w:color w:val="606160"/>
          <w:w w:val="115"/>
          <w:sz w:val="22"/>
        </w:rPr>
        <w:t>up</w:t>
      </w:r>
      <w:r>
        <w:rPr>
          <w:color w:val="606160"/>
          <w:spacing w:val="-10"/>
          <w:w w:val="115"/>
          <w:sz w:val="22"/>
        </w:rPr>
        <w:t> </w:t>
      </w:r>
      <w:r>
        <w:rPr>
          <w:color w:val="606160"/>
          <w:w w:val="115"/>
          <w:sz w:val="22"/>
        </w:rPr>
        <w:t>fund</w:t>
      </w:r>
      <w:r>
        <w:rPr>
          <w:color w:val="606160"/>
          <w:spacing w:val="-10"/>
          <w:w w:val="115"/>
          <w:sz w:val="22"/>
        </w:rPr>
        <w:t> </w:t>
      </w:r>
      <w:r>
        <w:rPr>
          <w:color w:val="606160"/>
          <w:w w:val="115"/>
          <w:sz w:val="22"/>
        </w:rPr>
        <w:t>value</w:t>
      </w:r>
      <w:r>
        <w:rPr>
          <w:color w:val="606160"/>
          <w:spacing w:val="-10"/>
          <w:w w:val="115"/>
          <w:sz w:val="22"/>
        </w:rPr>
        <w:t> </w:t>
      </w:r>
      <w:r>
        <w:rPr>
          <w:color w:val="606160"/>
          <w:w w:val="115"/>
          <w:sz w:val="22"/>
        </w:rPr>
        <w:t>if</w:t>
      </w:r>
      <w:r>
        <w:rPr>
          <w:color w:val="606160"/>
          <w:spacing w:val="-10"/>
          <w:w w:val="115"/>
          <w:sz w:val="22"/>
        </w:rPr>
        <w:t> </w:t>
      </w:r>
      <w:r>
        <w:rPr>
          <w:color w:val="606160"/>
          <w:w w:val="115"/>
          <w:sz w:val="22"/>
        </w:rPr>
        <w:t>any</w:t>
      </w:r>
      <w:r>
        <w:rPr>
          <w:color w:val="606160"/>
          <w:spacing w:val="-10"/>
          <w:w w:val="115"/>
          <w:sz w:val="22"/>
        </w:rPr>
        <w:t> </w:t>
      </w:r>
      <w:r>
        <w:rPr>
          <w:color w:val="606160"/>
          <w:w w:val="115"/>
          <w:sz w:val="22"/>
        </w:rPr>
        <w:t>at Settlement</w:t>
      </w:r>
      <w:r>
        <w:rPr>
          <w:color w:val="606160"/>
          <w:spacing w:val="-1"/>
          <w:w w:val="115"/>
          <w:sz w:val="22"/>
        </w:rPr>
        <w:t> </w:t>
      </w:r>
      <w:r>
        <w:rPr>
          <w:color w:val="606160"/>
          <w:w w:val="115"/>
          <w:sz w:val="22"/>
        </w:rPr>
        <w:t>option</w:t>
      </w:r>
      <w:r>
        <w:rPr>
          <w:color w:val="606160"/>
          <w:spacing w:val="-1"/>
          <w:w w:val="115"/>
          <w:sz w:val="22"/>
        </w:rPr>
        <w:t> </w:t>
      </w:r>
      <w:r>
        <w:rPr>
          <w:color w:val="606160"/>
          <w:w w:val="115"/>
          <w:sz w:val="22"/>
        </w:rPr>
        <w:t>is</w:t>
      </w:r>
      <w:r>
        <w:rPr>
          <w:color w:val="606160"/>
          <w:spacing w:val="-1"/>
          <w:w w:val="115"/>
          <w:sz w:val="22"/>
        </w:rPr>
        <w:t> </w:t>
      </w:r>
      <w:r>
        <w:rPr>
          <w:color w:val="606160"/>
          <w:w w:val="115"/>
          <w:sz w:val="22"/>
        </w:rPr>
        <w:t>not</w:t>
      </w:r>
      <w:r>
        <w:rPr>
          <w:color w:val="606160"/>
          <w:spacing w:val="-1"/>
          <w:w w:val="115"/>
          <w:sz w:val="22"/>
        </w:rPr>
        <w:t> </w:t>
      </w:r>
      <w:r>
        <w:rPr>
          <w:color w:val="606160"/>
          <w:w w:val="115"/>
          <w:sz w:val="22"/>
        </w:rPr>
        <w:t>available</w:t>
      </w:r>
      <w:r>
        <w:rPr>
          <w:color w:val="606160"/>
          <w:spacing w:val="-1"/>
          <w:w w:val="115"/>
          <w:sz w:val="22"/>
        </w:rPr>
        <w:t> </w:t>
      </w:r>
      <w:r>
        <w:rPr>
          <w:color w:val="606160"/>
          <w:w w:val="115"/>
          <w:sz w:val="22"/>
        </w:rPr>
        <w:t>if</w:t>
      </w:r>
      <w:r>
        <w:rPr>
          <w:color w:val="606160"/>
          <w:spacing w:val="-1"/>
          <w:w w:val="115"/>
          <w:sz w:val="22"/>
        </w:rPr>
        <w:t> </w:t>
      </w:r>
      <w:r>
        <w:rPr>
          <w:color w:val="606160"/>
          <w:w w:val="115"/>
          <w:sz w:val="22"/>
        </w:rPr>
        <w:t>Waiver</w:t>
      </w:r>
      <w:r>
        <w:rPr>
          <w:color w:val="606160"/>
          <w:spacing w:val="-1"/>
          <w:w w:val="115"/>
          <w:sz w:val="22"/>
        </w:rPr>
        <w:t> </w:t>
      </w:r>
      <w:r>
        <w:rPr>
          <w:color w:val="606160"/>
          <w:w w:val="115"/>
          <w:sz w:val="22"/>
        </w:rPr>
        <w:t>of</w:t>
      </w:r>
      <w:r>
        <w:rPr>
          <w:color w:val="606160"/>
          <w:spacing w:val="-1"/>
          <w:w w:val="115"/>
          <w:sz w:val="22"/>
        </w:rPr>
        <w:t> </w:t>
      </w:r>
      <w:r>
        <w:rPr>
          <w:color w:val="606160"/>
          <w:w w:val="115"/>
          <w:sz w:val="22"/>
        </w:rPr>
        <w:t>Premium</w:t>
      </w:r>
      <w:r>
        <w:rPr>
          <w:color w:val="606160"/>
          <w:spacing w:val="-1"/>
          <w:w w:val="115"/>
          <w:sz w:val="22"/>
        </w:rPr>
        <w:t> </w:t>
      </w:r>
      <w:r>
        <w:rPr>
          <w:color w:val="606160"/>
          <w:w w:val="115"/>
          <w:sz w:val="22"/>
        </w:rPr>
        <w:t>benefit</w:t>
      </w:r>
      <w:r>
        <w:rPr>
          <w:color w:val="606160"/>
          <w:spacing w:val="-1"/>
          <w:w w:val="115"/>
          <w:sz w:val="22"/>
        </w:rPr>
        <w:t> </w:t>
      </w:r>
      <w:r>
        <w:rPr>
          <w:color w:val="606160"/>
          <w:w w:val="115"/>
          <w:sz w:val="22"/>
        </w:rPr>
        <w:t>option</w:t>
      </w:r>
      <w:r>
        <w:rPr>
          <w:color w:val="606160"/>
          <w:spacing w:val="-1"/>
          <w:w w:val="115"/>
          <w:sz w:val="22"/>
        </w:rPr>
        <w:t> </w:t>
      </w:r>
      <w:r>
        <w:rPr>
          <w:color w:val="606160"/>
          <w:w w:val="115"/>
          <w:sz w:val="22"/>
        </w:rPr>
        <w:t>is</w:t>
      </w:r>
      <w:r>
        <w:rPr>
          <w:color w:val="606160"/>
          <w:spacing w:val="-1"/>
          <w:w w:val="115"/>
          <w:sz w:val="22"/>
        </w:rPr>
        <w:t> </w:t>
      </w:r>
      <w:r>
        <w:rPr>
          <w:color w:val="606160"/>
          <w:w w:val="115"/>
          <w:sz w:val="22"/>
        </w:rPr>
        <w:t>opted</w:t>
      </w:r>
      <w:r>
        <w:rPr>
          <w:color w:val="606160"/>
          <w:spacing w:val="-1"/>
          <w:w w:val="115"/>
          <w:sz w:val="22"/>
        </w:rPr>
        <w:t> </w:t>
      </w:r>
      <w:r>
        <w:rPr>
          <w:color w:val="606160"/>
          <w:w w:val="115"/>
          <w:sz w:val="22"/>
        </w:rPr>
        <w:t>by</w:t>
      </w:r>
      <w:r>
        <w:rPr>
          <w:color w:val="606160"/>
          <w:spacing w:val="-1"/>
          <w:w w:val="115"/>
          <w:sz w:val="22"/>
        </w:rPr>
        <w:t> </w:t>
      </w:r>
      <w:r>
        <w:rPr>
          <w:color w:val="606160"/>
          <w:w w:val="115"/>
          <w:sz w:val="22"/>
        </w:rPr>
        <w:t>policyholder.</w:t>
      </w:r>
    </w:p>
    <w:p>
      <w:pPr>
        <w:pStyle w:val="Heading3"/>
        <w:numPr>
          <w:ilvl w:val="2"/>
          <w:numId w:val="2"/>
        </w:numPr>
        <w:tabs>
          <w:tab w:pos="390" w:val="left" w:leader="none"/>
        </w:tabs>
        <w:spacing w:line="246" w:lineRule="exact" w:before="25" w:after="0"/>
        <w:ind w:left="390" w:right="0" w:hanging="275"/>
        <w:jc w:val="left"/>
      </w:pPr>
      <w:r>
        <w:rPr>
          <w:color w:val="606160"/>
          <w:w w:val="105"/>
        </w:rPr>
        <w:t>Utilization</w:t>
      </w:r>
      <w:r>
        <w:rPr>
          <w:color w:val="606160"/>
          <w:spacing w:val="-10"/>
          <w:w w:val="105"/>
        </w:rPr>
        <w:t> </w:t>
      </w:r>
      <w:r>
        <w:rPr>
          <w:color w:val="606160"/>
          <w:w w:val="105"/>
        </w:rPr>
        <w:t>of</w:t>
      </w:r>
      <w:r>
        <w:rPr>
          <w:color w:val="606160"/>
          <w:spacing w:val="-10"/>
          <w:w w:val="105"/>
        </w:rPr>
        <w:t> </w:t>
      </w:r>
      <w:r>
        <w:rPr>
          <w:color w:val="606160"/>
          <w:w w:val="105"/>
        </w:rPr>
        <w:t>Policy</w:t>
      </w:r>
      <w:r>
        <w:rPr>
          <w:color w:val="606160"/>
          <w:spacing w:val="-10"/>
          <w:w w:val="105"/>
        </w:rPr>
        <w:t> </w:t>
      </w:r>
      <w:r>
        <w:rPr>
          <w:color w:val="606160"/>
          <w:spacing w:val="-2"/>
          <w:w w:val="105"/>
        </w:rPr>
        <w:t>Proceeds:</w:t>
      </w:r>
    </w:p>
    <w:p>
      <w:pPr>
        <w:pStyle w:val="BodyText"/>
        <w:spacing w:line="240" w:lineRule="exact"/>
        <w:ind w:left="115"/>
      </w:pPr>
      <w:r>
        <w:rPr>
          <w:color w:val="606160"/>
          <w:w w:val="110"/>
        </w:rPr>
        <w:t>On</w:t>
      </w:r>
      <w:r>
        <w:rPr>
          <w:color w:val="606160"/>
          <w:spacing w:val="6"/>
          <w:w w:val="110"/>
        </w:rPr>
        <w:t> </w:t>
      </w:r>
      <w:r>
        <w:rPr>
          <w:color w:val="606160"/>
          <w:w w:val="110"/>
        </w:rPr>
        <w:t>Vesting:</w:t>
      </w:r>
      <w:r>
        <w:rPr>
          <w:color w:val="606160"/>
          <w:spacing w:val="7"/>
          <w:w w:val="110"/>
        </w:rPr>
        <w:t> </w:t>
      </w:r>
      <w:r>
        <w:rPr>
          <w:color w:val="606160"/>
          <w:w w:val="110"/>
        </w:rPr>
        <w:t>On</w:t>
      </w:r>
      <w:r>
        <w:rPr>
          <w:color w:val="606160"/>
          <w:spacing w:val="7"/>
          <w:w w:val="110"/>
        </w:rPr>
        <w:t> </w:t>
      </w:r>
      <w:r>
        <w:rPr>
          <w:color w:val="606160"/>
          <w:w w:val="110"/>
        </w:rPr>
        <w:t>the</w:t>
      </w:r>
      <w:r>
        <w:rPr>
          <w:color w:val="606160"/>
          <w:spacing w:val="6"/>
          <w:w w:val="110"/>
        </w:rPr>
        <w:t> </w:t>
      </w:r>
      <w:r>
        <w:rPr>
          <w:color w:val="606160"/>
          <w:w w:val="110"/>
        </w:rPr>
        <w:t>date</w:t>
      </w:r>
      <w:r>
        <w:rPr>
          <w:color w:val="606160"/>
          <w:spacing w:val="7"/>
          <w:w w:val="110"/>
        </w:rPr>
        <w:t> </w:t>
      </w:r>
      <w:r>
        <w:rPr>
          <w:color w:val="606160"/>
          <w:w w:val="110"/>
        </w:rPr>
        <w:t>of</w:t>
      </w:r>
      <w:r>
        <w:rPr>
          <w:color w:val="606160"/>
          <w:spacing w:val="7"/>
          <w:w w:val="110"/>
        </w:rPr>
        <w:t> </w:t>
      </w:r>
      <w:r>
        <w:rPr>
          <w:color w:val="606160"/>
          <w:w w:val="110"/>
        </w:rPr>
        <w:t>vesting</w:t>
      </w:r>
      <w:r>
        <w:rPr>
          <w:color w:val="606160"/>
          <w:spacing w:val="6"/>
          <w:w w:val="110"/>
        </w:rPr>
        <w:t> </w:t>
      </w:r>
      <w:r>
        <w:rPr>
          <w:color w:val="606160"/>
          <w:w w:val="110"/>
        </w:rPr>
        <w:t>the</w:t>
      </w:r>
      <w:r>
        <w:rPr>
          <w:color w:val="606160"/>
          <w:spacing w:val="7"/>
          <w:w w:val="110"/>
        </w:rPr>
        <w:t> </w:t>
      </w:r>
      <w:r>
        <w:rPr>
          <w:color w:val="606160"/>
          <w:w w:val="110"/>
        </w:rPr>
        <w:t>policyholder</w:t>
      </w:r>
      <w:r>
        <w:rPr>
          <w:color w:val="606160"/>
          <w:spacing w:val="7"/>
          <w:w w:val="110"/>
        </w:rPr>
        <w:t> </w:t>
      </w:r>
      <w:r>
        <w:rPr>
          <w:color w:val="606160"/>
          <w:w w:val="110"/>
        </w:rPr>
        <w:t>shall</w:t>
      </w:r>
      <w:r>
        <w:rPr>
          <w:color w:val="606160"/>
          <w:spacing w:val="7"/>
          <w:w w:val="110"/>
        </w:rPr>
        <w:t> </w:t>
      </w:r>
      <w:r>
        <w:rPr>
          <w:color w:val="606160"/>
          <w:w w:val="110"/>
        </w:rPr>
        <w:t>be</w:t>
      </w:r>
      <w:r>
        <w:rPr>
          <w:color w:val="606160"/>
          <w:spacing w:val="6"/>
          <w:w w:val="110"/>
        </w:rPr>
        <w:t> </w:t>
      </w:r>
      <w:r>
        <w:rPr>
          <w:color w:val="606160"/>
          <w:spacing w:val="-2"/>
          <w:w w:val="110"/>
        </w:rPr>
        <w:t>allowed:</w:t>
      </w:r>
    </w:p>
    <w:p>
      <w:pPr>
        <w:pStyle w:val="ListParagraph"/>
        <w:numPr>
          <w:ilvl w:val="0"/>
          <w:numId w:val="8"/>
        </w:numPr>
        <w:tabs>
          <w:tab w:pos="435" w:val="left" w:leader="none"/>
          <w:tab w:pos="450" w:val="left" w:leader="none"/>
        </w:tabs>
        <w:spacing w:line="228" w:lineRule="auto" w:before="4" w:after="0"/>
        <w:ind w:left="435" w:right="965" w:hanging="320"/>
        <w:jc w:val="left"/>
        <w:rPr>
          <w:sz w:val="22"/>
        </w:rPr>
      </w:pPr>
      <w:r>
        <w:rPr>
          <w:color w:val="606160"/>
          <w:w w:val="115"/>
          <w:sz w:val="22"/>
        </w:rPr>
        <w:t>To</w:t>
      </w:r>
      <w:r>
        <w:rPr>
          <w:color w:val="606160"/>
          <w:w w:val="115"/>
          <w:sz w:val="22"/>
        </w:rPr>
        <w:t> commute</w:t>
      </w:r>
      <w:r>
        <w:rPr>
          <w:color w:val="606160"/>
          <w:spacing w:val="-8"/>
          <w:w w:val="115"/>
          <w:sz w:val="22"/>
        </w:rPr>
        <w:t> </w:t>
      </w:r>
      <w:r>
        <w:rPr>
          <w:color w:val="606160"/>
          <w:w w:val="115"/>
          <w:sz w:val="22"/>
        </w:rPr>
        <w:t>up</w:t>
      </w:r>
      <w:r>
        <w:rPr>
          <w:color w:val="606160"/>
          <w:spacing w:val="-8"/>
          <w:w w:val="115"/>
          <w:sz w:val="22"/>
        </w:rPr>
        <w:t> </w:t>
      </w:r>
      <w:r>
        <w:rPr>
          <w:color w:val="606160"/>
          <w:w w:val="115"/>
          <w:sz w:val="22"/>
        </w:rPr>
        <w:t>to</w:t>
      </w:r>
      <w:r>
        <w:rPr>
          <w:color w:val="606160"/>
          <w:spacing w:val="-8"/>
          <w:w w:val="115"/>
          <w:sz w:val="22"/>
        </w:rPr>
        <w:t> </w:t>
      </w:r>
      <w:r>
        <w:rPr>
          <w:color w:val="606160"/>
          <w:w w:val="115"/>
          <w:sz w:val="22"/>
        </w:rPr>
        <w:t>60%</w:t>
      </w:r>
      <w:r>
        <w:rPr>
          <w:color w:val="606160"/>
          <w:spacing w:val="-8"/>
          <w:w w:val="115"/>
          <w:sz w:val="22"/>
        </w:rPr>
        <w:t> </w:t>
      </w:r>
      <w:r>
        <w:rPr>
          <w:color w:val="606160"/>
          <w:w w:val="115"/>
          <w:sz w:val="22"/>
        </w:rPr>
        <w:t>and</w:t>
      </w:r>
      <w:r>
        <w:rPr>
          <w:color w:val="606160"/>
          <w:spacing w:val="-8"/>
          <w:w w:val="115"/>
          <w:sz w:val="22"/>
        </w:rPr>
        <w:t> </w:t>
      </w:r>
      <w:r>
        <w:rPr>
          <w:color w:val="606160"/>
          <w:w w:val="115"/>
          <w:sz w:val="22"/>
        </w:rPr>
        <w:t>utilize</w:t>
      </w:r>
      <w:r>
        <w:rPr>
          <w:color w:val="606160"/>
          <w:spacing w:val="-8"/>
          <w:w w:val="115"/>
          <w:sz w:val="22"/>
        </w:rPr>
        <w:t> </w:t>
      </w:r>
      <w:r>
        <w:rPr>
          <w:color w:val="606160"/>
          <w:w w:val="115"/>
          <w:sz w:val="22"/>
        </w:rPr>
        <w:t>the</w:t>
      </w:r>
      <w:r>
        <w:rPr>
          <w:color w:val="606160"/>
          <w:spacing w:val="-8"/>
          <w:w w:val="115"/>
          <w:sz w:val="22"/>
        </w:rPr>
        <w:t> </w:t>
      </w:r>
      <w:r>
        <w:rPr>
          <w:color w:val="606160"/>
          <w:w w:val="115"/>
          <w:sz w:val="22"/>
        </w:rPr>
        <w:t>balance</w:t>
      </w:r>
      <w:r>
        <w:rPr>
          <w:color w:val="606160"/>
          <w:spacing w:val="-8"/>
          <w:w w:val="115"/>
          <w:sz w:val="22"/>
        </w:rPr>
        <w:t> </w:t>
      </w:r>
      <w:r>
        <w:rPr>
          <w:color w:val="606160"/>
          <w:w w:val="115"/>
          <w:sz w:val="22"/>
        </w:rPr>
        <w:t>amount</w:t>
      </w:r>
      <w:r>
        <w:rPr>
          <w:color w:val="606160"/>
          <w:spacing w:val="-8"/>
          <w:w w:val="115"/>
          <w:sz w:val="22"/>
        </w:rPr>
        <w:t> </w:t>
      </w:r>
      <w:r>
        <w:rPr>
          <w:color w:val="606160"/>
          <w:w w:val="115"/>
          <w:sz w:val="22"/>
        </w:rPr>
        <w:t>to</w:t>
      </w:r>
      <w:r>
        <w:rPr>
          <w:color w:val="606160"/>
          <w:spacing w:val="-8"/>
          <w:w w:val="115"/>
          <w:sz w:val="22"/>
        </w:rPr>
        <w:t> </w:t>
      </w:r>
      <w:r>
        <w:rPr>
          <w:color w:val="606160"/>
          <w:w w:val="115"/>
          <w:sz w:val="22"/>
        </w:rPr>
        <w:t>purchase</w:t>
      </w:r>
      <w:r>
        <w:rPr>
          <w:color w:val="606160"/>
          <w:spacing w:val="-8"/>
          <w:w w:val="115"/>
          <w:sz w:val="22"/>
        </w:rPr>
        <w:t> </w:t>
      </w:r>
      <w:r>
        <w:rPr>
          <w:color w:val="606160"/>
          <w:w w:val="115"/>
          <w:sz w:val="22"/>
        </w:rPr>
        <w:t>an</w:t>
      </w:r>
      <w:r>
        <w:rPr>
          <w:color w:val="606160"/>
          <w:spacing w:val="-8"/>
          <w:w w:val="115"/>
          <w:sz w:val="22"/>
        </w:rPr>
        <w:t> </w:t>
      </w:r>
      <w:r>
        <w:rPr>
          <w:color w:val="606160"/>
          <w:w w:val="115"/>
          <w:sz w:val="22"/>
        </w:rPr>
        <w:t>immediate</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or deferred annuity from us at the then prevailing annuity rates subject to point (ii) below.</w:t>
      </w:r>
    </w:p>
    <w:p>
      <w:pPr>
        <w:pStyle w:val="ListParagraph"/>
        <w:numPr>
          <w:ilvl w:val="0"/>
          <w:numId w:val="8"/>
        </w:numPr>
        <w:tabs>
          <w:tab w:pos="435" w:val="left" w:leader="none"/>
          <w:tab w:pos="444" w:val="left" w:leader="none"/>
        </w:tabs>
        <w:spacing w:line="228" w:lineRule="auto" w:before="0" w:after="0"/>
        <w:ind w:left="435" w:right="403" w:hanging="320"/>
        <w:jc w:val="left"/>
        <w:rPr>
          <w:sz w:val="22"/>
        </w:rPr>
      </w:pPr>
      <w:r>
        <w:rPr>
          <w:color w:val="606160"/>
          <w:w w:val="115"/>
          <w:sz w:val="22"/>
        </w:rPr>
        <w:t>To</w:t>
      </w:r>
      <w:r>
        <w:rPr>
          <w:color w:val="606160"/>
          <w:w w:val="115"/>
          <w:sz w:val="22"/>
        </w:rPr>
        <w:t> purchase</w:t>
      </w:r>
      <w:r>
        <w:rPr>
          <w:color w:val="606160"/>
          <w:spacing w:val="-8"/>
          <w:w w:val="115"/>
          <w:sz w:val="22"/>
        </w:rPr>
        <w:t> </w:t>
      </w:r>
      <w:r>
        <w:rPr>
          <w:color w:val="606160"/>
          <w:w w:val="115"/>
          <w:sz w:val="22"/>
        </w:rPr>
        <w:t>an</w:t>
      </w:r>
      <w:r>
        <w:rPr>
          <w:color w:val="606160"/>
          <w:spacing w:val="-8"/>
          <w:w w:val="115"/>
          <w:sz w:val="22"/>
        </w:rPr>
        <w:t> </w:t>
      </w:r>
      <w:r>
        <w:rPr>
          <w:color w:val="606160"/>
          <w:w w:val="115"/>
          <w:sz w:val="22"/>
        </w:rPr>
        <w:t>immediate</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or</w:t>
      </w:r>
      <w:r>
        <w:rPr>
          <w:color w:val="606160"/>
          <w:spacing w:val="-8"/>
          <w:w w:val="115"/>
          <w:sz w:val="22"/>
        </w:rPr>
        <w:t> </w:t>
      </w:r>
      <w:r>
        <w:rPr>
          <w:color w:val="606160"/>
          <w:w w:val="115"/>
          <w:sz w:val="22"/>
        </w:rPr>
        <w:t>deferred</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from</w:t>
      </w:r>
      <w:r>
        <w:rPr>
          <w:color w:val="606160"/>
          <w:spacing w:val="-8"/>
          <w:w w:val="115"/>
          <w:sz w:val="22"/>
        </w:rPr>
        <w:t> </w:t>
      </w:r>
      <w:r>
        <w:rPr>
          <w:color w:val="606160"/>
          <w:w w:val="115"/>
          <w:sz w:val="22"/>
        </w:rPr>
        <w:t>another</w:t>
      </w:r>
      <w:r>
        <w:rPr>
          <w:color w:val="606160"/>
          <w:spacing w:val="-8"/>
          <w:w w:val="115"/>
          <w:sz w:val="22"/>
        </w:rPr>
        <w:t> </w:t>
      </w:r>
      <w:r>
        <w:rPr>
          <w:color w:val="606160"/>
          <w:w w:val="115"/>
          <w:sz w:val="22"/>
        </w:rPr>
        <w:t>insurer</w:t>
      </w:r>
      <w:r>
        <w:rPr>
          <w:color w:val="606160"/>
          <w:spacing w:val="-8"/>
          <w:w w:val="115"/>
          <w:sz w:val="22"/>
        </w:rPr>
        <w:t> </w:t>
      </w:r>
      <w:r>
        <w:rPr>
          <w:color w:val="606160"/>
          <w:w w:val="115"/>
          <w:sz w:val="22"/>
        </w:rPr>
        <w:t>at</w:t>
      </w:r>
      <w:r>
        <w:rPr>
          <w:color w:val="606160"/>
          <w:spacing w:val="-8"/>
          <w:w w:val="115"/>
          <w:sz w:val="22"/>
        </w:rPr>
        <w:t> </w:t>
      </w:r>
      <w:r>
        <w:rPr>
          <w:color w:val="606160"/>
          <w:w w:val="115"/>
          <w:sz w:val="22"/>
        </w:rPr>
        <w:t>the</w:t>
      </w:r>
      <w:r>
        <w:rPr>
          <w:color w:val="606160"/>
          <w:spacing w:val="-8"/>
          <w:w w:val="115"/>
          <w:sz w:val="22"/>
        </w:rPr>
        <w:t> </w:t>
      </w:r>
      <w:r>
        <w:rPr>
          <w:color w:val="606160"/>
          <w:w w:val="115"/>
          <w:sz w:val="22"/>
        </w:rPr>
        <w:t>then</w:t>
      </w:r>
      <w:r>
        <w:rPr>
          <w:color w:val="606160"/>
          <w:spacing w:val="-8"/>
          <w:w w:val="115"/>
          <w:sz w:val="22"/>
        </w:rPr>
        <w:t> </w:t>
      </w:r>
      <w:r>
        <w:rPr>
          <w:color w:val="606160"/>
          <w:w w:val="115"/>
          <w:sz w:val="22"/>
        </w:rPr>
        <w:t>prevailing annuity</w:t>
      </w:r>
      <w:r>
        <w:rPr>
          <w:color w:val="606160"/>
          <w:spacing w:val="-4"/>
          <w:w w:val="115"/>
          <w:sz w:val="22"/>
        </w:rPr>
        <w:t> </w:t>
      </w:r>
      <w:r>
        <w:rPr>
          <w:color w:val="606160"/>
          <w:w w:val="115"/>
          <w:sz w:val="22"/>
        </w:rPr>
        <w:t>rates</w:t>
      </w:r>
      <w:r>
        <w:rPr>
          <w:color w:val="606160"/>
          <w:spacing w:val="-4"/>
          <w:w w:val="115"/>
          <w:sz w:val="22"/>
        </w:rPr>
        <w:t> </w:t>
      </w:r>
      <w:r>
        <w:rPr>
          <w:color w:val="606160"/>
          <w:w w:val="115"/>
          <w:sz w:val="22"/>
        </w:rPr>
        <w:t>to</w:t>
      </w:r>
      <w:r>
        <w:rPr>
          <w:color w:val="606160"/>
          <w:spacing w:val="-4"/>
          <w:w w:val="115"/>
          <w:sz w:val="22"/>
        </w:rPr>
        <w:t> </w:t>
      </w:r>
      <w:r>
        <w:rPr>
          <w:color w:val="606160"/>
          <w:w w:val="115"/>
          <w:sz w:val="22"/>
        </w:rPr>
        <w:t>the</w:t>
      </w:r>
      <w:r>
        <w:rPr>
          <w:color w:val="606160"/>
          <w:spacing w:val="-4"/>
          <w:w w:val="115"/>
          <w:sz w:val="22"/>
        </w:rPr>
        <w:t> </w:t>
      </w:r>
      <w:r>
        <w:rPr>
          <w:color w:val="606160"/>
          <w:w w:val="115"/>
          <w:sz w:val="22"/>
        </w:rPr>
        <w:t>extent</w:t>
      </w:r>
      <w:r>
        <w:rPr>
          <w:color w:val="606160"/>
          <w:spacing w:val="-4"/>
          <w:w w:val="115"/>
          <w:sz w:val="22"/>
        </w:rPr>
        <w:t> </w:t>
      </w:r>
      <w:r>
        <w:rPr>
          <w:color w:val="606160"/>
          <w:w w:val="115"/>
          <w:sz w:val="22"/>
        </w:rPr>
        <w:t>of</w:t>
      </w:r>
      <w:r>
        <w:rPr>
          <w:color w:val="606160"/>
          <w:spacing w:val="-4"/>
          <w:w w:val="115"/>
          <w:sz w:val="22"/>
        </w:rPr>
        <w:t> </w:t>
      </w:r>
      <w:r>
        <w:rPr>
          <w:color w:val="606160"/>
          <w:w w:val="115"/>
          <w:sz w:val="22"/>
        </w:rPr>
        <w:t>percentage,</w:t>
      </w:r>
      <w:r>
        <w:rPr>
          <w:color w:val="606160"/>
          <w:spacing w:val="-4"/>
          <w:w w:val="115"/>
          <w:sz w:val="22"/>
        </w:rPr>
        <w:t> </w:t>
      </w:r>
      <w:r>
        <w:rPr>
          <w:color w:val="606160"/>
          <w:w w:val="115"/>
          <w:sz w:val="22"/>
        </w:rPr>
        <w:t>stipulated</w:t>
      </w:r>
      <w:r>
        <w:rPr>
          <w:color w:val="606160"/>
          <w:spacing w:val="-4"/>
          <w:w w:val="115"/>
          <w:sz w:val="22"/>
        </w:rPr>
        <w:t> </w:t>
      </w:r>
      <w:r>
        <w:rPr>
          <w:color w:val="606160"/>
          <w:w w:val="115"/>
          <w:sz w:val="22"/>
        </w:rPr>
        <w:t>by</w:t>
      </w:r>
      <w:r>
        <w:rPr>
          <w:color w:val="606160"/>
          <w:spacing w:val="-4"/>
          <w:w w:val="115"/>
          <w:sz w:val="22"/>
        </w:rPr>
        <w:t> </w:t>
      </w:r>
      <w:r>
        <w:rPr>
          <w:color w:val="606160"/>
          <w:w w:val="115"/>
          <w:sz w:val="22"/>
        </w:rPr>
        <w:t>the</w:t>
      </w:r>
      <w:r>
        <w:rPr>
          <w:color w:val="606160"/>
          <w:spacing w:val="-4"/>
          <w:w w:val="115"/>
          <w:sz w:val="22"/>
        </w:rPr>
        <w:t> </w:t>
      </w:r>
      <w:r>
        <w:rPr>
          <w:color w:val="606160"/>
          <w:w w:val="115"/>
          <w:sz w:val="22"/>
        </w:rPr>
        <w:t>authority,</w:t>
      </w:r>
      <w:r>
        <w:rPr>
          <w:color w:val="606160"/>
          <w:spacing w:val="-4"/>
          <w:w w:val="115"/>
          <w:sz w:val="22"/>
        </w:rPr>
        <w:t> </w:t>
      </w:r>
      <w:r>
        <w:rPr>
          <w:color w:val="606160"/>
          <w:w w:val="115"/>
          <w:sz w:val="22"/>
        </w:rPr>
        <w:t>currently</w:t>
      </w:r>
      <w:r>
        <w:rPr>
          <w:color w:val="606160"/>
          <w:spacing w:val="-4"/>
          <w:w w:val="115"/>
          <w:sz w:val="22"/>
        </w:rPr>
        <w:t> </w:t>
      </w:r>
      <w:r>
        <w:rPr>
          <w:color w:val="606160"/>
          <w:w w:val="115"/>
          <w:sz w:val="22"/>
        </w:rPr>
        <w:t>50%,</w:t>
      </w:r>
      <w:r>
        <w:rPr>
          <w:color w:val="606160"/>
          <w:spacing w:val="-4"/>
          <w:w w:val="115"/>
          <w:sz w:val="22"/>
        </w:rPr>
        <w:t> </w:t>
      </w:r>
      <w:r>
        <w:rPr>
          <w:color w:val="606160"/>
          <w:w w:val="115"/>
          <w:sz w:val="22"/>
        </w:rPr>
        <w:t>of</w:t>
      </w:r>
      <w:r>
        <w:rPr>
          <w:color w:val="606160"/>
          <w:spacing w:val="-4"/>
          <w:w w:val="115"/>
          <w:sz w:val="22"/>
        </w:rPr>
        <w:t> </w:t>
      </w:r>
      <w:r>
        <w:rPr>
          <w:color w:val="606160"/>
          <w:w w:val="115"/>
          <w:sz w:val="22"/>
        </w:rPr>
        <w:t>the</w:t>
      </w:r>
      <w:r>
        <w:rPr>
          <w:color w:val="606160"/>
          <w:spacing w:val="-4"/>
          <w:w w:val="115"/>
          <w:sz w:val="22"/>
        </w:rPr>
        <w:t> </w:t>
      </w:r>
      <w:r>
        <w:rPr>
          <w:color w:val="606160"/>
          <w:w w:val="115"/>
          <w:sz w:val="22"/>
        </w:rPr>
        <w:t>entire proceeds of the policy net of commutation.</w:t>
      </w:r>
    </w:p>
    <w:p>
      <w:pPr>
        <w:pStyle w:val="ListParagraph"/>
        <w:numPr>
          <w:ilvl w:val="0"/>
          <w:numId w:val="8"/>
        </w:numPr>
        <w:tabs>
          <w:tab w:pos="435" w:val="left" w:leader="none"/>
          <w:tab w:pos="440" w:val="left" w:leader="none"/>
        </w:tabs>
        <w:spacing w:line="228" w:lineRule="auto" w:before="0" w:after="0"/>
        <w:ind w:left="435" w:right="379" w:hanging="320"/>
        <w:jc w:val="left"/>
        <w:rPr>
          <w:sz w:val="22"/>
        </w:rPr>
      </w:pPr>
      <w:r>
        <w:rPr>
          <w:color w:val="606160"/>
          <w:w w:val="115"/>
          <w:sz w:val="22"/>
        </w:rPr>
        <w:t>In</w:t>
      </w:r>
      <w:r>
        <w:rPr>
          <w:color w:val="606160"/>
          <w:w w:val="115"/>
          <w:sz w:val="22"/>
        </w:rPr>
        <w:t> Addition, the policyholder will also have the option to extend the accumulation period or deferment</w:t>
      </w:r>
      <w:r>
        <w:rPr>
          <w:color w:val="606160"/>
          <w:spacing w:val="-6"/>
          <w:w w:val="115"/>
          <w:sz w:val="22"/>
        </w:rPr>
        <w:t> </w:t>
      </w:r>
      <w:r>
        <w:rPr>
          <w:color w:val="606160"/>
          <w:w w:val="115"/>
          <w:sz w:val="22"/>
        </w:rPr>
        <w:t>period</w:t>
      </w:r>
      <w:r>
        <w:rPr>
          <w:color w:val="606160"/>
          <w:spacing w:val="-6"/>
          <w:w w:val="115"/>
          <w:sz w:val="22"/>
        </w:rPr>
        <w:t> </w:t>
      </w:r>
      <w:r>
        <w:rPr>
          <w:color w:val="606160"/>
          <w:w w:val="115"/>
          <w:sz w:val="22"/>
        </w:rPr>
        <w:t>within</w:t>
      </w:r>
      <w:r>
        <w:rPr>
          <w:color w:val="606160"/>
          <w:spacing w:val="-6"/>
          <w:w w:val="115"/>
          <w:sz w:val="22"/>
        </w:rPr>
        <w:t> </w:t>
      </w:r>
      <w:r>
        <w:rPr>
          <w:color w:val="606160"/>
          <w:w w:val="115"/>
          <w:sz w:val="22"/>
        </w:rPr>
        <w:t>the</w:t>
      </w:r>
      <w:r>
        <w:rPr>
          <w:color w:val="606160"/>
          <w:spacing w:val="-6"/>
          <w:w w:val="115"/>
          <w:sz w:val="22"/>
        </w:rPr>
        <w:t> </w:t>
      </w:r>
      <w:r>
        <w:rPr>
          <w:color w:val="606160"/>
          <w:w w:val="115"/>
          <w:sz w:val="22"/>
        </w:rPr>
        <w:t>same</w:t>
      </w:r>
      <w:r>
        <w:rPr>
          <w:color w:val="606160"/>
          <w:spacing w:val="-6"/>
          <w:w w:val="115"/>
          <w:sz w:val="22"/>
        </w:rPr>
        <w:t> </w:t>
      </w:r>
      <w:r>
        <w:rPr>
          <w:color w:val="606160"/>
          <w:w w:val="115"/>
          <w:sz w:val="22"/>
        </w:rPr>
        <w:t>policy</w:t>
      </w:r>
      <w:r>
        <w:rPr>
          <w:color w:val="606160"/>
          <w:spacing w:val="-6"/>
          <w:w w:val="115"/>
          <w:sz w:val="22"/>
        </w:rPr>
        <w:t> </w:t>
      </w:r>
      <w:r>
        <w:rPr>
          <w:color w:val="606160"/>
          <w:w w:val="115"/>
          <w:sz w:val="22"/>
        </w:rPr>
        <w:t>with</w:t>
      </w:r>
      <w:r>
        <w:rPr>
          <w:color w:val="606160"/>
          <w:spacing w:val="-6"/>
          <w:w w:val="115"/>
          <w:sz w:val="22"/>
        </w:rPr>
        <w:t> </w:t>
      </w:r>
      <w:r>
        <w:rPr>
          <w:color w:val="606160"/>
          <w:w w:val="115"/>
          <w:sz w:val="22"/>
        </w:rPr>
        <w:t>the</w:t>
      </w:r>
      <w:r>
        <w:rPr>
          <w:color w:val="606160"/>
          <w:spacing w:val="-6"/>
          <w:w w:val="115"/>
          <w:sz w:val="22"/>
        </w:rPr>
        <w:t> </w:t>
      </w:r>
      <w:r>
        <w:rPr>
          <w:color w:val="606160"/>
          <w:w w:val="115"/>
          <w:sz w:val="22"/>
        </w:rPr>
        <w:t>same</w:t>
      </w:r>
      <w:r>
        <w:rPr>
          <w:color w:val="606160"/>
          <w:spacing w:val="-6"/>
          <w:w w:val="115"/>
          <w:sz w:val="22"/>
        </w:rPr>
        <w:t> </w:t>
      </w:r>
      <w:r>
        <w:rPr>
          <w:color w:val="606160"/>
          <w:w w:val="115"/>
          <w:sz w:val="22"/>
        </w:rPr>
        <w:t>terms</w:t>
      </w:r>
      <w:r>
        <w:rPr>
          <w:color w:val="606160"/>
          <w:spacing w:val="-6"/>
          <w:w w:val="115"/>
          <w:sz w:val="22"/>
        </w:rPr>
        <w:t> </w:t>
      </w:r>
      <w:r>
        <w:rPr>
          <w:color w:val="606160"/>
          <w:w w:val="115"/>
          <w:sz w:val="22"/>
        </w:rPr>
        <w:t>and</w:t>
      </w:r>
      <w:r>
        <w:rPr>
          <w:color w:val="606160"/>
          <w:spacing w:val="-6"/>
          <w:w w:val="115"/>
          <w:sz w:val="22"/>
        </w:rPr>
        <w:t> </w:t>
      </w:r>
      <w:r>
        <w:rPr>
          <w:color w:val="606160"/>
          <w:w w:val="115"/>
          <w:sz w:val="22"/>
        </w:rPr>
        <w:t>conditions</w:t>
      </w:r>
      <w:r>
        <w:rPr>
          <w:color w:val="606160"/>
          <w:spacing w:val="-6"/>
          <w:w w:val="115"/>
          <w:sz w:val="22"/>
        </w:rPr>
        <w:t> </w:t>
      </w:r>
      <w:r>
        <w:rPr>
          <w:color w:val="606160"/>
          <w:w w:val="115"/>
          <w:sz w:val="22"/>
        </w:rPr>
        <w:t>as</w:t>
      </w:r>
      <w:r>
        <w:rPr>
          <w:color w:val="606160"/>
          <w:spacing w:val="-6"/>
          <w:w w:val="115"/>
          <w:sz w:val="22"/>
        </w:rPr>
        <w:t> </w:t>
      </w:r>
      <w:r>
        <w:rPr>
          <w:color w:val="606160"/>
          <w:w w:val="115"/>
          <w:sz w:val="22"/>
        </w:rPr>
        <w:t>the</w:t>
      </w:r>
      <w:r>
        <w:rPr>
          <w:color w:val="606160"/>
          <w:spacing w:val="-6"/>
          <w:w w:val="115"/>
          <w:sz w:val="22"/>
        </w:rPr>
        <w:t> </w:t>
      </w:r>
      <w:r>
        <w:rPr>
          <w:color w:val="606160"/>
          <w:w w:val="115"/>
          <w:sz w:val="22"/>
        </w:rPr>
        <w:t>original</w:t>
      </w:r>
      <w:r>
        <w:rPr>
          <w:color w:val="606160"/>
          <w:spacing w:val="-6"/>
          <w:w w:val="115"/>
          <w:sz w:val="22"/>
        </w:rPr>
        <w:t> </w:t>
      </w:r>
      <w:r>
        <w:rPr>
          <w:color w:val="606160"/>
          <w:w w:val="115"/>
          <w:sz w:val="22"/>
        </w:rPr>
        <w:t>policy provided the policyholder is below an age of 60 years.</w:t>
      </w:r>
    </w:p>
    <w:p>
      <w:pPr>
        <w:pStyle w:val="BodyText"/>
        <w:spacing w:line="228" w:lineRule="auto" w:before="157"/>
        <w:ind w:left="115" w:right="167"/>
      </w:pPr>
      <w:r>
        <w:rPr>
          <w:color w:val="606160"/>
          <w:w w:val="115"/>
        </w:rPr>
        <w:t>In</w:t>
      </w:r>
      <w:r>
        <w:rPr>
          <w:color w:val="606160"/>
          <w:spacing w:val="-10"/>
          <w:w w:val="115"/>
        </w:rPr>
        <w:t> </w:t>
      </w:r>
      <w:r>
        <w:rPr>
          <w:color w:val="606160"/>
          <w:w w:val="115"/>
        </w:rPr>
        <w:t>case</w:t>
      </w:r>
      <w:r>
        <w:rPr>
          <w:color w:val="606160"/>
          <w:spacing w:val="-10"/>
          <w:w w:val="115"/>
        </w:rPr>
        <w:t> </w:t>
      </w:r>
      <w:r>
        <w:rPr>
          <w:color w:val="606160"/>
          <w:w w:val="115"/>
        </w:rPr>
        <w:t>the</w:t>
      </w:r>
      <w:r>
        <w:rPr>
          <w:color w:val="606160"/>
          <w:spacing w:val="-10"/>
          <w:w w:val="115"/>
        </w:rPr>
        <w:t> </w:t>
      </w:r>
      <w:r>
        <w:rPr>
          <w:color w:val="606160"/>
          <w:w w:val="115"/>
        </w:rPr>
        <w:t>proceeds</w:t>
      </w:r>
      <w:r>
        <w:rPr>
          <w:color w:val="606160"/>
          <w:spacing w:val="-10"/>
          <w:w w:val="115"/>
        </w:rPr>
        <w:t> </w:t>
      </w:r>
      <w:r>
        <w:rPr>
          <w:color w:val="606160"/>
          <w:w w:val="115"/>
        </w:rPr>
        <w:t>of</w:t>
      </w:r>
      <w:r>
        <w:rPr>
          <w:color w:val="606160"/>
          <w:spacing w:val="-10"/>
          <w:w w:val="115"/>
        </w:rPr>
        <w:t> </w:t>
      </w:r>
      <w:r>
        <w:rPr>
          <w:color w:val="606160"/>
          <w:w w:val="115"/>
        </w:rPr>
        <w:t>the</w:t>
      </w:r>
      <w:r>
        <w:rPr>
          <w:color w:val="606160"/>
          <w:spacing w:val="-10"/>
          <w:w w:val="115"/>
        </w:rPr>
        <w:t> </w:t>
      </w:r>
      <w:r>
        <w:rPr>
          <w:color w:val="606160"/>
          <w:w w:val="115"/>
        </w:rPr>
        <w:t>policy</w:t>
      </w:r>
      <w:r>
        <w:rPr>
          <w:color w:val="606160"/>
          <w:spacing w:val="-10"/>
          <w:w w:val="115"/>
        </w:rPr>
        <w:t> </w:t>
      </w:r>
      <w:r>
        <w:rPr>
          <w:color w:val="606160"/>
          <w:w w:val="115"/>
        </w:rPr>
        <w:t>on</w:t>
      </w:r>
      <w:r>
        <w:rPr>
          <w:color w:val="606160"/>
          <w:spacing w:val="-10"/>
          <w:w w:val="115"/>
        </w:rPr>
        <w:t> </w:t>
      </w:r>
      <w:r>
        <w:rPr>
          <w:color w:val="606160"/>
          <w:w w:val="115"/>
        </w:rPr>
        <w:t>vesting</w:t>
      </w:r>
      <w:r>
        <w:rPr>
          <w:color w:val="606160"/>
          <w:spacing w:val="-10"/>
          <w:w w:val="115"/>
        </w:rPr>
        <w:t> </w:t>
      </w:r>
      <w:r>
        <w:rPr>
          <w:color w:val="606160"/>
          <w:w w:val="115"/>
        </w:rPr>
        <w:t>is</w:t>
      </w:r>
      <w:r>
        <w:rPr>
          <w:color w:val="606160"/>
          <w:spacing w:val="-10"/>
          <w:w w:val="115"/>
        </w:rPr>
        <w:t> </w:t>
      </w:r>
      <w:r>
        <w:rPr>
          <w:color w:val="606160"/>
          <w:w w:val="115"/>
        </w:rPr>
        <w:t>not</w:t>
      </w:r>
      <w:r>
        <w:rPr>
          <w:color w:val="606160"/>
          <w:spacing w:val="-10"/>
          <w:w w:val="115"/>
        </w:rPr>
        <w:t> </w:t>
      </w:r>
      <w:r>
        <w:rPr>
          <w:color w:val="606160"/>
          <w:w w:val="115"/>
        </w:rPr>
        <w:t>sufficient</w:t>
      </w:r>
      <w:r>
        <w:rPr>
          <w:color w:val="606160"/>
          <w:spacing w:val="-10"/>
          <w:w w:val="115"/>
        </w:rPr>
        <w:t> </w:t>
      </w:r>
      <w:r>
        <w:rPr>
          <w:color w:val="606160"/>
          <w:w w:val="115"/>
        </w:rPr>
        <w:t>to</w:t>
      </w:r>
      <w:r>
        <w:rPr>
          <w:color w:val="606160"/>
          <w:spacing w:val="-10"/>
          <w:w w:val="115"/>
        </w:rPr>
        <w:t> </w:t>
      </w:r>
      <w:r>
        <w:rPr>
          <w:color w:val="606160"/>
          <w:w w:val="115"/>
        </w:rPr>
        <w:t>purchase</w:t>
      </w:r>
      <w:r>
        <w:rPr>
          <w:color w:val="606160"/>
          <w:spacing w:val="-10"/>
          <w:w w:val="115"/>
        </w:rPr>
        <w:t> </w:t>
      </w:r>
      <w:r>
        <w:rPr>
          <w:color w:val="606160"/>
          <w:w w:val="115"/>
        </w:rPr>
        <w:t>minimum</w:t>
      </w:r>
      <w:r>
        <w:rPr>
          <w:color w:val="606160"/>
          <w:spacing w:val="-10"/>
          <w:w w:val="115"/>
        </w:rPr>
        <w:t> </w:t>
      </w:r>
      <w:r>
        <w:rPr>
          <w:color w:val="606160"/>
          <w:w w:val="115"/>
        </w:rPr>
        <w:t>annuity</w:t>
      </w:r>
      <w:r>
        <w:rPr>
          <w:color w:val="606160"/>
          <w:spacing w:val="-10"/>
          <w:w w:val="115"/>
        </w:rPr>
        <w:t> </w:t>
      </w:r>
      <w:r>
        <w:rPr>
          <w:color w:val="606160"/>
          <w:w w:val="115"/>
        </w:rPr>
        <w:t>as</w:t>
      </w:r>
      <w:r>
        <w:rPr>
          <w:color w:val="606160"/>
          <w:spacing w:val="-10"/>
          <w:w w:val="115"/>
        </w:rPr>
        <w:t> </w:t>
      </w:r>
      <w:r>
        <w:rPr>
          <w:color w:val="606160"/>
          <w:w w:val="115"/>
        </w:rPr>
        <w:t>defined in</w:t>
      </w:r>
      <w:r>
        <w:rPr>
          <w:color w:val="606160"/>
          <w:spacing w:val="-18"/>
          <w:w w:val="115"/>
        </w:rPr>
        <w:t> </w:t>
      </w:r>
      <w:r>
        <w:rPr>
          <w:color w:val="606160"/>
          <w:w w:val="115"/>
        </w:rPr>
        <w:t>clause</w:t>
      </w:r>
      <w:r>
        <w:rPr>
          <w:color w:val="606160"/>
          <w:spacing w:val="-18"/>
          <w:w w:val="115"/>
        </w:rPr>
        <w:t> </w:t>
      </w:r>
      <w:r>
        <w:rPr>
          <w:color w:val="606160"/>
          <w:w w:val="115"/>
        </w:rPr>
        <w:t>5</w:t>
      </w:r>
      <w:r>
        <w:rPr>
          <w:color w:val="606160"/>
          <w:spacing w:val="-17"/>
          <w:w w:val="115"/>
        </w:rPr>
        <w:t> </w:t>
      </w:r>
      <w:r>
        <w:rPr>
          <w:color w:val="606160"/>
          <w:w w:val="115"/>
        </w:rPr>
        <w:t>of</w:t>
      </w:r>
      <w:r>
        <w:rPr>
          <w:color w:val="606160"/>
          <w:spacing w:val="-18"/>
          <w:w w:val="115"/>
        </w:rPr>
        <w:t> </w:t>
      </w:r>
      <w:r>
        <w:rPr>
          <w:color w:val="606160"/>
          <w:w w:val="115"/>
        </w:rPr>
        <w:t>Schedule</w:t>
      </w:r>
      <w:r>
        <w:rPr>
          <w:color w:val="606160"/>
          <w:spacing w:val="-17"/>
          <w:w w:val="115"/>
        </w:rPr>
        <w:t> </w:t>
      </w:r>
      <w:r>
        <w:rPr>
          <w:color w:val="606160"/>
          <w:w w:val="115"/>
        </w:rPr>
        <w:t>I</w:t>
      </w:r>
      <w:r>
        <w:rPr>
          <w:color w:val="606160"/>
          <w:spacing w:val="-18"/>
          <w:w w:val="115"/>
        </w:rPr>
        <w:t> </w:t>
      </w:r>
      <w:r>
        <w:rPr>
          <w:color w:val="606160"/>
          <w:w w:val="115"/>
        </w:rPr>
        <w:t>of</w:t>
      </w:r>
      <w:r>
        <w:rPr>
          <w:color w:val="606160"/>
          <w:spacing w:val="-18"/>
          <w:w w:val="115"/>
        </w:rPr>
        <w:t> </w:t>
      </w:r>
      <w:r>
        <w:rPr>
          <w:color w:val="606160"/>
          <w:w w:val="115"/>
        </w:rPr>
        <w:t>IRDAI</w:t>
      </w:r>
      <w:r>
        <w:rPr>
          <w:color w:val="606160"/>
          <w:spacing w:val="-17"/>
          <w:w w:val="115"/>
        </w:rPr>
        <w:t> </w:t>
      </w:r>
      <w:r>
        <w:rPr>
          <w:color w:val="606160"/>
          <w:w w:val="115"/>
        </w:rPr>
        <w:t>(Insurance</w:t>
      </w:r>
      <w:r>
        <w:rPr>
          <w:color w:val="606160"/>
          <w:spacing w:val="-18"/>
          <w:w w:val="115"/>
        </w:rPr>
        <w:t> </w:t>
      </w:r>
      <w:r>
        <w:rPr>
          <w:color w:val="606160"/>
          <w:w w:val="115"/>
        </w:rPr>
        <w:t>Products)</w:t>
      </w:r>
      <w:r>
        <w:rPr>
          <w:color w:val="606160"/>
          <w:spacing w:val="-17"/>
          <w:w w:val="115"/>
        </w:rPr>
        <w:t> </w:t>
      </w:r>
      <w:r>
        <w:rPr>
          <w:color w:val="606160"/>
          <w:w w:val="115"/>
        </w:rPr>
        <w:t>Regulations,</w:t>
      </w:r>
      <w:r>
        <w:rPr>
          <w:color w:val="606160"/>
          <w:spacing w:val="-18"/>
          <w:w w:val="115"/>
        </w:rPr>
        <w:t> </w:t>
      </w:r>
      <w:r>
        <w:rPr>
          <w:color w:val="606160"/>
          <w:w w:val="115"/>
        </w:rPr>
        <w:t>2024,</w:t>
      </w:r>
      <w:r>
        <w:rPr>
          <w:color w:val="606160"/>
          <w:spacing w:val="-17"/>
          <w:w w:val="115"/>
        </w:rPr>
        <w:t> </w:t>
      </w:r>
      <w:r>
        <w:rPr>
          <w:color w:val="606160"/>
          <w:w w:val="115"/>
        </w:rPr>
        <w:t>as</w:t>
      </w:r>
      <w:r>
        <w:rPr>
          <w:color w:val="606160"/>
          <w:spacing w:val="-18"/>
          <w:w w:val="115"/>
        </w:rPr>
        <w:t> </w:t>
      </w:r>
      <w:r>
        <w:rPr>
          <w:color w:val="606160"/>
          <w:w w:val="115"/>
        </w:rPr>
        <w:t>amended</w:t>
      </w:r>
      <w:r>
        <w:rPr>
          <w:color w:val="606160"/>
          <w:spacing w:val="-18"/>
          <w:w w:val="115"/>
        </w:rPr>
        <w:t> </w:t>
      </w:r>
      <w:r>
        <w:rPr>
          <w:color w:val="606160"/>
          <w:w w:val="115"/>
        </w:rPr>
        <w:t>from</w:t>
      </w:r>
      <w:r>
        <w:rPr>
          <w:color w:val="606160"/>
          <w:spacing w:val="-17"/>
          <w:w w:val="115"/>
        </w:rPr>
        <w:t> </w:t>
      </w:r>
      <w:r>
        <w:rPr>
          <w:color w:val="606160"/>
          <w:w w:val="115"/>
        </w:rPr>
        <w:t>time</w:t>
      </w:r>
      <w:r>
        <w:rPr>
          <w:color w:val="606160"/>
          <w:spacing w:val="-18"/>
          <w:w w:val="115"/>
        </w:rPr>
        <w:t> </w:t>
      </w:r>
      <w:r>
        <w:rPr>
          <w:color w:val="606160"/>
          <w:w w:val="115"/>
        </w:rPr>
        <w:t>to time, such proceeds of the policy may be paid to the policyholder as lump sum.</w:t>
      </w:r>
    </w:p>
    <w:p>
      <w:pPr>
        <w:pStyle w:val="BodyText"/>
        <w:spacing w:line="228" w:lineRule="auto" w:before="239"/>
        <w:ind w:left="115" w:right="112"/>
      </w:pPr>
      <w:r>
        <w:rPr>
          <w:color w:val="606160"/>
          <w:w w:val="115"/>
        </w:rPr>
        <w:t>On</w:t>
      </w:r>
      <w:r>
        <w:rPr>
          <w:color w:val="606160"/>
          <w:spacing w:val="-18"/>
          <w:w w:val="115"/>
        </w:rPr>
        <w:t> </w:t>
      </w:r>
      <w:r>
        <w:rPr>
          <w:color w:val="606160"/>
          <w:w w:val="115"/>
        </w:rPr>
        <w:t>Death:</w:t>
      </w:r>
      <w:r>
        <w:rPr>
          <w:color w:val="606160"/>
          <w:spacing w:val="-18"/>
          <w:w w:val="115"/>
        </w:rPr>
        <w:t> </w:t>
      </w:r>
      <w:r>
        <w:rPr>
          <w:color w:val="606160"/>
          <w:w w:val="115"/>
        </w:rPr>
        <w:t>If</w:t>
      </w:r>
      <w:r>
        <w:rPr>
          <w:color w:val="606160"/>
          <w:spacing w:val="-17"/>
          <w:w w:val="115"/>
        </w:rPr>
        <w:t> </w:t>
      </w:r>
      <w:r>
        <w:rPr>
          <w:color w:val="606160"/>
          <w:w w:val="115"/>
        </w:rPr>
        <w:t>the</w:t>
      </w:r>
      <w:r>
        <w:rPr>
          <w:color w:val="606160"/>
          <w:spacing w:val="-18"/>
          <w:w w:val="115"/>
        </w:rPr>
        <w:t> </w:t>
      </w:r>
      <w:r>
        <w:rPr>
          <w:color w:val="606160"/>
          <w:w w:val="115"/>
        </w:rPr>
        <w:t>policyholder</w:t>
      </w:r>
      <w:r>
        <w:rPr>
          <w:color w:val="606160"/>
          <w:spacing w:val="-17"/>
          <w:w w:val="115"/>
        </w:rPr>
        <w:t> </w:t>
      </w:r>
      <w:r>
        <w:rPr>
          <w:color w:val="606160"/>
          <w:w w:val="115"/>
        </w:rPr>
        <w:t>dies</w:t>
      </w:r>
      <w:r>
        <w:rPr>
          <w:color w:val="606160"/>
          <w:spacing w:val="-18"/>
          <w:w w:val="115"/>
        </w:rPr>
        <w:t> </w:t>
      </w:r>
      <w:r>
        <w:rPr>
          <w:color w:val="606160"/>
          <w:w w:val="115"/>
        </w:rPr>
        <w:t>during</w:t>
      </w:r>
      <w:r>
        <w:rPr>
          <w:color w:val="606160"/>
          <w:spacing w:val="-18"/>
          <w:w w:val="115"/>
        </w:rPr>
        <w:t> </w:t>
      </w:r>
      <w:r>
        <w:rPr>
          <w:color w:val="606160"/>
          <w:w w:val="115"/>
        </w:rPr>
        <w:t>the</w:t>
      </w:r>
      <w:r>
        <w:rPr>
          <w:color w:val="606160"/>
          <w:spacing w:val="-17"/>
          <w:w w:val="115"/>
        </w:rPr>
        <w:t> </w:t>
      </w:r>
      <w:r>
        <w:rPr>
          <w:color w:val="606160"/>
          <w:w w:val="115"/>
        </w:rPr>
        <w:t>deferment</w:t>
      </w:r>
      <w:r>
        <w:rPr>
          <w:color w:val="606160"/>
          <w:spacing w:val="-18"/>
          <w:w w:val="115"/>
        </w:rPr>
        <w:t> </w:t>
      </w:r>
      <w:r>
        <w:rPr>
          <w:color w:val="606160"/>
          <w:w w:val="115"/>
        </w:rPr>
        <w:t>period,</w:t>
      </w:r>
      <w:r>
        <w:rPr>
          <w:color w:val="606160"/>
          <w:spacing w:val="-17"/>
          <w:w w:val="115"/>
        </w:rPr>
        <w:t> </w:t>
      </w:r>
      <w:r>
        <w:rPr>
          <w:color w:val="606160"/>
          <w:w w:val="115"/>
        </w:rPr>
        <w:t>the</w:t>
      </w:r>
      <w:r>
        <w:rPr>
          <w:color w:val="606160"/>
          <w:spacing w:val="-18"/>
          <w:w w:val="115"/>
        </w:rPr>
        <w:t> </w:t>
      </w:r>
      <w:r>
        <w:rPr>
          <w:color w:val="606160"/>
          <w:w w:val="115"/>
        </w:rPr>
        <w:t>nominee</w:t>
      </w:r>
      <w:r>
        <w:rPr>
          <w:color w:val="606160"/>
          <w:spacing w:val="-17"/>
          <w:w w:val="115"/>
        </w:rPr>
        <w:t> </w:t>
      </w:r>
      <w:r>
        <w:rPr>
          <w:color w:val="606160"/>
          <w:w w:val="115"/>
        </w:rPr>
        <w:t>or</w:t>
      </w:r>
      <w:r>
        <w:rPr>
          <w:color w:val="606160"/>
          <w:spacing w:val="-18"/>
          <w:w w:val="115"/>
        </w:rPr>
        <w:t> </w:t>
      </w:r>
      <w:r>
        <w:rPr>
          <w:color w:val="606160"/>
          <w:w w:val="115"/>
        </w:rPr>
        <w:t>beneficiary</w:t>
      </w:r>
      <w:r>
        <w:rPr>
          <w:color w:val="606160"/>
          <w:spacing w:val="-18"/>
          <w:w w:val="115"/>
        </w:rPr>
        <w:t> </w:t>
      </w:r>
      <w:r>
        <w:rPr>
          <w:color w:val="606160"/>
          <w:w w:val="115"/>
        </w:rPr>
        <w:t>shall</w:t>
      </w:r>
      <w:r>
        <w:rPr>
          <w:color w:val="606160"/>
          <w:spacing w:val="-17"/>
          <w:w w:val="115"/>
        </w:rPr>
        <w:t> </w:t>
      </w:r>
      <w:r>
        <w:rPr>
          <w:color w:val="606160"/>
          <w:w w:val="115"/>
        </w:rPr>
        <w:t>exercise one of the following options:</w:t>
      </w:r>
    </w:p>
    <w:p>
      <w:pPr>
        <w:pStyle w:val="ListParagraph"/>
        <w:numPr>
          <w:ilvl w:val="0"/>
          <w:numId w:val="9"/>
        </w:numPr>
        <w:tabs>
          <w:tab w:pos="450" w:val="left" w:leader="none"/>
        </w:tabs>
        <w:spacing w:line="236" w:lineRule="exact" w:before="0" w:after="0"/>
        <w:ind w:left="450" w:right="0" w:hanging="335"/>
        <w:jc w:val="left"/>
        <w:rPr>
          <w:sz w:val="22"/>
        </w:rPr>
      </w:pPr>
      <w:r>
        <w:rPr>
          <w:color w:val="606160"/>
          <w:w w:val="115"/>
          <w:sz w:val="22"/>
        </w:rPr>
        <w:t>Withdraw</w:t>
      </w:r>
      <w:r>
        <w:rPr>
          <w:color w:val="606160"/>
          <w:spacing w:val="-14"/>
          <w:w w:val="115"/>
          <w:sz w:val="22"/>
        </w:rPr>
        <w:t> </w:t>
      </w:r>
      <w:r>
        <w:rPr>
          <w:color w:val="606160"/>
          <w:w w:val="115"/>
          <w:sz w:val="22"/>
        </w:rPr>
        <w:t>the</w:t>
      </w:r>
      <w:r>
        <w:rPr>
          <w:color w:val="606160"/>
          <w:spacing w:val="-13"/>
          <w:w w:val="115"/>
          <w:sz w:val="22"/>
        </w:rPr>
        <w:t> </w:t>
      </w:r>
      <w:r>
        <w:rPr>
          <w:color w:val="606160"/>
          <w:w w:val="115"/>
          <w:sz w:val="22"/>
        </w:rPr>
        <w:t>entire</w:t>
      </w:r>
      <w:r>
        <w:rPr>
          <w:color w:val="606160"/>
          <w:spacing w:val="-13"/>
          <w:w w:val="115"/>
          <w:sz w:val="22"/>
        </w:rPr>
        <w:t> </w:t>
      </w:r>
      <w:r>
        <w:rPr>
          <w:color w:val="606160"/>
          <w:w w:val="115"/>
          <w:sz w:val="22"/>
        </w:rPr>
        <w:t>proceeds</w:t>
      </w:r>
      <w:r>
        <w:rPr>
          <w:color w:val="606160"/>
          <w:spacing w:val="-14"/>
          <w:w w:val="115"/>
          <w:sz w:val="22"/>
        </w:rPr>
        <w:t> </w:t>
      </w:r>
      <w:r>
        <w:rPr>
          <w:color w:val="606160"/>
          <w:w w:val="115"/>
          <w:sz w:val="22"/>
        </w:rPr>
        <w:t>of</w:t>
      </w:r>
      <w:r>
        <w:rPr>
          <w:color w:val="606160"/>
          <w:spacing w:val="-13"/>
          <w:w w:val="115"/>
          <w:sz w:val="22"/>
        </w:rPr>
        <w:t> </w:t>
      </w:r>
      <w:r>
        <w:rPr>
          <w:color w:val="606160"/>
          <w:w w:val="115"/>
          <w:sz w:val="22"/>
        </w:rPr>
        <w:t>the</w:t>
      </w:r>
      <w:r>
        <w:rPr>
          <w:color w:val="606160"/>
          <w:spacing w:val="-13"/>
          <w:w w:val="115"/>
          <w:sz w:val="22"/>
        </w:rPr>
        <w:t> </w:t>
      </w:r>
      <w:r>
        <w:rPr>
          <w:color w:val="606160"/>
          <w:spacing w:val="-2"/>
          <w:w w:val="115"/>
          <w:sz w:val="22"/>
        </w:rPr>
        <w:t>policy.</w:t>
      </w:r>
    </w:p>
    <w:p>
      <w:pPr>
        <w:pStyle w:val="ListParagraph"/>
        <w:numPr>
          <w:ilvl w:val="0"/>
          <w:numId w:val="9"/>
        </w:numPr>
        <w:tabs>
          <w:tab w:pos="435" w:val="left" w:leader="none"/>
          <w:tab w:pos="444" w:val="left" w:leader="none"/>
        </w:tabs>
        <w:spacing w:line="228" w:lineRule="auto" w:before="4" w:after="0"/>
        <w:ind w:left="435" w:right="197" w:hanging="320"/>
        <w:jc w:val="left"/>
        <w:rPr>
          <w:sz w:val="22"/>
        </w:rPr>
      </w:pPr>
      <w:r>
        <w:rPr>
          <w:color w:val="606160"/>
          <w:w w:val="115"/>
          <w:sz w:val="22"/>
        </w:rPr>
        <w:t>To</w:t>
      </w:r>
      <w:r>
        <w:rPr>
          <w:color w:val="606160"/>
          <w:w w:val="115"/>
          <w:sz w:val="22"/>
        </w:rPr>
        <w:t> utilize the entire proceeds or part thereof for purchasing an immediate annuity or deferred annuity</w:t>
      </w:r>
      <w:r>
        <w:rPr>
          <w:color w:val="606160"/>
          <w:spacing w:val="-2"/>
          <w:w w:val="115"/>
          <w:sz w:val="22"/>
        </w:rPr>
        <w:t> </w:t>
      </w:r>
      <w:r>
        <w:rPr>
          <w:color w:val="606160"/>
          <w:w w:val="115"/>
          <w:sz w:val="22"/>
        </w:rPr>
        <w:t>at</w:t>
      </w:r>
      <w:r>
        <w:rPr>
          <w:color w:val="606160"/>
          <w:spacing w:val="-2"/>
          <w:w w:val="115"/>
          <w:sz w:val="22"/>
        </w:rPr>
        <w:t> </w:t>
      </w:r>
      <w:r>
        <w:rPr>
          <w:color w:val="606160"/>
          <w:w w:val="115"/>
          <w:sz w:val="22"/>
        </w:rPr>
        <w:t>the</w:t>
      </w:r>
      <w:r>
        <w:rPr>
          <w:color w:val="606160"/>
          <w:spacing w:val="-2"/>
          <w:w w:val="115"/>
          <w:sz w:val="22"/>
        </w:rPr>
        <w:t> </w:t>
      </w:r>
      <w:r>
        <w:rPr>
          <w:color w:val="606160"/>
          <w:w w:val="115"/>
          <w:sz w:val="22"/>
        </w:rPr>
        <w:t>then</w:t>
      </w:r>
      <w:r>
        <w:rPr>
          <w:color w:val="606160"/>
          <w:spacing w:val="-2"/>
          <w:w w:val="115"/>
          <w:sz w:val="22"/>
        </w:rPr>
        <w:t> </w:t>
      </w:r>
      <w:r>
        <w:rPr>
          <w:color w:val="606160"/>
          <w:w w:val="115"/>
          <w:sz w:val="22"/>
        </w:rPr>
        <w:t>prevailing</w:t>
      </w:r>
      <w:r>
        <w:rPr>
          <w:color w:val="606160"/>
          <w:spacing w:val="-2"/>
          <w:w w:val="115"/>
          <w:sz w:val="22"/>
        </w:rPr>
        <w:t> </w:t>
      </w:r>
      <w:r>
        <w:rPr>
          <w:color w:val="606160"/>
          <w:w w:val="115"/>
          <w:sz w:val="22"/>
        </w:rPr>
        <w:t>annuity</w:t>
      </w:r>
      <w:r>
        <w:rPr>
          <w:color w:val="606160"/>
          <w:spacing w:val="-2"/>
          <w:w w:val="115"/>
          <w:sz w:val="22"/>
        </w:rPr>
        <w:t> </w:t>
      </w:r>
      <w:r>
        <w:rPr>
          <w:color w:val="606160"/>
          <w:w w:val="115"/>
          <w:sz w:val="22"/>
        </w:rPr>
        <w:t>rate</w:t>
      </w:r>
      <w:r>
        <w:rPr>
          <w:color w:val="606160"/>
          <w:spacing w:val="-2"/>
          <w:w w:val="115"/>
          <w:sz w:val="22"/>
        </w:rPr>
        <w:t> </w:t>
      </w:r>
      <w:r>
        <w:rPr>
          <w:color w:val="606160"/>
          <w:w w:val="115"/>
          <w:sz w:val="22"/>
        </w:rPr>
        <w:t>from</w:t>
      </w:r>
      <w:r>
        <w:rPr>
          <w:color w:val="606160"/>
          <w:spacing w:val="-2"/>
          <w:w w:val="115"/>
          <w:sz w:val="22"/>
        </w:rPr>
        <w:t> </w:t>
      </w:r>
      <w:r>
        <w:rPr>
          <w:color w:val="606160"/>
          <w:w w:val="115"/>
          <w:sz w:val="22"/>
        </w:rPr>
        <w:t>us.</w:t>
      </w:r>
      <w:r>
        <w:rPr>
          <w:color w:val="606160"/>
          <w:spacing w:val="-2"/>
          <w:w w:val="115"/>
          <w:sz w:val="22"/>
        </w:rPr>
        <w:t> </w:t>
      </w:r>
      <w:r>
        <w:rPr>
          <w:color w:val="606160"/>
          <w:w w:val="115"/>
          <w:sz w:val="22"/>
        </w:rPr>
        <w:t>However,</w:t>
      </w:r>
      <w:r>
        <w:rPr>
          <w:color w:val="606160"/>
          <w:spacing w:val="-2"/>
          <w:w w:val="115"/>
          <w:sz w:val="22"/>
        </w:rPr>
        <w:t> </w:t>
      </w:r>
      <w:r>
        <w:rPr>
          <w:color w:val="606160"/>
          <w:w w:val="115"/>
          <w:sz w:val="22"/>
        </w:rPr>
        <w:t>the</w:t>
      </w:r>
      <w:r>
        <w:rPr>
          <w:color w:val="606160"/>
          <w:spacing w:val="-2"/>
          <w:w w:val="115"/>
          <w:sz w:val="22"/>
        </w:rPr>
        <w:t> </w:t>
      </w:r>
      <w:r>
        <w:rPr>
          <w:color w:val="606160"/>
          <w:w w:val="115"/>
          <w:sz w:val="22"/>
        </w:rPr>
        <w:t>nominee</w:t>
      </w:r>
      <w:r>
        <w:rPr>
          <w:color w:val="606160"/>
          <w:spacing w:val="-2"/>
          <w:w w:val="115"/>
          <w:sz w:val="22"/>
        </w:rPr>
        <w:t> </w:t>
      </w:r>
      <w:r>
        <w:rPr>
          <w:color w:val="606160"/>
          <w:w w:val="115"/>
          <w:sz w:val="22"/>
        </w:rPr>
        <w:t>or</w:t>
      </w:r>
      <w:r>
        <w:rPr>
          <w:color w:val="606160"/>
          <w:spacing w:val="-2"/>
          <w:w w:val="115"/>
          <w:sz w:val="22"/>
        </w:rPr>
        <w:t> </w:t>
      </w:r>
      <w:r>
        <w:rPr>
          <w:color w:val="606160"/>
          <w:w w:val="115"/>
          <w:sz w:val="22"/>
        </w:rPr>
        <w:t>beneficiary</w:t>
      </w:r>
      <w:r>
        <w:rPr>
          <w:color w:val="606160"/>
          <w:spacing w:val="-2"/>
          <w:w w:val="115"/>
          <w:sz w:val="22"/>
        </w:rPr>
        <w:t> </w:t>
      </w:r>
      <w:r>
        <w:rPr>
          <w:color w:val="606160"/>
          <w:w w:val="115"/>
          <w:sz w:val="22"/>
        </w:rPr>
        <w:t>shall</w:t>
      </w:r>
      <w:r>
        <w:rPr>
          <w:color w:val="606160"/>
          <w:spacing w:val="-2"/>
          <w:w w:val="115"/>
          <w:sz w:val="22"/>
        </w:rPr>
        <w:t> </w:t>
      </w:r>
      <w:r>
        <w:rPr>
          <w:color w:val="606160"/>
          <w:w w:val="115"/>
          <w:sz w:val="22"/>
        </w:rPr>
        <w:t>be given</w:t>
      </w:r>
      <w:r>
        <w:rPr>
          <w:color w:val="606160"/>
          <w:spacing w:val="-6"/>
          <w:w w:val="115"/>
          <w:sz w:val="22"/>
        </w:rPr>
        <w:t> </w:t>
      </w:r>
      <w:r>
        <w:rPr>
          <w:color w:val="606160"/>
          <w:w w:val="115"/>
          <w:sz w:val="22"/>
        </w:rPr>
        <w:t>an</w:t>
      </w:r>
      <w:r>
        <w:rPr>
          <w:color w:val="606160"/>
          <w:spacing w:val="-6"/>
          <w:w w:val="115"/>
          <w:sz w:val="22"/>
        </w:rPr>
        <w:t> </w:t>
      </w:r>
      <w:r>
        <w:rPr>
          <w:color w:val="606160"/>
          <w:w w:val="115"/>
          <w:sz w:val="22"/>
        </w:rPr>
        <w:t>option</w:t>
      </w:r>
      <w:r>
        <w:rPr>
          <w:color w:val="606160"/>
          <w:spacing w:val="-6"/>
          <w:w w:val="115"/>
          <w:sz w:val="22"/>
        </w:rPr>
        <w:t> </w:t>
      </w:r>
      <w:r>
        <w:rPr>
          <w:color w:val="606160"/>
          <w:w w:val="115"/>
          <w:sz w:val="22"/>
        </w:rPr>
        <w:t>to</w:t>
      </w:r>
      <w:r>
        <w:rPr>
          <w:color w:val="606160"/>
          <w:spacing w:val="-6"/>
          <w:w w:val="115"/>
          <w:sz w:val="22"/>
        </w:rPr>
        <w:t> </w:t>
      </w:r>
      <w:r>
        <w:rPr>
          <w:color w:val="606160"/>
          <w:w w:val="115"/>
          <w:sz w:val="22"/>
        </w:rPr>
        <w:t>purchase</w:t>
      </w:r>
      <w:r>
        <w:rPr>
          <w:color w:val="606160"/>
          <w:spacing w:val="-6"/>
          <w:w w:val="115"/>
          <w:sz w:val="22"/>
        </w:rPr>
        <w:t> </w:t>
      </w:r>
      <w:r>
        <w:rPr>
          <w:color w:val="606160"/>
          <w:w w:val="115"/>
          <w:sz w:val="22"/>
        </w:rPr>
        <w:t>annuity</w:t>
      </w:r>
      <w:r>
        <w:rPr>
          <w:color w:val="606160"/>
          <w:spacing w:val="-6"/>
          <w:w w:val="115"/>
          <w:sz w:val="22"/>
        </w:rPr>
        <w:t> </w:t>
      </w:r>
      <w:r>
        <w:rPr>
          <w:color w:val="606160"/>
          <w:w w:val="115"/>
          <w:sz w:val="22"/>
        </w:rPr>
        <w:t>from</w:t>
      </w:r>
      <w:r>
        <w:rPr>
          <w:color w:val="606160"/>
          <w:spacing w:val="-6"/>
          <w:w w:val="115"/>
          <w:sz w:val="22"/>
        </w:rPr>
        <w:t> </w:t>
      </w:r>
      <w:r>
        <w:rPr>
          <w:color w:val="606160"/>
          <w:w w:val="115"/>
          <w:sz w:val="22"/>
        </w:rPr>
        <w:t>any</w:t>
      </w:r>
      <w:r>
        <w:rPr>
          <w:color w:val="606160"/>
          <w:spacing w:val="-6"/>
          <w:w w:val="115"/>
          <w:sz w:val="22"/>
        </w:rPr>
        <w:t> </w:t>
      </w:r>
      <w:r>
        <w:rPr>
          <w:color w:val="606160"/>
          <w:w w:val="115"/>
          <w:sz w:val="22"/>
        </w:rPr>
        <w:t>other</w:t>
      </w:r>
      <w:r>
        <w:rPr>
          <w:color w:val="606160"/>
          <w:spacing w:val="-6"/>
          <w:w w:val="115"/>
          <w:sz w:val="22"/>
        </w:rPr>
        <w:t> </w:t>
      </w:r>
      <w:r>
        <w:rPr>
          <w:color w:val="606160"/>
          <w:w w:val="115"/>
          <w:sz w:val="22"/>
        </w:rPr>
        <w:t>insurer</w:t>
      </w:r>
      <w:r>
        <w:rPr>
          <w:color w:val="606160"/>
          <w:spacing w:val="-6"/>
          <w:w w:val="115"/>
          <w:sz w:val="22"/>
        </w:rPr>
        <w:t> </w:t>
      </w:r>
      <w:r>
        <w:rPr>
          <w:color w:val="606160"/>
          <w:w w:val="115"/>
          <w:sz w:val="22"/>
        </w:rPr>
        <w:t>at</w:t>
      </w:r>
      <w:r>
        <w:rPr>
          <w:color w:val="606160"/>
          <w:spacing w:val="-6"/>
          <w:w w:val="115"/>
          <w:sz w:val="22"/>
        </w:rPr>
        <w:t> </w:t>
      </w:r>
      <w:r>
        <w:rPr>
          <w:color w:val="606160"/>
          <w:w w:val="115"/>
          <w:sz w:val="22"/>
        </w:rPr>
        <w:t>the</w:t>
      </w:r>
      <w:r>
        <w:rPr>
          <w:color w:val="606160"/>
          <w:spacing w:val="-6"/>
          <w:w w:val="115"/>
          <w:sz w:val="22"/>
        </w:rPr>
        <w:t> </w:t>
      </w:r>
      <w:r>
        <w:rPr>
          <w:color w:val="606160"/>
          <w:w w:val="115"/>
          <w:sz w:val="22"/>
        </w:rPr>
        <w:t>then</w:t>
      </w:r>
      <w:r>
        <w:rPr>
          <w:color w:val="606160"/>
          <w:spacing w:val="-6"/>
          <w:w w:val="115"/>
          <w:sz w:val="22"/>
        </w:rPr>
        <w:t> </w:t>
      </w:r>
      <w:r>
        <w:rPr>
          <w:color w:val="606160"/>
          <w:w w:val="115"/>
          <w:sz w:val="22"/>
        </w:rPr>
        <w:t>prevailing</w:t>
      </w:r>
      <w:r>
        <w:rPr>
          <w:color w:val="606160"/>
          <w:spacing w:val="-6"/>
          <w:w w:val="115"/>
          <w:sz w:val="22"/>
        </w:rPr>
        <w:t> </w:t>
      </w:r>
      <w:r>
        <w:rPr>
          <w:color w:val="606160"/>
          <w:w w:val="115"/>
          <w:sz w:val="22"/>
        </w:rPr>
        <w:t>annuity</w:t>
      </w:r>
      <w:r>
        <w:rPr>
          <w:color w:val="606160"/>
          <w:spacing w:val="-6"/>
          <w:w w:val="115"/>
          <w:sz w:val="22"/>
        </w:rPr>
        <w:t> </w:t>
      </w:r>
      <w:r>
        <w:rPr>
          <w:color w:val="606160"/>
          <w:w w:val="115"/>
          <w:sz w:val="22"/>
        </w:rPr>
        <w:t>rate</w:t>
      </w:r>
      <w:r>
        <w:rPr>
          <w:color w:val="606160"/>
          <w:spacing w:val="-6"/>
          <w:w w:val="115"/>
          <w:sz w:val="22"/>
        </w:rPr>
        <w:t> </w:t>
      </w:r>
      <w:r>
        <w:rPr>
          <w:color w:val="606160"/>
          <w:w w:val="115"/>
          <w:sz w:val="22"/>
        </w:rPr>
        <w:t>to</w:t>
      </w:r>
      <w:r>
        <w:rPr>
          <w:color w:val="606160"/>
          <w:spacing w:val="-6"/>
          <w:w w:val="115"/>
          <w:sz w:val="22"/>
        </w:rPr>
        <w:t> </w:t>
      </w:r>
      <w:r>
        <w:rPr>
          <w:color w:val="606160"/>
          <w:w w:val="115"/>
          <w:sz w:val="22"/>
        </w:rPr>
        <w:t>the extent</w:t>
      </w:r>
      <w:r>
        <w:rPr>
          <w:color w:val="606160"/>
          <w:spacing w:val="-7"/>
          <w:w w:val="115"/>
          <w:sz w:val="22"/>
        </w:rPr>
        <w:t> </w:t>
      </w:r>
      <w:r>
        <w:rPr>
          <w:color w:val="606160"/>
          <w:w w:val="115"/>
          <w:sz w:val="22"/>
        </w:rPr>
        <w:t>of</w:t>
      </w:r>
      <w:r>
        <w:rPr>
          <w:color w:val="606160"/>
          <w:spacing w:val="-7"/>
          <w:w w:val="115"/>
          <w:sz w:val="22"/>
        </w:rPr>
        <w:t> </w:t>
      </w:r>
      <w:r>
        <w:rPr>
          <w:color w:val="606160"/>
          <w:w w:val="115"/>
          <w:sz w:val="22"/>
        </w:rPr>
        <w:t>percentage,</w:t>
      </w:r>
      <w:r>
        <w:rPr>
          <w:color w:val="606160"/>
          <w:spacing w:val="-7"/>
          <w:w w:val="115"/>
          <w:sz w:val="22"/>
        </w:rPr>
        <w:t> </w:t>
      </w:r>
      <w:r>
        <w:rPr>
          <w:color w:val="606160"/>
          <w:w w:val="115"/>
          <w:sz w:val="22"/>
        </w:rPr>
        <w:t>stipulated</w:t>
      </w:r>
      <w:r>
        <w:rPr>
          <w:color w:val="606160"/>
          <w:spacing w:val="-7"/>
          <w:w w:val="115"/>
          <w:sz w:val="22"/>
        </w:rPr>
        <w:t> </w:t>
      </w:r>
      <w:r>
        <w:rPr>
          <w:color w:val="606160"/>
          <w:w w:val="115"/>
          <w:sz w:val="22"/>
        </w:rPr>
        <w:t>by</w:t>
      </w:r>
      <w:r>
        <w:rPr>
          <w:color w:val="606160"/>
          <w:spacing w:val="-7"/>
          <w:w w:val="115"/>
          <w:sz w:val="22"/>
        </w:rPr>
        <w:t> </w:t>
      </w:r>
      <w:r>
        <w:rPr>
          <w:color w:val="606160"/>
          <w:w w:val="115"/>
          <w:sz w:val="22"/>
        </w:rPr>
        <w:t>the</w:t>
      </w:r>
      <w:r>
        <w:rPr>
          <w:color w:val="606160"/>
          <w:spacing w:val="-7"/>
          <w:w w:val="115"/>
          <w:sz w:val="22"/>
        </w:rPr>
        <w:t> </w:t>
      </w:r>
      <w:r>
        <w:rPr>
          <w:color w:val="606160"/>
          <w:w w:val="115"/>
          <w:sz w:val="22"/>
        </w:rPr>
        <w:t>Authority,</w:t>
      </w:r>
      <w:r>
        <w:rPr>
          <w:color w:val="606160"/>
          <w:spacing w:val="-7"/>
          <w:w w:val="115"/>
          <w:sz w:val="22"/>
        </w:rPr>
        <w:t> </w:t>
      </w:r>
      <w:r>
        <w:rPr>
          <w:color w:val="606160"/>
          <w:w w:val="115"/>
          <w:sz w:val="22"/>
        </w:rPr>
        <w:t>currently</w:t>
      </w:r>
      <w:r>
        <w:rPr>
          <w:color w:val="606160"/>
          <w:spacing w:val="-7"/>
          <w:w w:val="115"/>
          <w:sz w:val="22"/>
        </w:rPr>
        <w:t> </w:t>
      </w:r>
      <w:r>
        <w:rPr>
          <w:color w:val="606160"/>
          <w:w w:val="115"/>
          <w:sz w:val="22"/>
        </w:rPr>
        <w:t>50%,</w:t>
      </w:r>
      <w:r>
        <w:rPr>
          <w:color w:val="606160"/>
          <w:spacing w:val="-7"/>
          <w:w w:val="115"/>
          <w:sz w:val="22"/>
        </w:rPr>
        <w:t> </w:t>
      </w:r>
      <w:r>
        <w:rPr>
          <w:color w:val="606160"/>
          <w:w w:val="115"/>
          <w:sz w:val="22"/>
        </w:rPr>
        <w:t>of</w:t>
      </w:r>
      <w:r>
        <w:rPr>
          <w:color w:val="606160"/>
          <w:spacing w:val="-7"/>
          <w:w w:val="115"/>
          <w:sz w:val="22"/>
        </w:rPr>
        <w:t> </w:t>
      </w:r>
      <w:r>
        <w:rPr>
          <w:color w:val="606160"/>
          <w:w w:val="115"/>
          <w:sz w:val="22"/>
        </w:rPr>
        <w:t>the</w:t>
      </w:r>
      <w:r>
        <w:rPr>
          <w:color w:val="606160"/>
          <w:spacing w:val="-7"/>
          <w:w w:val="115"/>
          <w:sz w:val="22"/>
        </w:rPr>
        <w:t> </w:t>
      </w:r>
      <w:r>
        <w:rPr>
          <w:color w:val="606160"/>
          <w:w w:val="115"/>
          <w:sz w:val="22"/>
        </w:rPr>
        <w:t>proceeds</w:t>
      </w:r>
      <w:r>
        <w:rPr>
          <w:color w:val="606160"/>
          <w:spacing w:val="-7"/>
          <w:w w:val="115"/>
          <w:sz w:val="22"/>
        </w:rPr>
        <w:t> </w:t>
      </w:r>
      <w:r>
        <w:rPr>
          <w:color w:val="606160"/>
          <w:w w:val="115"/>
          <w:sz w:val="22"/>
        </w:rPr>
        <w:t>of</w:t>
      </w:r>
      <w:r>
        <w:rPr>
          <w:color w:val="606160"/>
          <w:spacing w:val="-7"/>
          <w:w w:val="115"/>
          <w:sz w:val="22"/>
        </w:rPr>
        <w:t> </w:t>
      </w:r>
      <w:r>
        <w:rPr>
          <w:color w:val="606160"/>
          <w:w w:val="115"/>
          <w:sz w:val="22"/>
        </w:rPr>
        <w:t>the</w:t>
      </w:r>
      <w:r>
        <w:rPr>
          <w:color w:val="606160"/>
          <w:spacing w:val="-7"/>
          <w:w w:val="115"/>
          <w:sz w:val="22"/>
        </w:rPr>
        <w:t> </w:t>
      </w:r>
      <w:r>
        <w:rPr>
          <w:color w:val="606160"/>
          <w:w w:val="115"/>
          <w:sz w:val="22"/>
        </w:rPr>
        <w:t>policy</w:t>
      </w:r>
      <w:r>
        <w:rPr>
          <w:color w:val="606160"/>
          <w:spacing w:val="-7"/>
          <w:w w:val="115"/>
          <w:sz w:val="22"/>
        </w:rPr>
        <w:t> </w:t>
      </w:r>
      <w:r>
        <w:rPr>
          <w:color w:val="606160"/>
          <w:w w:val="115"/>
          <w:sz w:val="22"/>
        </w:rPr>
        <w:t>net</w:t>
      </w:r>
      <w:r>
        <w:rPr>
          <w:color w:val="606160"/>
          <w:spacing w:val="-7"/>
          <w:w w:val="115"/>
          <w:sz w:val="22"/>
        </w:rPr>
        <w:t> </w:t>
      </w:r>
      <w:r>
        <w:rPr>
          <w:color w:val="606160"/>
          <w:w w:val="115"/>
          <w:sz w:val="22"/>
        </w:rPr>
        <w:t>of </w:t>
      </w:r>
      <w:r>
        <w:rPr>
          <w:color w:val="606160"/>
          <w:spacing w:val="-2"/>
          <w:w w:val="115"/>
          <w:sz w:val="22"/>
        </w:rPr>
        <w:t>commutation.</w:t>
      </w:r>
    </w:p>
    <w:p>
      <w:pPr>
        <w:pStyle w:val="BodyText"/>
        <w:spacing w:line="249" w:lineRule="auto" w:before="112"/>
        <w:ind w:left="115" w:right="167"/>
      </w:pPr>
      <w:r>
        <w:rPr>
          <w:color w:val="606160"/>
          <w:w w:val="115"/>
        </w:rPr>
        <w:t>In</w:t>
      </w:r>
      <w:r>
        <w:rPr>
          <w:color w:val="606160"/>
          <w:spacing w:val="-9"/>
          <w:w w:val="115"/>
        </w:rPr>
        <w:t> </w:t>
      </w:r>
      <w:r>
        <w:rPr>
          <w:color w:val="606160"/>
          <w:w w:val="115"/>
        </w:rPr>
        <w:t>case</w:t>
      </w:r>
      <w:r>
        <w:rPr>
          <w:color w:val="606160"/>
          <w:spacing w:val="-9"/>
          <w:w w:val="115"/>
        </w:rPr>
        <w:t> </w:t>
      </w:r>
      <w:r>
        <w:rPr>
          <w:color w:val="606160"/>
          <w:w w:val="115"/>
        </w:rPr>
        <w:t>the</w:t>
      </w:r>
      <w:r>
        <w:rPr>
          <w:color w:val="606160"/>
          <w:spacing w:val="-9"/>
          <w:w w:val="115"/>
        </w:rPr>
        <w:t> </w:t>
      </w:r>
      <w:r>
        <w:rPr>
          <w:color w:val="606160"/>
          <w:w w:val="115"/>
        </w:rPr>
        <w:t>proceeds</w:t>
      </w:r>
      <w:r>
        <w:rPr>
          <w:color w:val="606160"/>
          <w:spacing w:val="-9"/>
          <w:w w:val="115"/>
        </w:rPr>
        <w:t> </w:t>
      </w:r>
      <w:r>
        <w:rPr>
          <w:color w:val="606160"/>
          <w:w w:val="115"/>
        </w:rPr>
        <w:t>of</w:t>
      </w:r>
      <w:r>
        <w:rPr>
          <w:color w:val="606160"/>
          <w:spacing w:val="-9"/>
          <w:w w:val="115"/>
        </w:rPr>
        <w:t> </w:t>
      </w:r>
      <w:r>
        <w:rPr>
          <w:color w:val="606160"/>
          <w:w w:val="115"/>
        </w:rPr>
        <w:t>the</w:t>
      </w:r>
      <w:r>
        <w:rPr>
          <w:color w:val="606160"/>
          <w:spacing w:val="-9"/>
          <w:w w:val="115"/>
        </w:rPr>
        <w:t> </w:t>
      </w:r>
      <w:r>
        <w:rPr>
          <w:color w:val="606160"/>
          <w:w w:val="115"/>
        </w:rPr>
        <w:t>policy</w:t>
      </w:r>
      <w:r>
        <w:rPr>
          <w:color w:val="606160"/>
          <w:spacing w:val="-9"/>
          <w:w w:val="115"/>
        </w:rPr>
        <w:t> </w:t>
      </w:r>
      <w:r>
        <w:rPr>
          <w:color w:val="606160"/>
          <w:w w:val="115"/>
        </w:rPr>
        <w:t>are</w:t>
      </w:r>
      <w:r>
        <w:rPr>
          <w:color w:val="606160"/>
          <w:spacing w:val="-9"/>
          <w:w w:val="115"/>
        </w:rPr>
        <w:t> </w:t>
      </w:r>
      <w:r>
        <w:rPr>
          <w:color w:val="606160"/>
          <w:w w:val="115"/>
        </w:rPr>
        <w:t>not</w:t>
      </w:r>
      <w:r>
        <w:rPr>
          <w:color w:val="606160"/>
          <w:spacing w:val="-9"/>
          <w:w w:val="115"/>
        </w:rPr>
        <w:t> </w:t>
      </w:r>
      <w:r>
        <w:rPr>
          <w:color w:val="606160"/>
          <w:w w:val="115"/>
        </w:rPr>
        <w:t>sufficient</w:t>
      </w:r>
      <w:r>
        <w:rPr>
          <w:color w:val="606160"/>
          <w:spacing w:val="-9"/>
          <w:w w:val="115"/>
        </w:rPr>
        <w:t> </w:t>
      </w:r>
      <w:r>
        <w:rPr>
          <w:color w:val="606160"/>
          <w:w w:val="115"/>
        </w:rPr>
        <w:t>to</w:t>
      </w:r>
      <w:r>
        <w:rPr>
          <w:color w:val="606160"/>
          <w:spacing w:val="-9"/>
          <w:w w:val="115"/>
        </w:rPr>
        <w:t> </w:t>
      </w:r>
      <w:r>
        <w:rPr>
          <w:color w:val="606160"/>
          <w:w w:val="115"/>
        </w:rPr>
        <w:t>purchase</w:t>
      </w:r>
      <w:r>
        <w:rPr>
          <w:color w:val="606160"/>
          <w:spacing w:val="-9"/>
          <w:w w:val="115"/>
        </w:rPr>
        <w:t> </w:t>
      </w:r>
      <w:r>
        <w:rPr>
          <w:color w:val="606160"/>
          <w:w w:val="115"/>
        </w:rPr>
        <w:t>minimum</w:t>
      </w:r>
      <w:r>
        <w:rPr>
          <w:color w:val="606160"/>
          <w:spacing w:val="-9"/>
          <w:w w:val="115"/>
        </w:rPr>
        <w:t> </w:t>
      </w:r>
      <w:r>
        <w:rPr>
          <w:color w:val="606160"/>
          <w:w w:val="115"/>
        </w:rPr>
        <w:t>annuity</w:t>
      </w:r>
      <w:r>
        <w:rPr>
          <w:color w:val="606160"/>
          <w:spacing w:val="-9"/>
          <w:w w:val="115"/>
        </w:rPr>
        <w:t> </w:t>
      </w:r>
      <w:r>
        <w:rPr>
          <w:color w:val="606160"/>
          <w:w w:val="115"/>
        </w:rPr>
        <w:t>as</w:t>
      </w:r>
      <w:r>
        <w:rPr>
          <w:color w:val="606160"/>
          <w:spacing w:val="-9"/>
          <w:w w:val="115"/>
        </w:rPr>
        <w:t> </w:t>
      </w:r>
      <w:r>
        <w:rPr>
          <w:color w:val="606160"/>
          <w:w w:val="115"/>
        </w:rPr>
        <w:t>defined</w:t>
      </w:r>
      <w:r>
        <w:rPr>
          <w:color w:val="606160"/>
          <w:spacing w:val="-9"/>
          <w:w w:val="115"/>
        </w:rPr>
        <w:t> </w:t>
      </w:r>
      <w:r>
        <w:rPr>
          <w:color w:val="606160"/>
          <w:w w:val="115"/>
        </w:rPr>
        <w:t>in</w:t>
      </w:r>
      <w:r>
        <w:rPr>
          <w:color w:val="606160"/>
          <w:spacing w:val="-9"/>
          <w:w w:val="115"/>
        </w:rPr>
        <w:t> </w:t>
      </w:r>
      <w:r>
        <w:rPr>
          <w:color w:val="606160"/>
          <w:w w:val="115"/>
        </w:rPr>
        <w:t>clause 5</w:t>
      </w:r>
      <w:r>
        <w:rPr>
          <w:color w:val="606160"/>
          <w:spacing w:val="-18"/>
          <w:w w:val="115"/>
        </w:rPr>
        <w:t> </w:t>
      </w:r>
      <w:r>
        <w:rPr>
          <w:color w:val="606160"/>
          <w:w w:val="115"/>
        </w:rPr>
        <w:t>of</w:t>
      </w:r>
      <w:r>
        <w:rPr>
          <w:color w:val="606160"/>
          <w:spacing w:val="-18"/>
          <w:w w:val="115"/>
        </w:rPr>
        <w:t> </w:t>
      </w:r>
      <w:r>
        <w:rPr>
          <w:color w:val="606160"/>
          <w:w w:val="115"/>
        </w:rPr>
        <w:t>Schedule</w:t>
      </w:r>
      <w:r>
        <w:rPr>
          <w:color w:val="606160"/>
          <w:spacing w:val="-17"/>
          <w:w w:val="115"/>
        </w:rPr>
        <w:t> </w:t>
      </w:r>
      <w:r>
        <w:rPr>
          <w:color w:val="606160"/>
          <w:w w:val="115"/>
        </w:rPr>
        <w:t>I</w:t>
      </w:r>
      <w:r>
        <w:rPr>
          <w:color w:val="606160"/>
          <w:spacing w:val="-18"/>
          <w:w w:val="115"/>
        </w:rPr>
        <w:t> </w:t>
      </w:r>
      <w:r>
        <w:rPr>
          <w:color w:val="606160"/>
          <w:w w:val="115"/>
        </w:rPr>
        <w:t>of</w:t>
      </w:r>
      <w:r>
        <w:rPr>
          <w:color w:val="606160"/>
          <w:spacing w:val="-17"/>
          <w:w w:val="115"/>
        </w:rPr>
        <w:t> </w:t>
      </w:r>
      <w:r>
        <w:rPr>
          <w:color w:val="606160"/>
          <w:w w:val="115"/>
        </w:rPr>
        <w:t>IRDAI</w:t>
      </w:r>
      <w:r>
        <w:rPr>
          <w:color w:val="606160"/>
          <w:spacing w:val="-18"/>
          <w:w w:val="115"/>
        </w:rPr>
        <w:t> </w:t>
      </w:r>
      <w:r>
        <w:rPr>
          <w:color w:val="606160"/>
          <w:w w:val="115"/>
        </w:rPr>
        <w:t>(Insurance</w:t>
      </w:r>
      <w:r>
        <w:rPr>
          <w:color w:val="606160"/>
          <w:spacing w:val="-18"/>
          <w:w w:val="115"/>
        </w:rPr>
        <w:t> </w:t>
      </w:r>
      <w:r>
        <w:rPr>
          <w:color w:val="606160"/>
          <w:w w:val="115"/>
        </w:rPr>
        <w:t>Products)</w:t>
      </w:r>
      <w:r>
        <w:rPr>
          <w:color w:val="606160"/>
          <w:spacing w:val="-17"/>
          <w:w w:val="115"/>
        </w:rPr>
        <w:t> </w:t>
      </w:r>
      <w:r>
        <w:rPr>
          <w:color w:val="606160"/>
          <w:w w:val="115"/>
        </w:rPr>
        <w:t>Regulations,</w:t>
      </w:r>
      <w:r>
        <w:rPr>
          <w:color w:val="606160"/>
          <w:spacing w:val="-18"/>
          <w:w w:val="115"/>
        </w:rPr>
        <w:t> </w:t>
      </w:r>
      <w:r>
        <w:rPr>
          <w:color w:val="606160"/>
          <w:w w:val="115"/>
        </w:rPr>
        <w:t>2024,</w:t>
      </w:r>
      <w:r>
        <w:rPr>
          <w:color w:val="606160"/>
          <w:spacing w:val="-17"/>
          <w:w w:val="115"/>
        </w:rPr>
        <w:t> </w:t>
      </w:r>
      <w:r>
        <w:rPr>
          <w:color w:val="606160"/>
          <w:w w:val="115"/>
        </w:rPr>
        <w:t>as</w:t>
      </w:r>
      <w:r>
        <w:rPr>
          <w:color w:val="606160"/>
          <w:spacing w:val="-18"/>
          <w:w w:val="115"/>
        </w:rPr>
        <w:t> </w:t>
      </w:r>
      <w:r>
        <w:rPr>
          <w:color w:val="606160"/>
          <w:w w:val="115"/>
        </w:rPr>
        <w:t>amended</w:t>
      </w:r>
      <w:r>
        <w:rPr>
          <w:color w:val="606160"/>
          <w:spacing w:val="-17"/>
          <w:w w:val="115"/>
        </w:rPr>
        <w:t> </w:t>
      </w:r>
      <w:r>
        <w:rPr>
          <w:color w:val="606160"/>
          <w:w w:val="115"/>
        </w:rPr>
        <w:t>from</w:t>
      </w:r>
      <w:r>
        <w:rPr>
          <w:color w:val="606160"/>
          <w:spacing w:val="-18"/>
          <w:w w:val="115"/>
        </w:rPr>
        <w:t> </w:t>
      </w:r>
      <w:r>
        <w:rPr>
          <w:color w:val="606160"/>
          <w:w w:val="115"/>
        </w:rPr>
        <w:t>time</w:t>
      </w:r>
      <w:r>
        <w:rPr>
          <w:color w:val="606160"/>
          <w:spacing w:val="-18"/>
          <w:w w:val="115"/>
        </w:rPr>
        <w:t> </w:t>
      </w:r>
      <w:r>
        <w:rPr>
          <w:color w:val="606160"/>
          <w:w w:val="115"/>
        </w:rPr>
        <w:t>to</w:t>
      </w:r>
      <w:r>
        <w:rPr>
          <w:color w:val="606160"/>
          <w:spacing w:val="-17"/>
          <w:w w:val="115"/>
        </w:rPr>
        <w:t> </w:t>
      </w:r>
      <w:r>
        <w:rPr>
          <w:color w:val="606160"/>
          <w:w w:val="115"/>
        </w:rPr>
        <w:t>time,</w:t>
      </w:r>
      <w:r>
        <w:rPr>
          <w:color w:val="606160"/>
          <w:spacing w:val="-18"/>
          <w:w w:val="115"/>
        </w:rPr>
        <w:t> </w:t>
      </w:r>
      <w:r>
        <w:rPr>
          <w:color w:val="606160"/>
          <w:w w:val="115"/>
        </w:rPr>
        <w:t>such proceeds</w:t>
      </w:r>
      <w:r>
        <w:rPr>
          <w:color w:val="606160"/>
          <w:spacing w:val="-2"/>
          <w:w w:val="115"/>
        </w:rPr>
        <w:t> </w:t>
      </w:r>
      <w:r>
        <w:rPr>
          <w:color w:val="606160"/>
          <w:w w:val="115"/>
        </w:rPr>
        <w:t>of</w:t>
      </w:r>
      <w:r>
        <w:rPr>
          <w:color w:val="606160"/>
          <w:spacing w:val="-2"/>
          <w:w w:val="115"/>
        </w:rPr>
        <w:t> </w:t>
      </w:r>
      <w:r>
        <w:rPr>
          <w:color w:val="606160"/>
          <w:w w:val="115"/>
        </w:rPr>
        <w:t>the</w:t>
      </w:r>
      <w:r>
        <w:rPr>
          <w:color w:val="606160"/>
          <w:spacing w:val="-2"/>
          <w:w w:val="115"/>
        </w:rPr>
        <w:t> </w:t>
      </w:r>
      <w:r>
        <w:rPr>
          <w:color w:val="606160"/>
          <w:w w:val="115"/>
        </w:rPr>
        <w:t>policy</w:t>
      </w:r>
      <w:r>
        <w:rPr>
          <w:color w:val="606160"/>
          <w:spacing w:val="-2"/>
          <w:w w:val="115"/>
        </w:rPr>
        <w:t> </w:t>
      </w:r>
      <w:r>
        <w:rPr>
          <w:color w:val="606160"/>
          <w:w w:val="115"/>
        </w:rPr>
        <w:t>may</w:t>
      </w:r>
      <w:r>
        <w:rPr>
          <w:color w:val="606160"/>
          <w:spacing w:val="-2"/>
          <w:w w:val="115"/>
        </w:rPr>
        <w:t> </w:t>
      </w:r>
      <w:r>
        <w:rPr>
          <w:color w:val="606160"/>
          <w:w w:val="115"/>
        </w:rPr>
        <w:t>be</w:t>
      </w:r>
      <w:r>
        <w:rPr>
          <w:color w:val="606160"/>
          <w:spacing w:val="-2"/>
          <w:w w:val="115"/>
        </w:rPr>
        <w:t> </w:t>
      </w:r>
      <w:r>
        <w:rPr>
          <w:color w:val="606160"/>
          <w:w w:val="115"/>
        </w:rPr>
        <w:t>paid</w:t>
      </w:r>
      <w:r>
        <w:rPr>
          <w:color w:val="606160"/>
          <w:spacing w:val="-2"/>
          <w:w w:val="115"/>
        </w:rPr>
        <w:t> </w:t>
      </w:r>
      <w:r>
        <w:rPr>
          <w:color w:val="606160"/>
          <w:w w:val="115"/>
        </w:rPr>
        <w:t>to</w:t>
      </w:r>
      <w:r>
        <w:rPr>
          <w:color w:val="606160"/>
          <w:spacing w:val="-2"/>
          <w:w w:val="115"/>
        </w:rPr>
        <w:t> </w:t>
      </w:r>
      <w:r>
        <w:rPr>
          <w:color w:val="606160"/>
          <w:w w:val="115"/>
        </w:rPr>
        <w:t>the</w:t>
      </w:r>
      <w:r>
        <w:rPr>
          <w:color w:val="606160"/>
          <w:spacing w:val="-2"/>
          <w:w w:val="115"/>
        </w:rPr>
        <w:t> </w:t>
      </w:r>
      <w:r>
        <w:rPr>
          <w:color w:val="606160"/>
          <w:w w:val="115"/>
        </w:rPr>
        <w:t>policyholder</w:t>
      </w:r>
      <w:r>
        <w:rPr>
          <w:color w:val="606160"/>
          <w:spacing w:val="-2"/>
          <w:w w:val="115"/>
        </w:rPr>
        <w:t> </w:t>
      </w:r>
      <w:r>
        <w:rPr>
          <w:color w:val="606160"/>
          <w:w w:val="115"/>
        </w:rPr>
        <w:t>as</w:t>
      </w:r>
      <w:r>
        <w:rPr>
          <w:color w:val="606160"/>
          <w:spacing w:val="-2"/>
          <w:w w:val="115"/>
        </w:rPr>
        <w:t> </w:t>
      </w:r>
      <w:r>
        <w:rPr>
          <w:color w:val="606160"/>
          <w:w w:val="115"/>
        </w:rPr>
        <w:t>lump</w:t>
      </w:r>
      <w:r>
        <w:rPr>
          <w:color w:val="606160"/>
          <w:spacing w:val="-2"/>
          <w:w w:val="115"/>
        </w:rPr>
        <w:t> </w:t>
      </w:r>
      <w:r>
        <w:rPr>
          <w:color w:val="606160"/>
          <w:w w:val="115"/>
        </w:rPr>
        <w:t>sum.</w:t>
      </w:r>
      <w:r>
        <w:rPr>
          <w:color w:val="606160"/>
          <w:spacing w:val="-2"/>
          <w:w w:val="115"/>
        </w:rPr>
        <w:t> </w:t>
      </w:r>
      <w:r>
        <w:rPr>
          <w:color w:val="606160"/>
          <w:w w:val="115"/>
        </w:rPr>
        <w:t>Let</w:t>
      </w:r>
      <w:r>
        <w:rPr>
          <w:color w:val="606160"/>
          <w:spacing w:val="-2"/>
          <w:w w:val="115"/>
        </w:rPr>
        <w:t> </w:t>
      </w:r>
      <w:r>
        <w:rPr>
          <w:color w:val="606160"/>
          <w:w w:val="115"/>
        </w:rPr>
        <w:t>us</w:t>
      </w:r>
      <w:r>
        <w:rPr>
          <w:color w:val="606160"/>
          <w:spacing w:val="-2"/>
          <w:w w:val="115"/>
        </w:rPr>
        <w:t> </w:t>
      </w:r>
      <w:r>
        <w:rPr>
          <w:color w:val="606160"/>
          <w:w w:val="115"/>
        </w:rPr>
        <w:t>look</w:t>
      </w:r>
      <w:r>
        <w:rPr>
          <w:color w:val="606160"/>
          <w:spacing w:val="-2"/>
          <w:w w:val="115"/>
        </w:rPr>
        <w:t> </w:t>
      </w:r>
      <w:r>
        <w:rPr>
          <w:color w:val="606160"/>
          <w:w w:val="115"/>
        </w:rPr>
        <w:t>at</w:t>
      </w:r>
      <w:r>
        <w:rPr>
          <w:color w:val="606160"/>
          <w:spacing w:val="-2"/>
          <w:w w:val="115"/>
        </w:rPr>
        <w:t> </w:t>
      </w:r>
      <w:r>
        <w:rPr>
          <w:color w:val="606160"/>
          <w:w w:val="115"/>
        </w:rPr>
        <w:t>a</w:t>
      </w:r>
      <w:r>
        <w:rPr>
          <w:color w:val="606160"/>
          <w:spacing w:val="-2"/>
          <w:w w:val="115"/>
        </w:rPr>
        <w:t> </w:t>
      </w:r>
      <w:r>
        <w:rPr>
          <w:color w:val="606160"/>
          <w:w w:val="115"/>
        </w:rPr>
        <w:t>few</w:t>
      </w:r>
      <w:r>
        <w:rPr>
          <w:color w:val="606160"/>
          <w:spacing w:val="-2"/>
          <w:w w:val="115"/>
        </w:rPr>
        <w:t> </w:t>
      </w:r>
      <w:r>
        <w:rPr>
          <w:color w:val="606160"/>
          <w:w w:val="115"/>
        </w:rPr>
        <w:t>illustrative examples to understand how the plan works.</w:t>
      </w:r>
    </w:p>
    <w:p>
      <w:pPr>
        <w:pStyle w:val="BodyText"/>
        <w:spacing w:line="249" w:lineRule="auto" w:before="163"/>
        <w:ind w:left="115" w:right="288"/>
      </w:pPr>
      <w:r>
        <w:rPr>
          <w:b/>
          <w:color w:val="606160"/>
          <w:w w:val="110"/>
        </w:rPr>
        <w:t>Example</w:t>
      </w:r>
      <w:r>
        <w:rPr>
          <w:b/>
          <w:color w:val="606160"/>
          <w:spacing w:val="-12"/>
          <w:w w:val="110"/>
        </w:rPr>
        <w:t> </w:t>
      </w:r>
      <w:r>
        <w:rPr>
          <w:b/>
          <w:color w:val="606160"/>
          <w:w w:val="95"/>
        </w:rPr>
        <w:t>1: </w:t>
      </w:r>
      <w:r>
        <w:rPr>
          <w:color w:val="606160"/>
          <w:w w:val="110"/>
        </w:rPr>
        <w:t>Mr. Verma, aged 35 years works in an MNC and has just completed his retirement planning. He wants stability and wishes to protect his accumulated corpus. Mr. Verma purchases HDFC Life Click 2</w:t>
      </w:r>
      <w:r>
        <w:rPr>
          <w:color w:val="606160"/>
          <w:spacing w:val="20"/>
          <w:w w:val="110"/>
        </w:rPr>
        <w:t> </w:t>
      </w:r>
      <w:r>
        <w:rPr>
          <w:color w:val="606160"/>
          <w:w w:val="110"/>
        </w:rPr>
        <w:t>Retire</w:t>
      </w:r>
      <w:r>
        <w:rPr>
          <w:color w:val="606160"/>
          <w:spacing w:val="20"/>
          <w:w w:val="110"/>
        </w:rPr>
        <w:t> </w:t>
      </w:r>
      <w:r>
        <w:rPr>
          <w:color w:val="606160"/>
          <w:w w:val="110"/>
        </w:rPr>
        <w:t>Plus</w:t>
      </w:r>
      <w:r>
        <w:rPr>
          <w:color w:val="606160"/>
          <w:spacing w:val="20"/>
          <w:w w:val="110"/>
        </w:rPr>
        <w:t> </w:t>
      </w:r>
      <w:r>
        <w:rPr>
          <w:color w:val="606160"/>
          <w:w w:val="95"/>
        </w:rPr>
        <w:t>II</w:t>
      </w:r>
      <w:r>
        <w:rPr>
          <w:color w:val="606160"/>
          <w:spacing w:val="26"/>
        </w:rPr>
        <w:t> </w:t>
      </w:r>
      <w:r>
        <w:rPr>
          <w:color w:val="606160"/>
          <w:w w:val="95"/>
        </w:rPr>
        <w:t>:</w:t>
      </w:r>
      <w:r>
        <w:rPr>
          <w:color w:val="606160"/>
          <w:spacing w:val="20"/>
          <w:w w:val="110"/>
        </w:rPr>
        <w:t> </w:t>
      </w:r>
      <w:r>
        <w:rPr>
          <w:color w:val="606160"/>
          <w:w w:val="110"/>
        </w:rPr>
        <w:t>Secure</w:t>
      </w:r>
      <w:r>
        <w:rPr>
          <w:color w:val="606160"/>
          <w:spacing w:val="20"/>
          <w:w w:val="110"/>
        </w:rPr>
        <w:t> </w:t>
      </w:r>
      <w:r>
        <w:rPr>
          <w:color w:val="606160"/>
          <w:w w:val="110"/>
        </w:rPr>
        <w:t>option</w:t>
      </w:r>
      <w:r>
        <w:rPr>
          <w:color w:val="606160"/>
          <w:spacing w:val="20"/>
          <w:w w:val="110"/>
        </w:rPr>
        <w:t> </w:t>
      </w:r>
      <w:r>
        <w:rPr>
          <w:color w:val="606160"/>
          <w:w w:val="110"/>
        </w:rPr>
        <w:t>which</w:t>
      </w:r>
      <w:r>
        <w:rPr>
          <w:color w:val="606160"/>
          <w:spacing w:val="20"/>
          <w:w w:val="110"/>
        </w:rPr>
        <w:t> </w:t>
      </w:r>
      <w:r>
        <w:rPr>
          <w:color w:val="606160"/>
          <w:w w:val="110"/>
        </w:rPr>
        <w:t>provides</w:t>
      </w:r>
      <w:r>
        <w:rPr>
          <w:color w:val="606160"/>
          <w:spacing w:val="20"/>
          <w:w w:val="110"/>
        </w:rPr>
        <w:t> </w:t>
      </w:r>
      <w:r>
        <w:rPr>
          <w:color w:val="606160"/>
          <w:w w:val="110"/>
        </w:rPr>
        <w:t>capital</w:t>
      </w:r>
      <w:r>
        <w:rPr>
          <w:color w:val="606160"/>
          <w:spacing w:val="20"/>
          <w:w w:val="110"/>
        </w:rPr>
        <w:t> </w:t>
      </w:r>
      <w:r>
        <w:rPr>
          <w:color w:val="606160"/>
          <w:w w:val="110"/>
        </w:rPr>
        <w:t>guarantee</w:t>
      </w:r>
      <w:r>
        <w:rPr>
          <w:color w:val="606160"/>
          <w:spacing w:val="20"/>
          <w:w w:val="110"/>
        </w:rPr>
        <w:t> </w:t>
      </w:r>
      <w:r>
        <w:rPr>
          <w:color w:val="606160"/>
          <w:w w:val="110"/>
        </w:rPr>
        <w:t>for</w:t>
      </w:r>
      <w:r>
        <w:rPr>
          <w:color w:val="606160"/>
          <w:spacing w:val="20"/>
          <w:w w:val="110"/>
        </w:rPr>
        <w:t> </w:t>
      </w:r>
      <w:r>
        <w:rPr>
          <w:color w:val="606160"/>
          <w:w w:val="95"/>
        </w:rPr>
        <w:t>10</w:t>
      </w:r>
      <w:r>
        <w:rPr>
          <w:color w:val="606160"/>
          <w:spacing w:val="20"/>
          <w:w w:val="110"/>
        </w:rPr>
        <w:t> </w:t>
      </w:r>
      <w:r>
        <w:rPr>
          <w:color w:val="606160"/>
          <w:w w:val="110"/>
        </w:rPr>
        <w:t>year</w:t>
      </w:r>
      <w:r>
        <w:rPr>
          <w:color w:val="606160"/>
          <w:spacing w:val="20"/>
          <w:w w:val="110"/>
        </w:rPr>
        <w:t> </w:t>
      </w:r>
      <w:r>
        <w:rPr>
          <w:color w:val="606160"/>
          <w:w w:val="110"/>
        </w:rPr>
        <w:t>premium</w:t>
      </w:r>
      <w:r>
        <w:rPr>
          <w:color w:val="606160"/>
          <w:spacing w:val="20"/>
          <w:w w:val="110"/>
        </w:rPr>
        <w:t> </w:t>
      </w:r>
      <w:r>
        <w:rPr>
          <w:color w:val="606160"/>
          <w:w w:val="110"/>
        </w:rPr>
        <w:t>paying</w:t>
      </w:r>
      <w:r>
        <w:rPr>
          <w:color w:val="606160"/>
          <w:spacing w:val="20"/>
          <w:w w:val="110"/>
        </w:rPr>
        <w:t> </w:t>
      </w:r>
      <w:r>
        <w:rPr>
          <w:color w:val="606160"/>
          <w:w w:val="110"/>
        </w:rPr>
        <w:t>term</w:t>
      </w:r>
      <w:r>
        <w:rPr>
          <w:color w:val="606160"/>
          <w:spacing w:val="20"/>
          <w:w w:val="110"/>
        </w:rPr>
        <w:t> </w:t>
      </w:r>
      <w:r>
        <w:rPr>
          <w:color w:val="606160"/>
          <w:w w:val="110"/>
        </w:rPr>
        <w:t>and 20 year policy term for Rs </w:t>
      </w:r>
      <w:r>
        <w:rPr>
          <w:color w:val="606160"/>
          <w:w w:val="95"/>
        </w:rPr>
        <w:t>1 </w:t>
      </w:r>
      <w:r>
        <w:rPr>
          <w:color w:val="606160"/>
          <w:w w:val="110"/>
        </w:rPr>
        <w:t>Lakh premium per annum.</w:t>
      </w:r>
    </w:p>
    <w:p>
      <w:pPr>
        <w:pStyle w:val="BodyText"/>
        <w:spacing w:before="4"/>
        <w:ind w:left="115"/>
      </w:pPr>
      <w:r>
        <w:rPr>
          <w:color w:val="606160"/>
        </w:rPr>
        <w:t>Assured</w:t>
      </w:r>
      <w:r>
        <w:rPr>
          <w:color w:val="606160"/>
          <w:spacing w:val="41"/>
        </w:rPr>
        <w:t> </w:t>
      </w:r>
      <w:r>
        <w:rPr>
          <w:color w:val="606160"/>
        </w:rPr>
        <w:t>Vesting</w:t>
      </w:r>
      <w:r>
        <w:rPr>
          <w:color w:val="606160"/>
          <w:spacing w:val="42"/>
        </w:rPr>
        <w:t> </w:t>
      </w:r>
      <w:r>
        <w:rPr>
          <w:color w:val="606160"/>
        </w:rPr>
        <w:t>Benefit</w:t>
      </w:r>
      <w:r>
        <w:rPr>
          <w:color w:val="606160"/>
          <w:spacing w:val="42"/>
        </w:rPr>
        <w:t> </w:t>
      </w:r>
      <w:r>
        <w:rPr>
          <w:color w:val="606160"/>
        </w:rPr>
        <w:t>is</w:t>
      </w:r>
      <w:r>
        <w:rPr>
          <w:color w:val="606160"/>
          <w:spacing w:val="42"/>
        </w:rPr>
        <w:t> </w:t>
      </w:r>
      <w:r>
        <w:rPr>
          <w:color w:val="606160"/>
        </w:rPr>
        <w:t>:</w:t>
      </w:r>
      <w:r>
        <w:rPr>
          <w:color w:val="606160"/>
          <w:spacing w:val="42"/>
        </w:rPr>
        <w:t> </w:t>
      </w:r>
      <w:r>
        <w:rPr>
          <w:color w:val="606160"/>
          <w:spacing w:val="-2"/>
        </w:rPr>
        <w:t>11,10,000:</w:t>
      </w:r>
    </w:p>
    <w:p>
      <w:pPr>
        <w:pStyle w:val="BodyText"/>
        <w:spacing w:after="1"/>
        <w:rPr>
          <w:sz w:val="10"/>
        </w:rPr>
      </w:pPr>
    </w:p>
    <w:tbl>
      <w:tblPr>
        <w:tblW w:w="0" w:type="auto"/>
        <w:jc w:val="left"/>
        <w:tblInd w:w="114"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2184"/>
        <w:gridCol w:w="1655"/>
        <w:gridCol w:w="1945"/>
        <w:gridCol w:w="2150"/>
        <w:gridCol w:w="1849"/>
        <w:gridCol w:w="1593"/>
      </w:tblGrid>
      <w:tr>
        <w:trPr>
          <w:trHeight w:val="624" w:hRule="atLeast"/>
        </w:trPr>
        <w:tc>
          <w:tcPr>
            <w:tcW w:w="2184" w:type="dxa"/>
            <w:vMerge w:val="restart"/>
          </w:tcPr>
          <w:p>
            <w:pPr>
              <w:pStyle w:val="TableParagraph"/>
              <w:spacing w:line="254" w:lineRule="auto" w:before="182"/>
              <w:ind w:left="258" w:right="311"/>
              <w:jc w:val="center"/>
              <w:rPr>
                <w:b/>
                <w:sz w:val="22"/>
              </w:rPr>
            </w:pPr>
            <w:r>
              <w:rPr>
                <w:b/>
                <w:color w:val="58595B"/>
                <w:spacing w:val="-2"/>
                <w:w w:val="110"/>
                <w:sz w:val="22"/>
              </w:rPr>
              <w:t>Premium </w:t>
            </w:r>
            <w:r>
              <w:rPr>
                <w:b/>
                <w:color w:val="58595B"/>
                <w:spacing w:val="-2"/>
                <w:w w:val="115"/>
                <w:sz w:val="22"/>
              </w:rPr>
              <w:t>Payment </w:t>
            </w:r>
            <w:r>
              <w:rPr>
                <w:b/>
                <w:color w:val="58595B"/>
                <w:spacing w:val="-4"/>
                <w:w w:val="115"/>
                <w:sz w:val="22"/>
              </w:rPr>
              <w:t>Term</w:t>
            </w:r>
          </w:p>
        </w:tc>
        <w:tc>
          <w:tcPr>
            <w:tcW w:w="1655" w:type="dxa"/>
            <w:vMerge w:val="restart"/>
          </w:tcPr>
          <w:p>
            <w:pPr>
              <w:pStyle w:val="TableParagraph"/>
              <w:spacing w:line="254" w:lineRule="auto" w:before="182"/>
              <w:ind w:left="526" w:right="469" w:hanging="45"/>
              <w:rPr>
                <w:b/>
                <w:sz w:val="22"/>
              </w:rPr>
            </w:pPr>
            <w:r>
              <w:rPr>
                <w:b/>
                <w:color w:val="58595B"/>
                <w:spacing w:val="-2"/>
                <w:sz w:val="22"/>
              </w:rPr>
              <w:t>Policy </w:t>
            </w:r>
            <w:r>
              <w:rPr>
                <w:b/>
                <w:color w:val="58595B"/>
                <w:spacing w:val="-4"/>
                <w:w w:val="110"/>
                <w:sz w:val="22"/>
              </w:rPr>
              <w:t>Term</w:t>
            </w:r>
          </w:p>
        </w:tc>
        <w:tc>
          <w:tcPr>
            <w:tcW w:w="4095" w:type="dxa"/>
            <w:gridSpan w:val="2"/>
          </w:tcPr>
          <w:p>
            <w:pPr>
              <w:pStyle w:val="TableParagraph"/>
              <w:spacing w:before="182"/>
              <w:ind w:left="1074"/>
              <w:rPr>
                <w:b/>
                <w:sz w:val="22"/>
              </w:rPr>
            </w:pPr>
            <w:r>
              <w:rPr>
                <w:b/>
                <w:color w:val="58595B"/>
                <w:w w:val="110"/>
                <w:sz w:val="22"/>
              </w:rPr>
              <w:t>Vesting</w:t>
            </w:r>
            <w:r>
              <w:rPr>
                <w:b/>
                <w:color w:val="58595B"/>
                <w:spacing w:val="-13"/>
                <w:w w:val="110"/>
                <w:sz w:val="22"/>
              </w:rPr>
              <w:t> </w:t>
            </w:r>
            <w:r>
              <w:rPr>
                <w:b/>
                <w:color w:val="58595B"/>
                <w:spacing w:val="-2"/>
                <w:w w:val="110"/>
                <w:sz w:val="22"/>
              </w:rPr>
              <w:t>Benefit</w:t>
            </w:r>
          </w:p>
        </w:tc>
        <w:tc>
          <w:tcPr>
            <w:tcW w:w="3442" w:type="dxa"/>
            <w:gridSpan w:val="2"/>
          </w:tcPr>
          <w:p>
            <w:pPr>
              <w:pStyle w:val="TableParagraph"/>
              <w:spacing w:line="254" w:lineRule="auto" w:before="41"/>
              <w:ind w:left="323" w:right="170" w:firstLine="142"/>
              <w:rPr>
                <w:b/>
                <w:sz w:val="22"/>
              </w:rPr>
            </w:pPr>
            <w:r>
              <w:rPr>
                <w:color w:val="58595B"/>
                <w:w w:val="110"/>
                <w:position w:val="7"/>
                <w:sz w:val="13"/>
              </w:rPr>
              <w:t>&amp;</w:t>
            </w:r>
            <w:r>
              <w:rPr>
                <w:b/>
                <w:color w:val="58595B"/>
                <w:w w:val="110"/>
                <w:sz w:val="22"/>
              </w:rPr>
              <w:t>Annuity with Return of Premium (paid </w:t>
            </w:r>
            <w:r>
              <w:rPr>
                <w:b/>
                <w:color w:val="58595B"/>
                <w:w w:val="110"/>
                <w:sz w:val="22"/>
              </w:rPr>
              <w:t>Annually)</w:t>
            </w:r>
          </w:p>
        </w:tc>
      </w:tr>
      <w:tr>
        <w:trPr>
          <w:trHeight w:val="478" w:hRule="atLeast"/>
        </w:trPr>
        <w:tc>
          <w:tcPr>
            <w:tcW w:w="2184" w:type="dxa"/>
            <w:vMerge/>
            <w:tcBorders>
              <w:top w:val="nil"/>
            </w:tcBorders>
          </w:tcPr>
          <w:p>
            <w:pPr>
              <w:rPr>
                <w:sz w:val="2"/>
                <w:szCs w:val="2"/>
              </w:rPr>
            </w:pPr>
          </w:p>
        </w:tc>
        <w:tc>
          <w:tcPr>
            <w:tcW w:w="1655" w:type="dxa"/>
            <w:vMerge/>
            <w:tcBorders>
              <w:top w:val="nil"/>
            </w:tcBorders>
          </w:tcPr>
          <w:p>
            <w:pPr>
              <w:rPr>
                <w:sz w:val="2"/>
                <w:szCs w:val="2"/>
              </w:rPr>
            </w:pPr>
          </w:p>
        </w:tc>
        <w:tc>
          <w:tcPr>
            <w:tcW w:w="1945" w:type="dxa"/>
          </w:tcPr>
          <w:p>
            <w:pPr>
              <w:pStyle w:val="TableParagraph"/>
              <w:spacing w:before="89"/>
              <w:ind w:right="11"/>
              <w:jc w:val="center"/>
              <w:rPr>
                <w:sz w:val="22"/>
              </w:rPr>
            </w:pPr>
            <w:r>
              <w:rPr>
                <w:color w:val="58595B"/>
                <w:sz w:val="22"/>
              </w:rPr>
              <w:t>4%</w:t>
            </w:r>
            <w:r>
              <w:rPr>
                <w:color w:val="58595B"/>
                <w:spacing w:val="-12"/>
                <w:sz w:val="22"/>
              </w:rPr>
              <w:t> </w:t>
            </w:r>
            <w:r>
              <w:rPr>
                <w:color w:val="58595B"/>
                <w:spacing w:val="-2"/>
                <w:sz w:val="22"/>
              </w:rPr>
              <w:t>Return</w:t>
            </w:r>
          </w:p>
        </w:tc>
        <w:tc>
          <w:tcPr>
            <w:tcW w:w="2150" w:type="dxa"/>
          </w:tcPr>
          <w:p>
            <w:pPr>
              <w:pStyle w:val="TableParagraph"/>
              <w:spacing w:before="89"/>
              <w:ind w:right="79"/>
              <w:jc w:val="center"/>
              <w:rPr>
                <w:sz w:val="22"/>
              </w:rPr>
            </w:pPr>
            <w:r>
              <w:rPr>
                <w:color w:val="58595B"/>
                <w:w w:val="105"/>
                <w:sz w:val="22"/>
              </w:rPr>
              <w:t>8%</w:t>
            </w:r>
            <w:r>
              <w:rPr>
                <w:color w:val="58595B"/>
                <w:spacing w:val="29"/>
                <w:w w:val="105"/>
                <w:sz w:val="22"/>
              </w:rPr>
              <w:t> </w:t>
            </w:r>
            <w:r>
              <w:rPr>
                <w:color w:val="58595B"/>
                <w:spacing w:val="-2"/>
                <w:w w:val="105"/>
                <w:sz w:val="22"/>
              </w:rPr>
              <w:t>Return</w:t>
            </w:r>
          </w:p>
        </w:tc>
        <w:tc>
          <w:tcPr>
            <w:tcW w:w="1849" w:type="dxa"/>
          </w:tcPr>
          <w:p>
            <w:pPr>
              <w:pStyle w:val="TableParagraph"/>
              <w:spacing w:before="89"/>
              <w:ind w:left="41"/>
              <w:jc w:val="center"/>
              <w:rPr>
                <w:sz w:val="22"/>
              </w:rPr>
            </w:pPr>
            <w:r>
              <w:rPr>
                <w:color w:val="58595B"/>
                <w:w w:val="105"/>
                <w:sz w:val="22"/>
              </w:rPr>
              <w:t>4%</w:t>
            </w:r>
            <w:r>
              <w:rPr>
                <w:color w:val="58595B"/>
                <w:spacing w:val="29"/>
                <w:w w:val="105"/>
                <w:sz w:val="22"/>
              </w:rPr>
              <w:t> </w:t>
            </w:r>
            <w:r>
              <w:rPr>
                <w:color w:val="58595B"/>
                <w:spacing w:val="-2"/>
                <w:w w:val="105"/>
                <w:sz w:val="22"/>
              </w:rPr>
              <w:t>Return</w:t>
            </w:r>
          </w:p>
        </w:tc>
        <w:tc>
          <w:tcPr>
            <w:tcW w:w="1593" w:type="dxa"/>
          </w:tcPr>
          <w:p>
            <w:pPr>
              <w:pStyle w:val="TableParagraph"/>
              <w:spacing w:before="89"/>
              <w:ind w:left="5"/>
              <w:jc w:val="center"/>
              <w:rPr>
                <w:sz w:val="22"/>
              </w:rPr>
            </w:pPr>
            <w:r>
              <w:rPr>
                <w:color w:val="58595B"/>
                <w:w w:val="105"/>
                <w:sz w:val="22"/>
              </w:rPr>
              <w:t>8%</w:t>
            </w:r>
            <w:r>
              <w:rPr>
                <w:color w:val="58595B"/>
                <w:spacing w:val="29"/>
                <w:w w:val="105"/>
                <w:sz w:val="22"/>
              </w:rPr>
              <w:t> </w:t>
            </w:r>
            <w:r>
              <w:rPr>
                <w:color w:val="58595B"/>
                <w:spacing w:val="-2"/>
                <w:w w:val="105"/>
                <w:sz w:val="22"/>
              </w:rPr>
              <w:t>Return</w:t>
            </w:r>
          </w:p>
        </w:tc>
      </w:tr>
      <w:tr>
        <w:trPr>
          <w:trHeight w:val="480" w:hRule="atLeast"/>
        </w:trPr>
        <w:tc>
          <w:tcPr>
            <w:tcW w:w="2184" w:type="dxa"/>
          </w:tcPr>
          <w:p>
            <w:pPr>
              <w:pStyle w:val="TableParagraph"/>
              <w:spacing w:before="115"/>
              <w:ind w:left="613"/>
              <w:rPr>
                <w:sz w:val="22"/>
              </w:rPr>
            </w:pPr>
            <w:r>
              <w:rPr>
                <w:color w:val="58595B"/>
                <w:w w:val="90"/>
                <w:sz w:val="22"/>
              </w:rPr>
              <w:t>10</w:t>
            </w:r>
            <w:r>
              <w:rPr>
                <w:color w:val="58595B"/>
                <w:spacing w:val="-6"/>
                <w:w w:val="90"/>
                <w:sz w:val="22"/>
              </w:rPr>
              <w:t> </w:t>
            </w:r>
            <w:r>
              <w:rPr>
                <w:color w:val="58595B"/>
                <w:spacing w:val="-2"/>
                <w:w w:val="95"/>
                <w:sz w:val="22"/>
              </w:rPr>
              <w:t>Years</w:t>
            </w:r>
          </w:p>
        </w:tc>
        <w:tc>
          <w:tcPr>
            <w:tcW w:w="1655" w:type="dxa"/>
          </w:tcPr>
          <w:p>
            <w:pPr>
              <w:pStyle w:val="TableParagraph"/>
              <w:spacing w:before="115"/>
              <w:ind w:left="355"/>
              <w:rPr>
                <w:sz w:val="22"/>
              </w:rPr>
            </w:pPr>
            <w:r>
              <w:rPr>
                <w:color w:val="58595B"/>
                <w:w w:val="110"/>
                <w:sz w:val="22"/>
              </w:rPr>
              <w:t>20</w:t>
            </w:r>
            <w:r>
              <w:rPr>
                <w:color w:val="58595B"/>
                <w:spacing w:val="-11"/>
                <w:w w:val="110"/>
                <w:sz w:val="22"/>
              </w:rPr>
              <w:t> </w:t>
            </w:r>
            <w:r>
              <w:rPr>
                <w:color w:val="58595B"/>
                <w:spacing w:val="-2"/>
                <w:w w:val="110"/>
                <w:sz w:val="22"/>
              </w:rPr>
              <w:t>years</w:t>
            </w:r>
          </w:p>
        </w:tc>
        <w:tc>
          <w:tcPr>
            <w:tcW w:w="1945" w:type="dxa"/>
          </w:tcPr>
          <w:p>
            <w:pPr>
              <w:pStyle w:val="TableParagraph"/>
              <w:spacing w:before="109"/>
              <w:ind w:right="11"/>
              <w:jc w:val="center"/>
              <w:rPr>
                <w:sz w:val="22"/>
              </w:rPr>
            </w:pPr>
            <w:r>
              <w:rPr>
                <w:color w:val="58595B"/>
                <w:spacing w:val="-2"/>
                <w:w w:val="95"/>
                <w:sz w:val="22"/>
              </w:rPr>
              <w:t>13,81,174</w:t>
            </w:r>
          </w:p>
        </w:tc>
        <w:tc>
          <w:tcPr>
            <w:tcW w:w="2150" w:type="dxa"/>
          </w:tcPr>
          <w:p>
            <w:pPr>
              <w:pStyle w:val="TableParagraph"/>
              <w:spacing w:before="109"/>
              <w:ind w:right="79"/>
              <w:jc w:val="center"/>
              <w:rPr>
                <w:sz w:val="22"/>
              </w:rPr>
            </w:pPr>
            <w:r>
              <w:rPr>
                <w:color w:val="58595B"/>
                <w:spacing w:val="-2"/>
                <w:w w:val="105"/>
                <w:sz w:val="22"/>
              </w:rPr>
              <w:t>25,09,783</w:t>
            </w:r>
          </w:p>
        </w:tc>
        <w:tc>
          <w:tcPr>
            <w:tcW w:w="1849" w:type="dxa"/>
          </w:tcPr>
          <w:p>
            <w:pPr>
              <w:pStyle w:val="TableParagraph"/>
              <w:spacing w:before="109"/>
              <w:ind w:left="41"/>
              <w:jc w:val="center"/>
              <w:rPr>
                <w:sz w:val="22"/>
              </w:rPr>
            </w:pPr>
            <w:r>
              <w:rPr>
                <w:color w:val="58595B"/>
                <w:spacing w:val="-2"/>
                <w:w w:val="110"/>
                <w:sz w:val="22"/>
              </w:rPr>
              <w:t>84,942</w:t>
            </w:r>
          </w:p>
        </w:tc>
        <w:tc>
          <w:tcPr>
            <w:tcW w:w="1593" w:type="dxa"/>
          </w:tcPr>
          <w:p>
            <w:pPr>
              <w:pStyle w:val="TableParagraph"/>
              <w:spacing w:before="109"/>
              <w:ind w:left="5"/>
              <w:jc w:val="center"/>
              <w:rPr>
                <w:sz w:val="22"/>
              </w:rPr>
            </w:pPr>
            <w:r>
              <w:rPr>
                <w:color w:val="58595B"/>
                <w:spacing w:val="-2"/>
                <w:sz w:val="22"/>
              </w:rPr>
              <w:t>1,56,861</w:t>
            </w:r>
          </w:p>
        </w:tc>
      </w:tr>
    </w:tbl>
    <w:p>
      <w:pPr>
        <w:pStyle w:val="BodyText"/>
        <w:spacing w:line="249" w:lineRule="auto" w:before="121"/>
        <w:ind w:left="115" w:right="920"/>
        <w:jc w:val="both"/>
      </w:pPr>
      <w:r>
        <w:rPr>
          <w:color w:val="606160"/>
          <w:position w:val="7"/>
          <w:sz w:val="13"/>
        </w:rPr>
        <w:t>&amp;</w:t>
      </w:r>
      <w:r>
        <w:rPr>
          <w:color w:val="606160"/>
        </w:rPr>
        <w:t>HDFC Life Smart Pension Plus (UIN : 101N173V13) Option B </w:t>
      </w:r>
      <w:r>
        <w:rPr>
          <w:color w:val="606160"/>
          <w:w w:val="135"/>
        </w:rPr>
        <w:t>-</w:t>
      </w:r>
      <w:r>
        <w:rPr>
          <w:color w:val="606160"/>
          <w:spacing w:val="-5"/>
          <w:w w:val="135"/>
        </w:rPr>
        <w:t> </w:t>
      </w:r>
      <w:r>
        <w:rPr>
          <w:color w:val="606160"/>
        </w:rPr>
        <w:t>'Life Annuity with return of 100% of Total Premiums</w:t>
      </w:r>
      <w:r>
        <w:rPr>
          <w:color w:val="606160"/>
          <w:spacing w:val="40"/>
        </w:rPr>
        <w:t> </w:t>
      </w:r>
      <w:r>
        <w:rPr>
          <w:color w:val="606160"/>
        </w:rPr>
        <w:t>Paid"</w:t>
      </w:r>
      <w:r>
        <w:rPr>
          <w:color w:val="606160"/>
          <w:spacing w:val="40"/>
        </w:rPr>
        <w:t> </w:t>
      </w:r>
      <w:r>
        <w:rPr>
          <w:color w:val="606160"/>
        </w:rPr>
        <w:t>is</w:t>
      </w:r>
      <w:r>
        <w:rPr>
          <w:color w:val="606160"/>
          <w:spacing w:val="40"/>
        </w:rPr>
        <w:t> </w:t>
      </w:r>
      <w:r>
        <w:rPr>
          <w:color w:val="606160"/>
        </w:rPr>
        <w:t>chosen</w:t>
      </w:r>
      <w:r>
        <w:rPr>
          <w:color w:val="606160"/>
          <w:spacing w:val="40"/>
        </w:rPr>
        <w:t> </w:t>
      </w:r>
      <w:r>
        <w:rPr>
          <w:color w:val="606160"/>
        </w:rPr>
        <w:t>to</w:t>
      </w:r>
      <w:r>
        <w:rPr>
          <w:color w:val="606160"/>
          <w:w w:val="110"/>
        </w:rPr>
        <w:t> purchase annuity </w:t>
      </w:r>
      <w:r>
        <w:rPr>
          <w:color w:val="606160"/>
        </w:rPr>
        <w:t>from</w:t>
      </w:r>
      <w:r>
        <w:rPr>
          <w:color w:val="606160"/>
          <w:spacing w:val="40"/>
        </w:rPr>
        <w:t> </w:t>
      </w:r>
      <w:r>
        <w:rPr>
          <w:color w:val="606160"/>
        </w:rPr>
        <w:t>use</w:t>
      </w:r>
      <w:r>
        <w:rPr>
          <w:color w:val="606160"/>
          <w:spacing w:val="40"/>
        </w:rPr>
        <w:t> </w:t>
      </w:r>
      <w:r>
        <w:rPr>
          <w:color w:val="606160"/>
        </w:rPr>
        <w:t>and</w:t>
      </w:r>
      <w:r>
        <w:rPr>
          <w:color w:val="606160"/>
          <w:spacing w:val="40"/>
        </w:rPr>
        <w:t> </w:t>
      </w:r>
      <w:r>
        <w:rPr>
          <w:color w:val="606160"/>
        </w:rPr>
        <w:t>It</w:t>
      </w:r>
      <w:r>
        <w:rPr>
          <w:color w:val="606160"/>
          <w:spacing w:val="40"/>
        </w:rPr>
        <w:t> </w:t>
      </w:r>
      <w:r>
        <w:rPr>
          <w:color w:val="606160"/>
        </w:rPr>
        <w:t>is</w:t>
      </w:r>
      <w:r>
        <w:rPr>
          <w:color w:val="606160"/>
          <w:w w:val="110"/>
        </w:rPr>
        <w:t> assumed </w:t>
      </w:r>
      <w:r>
        <w:rPr>
          <w:color w:val="606160"/>
        </w:rPr>
        <w:t>that</w:t>
      </w:r>
      <w:r>
        <w:rPr>
          <w:color w:val="606160"/>
          <w:spacing w:val="40"/>
        </w:rPr>
        <w:t> </w:t>
      </w:r>
      <w:r>
        <w:rPr>
          <w:color w:val="606160"/>
        </w:rPr>
        <w:t>the</w:t>
      </w:r>
      <w:r>
        <w:rPr>
          <w:color w:val="606160"/>
          <w:spacing w:val="40"/>
        </w:rPr>
        <w:t> </w:t>
      </w:r>
      <w:r>
        <w:rPr>
          <w:color w:val="606160"/>
        </w:rPr>
        <w:t>entire</w:t>
      </w:r>
      <w:r>
        <w:rPr>
          <w:color w:val="606160"/>
          <w:spacing w:val="40"/>
        </w:rPr>
        <w:t> </w:t>
      </w:r>
      <w:r>
        <w:rPr>
          <w:color w:val="606160"/>
        </w:rPr>
        <w:t>vesting </w:t>
      </w:r>
      <w:r>
        <w:rPr>
          <w:color w:val="606160"/>
          <w:w w:val="110"/>
        </w:rPr>
        <w:t>benefit</w:t>
      </w:r>
      <w:r>
        <w:rPr>
          <w:color w:val="606160"/>
          <w:spacing w:val="40"/>
          <w:w w:val="110"/>
        </w:rPr>
        <w:t> </w:t>
      </w:r>
      <w:r>
        <w:rPr>
          <w:color w:val="606160"/>
        </w:rPr>
        <w:t>has</w:t>
      </w:r>
      <w:r>
        <w:rPr>
          <w:color w:val="606160"/>
          <w:spacing w:val="40"/>
        </w:rPr>
        <w:t> </w:t>
      </w:r>
      <w:r>
        <w:rPr>
          <w:color w:val="606160"/>
        </w:rPr>
        <w:t>been</w:t>
      </w:r>
      <w:r>
        <w:rPr>
          <w:color w:val="606160"/>
          <w:spacing w:val="40"/>
          <w:w w:val="110"/>
        </w:rPr>
        <w:t> </w:t>
      </w:r>
      <w:r>
        <w:rPr>
          <w:color w:val="606160"/>
          <w:w w:val="110"/>
        </w:rPr>
        <w:t>applied</w:t>
      </w:r>
      <w:r>
        <w:rPr>
          <w:color w:val="606160"/>
          <w:spacing w:val="40"/>
          <w:w w:val="110"/>
        </w:rPr>
        <w:t> </w:t>
      </w:r>
      <w:r>
        <w:rPr>
          <w:color w:val="606160"/>
        </w:rPr>
        <w:t>to</w:t>
      </w:r>
      <w:r>
        <w:rPr>
          <w:color w:val="606160"/>
          <w:spacing w:val="40"/>
          <w:w w:val="110"/>
        </w:rPr>
        <w:t> </w:t>
      </w:r>
      <w:r>
        <w:rPr>
          <w:color w:val="606160"/>
          <w:w w:val="110"/>
        </w:rPr>
        <w:t>purchase</w:t>
      </w:r>
      <w:r>
        <w:rPr>
          <w:color w:val="606160"/>
          <w:spacing w:val="40"/>
          <w:w w:val="110"/>
        </w:rPr>
        <w:t> </w:t>
      </w:r>
      <w:r>
        <w:rPr>
          <w:color w:val="606160"/>
        </w:rPr>
        <w:t>annuity.</w:t>
      </w:r>
    </w:p>
    <w:p>
      <w:pPr>
        <w:pStyle w:val="BodyText"/>
        <w:spacing w:line="249" w:lineRule="auto" w:before="83"/>
        <w:ind w:left="115" w:right="374"/>
      </w:pPr>
      <w:r>
        <w:rPr>
          <w:color w:val="606160"/>
          <w:w w:val="115"/>
        </w:rPr>
        <w:t>The illustration is intended to show year-wise premium payable under the policy, at two rates of </w:t>
      </w:r>
      <w:r>
        <w:rPr>
          <w:color w:val="606160"/>
          <w:w w:val="110"/>
        </w:rPr>
        <w:t>interest, i.e. 4% and 8% p.a. Some benefits are guaranteed and some benefits are variable with the </w:t>
      </w:r>
      <w:r>
        <w:rPr>
          <w:color w:val="606160"/>
          <w:w w:val="115"/>
        </w:rPr>
        <w:t>returns</w:t>
      </w:r>
      <w:r>
        <w:rPr>
          <w:color w:val="606160"/>
          <w:spacing w:val="-4"/>
          <w:w w:val="115"/>
        </w:rPr>
        <w:t> </w:t>
      </w:r>
      <w:r>
        <w:rPr>
          <w:color w:val="606160"/>
          <w:w w:val="115"/>
        </w:rPr>
        <w:t>based</w:t>
      </w:r>
      <w:r>
        <w:rPr>
          <w:color w:val="606160"/>
          <w:spacing w:val="-4"/>
          <w:w w:val="115"/>
        </w:rPr>
        <w:t> </w:t>
      </w:r>
      <w:r>
        <w:rPr>
          <w:color w:val="606160"/>
          <w:w w:val="115"/>
        </w:rPr>
        <w:t>on</w:t>
      </w:r>
      <w:r>
        <w:rPr>
          <w:color w:val="606160"/>
          <w:spacing w:val="-4"/>
          <w:w w:val="115"/>
        </w:rPr>
        <w:t> </w:t>
      </w:r>
      <w:r>
        <w:rPr>
          <w:color w:val="606160"/>
          <w:w w:val="115"/>
        </w:rPr>
        <w:t>the</w:t>
      </w:r>
      <w:r>
        <w:rPr>
          <w:color w:val="606160"/>
          <w:spacing w:val="-4"/>
          <w:w w:val="115"/>
        </w:rPr>
        <w:t> </w:t>
      </w:r>
      <w:r>
        <w:rPr>
          <w:color w:val="606160"/>
          <w:w w:val="115"/>
        </w:rPr>
        <w:t>future</w:t>
      </w:r>
      <w:r>
        <w:rPr>
          <w:color w:val="606160"/>
          <w:spacing w:val="-4"/>
          <w:w w:val="115"/>
        </w:rPr>
        <w:t> </w:t>
      </w:r>
      <w:r>
        <w:rPr>
          <w:color w:val="606160"/>
          <w:w w:val="115"/>
        </w:rPr>
        <w:t>performance</w:t>
      </w:r>
      <w:r>
        <w:rPr>
          <w:color w:val="606160"/>
          <w:spacing w:val="-4"/>
          <w:w w:val="115"/>
        </w:rPr>
        <w:t> </w:t>
      </w:r>
      <w:r>
        <w:rPr>
          <w:color w:val="606160"/>
          <w:w w:val="115"/>
        </w:rPr>
        <w:t>of</w:t>
      </w:r>
      <w:r>
        <w:rPr>
          <w:color w:val="606160"/>
          <w:spacing w:val="-4"/>
          <w:w w:val="115"/>
        </w:rPr>
        <w:t> </w:t>
      </w:r>
      <w:r>
        <w:rPr>
          <w:color w:val="606160"/>
          <w:w w:val="115"/>
        </w:rPr>
        <w:t>your</w:t>
      </w:r>
      <w:r>
        <w:rPr>
          <w:color w:val="606160"/>
          <w:spacing w:val="-4"/>
          <w:w w:val="115"/>
        </w:rPr>
        <w:t> </w:t>
      </w:r>
      <w:r>
        <w:rPr>
          <w:color w:val="606160"/>
          <w:w w:val="115"/>
        </w:rPr>
        <w:t>insurer</w:t>
      </w:r>
      <w:r>
        <w:rPr>
          <w:color w:val="606160"/>
          <w:spacing w:val="-4"/>
          <w:w w:val="115"/>
        </w:rPr>
        <w:t> </w:t>
      </w:r>
      <w:r>
        <w:rPr>
          <w:color w:val="606160"/>
          <w:w w:val="115"/>
        </w:rPr>
        <w:t>carrying</w:t>
      </w:r>
      <w:r>
        <w:rPr>
          <w:color w:val="606160"/>
          <w:spacing w:val="-4"/>
          <w:w w:val="115"/>
        </w:rPr>
        <w:t> </w:t>
      </w:r>
      <w:r>
        <w:rPr>
          <w:color w:val="606160"/>
          <w:w w:val="115"/>
        </w:rPr>
        <w:t>on</w:t>
      </w:r>
      <w:r>
        <w:rPr>
          <w:color w:val="606160"/>
          <w:spacing w:val="-4"/>
          <w:w w:val="115"/>
        </w:rPr>
        <w:t> </w:t>
      </w:r>
      <w:r>
        <w:rPr>
          <w:color w:val="606160"/>
          <w:w w:val="115"/>
        </w:rPr>
        <w:t>life</w:t>
      </w:r>
      <w:r>
        <w:rPr>
          <w:color w:val="606160"/>
          <w:spacing w:val="-4"/>
          <w:w w:val="115"/>
        </w:rPr>
        <w:t> </w:t>
      </w:r>
      <w:r>
        <w:rPr>
          <w:color w:val="606160"/>
          <w:w w:val="115"/>
        </w:rPr>
        <w:t>insurance</w:t>
      </w:r>
      <w:r>
        <w:rPr>
          <w:color w:val="606160"/>
          <w:spacing w:val="-4"/>
          <w:w w:val="115"/>
        </w:rPr>
        <w:t> </w:t>
      </w:r>
      <w:r>
        <w:rPr>
          <w:color w:val="606160"/>
          <w:w w:val="115"/>
        </w:rPr>
        <w:t>business.</w:t>
      </w:r>
    </w:p>
    <w:p>
      <w:pPr>
        <w:pStyle w:val="BodyText"/>
        <w:spacing w:line="249" w:lineRule="auto" w:before="83"/>
        <w:ind w:left="115" w:right="374"/>
      </w:pPr>
      <w:r>
        <w:rPr>
          <w:color w:val="606160"/>
          <w:w w:val="110"/>
        </w:rPr>
        <w:t>The Values depicted with assumed rate of returns @ 4% and 8% p.a. are not guaranteed and they are </w:t>
      </w:r>
      <w:r>
        <w:rPr>
          <w:color w:val="606160"/>
          <w:w w:val="115"/>
        </w:rPr>
        <w:t>not the upper or lower limits of returns of what one can expect and that the returns are subject to number of factors including future investment performance.</w:t>
      </w:r>
    </w:p>
    <w:p>
      <w:pPr>
        <w:pStyle w:val="BodyText"/>
        <w:spacing w:after="0" w:line="249" w:lineRule="auto"/>
        <w:sectPr>
          <w:pgSz w:w="11910" w:h="16840"/>
          <w:pgMar w:top="120" w:bottom="0" w:left="141" w:right="141"/>
        </w:sectPr>
      </w:pPr>
    </w:p>
    <w:p>
      <w:pPr>
        <w:spacing w:before="113"/>
        <w:ind w:left="115" w:right="0" w:firstLine="0"/>
        <w:jc w:val="left"/>
        <w:rPr>
          <w:sz w:val="22"/>
        </w:rPr>
      </w:pPr>
      <w:r>
        <w:rPr>
          <w:b/>
          <w:color w:val="606160"/>
          <w:sz w:val="22"/>
        </w:rPr>
        <w:t>OPTION</w:t>
      </w:r>
      <w:r>
        <w:rPr>
          <w:b/>
          <w:color w:val="606160"/>
          <w:spacing w:val="-16"/>
          <w:sz w:val="22"/>
        </w:rPr>
        <w:t> </w:t>
      </w:r>
      <w:r>
        <w:rPr>
          <w:b/>
          <w:color w:val="606160"/>
          <w:sz w:val="22"/>
        </w:rPr>
        <w:t>2.</w:t>
      </w:r>
      <w:r>
        <w:rPr>
          <w:b/>
          <w:color w:val="606160"/>
          <w:spacing w:val="-15"/>
          <w:sz w:val="22"/>
        </w:rPr>
        <w:t> </w:t>
      </w:r>
      <w:r>
        <w:rPr>
          <w:color w:val="606160"/>
          <w:sz w:val="22"/>
        </w:rPr>
        <w:t>Flexi</w:t>
      </w:r>
      <w:r>
        <w:rPr>
          <w:color w:val="606160"/>
          <w:spacing w:val="-3"/>
          <w:sz w:val="22"/>
        </w:rPr>
        <w:t> </w:t>
      </w:r>
      <w:r>
        <w:rPr>
          <w:color w:val="606160"/>
          <w:spacing w:val="-2"/>
          <w:sz w:val="22"/>
        </w:rPr>
        <w:t>:Growth</w:t>
      </w:r>
    </w:p>
    <w:p>
      <w:pPr>
        <w:pStyle w:val="BodyText"/>
        <w:spacing w:line="249" w:lineRule="auto" w:before="11"/>
        <w:ind w:left="115" w:right="481"/>
      </w:pPr>
      <w:r>
        <w:rPr>
          <w:color w:val="606160"/>
          <w:w w:val="110"/>
        </w:rPr>
        <w:t>Example 2: Mr. Bansal, aged 40 years, is an entrepreneur. Considering the dynamic nature of his business income, he wishes to invest </w:t>
      </w:r>
      <w:r>
        <w:rPr>
          <w:color w:val="606160"/>
        </w:rPr>
        <w:t>1L </w:t>
      </w:r>
      <w:r>
        <w:rPr>
          <w:color w:val="606160"/>
          <w:w w:val="110"/>
        </w:rPr>
        <w:t>per annum for 10 years that can grow over 20 years time and support his retirement needs through a highly efficient charge structure. He opts for Click 2 Retire Plus</w:t>
      </w:r>
      <w:r>
        <w:rPr>
          <w:color w:val="606160"/>
          <w:spacing w:val="40"/>
          <w:w w:val="110"/>
        </w:rPr>
        <w:t> </w:t>
      </w:r>
      <w:r>
        <w:rPr>
          <w:color w:val="606160"/>
          <w:w w:val="110"/>
        </w:rPr>
        <w:t>II option Flexi-Growth</w:t>
      </w:r>
    </w:p>
    <w:p>
      <w:pPr>
        <w:pStyle w:val="BodyText"/>
        <w:spacing w:before="11"/>
        <w:rPr>
          <w:sz w:val="14"/>
        </w:rPr>
      </w:pPr>
    </w:p>
    <w:tbl>
      <w:tblPr>
        <w:tblW w:w="0" w:type="auto"/>
        <w:jc w:val="left"/>
        <w:tblInd w:w="127"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2185"/>
        <w:gridCol w:w="1656"/>
        <w:gridCol w:w="1946"/>
        <w:gridCol w:w="2151"/>
        <w:gridCol w:w="1850"/>
        <w:gridCol w:w="1594"/>
      </w:tblGrid>
      <w:tr>
        <w:trPr>
          <w:trHeight w:val="624" w:hRule="atLeast"/>
        </w:trPr>
        <w:tc>
          <w:tcPr>
            <w:tcW w:w="2185" w:type="dxa"/>
            <w:vMerge w:val="restart"/>
          </w:tcPr>
          <w:p>
            <w:pPr>
              <w:pStyle w:val="TableParagraph"/>
              <w:spacing w:line="254" w:lineRule="auto" w:before="183"/>
              <w:ind w:left="259" w:right="311"/>
              <w:jc w:val="center"/>
              <w:rPr>
                <w:b/>
                <w:sz w:val="22"/>
              </w:rPr>
            </w:pPr>
            <w:r>
              <w:rPr>
                <w:b/>
                <w:color w:val="58595B"/>
                <w:spacing w:val="-2"/>
                <w:w w:val="110"/>
                <w:sz w:val="22"/>
              </w:rPr>
              <w:t>Premium </w:t>
            </w:r>
            <w:r>
              <w:rPr>
                <w:b/>
                <w:color w:val="58595B"/>
                <w:spacing w:val="-2"/>
                <w:w w:val="115"/>
                <w:sz w:val="22"/>
              </w:rPr>
              <w:t>Payment </w:t>
            </w:r>
            <w:r>
              <w:rPr>
                <w:b/>
                <w:color w:val="58595B"/>
                <w:spacing w:val="-4"/>
                <w:w w:val="115"/>
                <w:sz w:val="22"/>
              </w:rPr>
              <w:t>Term</w:t>
            </w:r>
          </w:p>
        </w:tc>
        <w:tc>
          <w:tcPr>
            <w:tcW w:w="1656" w:type="dxa"/>
            <w:vMerge w:val="restart"/>
          </w:tcPr>
          <w:p>
            <w:pPr>
              <w:pStyle w:val="TableParagraph"/>
              <w:spacing w:line="254" w:lineRule="auto" w:before="183"/>
              <w:ind w:left="526" w:hanging="45"/>
              <w:rPr>
                <w:b/>
                <w:sz w:val="22"/>
              </w:rPr>
            </w:pPr>
            <w:r>
              <w:rPr>
                <w:b/>
                <w:color w:val="58595B"/>
                <w:spacing w:val="-2"/>
                <w:sz w:val="22"/>
              </w:rPr>
              <w:t>Policy </w:t>
            </w:r>
            <w:r>
              <w:rPr>
                <w:b/>
                <w:color w:val="58595B"/>
                <w:spacing w:val="-4"/>
                <w:w w:val="110"/>
                <w:sz w:val="22"/>
              </w:rPr>
              <w:t>Term</w:t>
            </w:r>
          </w:p>
        </w:tc>
        <w:tc>
          <w:tcPr>
            <w:tcW w:w="4097" w:type="dxa"/>
            <w:gridSpan w:val="2"/>
          </w:tcPr>
          <w:p>
            <w:pPr>
              <w:pStyle w:val="TableParagraph"/>
              <w:spacing w:before="183"/>
              <w:ind w:left="1074"/>
              <w:rPr>
                <w:b/>
                <w:sz w:val="22"/>
              </w:rPr>
            </w:pPr>
            <w:r>
              <w:rPr>
                <w:b/>
                <w:color w:val="58595B"/>
                <w:w w:val="110"/>
                <w:sz w:val="22"/>
              </w:rPr>
              <w:t>Vesting</w:t>
            </w:r>
            <w:r>
              <w:rPr>
                <w:b/>
                <w:color w:val="58595B"/>
                <w:spacing w:val="-13"/>
                <w:w w:val="110"/>
                <w:sz w:val="22"/>
              </w:rPr>
              <w:t> </w:t>
            </w:r>
            <w:r>
              <w:rPr>
                <w:b/>
                <w:color w:val="58595B"/>
                <w:spacing w:val="-2"/>
                <w:w w:val="110"/>
                <w:sz w:val="22"/>
              </w:rPr>
              <w:t>Benefit</w:t>
            </w:r>
          </w:p>
        </w:tc>
        <w:tc>
          <w:tcPr>
            <w:tcW w:w="3444" w:type="dxa"/>
            <w:gridSpan w:val="2"/>
          </w:tcPr>
          <w:p>
            <w:pPr>
              <w:pStyle w:val="TableParagraph"/>
              <w:spacing w:line="254" w:lineRule="auto" w:before="41"/>
              <w:ind w:left="322" w:right="171" w:firstLine="139"/>
              <w:rPr>
                <w:b/>
                <w:sz w:val="22"/>
              </w:rPr>
            </w:pPr>
            <w:r>
              <w:rPr>
                <w:b/>
                <w:color w:val="58595B"/>
                <w:w w:val="115"/>
                <w:position w:val="7"/>
                <w:sz w:val="13"/>
              </w:rPr>
              <w:t>&amp;</w:t>
            </w:r>
            <w:r>
              <w:rPr>
                <w:b/>
                <w:color w:val="58595B"/>
                <w:w w:val="115"/>
                <w:sz w:val="22"/>
              </w:rPr>
              <w:t>Annuity</w:t>
            </w:r>
            <w:r>
              <w:rPr>
                <w:b/>
                <w:color w:val="58595B"/>
                <w:spacing w:val="-20"/>
                <w:w w:val="115"/>
                <w:sz w:val="22"/>
              </w:rPr>
              <w:t> </w:t>
            </w:r>
            <w:r>
              <w:rPr>
                <w:b/>
                <w:color w:val="58595B"/>
                <w:w w:val="115"/>
                <w:sz w:val="22"/>
              </w:rPr>
              <w:t>with</w:t>
            </w:r>
            <w:r>
              <w:rPr>
                <w:b/>
                <w:color w:val="58595B"/>
                <w:spacing w:val="-20"/>
                <w:w w:val="115"/>
                <w:sz w:val="22"/>
              </w:rPr>
              <w:t> </w:t>
            </w:r>
            <w:r>
              <w:rPr>
                <w:b/>
                <w:color w:val="58595B"/>
                <w:w w:val="115"/>
                <w:sz w:val="22"/>
              </w:rPr>
              <w:t>Return</w:t>
            </w:r>
            <w:r>
              <w:rPr>
                <w:b/>
                <w:color w:val="58595B"/>
                <w:spacing w:val="-20"/>
                <w:w w:val="115"/>
                <w:sz w:val="22"/>
              </w:rPr>
              <w:t> </w:t>
            </w:r>
            <w:r>
              <w:rPr>
                <w:b/>
                <w:color w:val="58595B"/>
                <w:w w:val="115"/>
                <w:sz w:val="22"/>
              </w:rPr>
              <w:t>of </w:t>
            </w:r>
            <w:r>
              <w:rPr>
                <w:b/>
                <w:color w:val="58595B"/>
                <w:spacing w:val="-2"/>
                <w:w w:val="115"/>
                <w:sz w:val="22"/>
              </w:rPr>
              <w:t>Premium</w:t>
            </w:r>
            <w:r>
              <w:rPr>
                <w:b/>
                <w:color w:val="58595B"/>
                <w:spacing w:val="-19"/>
                <w:w w:val="115"/>
                <w:sz w:val="22"/>
              </w:rPr>
              <w:t> </w:t>
            </w:r>
            <w:r>
              <w:rPr>
                <w:b/>
                <w:color w:val="58595B"/>
                <w:spacing w:val="-2"/>
                <w:w w:val="115"/>
                <w:sz w:val="22"/>
              </w:rPr>
              <w:t>(paid</w:t>
            </w:r>
            <w:r>
              <w:rPr>
                <w:b/>
                <w:color w:val="58595B"/>
                <w:spacing w:val="-19"/>
                <w:w w:val="115"/>
                <w:sz w:val="22"/>
              </w:rPr>
              <w:t> </w:t>
            </w:r>
            <w:r>
              <w:rPr>
                <w:b/>
                <w:color w:val="58595B"/>
                <w:spacing w:val="-2"/>
                <w:w w:val="115"/>
                <w:sz w:val="22"/>
              </w:rPr>
              <w:t>Annually)</w:t>
            </w:r>
          </w:p>
        </w:tc>
      </w:tr>
      <w:tr>
        <w:trPr>
          <w:trHeight w:val="478" w:hRule="atLeast"/>
        </w:trPr>
        <w:tc>
          <w:tcPr>
            <w:tcW w:w="2185" w:type="dxa"/>
            <w:vMerge/>
            <w:tcBorders>
              <w:top w:val="nil"/>
            </w:tcBorders>
          </w:tcPr>
          <w:p>
            <w:pPr>
              <w:rPr>
                <w:sz w:val="2"/>
                <w:szCs w:val="2"/>
              </w:rPr>
            </w:pPr>
          </w:p>
        </w:tc>
        <w:tc>
          <w:tcPr>
            <w:tcW w:w="1656" w:type="dxa"/>
            <w:vMerge/>
            <w:tcBorders>
              <w:top w:val="nil"/>
            </w:tcBorders>
          </w:tcPr>
          <w:p>
            <w:pPr>
              <w:rPr>
                <w:sz w:val="2"/>
                <w:szCs w:val="2"/>
              </w:rPr>
            </w:pPr>
          </w:p>
        </w:tc>
        <w:tc>
          <w:tcPr>
            <w:tcW w:w="1946" w:type="dxa"/>
          </w:tcPr>
          <w:p>
            <w:pPr>
              <w:pStyle w:val="TableParagraph"/>
              <w:spacing w:before="89"/>
              <w:ind w:right="12"/>
              <w:jc w:val="center"/>
              <w:rPr>
                <w:sz w:val="22"/>
              </w:rPr>
            </w:pPr>
            <w:r>
              <w:rPr>
                <w:color w:val="58595B"/>
                <w:sz w:val="22"/>
              </w:rPr>
              <w:t>4%</w:t>
            </w:r>
            <w:r>
              <w:rPr>
                <w:color w:val="58595B"/>
                <w:spacing w:val="-12"/>
                <w:sz w:val="22"/>
              </w:rPr>
              <w:t> </w:t>
            </w:r>
            <w:r>
              <w:rPr>
                <w:color w:val="58595B"/>
                <w:spacing w:val="-2"/>
                <w:sz w:val="22"/>
              </w:rPr>
              <w:t>Return</w:t>
            </w:r>
          </w:p>
        </w:tc>
        <w:tc>
          <w:tcPr>
            <w:tcW w:w="2151" w:type="dxa"/>
          </w:tcPr>
          <w:p>
            <w:pPr>
              <w:pStyle w:val="TableParagraph"/>
              <w:spacing w:before="89"/>
              <w:ind w:right="80"/>
              <w:jc w:val="center"/>
              <w:rPr>
                <w:sz w:val="22"/>
              </w:rPr>
            </w:pPr>
            <w:r>
              <w:rPr>
                <w:color w:val="58595B"/>
                <w:w w:val="105"/>
                <w:sz w:val="22"/>
              </w:rPr>
              <w:t>8%</w:t>
            </w:r>
            <w:r>
              <w:rPr>
                <w:color w:val="58595B"/>
                <w:spacing w:val="29"/>
                <w:w w:val="105"/>
                <w:sz w:val="22"/>
              </w:rPr>
              <w:t> </w:t>
            </w:r>
            <w:r>
              <w:rPr>
                <w:color w:val="58595B"/>
                <w:spacing w:val="-2"/>
                <w:w w:val="105"/>
                <w:sz w:val="22"/>
              </w:rPr>
              <w:t>Return</w:t>
            </w:r>
          </w:p>
        </w:tc>
        <w:tc>
          <w:tcPr>
            <w:tcW w:w="1850" w:type="dxa"/>
          </w:tcPr>
          <w:p>
            <w:pPr>
              <w:pStyle w:val="TableParagraph"/>
              <w:spacing w:before="89"/>
              <w:ind w:left="39"/>
              <w:jc w:val="center"/>
              <w:rPr>
                <w:sz w:val="22"/>
              </w:rPr>
            </w:pPr>
            <w:r>
              <w:rPr>
                <w:color w:val="58595B"/>
                <w:w w:val="105"/>
                <w:sz w:val="22"/>
              </w:rPr>
              <w:t>4%</w:t>
            </w:r>
            <w:r>
              <w:rPr>
                <w:color w:val="58595B"/>
                <w:spacing w:val="29"/>
                <w:w w:val="105"/>
                <w:sz w:val="22"/>
              </w:rPr>
              <w:t> </w:t>
            </w:r>
            <w:r>
              <w:rPr>
                <w:color w:val="58595B"/>
                <w:spacing w:val="-2"/>
                <w:w w:val="105"/>
                <w:sz w:val="22"/>
              </w:rPr>
              <w:t>Return</w:t>
            </w:r>
          </w:p>
        </w:tc>
        <w:tc>
          <w:tcPr>
            <w:tcW w:w="1594" w:type="dxa"/>
          </w:tcPr>
          <w:p>
            <w:pPr>
              <w:pStyle w:val="TableParagraph"/>
              <w:spacing w:before="89"/>
              <w:ind w:left="2"/>
              <w:jc w:val="center"/>
              <w:rPr>
                <w:sz w:val="22"/>
              </w:rPr>
            </w:pPr>
            <w:r>
              <w:rPr>
                <w:color w:val="58595B"/>
                <w:w w:val="105"/>
                <w:sz w:val="22"/>
              </w:rPr>
              <w:t>8%</w:t>
            </w:r>
            <w:r>
              <w:rPr>
                <w:color w:val="58595B"/>
                <w:spacing w:val="29"/>
                <w:w w:val="105"/>
                <w:sz w:val="22"/>
              </w:rPr>
              <w:t> </w:t>
            </w:r>
            <w:r>
              <w:rPr>
                <w:color w:val="58595B"/>
                <w:spacing w:val="-2"/>
                <w:w w:val="105"/>
                <w:sz w:val="22"/>
              </w:rPr>
              <w:t>Return</w:t>
            </w:r>
          </w:p>
        </w:tc>
      </w:tr>
      <w:tr>
        <w:trPr>
          <w:trHeight w:val="480" w:hRule="atLeast"/>
        </w:trPr>
        <w:tc>
          <w:tcPr>
            <w:tcW w:w="2185" w:type="dxa"/>
          </w:tcPr>
          <w:p>
            <w:pPr>
              <w:pStyle w:val="TableParagraph"/>
              <w:spacing w:before="116"/>
              <w:ind w:left="613"/>
              <w:rPr>
                <w:sz w:val="22"/>
              </w:rPr>
            </w:pPr>
            <w:r>
              <w:rPr>
                <w:color w:val="58595B"/>
                <w:w w:val="90"/>
                <w:sz w:val="22"/>
              </w:rPr>
              <w:t>10</w:t>
            </w:r>
            <w:r>
              <w:rPr>
                <w:color w:val="58595B"/>
                <w:spacing w:val="-6"/>
                <w:w w:val="90"/>
                <w:sz w:val="22"/>
              </w:rPr>
              <w:t> </w:t>
            </w:r>
            <w:r>
              <w:rPr>
                <w:color w:val="58595B"/>
                <w:spacing w:val="-2"/>
                <w:w w:val="95"/>
                <w:sz w:val="22"/>
              </w:rPr>
              <w:t>Years</w:t>
            </w:r>
          </w:p>
        </w:tc>
        <w:tc>
          <w:tcPr>
            <w:tcW w:w="1656" w:type="dxa"/>
          </w:tcPr>
          <w:p>
            <w:pPr>
              <w:pStyle w:val="TableParagraph"/>
              <w:spacing w:before="116"/>
              <w:ind w:left="355"/>
              <w:rPr>
                <w:sz w:val="22"/>
              </w:rPr>
            </w:pPr>
            <w:r>
              <w:rPr>
                <w:color w:val="58595B"/>
                <w:w w:val="110"/>
                <w:sz w:val="22"/>
              </w:rPr>
              <w:t>20</w:t>
            </w:r>
            <w:r>
              <w:rPr>
                <w:color w:val="58595B"/>
                <w:spacing w:val="-9"/>
                <w:w w:val="110"/>
                <w:sz w:val="22"/>
              </w:rPr>
              <w:t> </w:t>
            </w:r>
            <w:r>
              <w:rPr>
                <w:color w:val="58595B"/>
                <w:spacing w:val="-2"/>
                <w:w w:val="110"/>
                <w:sz w:val="22"/>
              </w:rPr>
              <w:t>years</w:t>
            </w:r>
          </w:p>
        </w:tc>
        <w:tc>
          <w:tcPr>
            <w:tcW w:w="1946" w:type="dxa"/>
          </w:tcPr>
          <w:p>
            <w:pPr>
              <w:pStyle w:val="TableParagraph"/>
              <w:spacing w:before="109"/>
              <w:ind w:right="12"/>
              <w:jc w:val="center"/>
              <w:rPr>
                <w:sz w:val="22"/>
              </w:rPr>
            </w:pPr>
            <w:r>
              <w:rPr>
                <w:color w:val="58595B"/>
                <w:spacing w:val="-2"/>
                <w:sz w:val="22"/>
              </w:rPr>
              <w:t>14,93,907</w:t>
            </w:r>
          </w:p>
        </w:tc>
        <w:tc>
          <w:tcPr>
            <w:tcW w:w="2151" w:type="dxa"/>
          </w:tcPr>
          <w:p>
            <w:pPr>
              <w:pStyle w:val="TableParagraph"/>
              <w:spacing w:before="109"/>
              <w:ind w:right="80"/>
              <w:jc w:val="center"/>
              <w:rPr>
                <w:sz w:val="22"/>
              </w:rPr>
            </w:pPr>
            <w:r>
              <w:rPr>
                <w:color w:val="58595B"/>
                <w:spacing w:val="-2"/>
                <w:sz w:val="22"/>
              </w:rPr>
              <w:t>27,18,822</w:t>
            </w:r>
          </w:p>
        </w:tc>
        <w:tc>
          <w:tcPr>
            <w:tcW w:w="1850" w:type="dxa"/>
          </w:tcPr>
          <w:p>
            <w:pPr>
              <w:pStyle w:val="TableParagraph"/>
              <w:spacing w:before="109"/>
              <w:ind w:left="39"/>
              <w:jc w:val="center"/>
              <w:rPr>
                <w:sz w:val="22"/>
              </w:rPr>
            </w:pPr>
            <w:r>
              <w:rPr>
                <w:color w:val="58595B"/>
                <w:spacing w:val="-2"/>
                <w:sz w:val="22"/>
              </w:rPr>
              <w:t>1,29,223</w:t>
            </w:r>
          </w:p>
        </w:tc>
        <w:tc>
          <w:tcPr>
            <w:tcW w:w="1594" w:type="dxa"/>
          </w:tcPr>
          <w:p>
            <w:pPr>
              <w:pStyle w:val="TableParagraph"/>
              <w:spacing w:before="109"/>
              <w:ind w:left="2"/>
              <w:jc w:val="center"/>
              <w:rPr>
                <w:sz w:val="22"/>
              </w:rPr>
            </w:pPr>
            <w:r>
              <w:rPr>
                <w:color w:val="58595B"/>
                <w:spacing w:val="-2"/>
                <w:sz w:val="22"/>
              </w:rPr>
              <w:t>2,37,897</w:t>
            </w:r>
          </w:p>
        </w:tc>
      </w:tr>
    </w:tbl>
    <w:p>
      <w:pPr>
        <w:pStyle w:val="BodyText"/>
        <w:spacing w:before="68"/>
      </w:pPr>
    </w:p>
    <w:p>
      <w:pPr>
        <w:pStyle w:val="BodyText"/>
        <w:spacing w:line="249" w:lineRule="auto"/>
        <w:ind w:left="115" w:right="920"/>
        <w:jc w:val="both"/>
      </w:pPr>
      <w:r>
        <w:rPr>
          <w:color w:val="606160"/>
          <w:position w:val="7"/>
          <w:sz w:val="13"/>
        </w:rPr>
        <w:t>&amp;</w:t>
      </w:r>
      <w:r>
        <w:rPr>
          <w:color w:val="606160"/>
        </w:rPr>
        <w:t>HDFC Life Smart Pension Plus (UIN : 101N173V13) Option B </w:t>
      </w:r>
      <w:r>
        <w:rPr>
          <w:color w:val="606160"/>
          <w:w w:val="135"/>
        </w:rPr>
        <w:t>-</w:t>
      </w:r>
      <w:r>
        <w:rPr>
          <w:color w:val="606160"/>
          <w:spacing w:val="-5"/>
          <w:w w:val="135"/>
        </w:rPr>
        <w:t> </w:t>
      </w:r>
      <w:r>
        <w:rPr>
          <w:color w:val="606160"/>
        </w:rPr>
        <w:t>'Life Annuity with return of 100% of Total Premiums</w:t>
      </w:r>
      <w:r>
        <w:rPr>
          <w:color w:val="606160"/>
          <w:spacing w:val="40"/>
        </w:rPr>
        <w:t> </w:t>
      </w:r>
      <w:r>
        <w:rPr>
          <w:color w:val="606160"/>
        </w:rPr>
        <w:t>Paid"</w:t>
      </w:r>
      <w:r>
        <w:rPr>
          <w:color w:val="606160"/>
          <w:spacing w:val="40"/>
        </w:rPr>
        <w:t> </w:t>
      </w:r>
      <w:r>
        <w:rPr>
          <w:color w:val="606160"/>
        </w:rPr>
        <w:t>is</w:t>
      </w:r>
      <w:r>
        <w:rPr>
          <w:color w:val="606160"/>
          <w:spacing w:val="40"/>
        </w:rPr>
        <w:t> </w:t>
      </w:r>
      <w:r>
        <w:rPr>
          <w:color w:val="606160"/>
        </w:rPr>
        <w:t>chosen</w:t>
      </w:r>
      <w:r>
        <w:rPr>
          <w:color w:val="606160"/>
          <w:spacing w:val="40"/>
        </w:rPr>
        <w:t> </w:t>
      </w:r>
      <w:r>
        <w:rPr>
          <w:color w:val="606160"/>
        </w:rPr>
        <w:t>to</w:t>
      </w:r>
      <w:r>
        <w:rPr>
          <w:color w:val="606160"/>
          <w:w w:val="110"/>
        </w:rPr>
        <w:t> purchase annuity </w:t>
      </w:r>
      <w:r>
        <w:rPr>
          <w:color w:val="606160"/>
        </w:rPr>
        <w:t>from</w:t>
      </w:r>
      <w:r>
        <w:rPr>
          <w:color w:val="606160"/>
          <w:spacing w:val="40"/>
        </w:rPr>
        <w:t> </w:t>
      </w:r>
      <w:r>
        <w:rPr>
          <w:color w:val="606160"/>
        </w:rPr>
        <w:t>use</w:t>
      </w:r>
      <w:r>
        <w:rPr>
          <w:color w:val="606160"/>
          <w:spacing w:val="40"/>
        </w:rPr>
        <w:t> </w:t>
      </w:r>
      <w:r>
        <w:rPr>
          <w:color w:val="606160"/>
        </w:rPr>
        <w:t>and</w:t>
      </w:r>
      <w:r>
        <w:rPr>
          <w:color w:val="606160"/>
          <w:spacing w:val="40"/>
        </w:rPr>
        <w:t> </w:t>
      </w:r>
      <w:r>
        <w:rPr>
          <w:color w:val="606160"/>
        </w:rPr>
        <w:t>It</w:t>
      </w:r>
      <w:r>
        <w:rPr>
          <w:color w:val="606160"/>
          <w:spacing w:val="40"/>
        </w:rPr>
        <w:t> </w:t>
      </w:r>
      <w:r>
        <w:rPr>
          <w:color w:val="606160"/>
        </w:rPr>
        <w:t>is</w:t>
      </w:r>
      <w:r>
        <w:rPr>
          <w:color w:val="606160"/>
          <w:w w:val="110"/>
        </w:rPr>
        <w:t> assumed </w:t>
      </w:r>
      <w:r>
        <w:rPr>
          <w:color w:val="606160"/>
        </w:rPr>
        <w:t>that</w:t>
      </w:r>
      <w:r>
        <w:rPr>
          <w:color w:val="606160"/>
          <w:spacing w:val="40"/>
        </w:rPr>
        <w:t> </w:t>
      </w:r>
      <w:r>
        <w:rPr>
          <w:color w:val="606160"/>
        </w:rPr>
        <w:t>the</w:t>
      </w:r>
      <w:r>
        <w:rPr>
          <w:color w:val="606160"/>
          <w:spacing w:val="40"/>
        </w:rPr>
        <w:t> </w:t>
      </w:r>
      <w:r>
        <w:rPr>
          <w:color w:val="606160"/>
        </w:rPr>
        <w:t>entire</w:t>
      </w:r>
      <w:r>
        <w:rPr>
          <w:color w:val="606160"/>
          <w:spacing w:val="40"/>
        </w:rPr>
        <w:t> </w:t>
      </w:r>
      <w:r>
        <w:rPr>
          <w:color w:val="606160"/>
        </w:rPr>
        <w:t>vesting </w:t>
      </w:r>
      <w:r>
        <w:rPr>
          <w:color w:val="606160"/>
          <w:w w:val="110"/>
        </w:rPr>
        <w:t>benefit</w:t>
      </w:r>
      <w:r>
        <w:rPr>
          <w:color w:val="606160"/>
          <w:spacing w:val="40"/>
          <w:w w:val="110"/>
        </w:rPr>
        <w:t> </w:t>
      </w:r>
      <w:r>
        <w:rPr>
          <w:color w:val="606160"/>
        </w:rPr>
        <w:t>has</w:t>
      </w:r>
      <w:r>
        <w:rPr>
          <w:color w:val="606160"/>
          <w:spacing w:val="40"/>
        </w:rPr>
        <w:t> </w:t>
      </w:r>
      <w:r>
        <w:rPr>
          <w:color w:val="606160"/>
        </w:rPr>
        <w:t>been</w:t>
      </w:r>
      <w:r>
        <w:rPr>
          <w:color w:val="606160"/>
          <w:spacing w:val="40"/>
          <w:w w:val="110"/>
        </w:rPr>
        <w:t> </w:t>
      </w:r>
      <w:r>
        <w:rPr>
          <w:color w:val="606160"/>
          <w:w w:val="110"/>
        </w:rPr>
        <w:t>applied</w:t>
      </w:r>
      <w:r>
        <w:rPr>
          <w:color w:val="606160"/>
          <w:spacing w:val="40"/>
          <w:w w:val="110"/>
        </w:rPr>
        <w:t> </w:t>
      </w:r>
      <w:r>
        <w:rPr>
          <w:color w:val="606160"/>
        </w:rPr>
        <w:t>to</w:t>
      </w:r>
      <w:r>
        <w:rPr>
          <w:color w:val="606160"/>
          <w:spacing w:val="40"/>
          <w:w w:val="110"/>
        </w:rPr>
        <w:t> </w:t>
      </w:r>
      <w:r>
        <w:rPr>
          <w:color w:val="606160"/>
          <w:w w:val="110"/>
        </w:rPr>
        <w:t>purchase</w:t>
      </w:r>
      <w:r>
        <w:rPr>
          <w:color w:val="606160"/>
          <w:spacing w:val="40"/>
          <w:w w:val="110"/>
        </w:rPr>
        <w:t> </w:t>
      </w:r>
      <w:r>
        <w:rPr>
          <w:color w:val="606160"/>
        </w:rPr>
        <w:t>annuity.</w:t>
      </w:r>
    </w:p>
    <w:p>
      <w:pPr>
        <w:pStyle w:val="BodyText"/>
        <w:spacing w:before="14"/>
      </w:pPr>
    </w:p>
    <w:p>
      <w:pPr>
        <w:pStyle w:val="BodyText"/>
        <w:spacing w:line="249" w:lineRule="auto"/>
        <w:ind w:left="115" w:right="374"/>
      </w:pPr>
      <w:r>
        <w:rPr>
          <w:color w:val="606160"/>
          <w:w w:val="115"/>
        </w:rPr>
        <w:t>The illustration is intended to show year-wise premium payable under the policy, at two rates of </w:t>
      </w:r>
      <w:r>
        <w:rPr>
          <w:color w:val="606160"/>
          <w:w w:val="110"/>
        </w:rPr>
        <w:t>interest, i.e. 4% and 8% p.a. Some benefits are guaranteed and some benefits are variable with the </w:t>
      </w:r>
      <w:r>
        <w:rPr>
          <w:color w:val="606160"/>
          <w:w w:val="115"/>
        </w:rPr>
        <w:t>returns</w:t>
      </w:r>
      <w:r>
        <w:rPr>
          <w:color w:val="606160"/>
          <w:spacing w:val="-4"/>
          <w:w w:val="115"/>
        </w:rPr>
        <w:t> </w:t>
      </w:r>
      <w:r>
        <w:rPr>
          <w:color w:val="606160"/>
          <w:w w:val="115"/>
        </w:rPr>
        <w:t>based</w:t>
      </w:r>
      <w:r>
        <w:rPr>
          <w:color w:val="606160"/>
          <w:spacing w:val="-4"/>
          <w:w w:val="115"/>
        </w:rPr>
        <w:t> </w:t>
      </w:r>
      <w:r>
        <w:rPr>
          <w:color w:val="606160"/>
          <w:w w:val="115"/>
        </w:rPr>
        <w:t>on</w:t>
      </w:r>
      <w:r>
        <w:rPr>
          <w:color w:val="606160"/>
          <w:spacing w:val="-4"/>
          <w:w w:val="115"/>
        </w:rPr>
        <w:t> </w:t>
      </w:r>
      <w:r>
        <w:rPr>
          <w:color w:val="606160"/>
          <w:w w:val="115"/>
        </w:rPr>
        <w:t>the</w:t>
      </w:r>
      <w:r>
        <w:rPr>
          <w:color w:val="606160"/>
          <w:spacing w:val="-4"/>
          <w:w w:val="115"/>
        </w:rPr>
        <w:t> </w:t>
      </w:r>
      <w:r>
        <w:rPr>
          <w:color w:val="606160"/>
          <w:w w:val="115"/>
        </w:rPr>
        <w:t>future</w:t>
      </w:r>
      <w:r>
        <w:rPr>
          <w:color w:val="606160"/>
          <w:spacing w:val="-4"/>
          <w:w w:val="115"/>
        </w:rPr>
        <w:t> </w:t>
      </w:r>
      <w:r>
        <w:rPr>
          <w:color w:val="606160"/>
          <w:w w:val="115"/>
        </w:rPr>
        <w:t>performance</w:t>
      </w:r>
      <w:r>
        <w:rPr>
          <w:color w:val="606160"/>
          <w:spacing w:val="-4"/>
          <w:w w:val="115"/>
        </w:rPr>
        <w:t> </w:t>
      </w:r>
      <w:r>
        <w:rPr>
          <w:color w:val="606160"/>
          <w:w w:val="115"/>
        </w:rPr>
        <w:t>of</w:t>
      </w:r>
      <w:r>
        <w:rPr>
          <w:color w:val="606160"/>
          <w:spacing w:val="-4"/>
          <w:w w:val="115"/>
        </w:rPr>
        <w:t> </w:t>
      </w:r>
      <w:r>
        <w:rPr>
          <w:color w:val="606160"/>
          <w:w w:val="115"/>
        </w:rPr>
        <w:t>your</w:t>
      </w:r>
      <w:r>
        <w:rPr>
          <w:color w:val="606160"/>
          <w:spacing w:val="-4"/>
          <w:w w:val="115"/>
        </w:rPr>
        <w:t> </w:t>
      </w:r>
      <w:r>
        <w:rPr>
          <w:color w:val="606160"/>
          <w:w w:val="115"/>
        </w:rPr>
        <w:t>insurer</w:t>
      </w:r>
      <w:r>
        <w:rPr>
          <w:color w:val="606160"/>
          <w:spacing w:val="-4"/>
          <w:w w:val="115"/>
        </w:rPr>
        <w:t> </w:t>
      </w:r>
      <w:r>
        <w:rPr>
          <w:color w:val="606160"/>
          <w:w w:val="115"/>
        </w:rPr>
        <w:t>carrying</w:t>
      </w:r>
      <w:r>
        <w:rPr>
          <w:color w:val="606160"/>
          <w:spacing w:val="-4"/>
          <w:w w:val="115"/>
        </w:rPr>
        <w:t> </w:t>
      </w:r>
      <w:r>
        <w:rPr>
          <w:color w:val="606160"/>
          <w:w w:val="115"/>
        </w:rPr>
        <w:t>on</w:t>
      </w:r>
      <w:r>
        <w:rPr>
          <w:color w:val="606160"/>
          <w:spacing w:val="-4"/>
          <w:w w:val="115"/>
        </w:rPr>
        <w:t> </w:t>
      </w:r>
      <w:r>
        <w:rPr>
          <w:color w:val="606160"/>
          <w:w w:val="115"/>
        </w:rPr>
        <w:t>life</w:t>
      </w:r>
      <w:r>
        <w:rPr>
          <w:color w:val="606160"/>
          <w:spacing w:val="-4"/>
          <w:w w:val="115"/>
        </w:rPr>
        <w:t> </w:t>
      </w:r>
      <w:r>
        <w:rPr>
          <w:color w:val="606160"/>
          <w:w w:val="115"/>
        </w:rPr>
        <w:t>insurance</w:t>
      </w:r>
      <w:r>
        <w:rPr>
          <w:color w:val="606160"/>
          <w:spacing w:val="-4"/>
          <w:w w:val="115"/>
        </w:rPr>
        <w:t> </w:t>
      </w:r>
      <w:r>
        <w:rPr>
          <w:color w:val="606160"/>
          <w:w w:val="115"/>
        </w:rPr>
        <w:t>business.</w:t>
      </w:r>
    </w:p>
    <w:p>
      <w:pPr>
        <w:pStyle w:val="BodyText"/>
        <w:spacing w:before="13"/>
      </w:pPr>
    </w:p>
    <w:p>
      <w:pPr>
        <w:pStyle w:val="BodyText"/>
        <w:spacing w:line="249" w:lineRule="auto" w:before="1"/>
        <w:ind w:left="115" w:right="374"/>
      </w:pPr>
      <w:r>
        <w:rPr>
          <w:color w:val="606160"/>
          <w:w w:val="110"/>
        </w:rPr>
        <w:t>The Values depicted with assumed rate of returns @ 4% and 8% p.a. are not guaranteed and they are </w:t>
      </w:r>
      <w:r>
        <w:rPr>
          <w:color w:val="606160"/>
          <w:w w:val="115"/>
        </w:rPr>
        <w:t>not the upper or lower limits of returns of what one can expect and that the returns are subject to number of factors including future investment performance</w:t>
      </w:r>
    </w:p>
    <w:p>
      <w:pPr>
        <w:pStyle w:val="BodyText"/>
        <w:spacing w:before="13"/>
      </w:pPr>
    </w:p>
    <w:p>
      <w:pPr>
        <w:spacing w:before="0"/>
        <w:ind w:left="115" w:right="0" w:firstLine="0"/>
        <w:jc w:val="both"/>
        <w:rPr>
          <w:sz w:val="22"/>
        </w:rPr>
      </w:pPr>
      <w:r>
        <w:rPr>
          <w:b/>
          <w:color w:val="606160"/>
          <w:sz w:val="22"/>
        </w:rPr>
        <w:t>OPTION</w:t>
      </w:r>
      <w:r>
        <w:rPr>
          <w:b/>
          <w:color w:val="606160"/>
          <w:spacing w:val="14"/>
          <w:sz w:val="22"/>
        </w:rPr>
        <w:t> </w:t>
      </w:r>
      <w:r>
        <w:rPr>
          <w:b/>
          <w:color w:val="606160"/>
          <w:sz w:val="22"/>
        </w:rPr>
        <w:t>3.</w:t>
      </w:r>
      <w:r>
        <w:rPr>
          <w:b/>
          <w:color w:val="606160"/>
          <w:spacing w:val="15"/>
          <w:sz w:val="22"/>
        </w:rPr>
        <w:t> </w:t>
      </w:r>
      <w:r>
        <w:rPr>
          <w:color w:val="606160"/>
          <w:sz w:val="22"/>
        </w:rPr>
        <w:t>Flexi-</w:t>
      </w:r>
      <w:r>
        <w:rPr>
          <w:color w:val="606160"/>
          <w:spacing w:val="-2"/>
          <w:sz w:val="22"/>
        </w:rPr>
        <w:t>Loyalty</w:t>
      </w:r>
    </w:p>
    <w:p>
      <w:pPr>
        <w:pStyle w:val="BodyText"/>
        <w:spacing w:line="249" w:lineRule="auto" w:before="11"/>
        <w:ind w:left="115" w:right="362"/>
      </w:pPr>
      <w:r>
        <w:rPr>
          <w:color w:val="606160"/>
          <w:w w:val="110"/>
        </w:rPr>
        <w:t>Example</w:t>
      </w:r>
      <w:r>
        <w:rPr>
          <w:color w:val="606160"/>
          <w:spacing w:val="-2"/>
          <w:w w:val="110"/>
        </w:rPr>
        <w:t> </w:t>
      </w:r>
      <w:r>
        <w:rPr>
          <w:color w:val="606160"/>
          <w:w w:val="110"/>
        </w:rPr>
        <w:t>3:</w:t>
      </w:r>
      <w:r>
        <w:rPr>
          <w:color w:val="606160"/>
          <w:spacing w:val="-2"/>
          <w:w w:val="110"/>
        </w:rPr>
        <w:t> </w:t>
      </w:r>
      <w:r>
        <w:rPr>
          <w:color w:val="606160"/>
          <w:w w:val="110"/>
        </w:rPr>
        <w:t>Mr.</w:t>
      </w:r>
      <w:r>
        <w:rPr>
          <w:color w:val="606160"/>
          <w:spacing w:val="-2"/>
          <w:w w:val="110"/>
        </w:rPr>
        <w:t> </w:t>
      </w:r>
      <w:r>
        <w:rPr>
          <w:color w:val="606160"/>
          <w:w w:val="110"/>
        </w:rPr>
        <w:t>Shah,</w:t>
      </w:r>
      <w:r>
        <w:rPr>
          <w:color w:val="606160"/>
          <w:spacing w:val="-2"/>
          <w:w w:val="110"/>
        </w:rPr>
        <w:t> </w:t>
      </w:r>
      <w:r>
        <w:rPr>
          <w:color w:val="606160"/>
          <w:w w:val="110"/>
        </w:rPr>
        <w:t>aged</w:t>
      </w:r>
      <w:r>
        <w:rPr>
          <w:color w:val="606160"/>
          <w:spacing w:val="-2"/>
          <w:w w:val="110"/>
        </w:rPr>
        <w:t> </w:t>
      </w:r>
      <w:r>
        <w:rPr>
          <w:color w:val="606160"/>
          <w:w w:val="110"/>
        </w:rPr>
        <w:t>40</w:t>
      </w:r>
      <w:r>
        <w:rPr>
          <w:color w:val="606160"/>
          <w:spacing w:val="-2"/>
          <w:w w:val="110"/>
        </w:rPr>
        <w:t> </w:t>
      </w:r>
      <w:r>
        <w:rPr>
          <w:color w:val="606160"/>
          <w:w w:val="110"/>
        </w:rPr>
        <w:t>years,</w:t>
      </w:r>
      <w:r>
        <w:rPr>
          <w:color w:val="606160"/>
          <w:spacing w:val="-2"/>
          <w:w w:val="110"/>
        </w:rPr>
        <w:t> </w:t>
      </w:r>
      <w:r>
        <w:rPr>
          <w:color w:val="606160"/>
          <w:w w:val="110"/>
        </w:rPr>
        <w:t>is</w:t>
      </w:r>
      <w:r>
        <w:rPr>
          <w:color w:val="606160"/>
          <w:spacing w:val="-2"/>
          <w:w w:val="110"/>
        </w:rPr>
        <w:t> </w:t>
      </w:r>
      <w:r>
        <w:rPr>
          <w:color w:val="606160"/>
          <w:w w:val="110"/>
        </w:rPr>
        <w:t>a</w:t>
      </w:r>
      <w:r>
        <w:rPr>
          <w:color w:val="606160"/>
          <w:spacing w:val="-2"/>
          <w:w w:val="110"/>
        </w:rPr>
        <w:t> </w:t>
      </w:r>
      <w:r>
        <w:rPr>
          <w:color w:val="606160"/>
          <w:w w:val="110"/>
        </w:rPr>
        <w:t>business</w:t>
      </w:r>
      <w:r>
        <w:rPr>
          <w:color w:val="606160"/>
          <w:spacing w:val="-2"/>
          <w:w w:val="110"/>
        </w:rPr>
        <w:t> </w:t>
      </w:r>
      <w:r>
        <w:rPr>
          <w:color w:val="606160"/>
          <w:w w:val="110"/>
        </w:rPr>
        <w:t>owner.</w:t>
      </w:r>
      <w:r>
        <w:rPr>
          <w:color w:val="606160"/>
          <w:spacing w:val="-2"/>
          <w:w w:val="110"/>
        </w:rPr>
        <w:t> </w:t>
      </w:r>
      <w:r>
        <w:rPr>
          <w:color w:val="606160"/>
          <w:w w:val="110"/>
        </w:rPr>
        <w:t>He</w:t>
      </w:r>
      <w:r>
        <w:rPr>
          <w:color w:val="606160"/>
          <w:spacing w:val="-2"/>
          <w:w w:val="110"/>
        </w:rPr>
        <w:t> </w:t>
      </w:r>
      <w:r>
        <w:rPr>
          <w:color w:val="606160"/>
          <w:w w:val="110"/>
        </w:rPr>
        <w:t>seeks</w:t>
      </w:r>
      <w:r>
        <w:rPr>
          <w:color w:val="606160"/>
          <w:spacing w:val="-2"/>
          <w:w w:val="110"/>
        </w:rPr>
        <w:t> </w:t>
      </w:r>
      <w:r>
        <w:rPr>
          <w:color w:val="606160"/>
          <w:w w:val="110"/>
        </w:rPr>
        <w:t>a</w:t>
      </w:r>
      <w:r>
        <w:rPr>
          <w:color w:val="606160"/>
          <w:spacing w:val="-2"/>
          <w:w w:val="110"/>
        </w:rPr>
        <w:t> </w:t>
      </w:r>
      <w:r>
        <w:rPr>
          <w:color w:val="606160"/>
          <w:w w:val="110"/>
        </w:rPr>
        <w:t>retirement</w:t>
      </w:r>
      <w:r>
        <w:rPr>
          <w:color w:val="606160"/>
          <w:spacing w:val="-2"/>
          <w:w w:val="110"/>
        </w:rPr>
        <w:t> </w:t>
      </w:r>
      <w:r>
        <w:rPr>
          <w:color w:val="606160"/>
          <w:w w:val="110"/>
        </w:rPr>
        <w:t>solution</w:t>
      </w:r>
      <w:r>
        <w:rPr>
          <w:color w:val="606160"/>
          <w:spacing w:val="-2"/>
          <w:w w:val="110"/>
        </w:rPr>
        <w:t> </w:t>
      </w:r>
      <w:r>
        <w:rPr>
          <w:color w:val="606160"/>
          <w:w w:val="110"/>
        </w:rPr>
        <w:t>that</w:t>
      </w:r>
      <w:r>
        <w:rPr>
          <w:color w:val="606160"/>
          <w:spacing w:val="-2"/>
          <w:w w:val="110"/>
        </w:rPr>
        <w:t> </w:t>
      </w:r>
      <w:r>
        <w:rPr>
          <w:color w:val="606160"/>
          <w:w w:val="110"/>
        </w:rPr>
        <w:t>combines disciplined savings with potential long-term benefit enhancements. He invests 2L for 10 years in</w:t>
      </w:r>
      <w:r>
        <w:rPr>
          <w:color w:val="606160"/>
          <w:spacing w:val="80"/>
          <w:w w:val="110"/>
        </w:rPr>
        <w:t> </w:t>
      </w:r>
      <w:r>
        <w:rPr>
          <w:color w:val="606160"/>
          <w:w w:val="110"/>
        </w:rPr>
        <w:t>Variant: Flexi Option – Loyalty to get retirement corpus at age 60.</w:t>
      </w:r>
    </w:p>
    <w:p>
      <w:pPr>
        <w:pStyle w:val="BodyText"/>
        <w:spacing w:before="4"/>
        <w:rPr>
          <w:sz w:val="17"/>
        </w:rPr>
      </w:pPr>
    </w:p>
    <w:tbl>
      <w:tblPr>
        <w:tblW w:w="0" w:type="auto"/>
        <w:jc w:val="left"/>
        <w:tblInd w:w="125"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2186"/>
        <w:gridCol w:w="1657"/>
        <w:gridCol w:w="1947"/>
        <w:gridCol w:w="2152"/>
        <w:gridCol w:w="1851"/>
        <w:gridCol w:w="1595"/>
      </w:tblGrid>
      <w:tr>
        <w:trPr>
          <w:trHeight w:val="624" w:hRule="atLeast"/>
        </w:trPr>
        <w:tc>
          <w:tcPr>
            <w:tcW w:w="2186" w:type="dxa"/>
            <w:vMerge w:val="restart"/>
          </w:tcPr>
          <w:p>
            <w:pPr>
              <w:pStyle w:val="TableParagraph"/>
              <w:spacing w:line="254" w:lineRule="auto" w:before="183"/>
              <w:ind w:left="259" w:right="312"/>
              <w:jc w:val="center"/>
              <w:rPr>
                <w:b/>
                <w:sz w:val="22"/>
              </w:rPr>
            </w:pPr>
            <w:r>
              <w:rPr>
                <w:b/>
                <w:color w:val="58595B"/>
                <w:spacing w:val="-2"/>
                <w:w w:val="110"/>
                <w:sz w:val="22"/>
              </w:rPr>
              <w:t>Premium </w:t>
            </w:r>
            <w:r>
              <w:rPr>
                <w:b/>
                <w:color w:val="58595B"/>
                <w:spacing w:val="-2"/>
                <w:w w:val="115"/>
                <w:sz w:val="22"/>
              </w:rPr>
              <w:t>Payment </w:t>
            </w:r>
            <w:r>
              <w:rPr>
                <w:b/>
                <w:color w:val="58595B"/>
                <w:spacing w:val="-4"/>
                <w:w w:val="115"/>
                <w:sz w:val="22"/>
              </w:rPr>
              <w:t>Term</w:t>
            </w:r>
          </w:p>
        </w:tc>
        <w:tc>
          <w:tcPr>
            <w:tcW w:w="1657" w:type="dxa"/>
            <w:vMerge w:val="restart"/>
          </w:tcPr>
          <w:p>
            <w:pPr>
              <w:pStyle w:val="TableParagraph"/>
              <w:spacing w:line="254" w:lineRule="auto" w:before="183"/>
              <w:ind w:left="526" w:right="471" w:hanging="45"/>
              <w:rPr>
                <w:b/>
                <w:sz w:val="22"/>
              </w:rPr>
            </w:pPr>
            <w:r>
              <w:rPr>
                <w:b/>
                <w:color w:val="58595B"/>
                <w:spacing w:val="-2"/>
                <w:sz w:val="22"/>
              </w:rPr>
              <w:t>Policy </w:t>
            </w:r>
            <w:r>
              <w:rPr>
                <w:b/>
                <w:color w:val="58595B"/>
                <w:spacing w:val="-4"/>
                <w:w w:val="110"/>
                <w:sz w:val="22"/>
              </w:rPr>
              <w:t>Term</w:t>
            </w:r>
          </w:p>
        </w:tc>
        <w:tc>
          <w:tcPr>
            <w:tcW w:w="4099" w:type="dxa"/>
            <w:gridSpan w:val="2"/>
          </w:tcPr>
          <w:p>
            <w:pPr>
              <w:pStyle w:val="TableParagraph"/>
              <w:spacing w:before="183"/>
              <w:ind w:left="1073"/>
              <w:rPr>
                <w:b/>
                <w:sz w:val="22"/>
              </w:rPr>
            </w:pPr>
            <w:r>
              <w:rPr>
                <w:b/>
                <w:color w:val="58595B"/>
                <w:w w:val="110"/>
                <w:sz w:val="22"/>
              </w:rPr>
              <w:t>Vesting</w:t>
            </w:r>
            <w:r>
              <w:rPr>
                <w:b/>
                <w:color w:val="58595B"/>
                <w:spacing w:val="-13"/>
                <w:w w:val="110"/>
                <w:sz w:val="22"/>
              </w:rPr>
              <w:t> </w:t>
            </w:r>
            <w:r>
              <w:rPr>
                <w:b/>
                <w:color w:val="58595B"/>
                <w:spacing w:val="-2"/>
                <w:w w:val="110"/>
                <w:sz w:val="22"/>
              </w:rPr>
              <w:t>Benefit</w:t>
            </w:r>
          </w:p>
        </w:tc>
        <w:tc>
          <w:tcPr>
            <w:tcW w:w="3446" w:type="dxa"/>
            <w:gridSpan w:val="2"/>
          </w:tcPr>
          <w:p>
            <w:pPr>
              <w:pStyle w:val="TableParagraph"/>
              <w:spacing w:line="254" w:lineRule="auto" w:before="41"/>
              <w:ind w:left="320" w:right="175" w:firstLine="139"/>
              <w:rPr>
                <w:b/>
                <w:sz w:val="22"/>
              </w:rPr>
            </w:pPr>
            <w:r>
              <w:rPr>
                <w:b/>
                <w:color w:val="58595B"/>
                <w:w w:val="115"/>
                <w:position w:val="7"/>
                <w:sz w:val="13"/>
              </w:rPr>
              <w:t>&amp;</w:t>
            </w:r>
            <w:r>
              <w:rPr>
                <w:b/>
                <w:color w:val="58595B"/>
                <w:w w:val="115"/>
                <w:sz w:val="22"/>
              </w:rPr>
              <w:t>Annuity</w:t>
            </w:r>
            <w:r>
              <w:rPr>
                <w:b/>
                <w:color w:val="58595B"/>
                <w:spacing w:val="-20"/>
                <w:w w:val="115"/>
                <w:sz w:val="22"/>
              </w:rPr>
              <w:t> </w:t>
            </w:r>
            <w:r>
              <w:rPr>
                <w:b/>
                <w:color w:val="58595B"/>
                <w:w w:val="115"/>
                <w:sz w:val="22"/>
              </w:rPr>
              <w:t>with</w:t>
            </w:r>
            <w:r>
              <w:rPr>
                <w:b/>
                <w:color w:val="58595B"/>
                <w:spacing w:val="-20"/>
                <w:w w:val="115"/>
                <w:sz w:val="22"/>
              </w:rPr>
              <w:t> </w:t>
            </w:r>
            <w:r>
              <w:rPr>
                <w:b/>
                <w:color w:val="58595B"/>
                <w:w w:val="115"/>
                <w:sz w:val="22"/>
              </w:rPr>
              <w:t>Return</w:t>
            </w:r>
            <w:r>
              <w:rPr>
                <w:b/>
                <w:color w:val="58595B"/>
                <w:spacing w:val="-20"/>
                <w:w w:val="115"/>
                <w:sz w:val="22"/>
              </w:rPr>
              <w:t> </w:t>
            </w:r>
            <w:r>
              <w:rPr>
                <w:b/>
                <w:color w:val="58595B"/>
                <w:w w:val="115"/>
                <w:sz w:val="22"/>
              </w:rPr>
              <w:t>of </w:t>
            </w:r>
            <w:r>
              <w:rPr>
                <w:b/>
                <w:color w:val="58595B"/>
                <w:spacing w:val="-2"/>
                <w:w w:val="115"/>
                <w:sz w:val="22"/>
              </w:rPr>
              <w:t>Premium</w:t>
            </w:r>
            <w:r>
              <w:rPr>
                <w:b/>
                <w:color w:val="58595B"/>
                <w:spacing w:val="-19"/>
                <w:w w:val="115"/>
                <w:sz w:val="22"/>
              </w:rPr>
              <w:t> </w:t>
            </w:r>
            <w:r>
              <w:rPr>
                <w:b/>
                <w:color w:val="58595B"/>
                <w:spacing w:val="-2"/>
                <w:w w:val="115"/>
                <w:sz w:val="22"/>
              </w:rPr>
              <w:t>(paid</w:t>
            </w:r>
            <w:r>
              <w:rPr>
                <w:b/>
                <w:color w:val="58595B"/>
                <w:spacing w:val="-19"/>
                <w:w w:val="115"/>
                <w:sz w:val="22"/>
              </w:rPr>
              <w:t> </w:t>
            </w:r>
            <w:r>
              <w:rPr>
                <w:b/>
                <w:color w:val="58595B"/>
                <w:spacing w:val="-2"/>
                <w:w w:val="115"/>
                <w:sz w:val="22"/>
              </w:rPr>
              <w:t>Annually)</w:t>
            </w:r>
          </w:p>
        </w:tc>
      </w:tr>
      <w:tr>
        <w:trPr>
          <w:trHeight w:val="478" w:hRule="atLeast"/>
        </w:trPr>
        <w:tc>
          <w:tcPr>
            <w:tcW w:w="2186" w:type="dxa"/>
            <w:vMerge/>
            <w:tcBorders>
              <w:top w:val="nil"/>
            </w:tcBorders>
          </w:tcPr>
          <w:p>
            <w:pPr>
              <w:rPr>
                <w:sz w:val="2"/>
                <w:szCs w:val="2"/>
              </w:rPr>
            </w:pPr>
          </w:p>
        </w:tc>
        <w:tc>
          <w:tcPr>
            <w:tcW w:w="1657" w:type="dxa"/>
            <w:vMerge/>
            <w:tcBorders>
              <w:top w:val="nil"/>
            </w:tcBorders>
          </w:tcPr>
          <w:p>
            <w:pPr>
              <w:rPr>
                <w:sz w:val="2"/>
                <w:szCs w:val="2"/>
              </w:rPr>
            </w:pPr>
          </w:p>
        </w:tc>
        <w:tc>
          <w:tcPr>
            <w:tcW w:w="1947" w:type="dxa"/>
          </w:tcPr>
          <w:p>
            <w:pPr>
              <w:pStyle w:val="TableParagraph"/>
              <w:spacing w:before="89"/>
              <w:ind w:right="15"/>
              <w:jc w:val="center"/>
              <w:rPr>
                <w:sz w:val="22"/>
              </w:rPr>
            </w:pPr>
            <w:r>
              <w:rPr>
                <w:color w:val="58595B"/>
                <w:sz w:val="22"/>
              </w:rPr>
              <w:t>4%</w:t>
            </w:r>
            <w:r>
              <w:rPr>
                <w:color w:val="58595B"/>
                <w:spacing w:val="-12"/>
                <w:sz w:val="22"/>
              </w:rPr>
              <w:t> </w:t>
            </w:r>
            <w:r>
              <w:rPr>
                <w:color w:val="58595B"/>
                <w:spacing w:val="-2"/>
                <w:sz w:val="22"/>
              </w:rPr>
              <w:t>Return</w:t>
            </w:r>
          </w:p>
        </w:tc>
        <w:tc>
          <w:tcPr>
            <w:tcW w:w="2152" w:type="dxa"/>
          </w:tcPr>
          <w:p>
            <w:pPr>
              <w:pStyle w:val="TableParagraph"/>
              <w:spacing w:before="89"/>
              <w:ind w:left="448"/>
              <w:rPr>
                <w:sz w:val="22"/>
              </w:rPr>
            </w:pPr>
            <w:r>
              <w:rPr>
                <w:color w:val="58595B"/>
                <w:w w:val="105"/>
                <w:sz w:val="22"/>
              </w:rPr>
              <w:t>8%</w:t>
            </w:r>
            <w:r>
              <w:rPr>
                <w:color w:val="58595B"/>
                <w:spacing w:val="29"/>
                <w:w w:val="105"/>
                <w:sz w:val="22"/>
              </w:rPr>
              <w:t> </w:t>
            </w:r>
            <w:r>
              <w:rPr>
                <w:color w:val="58595B"/>
                <w:spacing w:val="-2"/>
                <w:w w:val="105"/>
                <w:sz w:val="22"/>
              </w:rPr>
              <w:t>Return</w:t>
            </w:r>
          </w:p>
        </w:tc>
        <w:tc>
          <w:tcPr>
            <w:tcW w:w="1851" w:type="dxa"/>
          </w:tcPr>
          <w:p>
            <w:pPr>
              <w:pStyle w:val="TableParagraph"/>
              <w:spacing w:before="89"/>
              <w:ind w:left="33"/>
              <w:jc w:val="center"/>
              <w:rPr>
                <w:sz w:val="22"/>
              </w:rPr>
            </w:pPr>
            <w:r>
              <w:rPr>
                <w:color w:val="58595B"/>
                <w:w w:val="105"/>
                <w:sz w:val="22"/>
              </w:rPr>
              <w:t>4%</w:t>
            </w:r>
            <w:r>
              <w:rPr>
                <w:color w:val="58595B"/>
                <w:spacing w:val="29"/>
                <w:w w:val="105"/>
                <w:sz w:val="22"/>
              </w:rPr>
              <w:t> </w:t>
            </w:r>
            <w:r>
              <w:rPr>
                <w:color w:val="58595B"/>
                <w:spacing w:val="-2"/>
                <w:w w:val="105"/>
                <w:sz w:val="22"/>
              </w:rPr>
              <w:t>Return</w:t>
            </w:r>
          </w:p>
        </w:tc>
        <w:tc>
          <w:tcPr>
            <w:tcW w:w="1595" w:type="dxa"/>
          </w:tcPr>
          <w:p>
            <w:pPr>
              <w:pStyle w:val="TableParagraph"/>
              <w:spacing w:before="89"/>
              <w:ind w:right="3"/>
              <w:jc w:val="center"/>
              <w:rPr>
                <w:sz w:val="22"/>
              </w:rPr>
            </w:pPr>
            <w:r>
              <w:rPr>
                <w:color w:val="58595B"/>
                <w:w w:val="105"/>
                <w:sz w:val="22"/>
              </w:rPr>
              <w:t>8%</w:t>
            </w:r>
            <w:r>
              <w:rPr>
                <w:color w:val="58595B"/>
                <w:spacing w:val="29"/>
                <w:w w:val="105"/>
                <w:sz w:val="22"/>
              </w:rPr>
              <w:t> </w:t>
            </w:r>
            <w:r>
              <w:rPr>
                <w:color w:val="58595B"/>
                <w:spacing w:val="-2"/>
                <w:w w:val="105"/>
                <w:sz w:val="22"/>
              </w:rPr>
              <w:t>Return</w:t>
            </w:r>
          </w:p>
        </w:tc>
      </w:tr>
      <w:tr>
        <w:trPr>
          <w:trHeight w:val="480" w:hRule="atLeast"/>
        </w:trPr>
        <w:tc>
          <w:tcPr>
            <w:tcW w:w="2186" w:type="dxa"/>
          </w:tcPr>
          <w:p>
            <w:pPr>
              <w:pStyle w:val="TableParagraph"/>
              <w:spacing w:before="116"/>
              <w:ind w:left="613"/>
              <w:rPr>
                <w:sz w:val="22"/>
              </w:rPr>
            </w:pPr>
            <w:r>
              <w:rPr>
                <w:color w:val="58595B"/>
                <w:w w:val="90"/>
                <w:sz w:val="22"/>
              </w:rPr>
              <w:t>10</w:t>
            </w:r>
            <w:r>
              <w:rPr>
                <w:color w:val="58595B"/>
                <w:spacing w:val="-6"/>
                <w:w w:val="90"/>
                <w:sz w:val="22"/>
              </w:rPr>
              <w:t> </w:t>
            </w:r>
            <w:r>
              <w:rPr>
                <w:color w:val="58595B"/>
                <w:spacing w:val="-2"/>
                <w:w w:val="95"/>
                <w:sz w:val="22"/>
              </w:rPr>
              <w:t>Years</w:t>
            </w:r>
          </w:p>
        </w:tc>
        <w:tc>
          <w:tcPr>
            <w:tcW w:w="1657" w:type="dxa"/>
          </w:tcPr>
          <w:p>
            <w:pPr>
              <w:pStyle w:val="TableParagraph"/>
              <w:spacing w:before="116"/>
              <w:ind w:left="355"/>
              <w:rPr>
                <w:sz w:val="22"/>
              </w:rPr>
            </w:pPr>
            <w:r>
              <w:rPr>
                <w:color w:val="58595B"/>
                <w:w w:val="110"/>
                <w:sz w:val="22"/>
              </w:rPr>
              <w:t>20</w:t>
            </w:r>
            <w:r>
              <w:rPr>
                <w:color w:val="58595B"/>
                <w:spacing w:val="-9"/>
                <w:w w:val="110"/>
                <w:sz w:val="22"/>
              </w:rPr>
              <w:t> </w:t>
            </w:r>
            <w:r>
              <w:rPr>
                <w:color w:val="58595B"/>
                <w:spacing w:val="-2"/>
                <w:w w:val="110"/>
                <w:sz w:val="22"/>
              </w:rPr>
              <w:t>years</w:t>
            </w:r>
          </w:p>
        </w:tc>
        <w:tc>
          <w:tcPr>
            <w:tcW w:w="1947" w:type="dxa"/>
          </w:tcPr>
          <w:p>
            <w:pPr>
              <w:pStyle w:val="TableParagraph"/>
              <w:spacing w:before="109"/>
              <w:ind w:right="15"/>
              <w:jc w:val="center"/>
              <w:rPr>
                <w:sz w:val="22"/>
              </w:rPr>
            </w:pPr>
            <w:r>
              <w:rPr>
                <w:color w:val="58595B"/>
                <w:spacing w:val="-2"/>
                <w:w w:val="105"/>
                <w:sz w:val="22"/>
              </w:rPr>
              <w:t>29,52,780</w:t>
            </w:r>
          </w:p>
        </w:tc>
        <w:tc>
          <w:tcPr>
            <w:tcW w:w="2152" w:type="dxa"/>
          </w:tcPr>
          <w:p>
            <w:pPr>
              <w:pStyle w:val="TableParagraph"/>
              <w:spacing w:before="109"/>
              <w:ind w:left="501"/>
              <w:rPr>
                <w:sz w:val="22"/>
              </w:rPr>
            </w:pPr>
            <w:r>
              <w:rPr>
                <w:color w:val="58595B"/>
                <w:spacing w:val="-2"/>
                <w:w w:val="105"/>
                <w:sz w:val="22"/>
              </w:rPr>
              <w:t>53,20,548</w:t>
            </w:r>
          </w:p>
        </w:tc>
        <w:tc>
          <w:tcPr>
            <w:tcW w:w="1851" w:type="dxa"/>
          </w:tcPr>
          <w:p>
            <w:pPr>
              <w:pStyle w:val="TableParagraph"/>
              <w:spacing w:before="109"/>
              <w:ind w:left="33"/>
              <w:jc w:val="center"/>
              <w:rPr>
                <w:sz w:val="22"/>
              </w:rPr>
            </w:pPr>
            <w:r>
              <w:rPr>
                <w:color w:val="58595B"/>
                <w:spacing w:val="-2"/>
                <w:w w:val="105"/>
                <w:sz w:val="22"/>
              </w:rPr>
              <w:t>2,58,368</w:t>
            </w:r>
          </w:p>
        </w:tc>
        <w:tc>
          <w:tcPr>
            <w:tcW w:w="1595" w:type="dxa"/>
          </w:tcPr>
          <w:p>
            <w:pPr>
              <w:pStyle w:val="TableParagraph"/>
              <w:spacing w:before="109"/>
              <w:ind w:left="1" w:right="3"/>
              <w:jc w:val="center"/>
              <w:rPr>
                <w:sz w:val="22"/>
              </w:rPr>
            </w:pPr>
            <w:r>
              <w:rPr>
                <w:color w:val="58595B"/>
                <w:spacing w:val="-2"/>
                <w:sz w:val="22"/>
              </w:rPr>
              <w:t>4,66,612</w:t>
            </w:r>
          </w:p>
        </w:tc>
      </w:tr>
    </w:tbl>
    <w:p>
      <w:pPr>
        <w:pStyle w:val="BodyText"/>
        <w:spacing w:before="40"/>
      </w:pPr>
    </w:p>
    <w:p>
      <w:pPr>
        <w:pStyle w:val="BodyText"/>
        <w:spacing w:line="249" w:lineRule="auto" w:before="1"/>
        <w:ind w:left="115" w:right="920"/>
        <w:jc w:val="both"/>
      </w:pPr>
      <w:r>
        <w:rPr>
          <w:color w:val="606160"/>
          <w:position w:val="7"/>
          <w:sz w:val="13"/>
        </w:rPr>
        <w:t>&amp;</w:t>
      </w:r>
      <w:r>
        <w:rPr>
          <w:color w:val="606160"/>
        </w:rPr>
        <w:t>HDFC Life Smart Pension Plus (UIN : 101N173V13) Option B </w:t>
      </w:r>
      <w:r>
        <w:rPr>
          <w:color w:val="606160"/>
          <w:w w:val="135"/>
        </w:rPr>
        <w:t>-</w:t>
      </w:r>
      <w:r>
        <w:rPr>
          <w:color w:val="606160"/>
          <w:spacing w:val="-5"/>
          <w:w w:val="135"/>
        </w:rPr>
        <w:t> </w:t>
      </w:r>
      <w:r>
        <w:rPr>
          <w:color w:val="606160"/>
        </w:rPr>
        <w:t>'Life Annuity with return of 100% of Total Premiums</w:t>
      </w:r>
      <w:r>
        <w:rPr>
          <w:color w:val="606160"/>
          <w:spacing w:val="40"/>
        </w:rPr>
        <w:t> </w:t>
      </w:r>
      <w:r>
        <w:rPr>
          <w:color w:val="606160"/>
        </w:rPr>
        <w:t>Paid"</w:t>
      </w:r>
      <w:r>
        <w:rPr>
          <w:color w:val="606160"/>
          <w:spacing w:val="40"/>
        </w:rPr>
        <w:t> </w:t>
      </w:r>
      <w:r>
        <w:rPr>
          <w:color w:val="606160"/>
        </w:rPr>
        <w:t>is</w:t>
      </w:r>
      <w:r>
        <w:rPr>
          <w:color w:val="606160"/>
          <w:spacing w:val="40"/>
        </w:rPr>
        <w:t> </w:t>
      </w:r>
      <w:r>
        <w:rPr>
          <w:color w:val="606160"/>
        </w:rPr>
        <w:t>chosen</w:t>
      </w:r>
      <w:r>
        <w:rPr>
          <w:color w:val="606160"/>
          <w:spacing w:val="40"/>
        </w:rPr>
        <w:t> </w:t>
      </w:r>
      <w:r>
        <w:rPr>
          <w:color w:val="606160"/>
        </w:rPr>
        <w:t>to</w:t>
      </w:r>
      <w:r>
        <w:rPr>
          <w:color w:val="606160"/>
          <w:w w:val="110"/>
        </w:rPr>
        <w:t> purchase annuity </w:t>
      </w:r>
      <w:r>
        <w:rPr>
          <w:color w:val="606160"/>
        </w:rPr>
        <w:t>from</w:t>
      </w:r>
      <w:r>
        <w:rPr>
          <w:color w:val="606160"/>
          <w:spacing w:val="40"/>
        </w:rPr>
        <w:t> </w:t>
      </w:r>
      <w:r>
        <w:rPr>
          <w:color w:val="606160"/>
        </w:rPr>
        <w:t>use</w:t>
      </w:r>
      <w:r>
        <w:rPr>
          <w:color w:val="606160"/>
          <w:spacing w:val="40"/>
        </w:rPr>
        <w:t> </w:t>
      </w:r>
      <w:r>
        <w:rPr>
          <w:color w:val="606160"/>
        </w:rPr>
        <w:t>and</w:t>
      </w:r>
      <w:r>
        <w:rPr>
          <w:color w:val="606160"/>
          <w:spacing w:val="40"/>
        </w:rPr>
        <w:t> </w:t>
      </w:r>
      <w:r>
        <w:rPr>
          <w:color w:val="606160"/>
        </w:rPr>
        <w:t>It</w:t>
      </w:r>
      <w:r>
        <w:rPr>
          <w:color w:val="606160"/>
          <w:spacing w:val="40"/>
        </w:rPr>
        <w:t> </w:t>
      </w:r>
      <w:r>
        <w:rPr>
          <w:color w:val="606160"/>
        </w:rPr>
        <w:t>is</w:t>
      </w:r>
      <w:r>
        <w:rPr>
          <w:color w:val="606160"/>
          <w:w w:val="110"/>
        </w:rPr>
        <w:t> assumed </w:t>
      </w:r>
      <w:r>
        <w:rPr>
          <w:color w:val="606160"/>
        </w:rPr>
        <w:t>that</w:t>
      </w:r>
      <w:r>
        <w:rPr>
          <w:color w:val="606160"/>
          <w:spacing w:val="40"/>
        </w:rPr>
        <w:t> </w:t>
      </w:r>
      <w:r>
        <w:rPr>
          <w:color w:val="606160"/>
        </w:rPr>
        <w:t>the</w:t>
      </w:r>
      <w:r>
        <w:rPr>
          <w:color w:val="606160"/>
          <w:spacing w:val="40"/>
        </w:rPr>
        <w:t> </w:t>
      </w:r>
      <w:r>
        <w:rPr>
          <w:color w:val="606160"/>
        </w:rPr>
        <w:t>entire</w:t>
      </w:r>
      <w:r>
        <w:rPr>
          <w:color w:val="606160"/>
          <w:spacing w:val="40"/>
        </w:rPr>
        <w:t> </w:t>
      </w:r>
      <w:r>
        <w:rPr>
          <w:color w:val="606160"/>
        </w:rPr>
        <w:t>vesting </w:t>
      </w:r>
      <w:r>
        <w:rPr>
          <w:color w:val="606160"/>
          <w:w w:val="110"/>
        </w:rPr>
        <w:t>benefit</w:t>
      </w:r>
      <w:r>
        <w:rPr>
          <w:color w:val="606160"/>
          <w:spacing w:val="40"/>
          <w:w w:val="110"/>
        </w:rPr>
        <w:t> </w:t>
      </w:r>
      <w:r>
        <w:rPr>
          <w:color w:val="606160"/>
        </w:rPr>
        <w:t>has</w:t>
      </w:r>
      <w:r>
        <w:rPr>
          <w:color w:val="606160"/>
          <w:spacing w:val="40"/>
        </w:rPr>
        <w:t> </w:t>
      </w:r>
      <w:r>
        <w:rPr>
          <w:color w:val="606160"/>
        </w:rPr>
        <w:t>been</w:t>
      </w:r>
      <w:r>
        <w:rPr>
          <w:color w:val="606160"/>
          <w:spacing w:val="40"/>
          <w:w w:val="110"/>
        </w:rPr>
        <w:t> </w:t>
      </w:r>
      <w:r>
        <w:rPr>
          <w:color w:val="606160"/>
          <w:w w:val="110"/>
        </w:rPr>
        <w:t>applied</w:t>
      </w:r>
      <w:r>
        <w:rPr>
          <w:color w:val="606160"/>
          <w:spacing w:val="40"/>
          <w:w w:val="110"/>
        </w:rPr>
        <w:t> </w:t>
      </w:r>
      <w:r>
        <w:rPr>
          <w:color w:val="606160"/>
        </w:rPr>
        <w:t>to</w:t>
      </w:r>
      <w:r>
        <w:rPr>
          <w:color w:val="606160"/>
          <w:spacing w:val="40"/>
          <w:w w:val="110"/>
        </w:rPr>
        <w:t> </w:t>
      </w:r>
      <w:r>
        <w:rPr>
          <w:color w:val="606160"/>
          <w:w w:val="110"/>
        </w:rPr>
        <w:t>purchase</w:t>
      </w:r>
      <w:r>
        <w:rPr>
          <w:color w:val="606160"/>
          <w:spacing w:val="40"/>
          <w:w w:val="110"/>
        </w:rPr>
        <w:t> </w:t>
      </w:r>
      <w:r>
        <w:rPr>
          <w:color w:val="606160"/>
        </w:rPr>
        <w:t>annuity.</w:t>
      </w:r>
    </w:p>
    <w:p>
      <w:pPr>
        <w:pStyle w:val="BodyText"/>
        <w:spacing w:line="249" w:lineRule="auto" w:before="82"/>
        <w:ind w:left="115" w:right="374"/>
      </w:pPr>
      <w:r>
        <w:rPr>
          <w:color w:val="606160"/>
          <w:w w:val="115"/>
        </w:rPr>
        <w:t>The illustration is intended to show year-wise premium payable under the policy, at two rates of </w:t>
      </w:r>
      <w:r>
        <w:rPr>
          <w:color w:val="606160"/>
          <w:w w:val="110"/>
        </w:rPr>
        <w:t>interest, i.e. 4% and 8% p.a. Some benefits are guaranteed and some benefits are variable with the </w:t>
      </w:r>
      <w:r>
        <w:rPr>
          <w:color w:val="606160"/>
          <w:w w:val="115"/>
        </w:rPr>
        <w:t>returns</w:t>
      </w:r>
      <w:r>
        <w:rPr>
          <w:color w:val="606160"/>
          <w:spacing w:val="-4"/>
          <w:w w:val="115"/>
        </w:rPr>
        <w:t> </w:t>
      </w:r>
      <w:r>
        <w:rPr>
          <w:color w:val="606160"/>
          <w:w w:val="115"/>
        </w:rPr>
        <w:t>based</w:t>
      </w:r>
      <w:r>
        <w:rPr>
          <w:color w:val="606160"/>
          <w:spacing w:val="-4"/>
          <w:w w:val="115"/>
        </w:rPr>
        <w:t> </w:t>
      </w:r>
      <w:r>
        <w:rPr>
          <w:color w:val="606160"/>
          <w:w w:val="115"/>
        </w:rPr>
        <w:t>on</w:t>
      </w:r>
      <w:r>
        <w:rPr>
          <w:color w:val="606160"/>
          <w:spacing w:val="-4"/>
          <w:w w:val="115"/>
        </w:rPr>
        <w:t> </w:t>
      </w:r>
      <w:r>
        <w:rPr>
          <w:color w:val="606160"/>
          <w:w w:val="115"/>
        </w:rPr>
        <w:t>the</w:t>
      </w:r>
      <w:r>
        <w:rPr>
          <w:color w:val="606160"/>
          <w:spacing w:val="-4"/>
          <w:w w:val="115"/>
        </w:rPr>
        <w:t> </w:t>
      </w:r>
      <w:r>
        <w:rPr>
          <w:color w:val="606160"/>
          <w:w w:val="115"/>
        </w:rPr>
        <w:t>future</w:t>
      </w:r>
      <w:r>
        <w:rPr>
          <w:color w:val="606160"/>
          <w:spacing w:val="-4"/>
          <w:w w:val="115"/>
        </w:rPr>
        <w:t> </w:t>
      </w:r>
      <w:r>
        <w:rPr>
          <w:color w:val="606160"/>
          <w:w w:val="115"/>
        </w:rPr>
        <w:t>performance</w:t>
      </w:r>
      <w:r>
        <w:rPr>
          <w:color w:val="606160"/>
          <w:spacing w:val="-4"/>
          <w:w w:val="115"/>
        </w:rPr>
        <w:t> </w:t>
      </w:r>
      <w:r>
        <w:rPr>
          <w:color w:val="606160"/>
          <w:w w:val="115"/>
        </w:rPr>
        <w:t>of</w:t>
      </w:r>
      <w:r>
        <w:rPr>
          <w:color w:val="606160"/>
          <w:spacing w:val="-4"/>
          <w:w w:val="115"/>
        </w:rPr>
        <w:t> </w:t>
      </w:r>
      <w:r>
        <w:rPr>
          <w:color w:val="606160"/>
          <w:w w:val="115"/>
        </w:rPr>
        <w:t>your</w:t>
      </w:r>
      <w:r>
        <w:rPr>
          <w:color w:val="606160"/>
          <w:spacing w:val="-4"/>
          <w:w w:val="115"/>
        </w:rPr>
        <w:t> </w:t>
      </w:r>
      <w:r>
        <w:rPr>
          <w:color w:val="606160"/>
          <w:w w:val="115"/>
        </w:rPr>
        <w:t>insurer</w:t>
      </w:r>
      <w:r>
        <w:rPr>
          <w:color w:val="606160"/>
          <w:spacing w:val="-4"/>
          <w:w w:val="115"/>
        </w:rPr>
        <w:t> </w:t>
      </w:r>
      <w:r>
        <w:rPr>
          <w:color w:val="606160"/>
          <w:w w:val="115"/>
        </w:rPr>
        <w:t>carrying</w:t>
      </w:r>
      <w:r>
        <w:rPr>
          <w:color w:val="606160"/>
          <w:spacing w:val="-4"/>
          <w:w w:val="115"/>
        </w:rPr>
        <w:t> </w:t>
      </w:r>
      <w:r>
        <w:rPr>
          <w:color w:val="606160"/>
          <w:w w:val="115"/>
        </w:rPr>
        <w:t>on</w:t>
      </w:r>
      <w:r>
        <w:rPr>
          <w:color w:val="606160"/>
          <w:spacing w:val="-4"/>
          <w:w w:val="115"/>
        </w:rPr>
        <w:t> </w:t>
      </w:r>
      <w:r>
        <w:rPr>
          <w:color w:val="606160"/>
          <w:w w:val="115"/>
        </w:rPr>
        <w:t>life</w:t>
      </w:r>
      <w:r>
        <w:rPr>
          <w:color w:val="606160"/>
          <w:spacing w:val="-4"/>
          <w:w w:val="115"/>
        </w:rPr>
        <w:t> </w:t>
      </w:r>
      <w:r>
        <w:rPr>
          <w:color w:val="606160"/>
          <w:w w:val="115"/>
        </w:rPr>
        <w:t>insurance</w:t>
      </w:r>
      <w:r>
        <w:rPr>
          <w:color w:val="606160"/>
          <w:spacing w:val="-4"/>
          <w:w w:val="115"/>
        </w:rPr>
        <w:t> </w:t>
      </w:r>
      <w:r>
        <w:rPr>
          <w:color w:val="606160"/>
          <w:w w:val="115"/>
        </w:rPr>
        <w:t>business.</w:t>
      </w:r>
    </w:p>
    <w:p>
      <w:pPr>
        <w:pStyle w:val="BodyText"/>
        <w:spacing w:line="249" w:lineRule="auto" w:before="63"/>
        <w:ind w:left="115" w:right="374"/>
      </w:pPr>
      <w:r>
        <w:rPr>
          <w:color w:val="606160"/>
          <w:w w:val="110"/>
        </w:rPr>
        <w:t>The Values depicted with assumed rate of returns @ 4% and 8% p.a. are not guaranteed and they are </w:t>
      </w:r>
      <w:r>
        <w:rPr>
          <w:color w:val="606160"/>
          <w:w w:val="115"/>
        </w:rPr>
        <w:t>not the upper or lower limits of returns of what one can expect and that the returns are subject to number of factors including future investment performance.</w:t>
      </w:r>
    </w:p>
    <w:p>
      <w:pPr>
        <w:pStyle w:val="BodyText"/>
        <w:spacing w:before="190"/>
        <w:rPr>
          <w:sz w:val="20"/>
        </w:rPr>
      </w:pPr>
      <w:r>
        <w:rPr>
          <w:sz w:val="20"/>
        </w:rPr>
        <mc:AlternateContent>
          <mc:Choice Requires="wps">
            <w:drawing>
              <wp:anchor distT="0" distB="0" distL="0" distR="0" allowOverlap="1" layoutInCell="1" locked="0" behindDoc="1" simplePos="0" relativeHeight="487596032">
                <wp:simplePos x="0" y="0"/>
                <wp:positionH relativeFrom="page">
                  <wp:posOffset>162750</wp:posOffset>
                </wp:positionH>
                <wp:positionV relativeFrom="paragraph">
                  <wp:posOffset>282527</wp:posOffset>
                </wp:positionV>
                <wp:extent cx="7234555" cy="349885"/>
                <wp:effectExtent l="0" t="0" r="0" b="0"/>
                <wp:wrapTopAndBottom/>
                <wp:docPr id="27" name="Textbox 27"/>
                <wp:cNvGraphicFramePr>
                  <a:graphicFrameLocks/>
                </wp:cNvGraphicFramePr>
                <a:graphic>
                  <a:graphicData uri="http://schemas.microsoft.com/office/word/2010/wordprocessingShape">
                    <wps:wsp>
                      <wps:cNvPr id="27" name="Textbox 27"/>
                      <wps:cNvSpPr txBox="1"/>
                      <wps:spPr>
                        <a:xfrm>
                          <a:off x="0" y="0"/>
                          <a:ext cx="7234555" cy="349885"/>
                        </a:xfrm>
                        <a:prstGeom prst="rect">
                          <a:avLst/>
                        </a:prstGeom>
                        <a:solidFill>
                          <a:srgbClr val="005F9F"/>
                        </a:solidFill>
                      </wps:spPr>
                      <wps:txbx>
                        <w:txbxContent>
                          <w:p>
                            <w:pPr>
                              <w:spacing w:before="146"/>
                              <w:ind w:left="164" w:right="0" w:firstLine="0"/>
                              <w:jc w:val="left"/>
                              <w:rPr>
                                <w:b/>
                                <w:color w:val="000000"/>
                                <w:sz w:val="22"/>
                              </w:rPr>
                            </w:pPr>
                            <w:r>
                              <w:rPr>
                                <w:b/>
                                <w:color w:val="FFFFFF"/>
                                <w:w w:val="90"/>
                                <w:sz w:val="22"/>
                              </w:rPr>
                              <w:t>BENEFITS</w:t>
                            </w:r>
                            <w:r>
                              <w:rPr>
                                <w:b/>
                                <w:color w:val="FFFFFF"/>
                                <w:spacing w:val="-2"/>
                                <w:sz w:val="22"/>
                              </w:rPr>
                              <w:t> </w:t>
                            </w:r>
                            <w:r>
                              <w:rPr>
                                <w:b/>
                                <w:color w:val="FFFFFF"/>
                                <w:w w:val="90"/>
                                <w:sz w:val="22"/>
                              </w:rPr>
                              <w:t>OF</w:t>
                            </w:r>
                            <w:r>
                              <w:rPr>
                                <w:b/>
                                <w:color w:val="FFFFFF"/>
                                <w:spacing w:val="-1"/>
                                <w:sz w:val="22"/>
                              </w:rPr>
                              <w:t> </w:t>
                            </w:r>
                            <w:r>
                              <w:rPr>
                                <w:b/>
                                <w:color w:val="FFFFFF"/>
                                <w:w w:val="90"/>
                                <w:sz w:val="22"/>
                              </w:rPr>
                              <w:t>HDFC</w:t>
                            </w:r>
                            <w:r>
                              <w:rPr>
                                <w:b/>
                                <w:color w:val="FFFFFF"/>
                                <w:spacing w:val="-1"/>
                                <w:sz w:val="22"/>
                              </w:rPr>
                              <w:t> </w:t>
                            </w:r>
                            <w:r>
                              <w:rPr>
                                <w:b/>
                                <w:color w:val="FFFFFF"/>
                                <w:w w:val="90"/>
                                <w:sz w:val="22"/>
                              </w:rPr>
                              <w:t>LIFE</w:t>
                            </w:r>
                            <w:r>
                              <w:rPr>
                                <w:b/>
                                <w:color w:val="FFFFFF"/>
                                <w:spacing w:val="-1"/>
                                <w:sz w:val="22"/>
                              </w:rPr>
                              <w:t> </w:t>
                            </w:r>
                            <w:r>
                              <w:rPr>
                                <w:b/>
                                <w:color w:val="FFFFFF"/>
                                <w:w w:val="90"/>
                                <w:sz w:val="22"/>
                              </w:rPr>
                              <w:t>CLICK</w:t>
                            </w:r>
                            <w:r>
                              <w:rPr>
                                <w:b/>
                                <w:color w:val="FFFFFF"/>
                                <w:spacing w:val="-1"/>
                                <w:sz w:val="22"/>
                              </w:rPr>
                              <w:t> </w:t>
                            </w:r>
                            <w:r>
                              <w:rPr>
                                <w:b/>
                                <w:color w:val="FFFFFF"/>
                                <w:w w:val="90"/>
                                <w:sz w:val="22"/>
                              </w:rPr>
                              <w:t>2</w:t>
                            </w:r>
                            <w:r>
                              <w:rPr>
                                <w:b/>
                                <w:color w:val="FFFFFF"/>
                                <w:spacing w:val="-1"/>
                                <w:sz w:val="22"/>
                              </w:rPr>
                              <w:t> </w:t>
                            </w:r>
                            <w:r>
                              <w:rPr>
                                <w:b/>
                                <w:color w:val="FFFFFF"/>
                                <w:w w:val="90"/>
                                <w:sz w:val="22"/>
                              </w:rPr>
                              <w:t>RETIRE</w:t>
                            </w:r>
                            <w:r>
                              <w:rPr>
                                <w:b/>
                                <w:color w:val="FFFFFF"/>
                                <w:spacing w:val="-1"/>
                                <w:sz w:val="22"/>
                              </w:rPr>
                              <w:t> </w:t>
                            </w:r>
                            <w:r>
                              <w:rPr>
                                <w:b/>
                                <w:color w:val="FFFFFF"/>
                                <w:w w:val="90"/>
                                <w:sz w:val="22"/>
                              </w:rPr>
                              <w:t>PLUS</w:t>
                            </w:r>
                            <w:r>
                              <w:rPr>
                                <w:b/>
                                <w:color w:val="FFFFFF"/>
                                <w:spacing w:val="-2"/>
                                <w:sz w:val="22"/>
                              </w:rPr>
                              <w:t> </w:t>
                            </w:r>
                            <w:r>
                              <w:rPr>
                                <w:b/>
                                <w:color w:val="FFFFFF"/>
                                <w:spacing w:val="-5"/>
                                <w:w w:val="90"/>
                                <w:sz w:val="22"/>
                              </w:rPr>
                              <w:t>ll</w:t>
                            </w:r>
                          </w:p>
                        </w:txbxContent>
                      </wps:txbx>
                      <wps:bodyPr wrap="square" lIns="0" tIns="0" rIns="0" bIns="0" rtlCol="0">
                        <a:noAutofit/>
                      </wps:bodyPr>
                    </wps:wsp>
                  </a:graphicData>
                </a:graphic>
              </wp:anchor>
            </w:drawing>
          </mc:Choice>
          <mc:Fallback>
            <w:pict>
              <v:shape style="position:absolute;margin-left:12.815pt;margin-top:22.246237pt;width:569.65pt;height:27.55pt;mso-position-horizontal-relative:page;mso-position-vertical-relative:paragraph;z-index:-15720448;mso-wrap-distance-left:0;mso-wrap-distance-right:0" type="#_x0000_t202" id="docshape27" filled="true" fillcolor="#005f9f" stroked="false">
                <v:textbox inset="0,0,0,0">
                  <w:txbxContent>
                    <w:p>
                      <w:pPr>
                        <w:spacing w:before="146"/>
                        <w:ind w:left="164" w:right="0" w:firstLine="0"/>
                        <w:jc w:val="left"/>
                        <w:rPr>
                          <w:b/>
                          <w:color w:val="000000"/>
                          <w:sz w:val="22"/>
                        </w:rPr>
                      </w:pPr>
                      <w:r>
                        <w:rPr>
                          <w:b/>
                          <w:color w:val="FFFFFF"/>
                          <w:w w:val="90"/>
                          <w:sz w:val="22"/>
                        </w:rPr>
                        <w:t>BENEFITS</w:t>
                      </w:r>
                      <w:r>
                        <w:rPr>
                          <w:b/>
                          <w:color w:val="FFFFFF"/>
                          <w:spacing w:val="-2"/>
                          <w:sz w:val="22"/>
                        </w:rPr>
                        <w:t> </w:t>
                      </w:r>
                      <w:r>
                        <w:rPr>
                          <w:b/>
                          <w:color w:val="FFFFFF"/>
                          <w:w w:val="90"/>
                          <w:sz w:val="22"/>
                        </w:rPr>
                        <w:t>OF</w:t>
                      </w:r>
                      <w:r>
                        <w:rPr>
                          <w:b/>
                          <w:color w:val="FFFFFF"/>
                          <w:spacing w:val="-1"/>
                          <w:sz w:val="22"/>
                        </w:rPr>
                        <w:t> </w:t>
                      </w:r>
                      <w:r>
                        <w:rPr>
                          <w:b/>
                          <w:color w:val="FFFFFF"/>
                          <w:w w:val="90"/>
                          <w:sz w:val="22"/>
                        </w:rPr>
                        <w:t>HDFC</w:t>
                      </w:r>
                      <w:r>
                        <w:rPr>
                          <w:b/>
                          <w:color w:val="FFFFFF"/>
                          <w:spacing w:val="-1"/>
                          <w:sz w:val="22"/>
                        </w:rPr>
                        <w:t> </w:t>
                      </w:r>
                      <w:r>
                        <w:rPr>
                          <w:b/>
                          <w:color w:val="FFFFFF"/>
                          <w:w w:val="90"/>
                          <w:sz w:val="22"/>
                        </w:rPr>
                        <w:t>LIFE</w:t>
                      </w:r>
                      <w:r>
                        <w:rPr>
                          <w:b/>
                          <w:color w:val="FFFFFF"/>
                          <w:spacing w:val="-1"/>
                          <w:sz w:val="22"/>
                        </w:rPr>
                        <w:t> </w:t>
                      </w:r>
                      <w:r>
                        <w:rPr>
                          <w:b/>
                          <w:color w:val="FFFFFF"/>
                          <w:w w:val="90"/>
                          <w:sz w:val="22"/>
                        </w:rPr>
                        <w:t>CLICK</w:t>
                      </w:r>
                      <w:r>
                        <w:rPr>
                          <w:b/>
                          <w:color w:val="FFFFFF"/>
                          <w:spacing w:val="-1"/>
                          <w:sz w:val="22"/>
                        </w:rPr>
                        <w:t> </w:t>
                      </w:r>
                      <w:r>
                        <w:rPr>
                          <w:b/>
                          <w:color w:val="FFFFFF"/>
                          <w:w w:val="90"/>
                          <w:sz w:val="22"/>
                        </w:rPr>
                        <w:t>2</w:t>
                      </w:r>
                      <w:r>
                        <w:rPr>
                          <w:b/>
                          <w:color w:val="FFFFFF"/>
                          <w:spacing w:val="-1"/>
                          <w:sz w:val="22"/>
                        </w:rPr>
                        <w:t> </w:t>
                      </w:r>
                      <w:r>
                        <w:rPr>
                          <w:b/>
                          <w:color w:val="FFFFFF"/>
                          <w:w w:val="90"/>
                          <w:sz w:val="22"/>
                        </w:rPr>
                        <w:t>RETIRE</w:t>
                      </w:r>
                      <w:r>
                        <w:rPr>
                          <w:b/>
                          <w:color w:val="FFFFFF"/>
                          <w:spacing w:val="-1"/>
                          <w:sz w:val="22"/>
                        </w:rPr>
                        <w:t> </w:t>
                      </w:r>
                      <w:r>
                        <w:rPr>
                          <w:b/>
                          <w:color w:val="FFFFFF"/>
                          <w:w w:val="90"/>
                          <w:sz w:val="22"/>
                        </w:rPr>
                        <w:t>PLUS</w:t>
                      </w:r>
                      <w:r>
                        <w:rPr>
                          <w:b/>
                          <w:color w:val="FFFFFF"/>
                          <w:spacing w:val="-2"/>
                          <w:sz w:val="22"/>
                        </w:rPr>
                        <w:t> </w:t>
                      </w:r>
                      <w:r>
                        <w:rPr>
                          <w:b/>
                          <w:color w:val="FFFFFF"/>
                          <w:spacing w:val="-5"/>
                          <w:w w:val="90"/>
                          <w:sz w:val="22"/>
                        </w:rPr>
                        <w:t>ll</w:t>
                      </w:r>
                    </w:p>
                  </w:txbxContent>
                </v:textbox>
                <v:fill type="solid"/>
                <w10:wrap type="topAndBottom"/>
              </v:shape>
            </w:pict>
          </mc:Fallback>
        </mc:AlternateContent>
      </w:r>
    </w:p>
    <w:p>
      <w:pPr>
        <w:pStyle w:val="BodyText"/>
        <w:spacing w:before="152"/>
        <w:ind w:left="115"/>
      </w:pPr>
      <w:r>
        <w:rPr>
          <w:color w:val="606160"/>
          <w:w w:val="110"/>
        </w:rPr>
        <w:t>Alterations</w:t>
      </w:r>
      <w:r>
        <w:rPr>
          <w:color w:val="606160"/>
          <w:spacing w:val="17"/>
          <w:w w:val="110"/>
        </w:rPr>
        <w:t> </w:t>
      </w:r>
      <w:r>
        <w:rPr>
          <w:color w:val="606160"/>
          <w:w w:val="110"/>
        </w:rPr>
        <w:t>available</w:t>
      </w:r>
      <w:r>
        <w:rPr>
          <w:color w:val="606160"/>
          <w:spacing w:val="17"/>
          <w:w w:val="110"/>
        </w:rPr>
        <w:t> </w:t>
      </w:r>
      <w:r>
        <w:rPr>
          <w:color w:val="606160"/>
          <w:w w:val="110"/>
        </w:rPr>
        <w:t>under</w:t>
      </w:r>
      <w:r>
        <w:rPr>
          <w:color w:val="606160"/>
          <w:spacing w:val="18"/>
          <w:w w:val="110"/>
        </w:rPr>
        <w:t> </w:t>
      </w:r>
      <w:r>
        <w:rPr>
          <w:color w:val="606160"/>
          <w:w w:val="110"/>
        </w:rPr>
        <w:t>Secure</w:t>
      </w:r>
      <w:r>
        <w:rPr>
          <w:color w:val="606160"/>
          <w:spacing w:val="17"/>
          <w:w w:val="110"/>
        </w:rPr>
        <w:t> </w:t>
      </w:r>
      <w:r>
        <w:rPr>
          <w:color w:val="606160"/>
          <w:spacing w:val="-2"/>
          <w:w w:val="110"/>
        </w:rPr>
        <w:t>option:</w:t>
      </w:r>
    </w:p>
    <w:p>
      <w:pPr>
        <w:pStyle w:val="ListParagraph"/>
        <w:numPr>
          <w:ilvl w:val="0"/>
          <w:numId w:val="10"/>
        </w:numPr>
        <w:tabs>
          <w:tab w:pos="263" w:val="left" w:leader="none"/>
        </w:tabs>
        <w:spacing w:line="249" w:lineRule="auto" w:before="11" w:after="0"/>
        <w:ind w:left="115" w:right="7168" w:firstLine="0"/>
        <w:jc w:val="left"/>
        <w:rPr>
          <w:sz w:val="22"/>
        </w:rPr>
      </w:pPr>
      <w:r>
        <w:rPr>
          <w:color w:val="606160"/>
          <w:w w:val="110"/>
          <w:sz w:val="22"/>
        </w:rPr>
        <w:t>Increase the Premium Payment </w:t>
      </w:r>
      <w:r>
        <w:rPr>
          <w:color w:val="606160"/>
          <w:w w:val="110"/>
          <w:sz w:val="22"/>
        </w:rPr>
        <w:t>Term</w:t>
      </w:r>
      <w:r>
        <w:rPr>
          <w:color w:val="606160"/>
          <w:w w:val="110"/>
          <w:position w:val="7"/>
          <w:sz w:val="13"/>
        </w:rPr>
        <w:t>#</w:t>
      </w:r>
      <w:r>
        <w:rPr>
          <w:color w:val="606160"/>
          <w:spacing w:val="40"/>
          <w:w w:val="110"/>
          <w:position w:val="7"/>
          <w:sz w:val="13"/>
        </w:rPr>
        <w:t> </w:t>
      </w:r>
      <w:r>
        <w:rPr>
          <w:color w:val="606160"/>
          <w:w w:val="110"/>
          <w:sz w:val="22"/>
        </w:rPr>
        <w:t>Alterations available under Flexi option:</w:t>
      </w:r>
    </w:p>
    <w:p>
      <w:pPr>
        <w:pStyle w:val="ListParagraph"/>
        <w:numPr>
          <w:ilvl w:val="0"/>
          <w:numId w:val="10"/>
        </w:numPr>
        <w:tabs>
          <w:tab w:pos="263" w:val="left" w:leader="none"/>
        </w:tabs>
        <w:spacing w:line="240" w:lineRule="auto" w:before="1" w:after="0"/>
        <w:ind w:left="263" w:right="0" w:hanging="148"/>
        <w:jc w:val="left"/>
        <w:rPr>
          <w:position w:val="7"/>
          <w:sz w:val="13"/>
        </w:rPr>
      </w:pPr>
      <w:r>
        <w:rPr>
          <w:color w:val="606160"/>
          <w:w w:val="110"/>
          <w:sz w:val="22"/>
        </w:rPr>
        <w:t>Decreasing</w:t>
      </w:r>
      <w:r>
        <w:rPr>
          <w:color w:val="606160"/>
          <w:spacing w:val="13"/>
          <w:w w:val="110"/>
          <w:sz w:val="22"/>
        </w:rPr>
        <w:t> </w:t>
      </w:r>
      <w:r>
        <w:rPr>
          <w:color w:val="606160"/>
          <w:w w:val="110"/>
          <w:sz w:val="22"/>
        </w:rPr>
        <w:t>the</w:t>
      </w:r>
      <w:r>
        <w:rPr>
          <w:color w:val="606160"/>
          <w:spacing w:val="13"/>
          <w:w w:val="110"/>
          <w:sz w:val="22"/>
        </w:rPr>
        <w:t> </w:t>
      </w:r>
      <w:r>
        <w:rPr>
          <w:color w:val="606160"/>
          <w:w w:val="110"/>
          <w:sz w:val="22"/>
        </w:rPr>
        <w:t>Premium</w:t>
      </w:r>
      <w:r>
        <w:rPr>
          <w:color w:val="606160"/>
          <w:spacing w:val="14"/>
          <w:w w:val="110"/>
          <w:sz w:val="22"/>
        </w:rPr>
        <w:t> </w:t>
      </w:r>
      <w:r>
        <w:rPr>
          <w:color w:val="606160"/>
          <w:w w:val="110"/>
          <w:sz w:val="22"/>
        </w:rPr>
        <w:t>Payment</w:t>
      </w:r>
      <w:r>
        <w:rPr>
          <w:color w:val="606160"/>
          <w:spacing w:val="13"/>
          <w:w w:val="110"/>
          <w:sz w:val="22"/>
        </w:rPr>
        <w:t> </w:t>
      </w:r>
      <w:r>
        <w:rPr>
          <w:color w:val="606160"/>
          <w:w w:val="110"/>
          <w:sz w:val="22"/>
        </w:rPr>
        <w:t>Term</w:t>
      </w:r>
      <w:r>
        <w:rPr>
          <w:color w:val="606160"/>
          <w:spacing w:val="14"/>
          <w:w w:val="110"/>
          <w:sz w:val="22"/>
        </w:rPr>
        <w:t> </w:t>
      </w:r>
      <w:r>
        <w:rPr>
          <w:color w:val="606160"/>
          <w:w w:val="110"/>
          <w:sz w:val="22"/>
        </w:rPr>
        <w:t>post</w:t>
      </w:r>
      <w:r>
        <w:rPr>
          <w:color w:val="606160"/>
          <w:spacing w:val="13"/>
          <w:w w:val="110"/>
          <w:sz w:val="22"/>
        </w:rPr>
        <w:t> </w:t>
      </w:r>
      <w:r>
        <w:rPr>
          <w:color w:val="606160"/>
          <w:w w:val="110"/>
          <w:sz w:val="22"/>
        </w:rPr>
        <w:t>completion</w:t>
      </w:r>
      <w:r>
        <w:rPr>
          <w:color w:val="606160"/>
          <w:spacing w:val="13"/>
          <w:w w:val="110"/>
          <w:sz w:val="22"/>
        </w:rPr>
        <w:t> </w:t>
      </w:r>
      <w:r>
        <w:rPr>
          <w:color w:val="606160"/>
          <w:w w:val="110"/>
          <w:sz w:val="22"/>
        </w:rPr>
        <w:t>of</w:t>
      </w:r>
      <w:r>
        <w:rPr>
          <w:color w:val="606160"/>
          <w:spacing w:val="14"/>
          <w:w w:val="110"/>
          <w:sz w:val="22"/>
        </w:rPr>
        <w:t> </w:t>
      </w:r>
      <w:r>
        <w:rPr>
          <w:color w:val="606160"/>
          <w:w w:val="110"/>
          <w:sz w:val="22"/>
        </w:rPr>
        <w:t>5</w:t>
      </w:r>
      <w:r>
        <w:rPr>
          <w:color w:val="606160"/>
          <w:spacing w:val="13"/>
          <w:w w:val="110"/>
          <w:sz w:val="22"/>
        </w:rPr>
        <w:t> </w:t>
      </w:r>
      <w:r>
        <w:rPr>
          <w:color w:val="606160"/>
          <w:spacing w:val="-2"/>
          <w:w w:val="110"/>
          <w:sz w:val="22"/>
        </w:rPr>
        <w:t>years</w:t>
      </w:r>
      <w:r>
        <w:rPr>
          <w:color w:val="606160"/>
          <w:spacing w:val="-2"/>
          <w:w w:val="110"/>
          <w:position w:val="7"/>
          <w:sz w:val="13"/>
        </w:rPr>
        <w:t>#</w:t>
      </w:r>
    </w:p>
    <w:p>
      <w:pPr>
        <w:pStyle w:val="ListParagraph"/>
        <w:numPr>
          <w:ilvl w:val="0"/>
          <w:numId w:val="10"/>
        </w:numPr>
        <w:tabs>
          <w:tab w:pos="263" w:val="left" w:leader="none"/>
        </w:tabs>
        <w:spacing w:line="240" w:lineRule="auto" w:before="11" w:after="0"/>
        <w:ind w:left="263" w:right="0" w:hanging="148"/>
        <w:jc w:val="left"/>
        <w:rPr>
          <w:position w:val="7"/>
          <w:sz w:val="13"/>
        </w:rPr>
      </w:pPr>
      <w:r>
        <w:rPr>
          <w:color w:val="606160"/>
          <w:w w:val="110"/>
          <w:sz w:val="22"/>
        </w:rPr>
        <w:t>Increasing</w:t>
      </w:r>
      <w:r>
        <w:rPr>
          <w:color w:val="606160"/>
          <w:spacing w:val="15"/>
          <w:w w:val="110"/>
          <w:sz w:val="22"/>
        </w:rPr>
        <w:t> </w:t>
      </w:r>
      <w:r>
        <w:rPr>
          <w:color w:val="606160"/>
          <w:w w:val="110"/>
          <w:sz w:val="22"/>
        </w:rPr>
        <w:t>the</w:t>
      </w:r>
      <w:r>
        <w:rPr>
          <w:color w:val="606160"/>
          <w:spacing w:val="15"/>
          <w:w w:val="110"/>
          <w:sz w:val="22"/>
        </w:rPr>
        <w:t> </w:t>
      </w:r>
      <w:r>
        <w:rPr>
          <w:color w:val="606160"/>
          <w:spacing w:val="-4"/>
          <w:w w:val="110"/>
          <w:sz w:val="22"/>
        </w:rPr>
        <w:t>PPT</w:t>
      </w:r>
      <w:r>
        <w:rPr>
          <w:color w:val="606160"/>
          <w:spacing w:val="-4"/>
          <w:w w:val="110"/>
          <w:position w:val="7"/>
          <w:sz w:val="13"/>
        </w:rPr>
        <w:t>#</w:t>
      </w:r>
    </w:p>
    <w:p>
      <w:pPr>
        <w:pStyle w:val="ListParagraph"/>
        <w:numPr>
          <w:ilvl w:val="0"/>
          <w:numId w:val="10"/>
        </w:numPr>
        <w:tabs>
          <w:tab w:pos="263" w:val="left" w:leader="none"/>
        </w:tabs>
        <w:spacing w:line="240" w:lineRule="auto" w:before="11" w:after="0"/>
        <w:ind w:left="263" w:right="0" w:hanging="148"/>
        <w:jc w:val="left"/>
        <w:rPr>
          <w:position w:val="7"/>
          <w:sz w:val="13"/>
        </w:rPr>
      </w:pPr>
      <w:r>
        <w:rPr>
          <w:color w:val="606160"/>
          <w:w w:val="110"/>
          <w:sz w:val="22"/>
        </w:rPr>
        <w:t>Increasing Policy </w:t>
      </w:r>
      <w:r>
        <w:rPr>
          <w:color w:val="606160"/>
          <w:spacing w:val="-2"/>
          <w:w w:val="110"/>
          <w:sz w:val="22"/>
        </w:rPr>
        <w:t>Term</w:t>
      </w:r>
      <w:r>
        <w:rPr>
          <w:color w:val="606160"/>
          <w:spacing w:val="-2"/>
          <w:w w:val="110"/>
          <w:position w:val="7"/>
          <w:sz w:val="13"/>
        </w:rPr>
        <w:t>#</w:t>
      </w:r>
    </w:p>
    <w:p>
      <w:pPr>
        <w:pStyle w:val="BodyText"/>
        <w:spacing w:before="22"/>
      </w:pPr>
    </w:p>
    <w:p>
      <w:pPr>
        <w:pStyle w:val="BodyText"/>
        <w:spacing w:line="249" w:lineRule="auto"/>
        <w:ind w:left="115" w:right="1458"/>
      </w:pPr>
      <w:r>
        <w:rPr>
          <w:color w:val="606160"/>
          <w:spacing w:val="-2"/>
          <w:w w:val="115"/>
        </w:rPr>
        <w:t>The</w:t>
      </w:r>
      <w:r>
        <w:rPr>
          <w:color w:val="606160"/>
          <w:spacing w:val="-9"/>
          <w:w w:val="115"/>
        </w:rPr>
        <w:t> </w:t>
      </w:r>
      <w:r>
        <w:rPr>
          <w:color w:val="606160"/>
          <w:spacing w:val="-2"/>
          <w:w w:val="115"/>
        </w:rPr>
        <w:t>change</w:t>
      </w:r>
      <w:r>
        <w:rPr>
          <w:color w:val="606160"/>
          <w:spacing w:val="-9"/>
          <w:w w:val="115"/>
        </w:rPr>
        <w:t> </w:t>
      </w:r>
      <w:r>
        <w:rPr>
          <w:color w:val="606160"/>
          <w:spacing w:val="-2"/>
          <w:w w:val="115"/>
        </w:rPr>
        <w:t>in</w:t>
      </w:r>
      <w:r>
        <w:rPr>
          <w:color w:val="606160"/>
          <w:spacing w:val="-9"/>
          <w:w w:val="115"/>
        </w:rPr>
        <w:t> </w:t>
      </w:r>
      <w:r>
        <w:rPr>
          <w:color w:val="606160"/>
          <w:spacing w:val="-2"/>
          <w:w w:val="115"/>
        </w:rPr>
        <w:t>Premium</w:t>
      </w:r>
      <w:r>
        <w:rPr>
          <w:color w:val="606160"/>
          <w:spacing w:val="-9"/>
          <w:w w:val="115"/>
        </w:rPr>
        <w:t> </w:t>
      </w:r>
      <w:r>
        <w:rPr>
          <w:color w:val="606160"/>
          <w:spacing w:val="-2"/>
          <w:w w:val="115"/>
        </w:rPr>
        <w:t>Payment</w:t>
      </w:r>
      <w:r>
        <w:rPr>
          <w:color w:val="606160"/>
          <w:spacing w:val="-9"/>
          <w:w w:val="115"/>
        </w:rPr>
        <w:t> </w:t>
      </w:r>
      <w:r>
        <w:rPr>
          <w:color w:val="606160"/>
          <w:spacing w:val="-2"/>
          <w:w w:val="115"/>
        </w:rPr>
        <w:t>Term</w:t>
      </w:r>
      <w:r>
        <w:rPr>
          <w:color w:val="606160"/>
          <w:spacing w:val="-9"/>
          <w:w w:val="115"/>
        </w:rPr>
        <w:t> </w:t>
      </w:r>
      <w:r>
        <w:rPr>
          <w:color w:val="606160"/>
          <w:spacing w:val="-2"/>
          <w:w w:val="115"/>
        </w:rPr>
        <w:t>will</w:t>
      </w:r>
      <w:r>
        <w:rPr>
          <w:color w:val="606160"/>
          <w:spacing w:val="-9"/>
          <w:w w:val="115"/>
        </w:rPr>
        <w:t> </w:t>
      </w:r>
      <w:r>
        <w:rPr>
          <w:color w:val="606160"/>
          <w:spacing w:val="-2"/>
          <w:w w:val="115"/>
        </w:rPr>
        <w:t>be</w:t>
      </w:r>
      <w:r>
        <w:rPr>
          <w:color w:val="606160"/>
          <w:spacing w:val="-9"/>
          <w:w w:val="115"/>
        </w:rPr>
        <w:t> </w:t>
      </w:r>
      <w:r>
        <w:rPr>
          <w:color w:val="606160"/>
          <w:spacing w:val="-2"/>
          <w:w w:val="115"/>
        </w:rPr>
        <w:t>subject</w:t>
      </w:r>
      <w:r>
        <w:rPr>
          <w:color w:val="606160"/>
          <w:spacing w:val="-9"/>
          <w:w w:val="115"/>
        </w:rPr>
        <w:t> </w:t>
      </w:r>
      <w:r>
        <w:rPr>
          <w:color w:val="606160"/>
          <w:spacing w:val="-2"/>
          <w:w w:val="115"/>
        </w:rPr>
        <w:t>to</w:t>
      </w:r>
      <w:r>
        <w:rPr>
          <w:color w:val="606160"/>
          <w:spacing w:val="-9"/>
          <w:w w:val="115"/>
        </w:rPr>
        <w:t> </w:t>
      </w:r>
      <w:r>
        <w:rPr>
          <w:color w:val="606160"/>
          <w:spacing w:val="-2"/>
          <w:w w:val="115"/>
        </w:rPr>
        <w:t>following</w:t>
      </w:r>
      <w:r>
        <w:rPr>
          <w:color w:val="606160"/>
          <w:spacing w:val="-9"/>
          <w:w w:val="115"/>
        </w:rPr>
        <w:t> </w:t>
      </w:r>
      <w:r>
        <w:rPr>
          <w:color w:val="606160"/>
          <w:spacing w:val="-2"/>
          <w:w w:val="115"/>
        </w:rPr>
        <w:t>eligibility</w:t>
      </w:r>
      <w:r>
        <w:rPr>
          <w:color w:val="606160"/>
          <w:spacing w:val="-9"/>
          <w:w w:val="115"/>
        </w:rPr>
        <w:t> </w:t>
      </w:r>
      <w:r>
        <w:rPr>
          <w:color w:val="606160"/>
          <w:spacing w:val="-2"/>
          <w:w w:val="115"/>
        </w:rPr>
        <w:t>criteria. </w:t>
      </w:r>
      <w:r>
        <w:rPr>
          <w:color w:val="606160"/>
          <w:w w:val="115"/>
        </w:rPr>
        <w:t>Minimum and Maximum Premium Payment Term post alteration:</w:t>
      </w:r>
    </w:p>
    <w:p>
      <w:pPr>
        <w:pStyle w:val="BodyText"/>
        <w:spacing w:before="2"/>
        <w:ind w:left="115"/>
      </w:pPr>
      <w:r>
        <w:rPr>
          <w:color w:val="606160"/>
          <w:w w:val="110"/>
        </w:rPr>
        <w:t>Minimum:</w:t>
      </w:r>
      <w:r>
        <w:rPr>
          <w:color w:val="606160"/>
          <w:spacing w:val="6"/>
          <w:w w:val="110"/>
        </w:rPr>
        <w:t> </w:t>
      </w:r>
      <w:r>
        <w:rPr>
          <w:color w:val="606160"/>
          <w:w w:val="110"/>
        </w:rPr>
        <w:t>5</w:t>
      </w:r>
      <w:r>
        <w:rPr>
          <w:color w:val="606160"/>
          <w:spacing w:val="6"/>
          <w:w w:val="110"/>
        </w:rPr>
        <w:t> </w:t>
      </w:r>
      <w:r>
        <w:rPr>
          <w:color w:val="606160"/>
          <w:spacing w:val="-2"/>
          <w:w w:val="110"/>
        </w:rPr>
        <w:t>years</w:t>
      </w:r>
    </w:p>
    <w:p>
      <w:pPr>
        <w:pStyle w:val="BodyText"/>
        <w:spacing w:before="11"/>
        <w:ind w:left="115"/>
      </w:pPr>
      <w:r>
        <w:rPr>
          <w:color w:val="606160"/>
          <w:w w:val="105"/>
        </w:rPr>
        <w:t>Maximum:</w:t>
      </w:r>
      <w:r>
        <w:rPr>
          <w:color w:val="606160"/>
          <w:spacing w:val="28"/>
          <w:w w:val="105"/>
        </w:rPr>
        <w:t> </w:t>
      </w:r>
      <w:r>
        <w:rPr>
          <w:color w:val="606160"/>
          <w:w w:val="105"/>
        </w:rPr>
        <w:t>(Policy</w:t>
      </w:r>
      <w:r>
        <w:rPr>
          <w:color w:val="606160"/>
          <w:spacing w:val="29"/>
          <w:w w:val="105"/>
        </w:rPr>
        <w:t> </w:t>
      </w:r>
      <w:r>
        <w:rPr>
          <w:color w:val="606160"/>
          <w:w w:val="105"/>
        </w:rPr>
        <w:t>Term-</w:t>
      </w:r>
      <w:r>
        <w:rPr>
          <w:color w:val="606160"/>
          <w:spacing w:val="29"/>
          <w:w w:val="105"/>
        </w:rPr>
        <w:t> </w:t>
      </w:r>
      <w:r>
        <w:rPr>
          <w:color w:val="606160"/>
          <w:w w:val="105"/>
        </w:rPr>
        <w:t>1)</w:t>
      </w:r>
      <w:r>
        <w:rPr>
          <w:color w:val="606160"/>
          <w:spacing w:val="29"/>
          <w:w w:val="105"/>
        </w:rPr>
        <w:t> </w:t>
      </w:r>
      <w:r>
        <w:rPr>
          <w:color w:val="606160"/>
          <w:spacing w:val="-2"/>
          <w:w w:val="105"/>
        </w:rPr>
        <w:t>years</w:t>
      </w:r>
    </w:p>
    <w:p>
      <w:pPr>
        <w:pStyle w:val="BodyText"/>
        <w:spacing w:after="0"/>
        <w:sectPr>
          <w:pgSz w:w="11910" w:h="16840"/>
          <w:pgMar w:top="120" w:bottom="0" w:left="141" w:right="141"/>
        </w:sectPr>
      </w:pPr>
    </w:p>
    <w:p>
      <w:pPr>
        <w:pStyle w:val="BodyText"/>
        <w:spacing w:line="249" w:lineRule="auto" w:before="113"/>
        <w:ind w:left="115" w:right="374"/>
      </w:pPr>
      <w:r>
        <w:rPr>
          <w:color w:val="606160"/>
          <w:w w:val="115"/>
        </w:rPr>
        <w:t>All</w:t>
      </w:r>
      <w:r>
        <w:rPr>
          <w:color w:val="606160"/>
          <w:spacing w:val="-15"/>
          <w:w w:val="115"/>
        </w:rPr>
        <w:t> </w:t>
      </w:r>
      <w:r>
        <w:rPr>
          <w:color w:val="606160"/>
          <w:w w:val="115"/>
        </w:rPr>
        <w:t>alterations,</w:t>
      </w:r>
      <w:r>
        <w:rPr>
          <w:color w:val="606160"/>
          <w:spacing w:val="-15"/>
          <w:w w:val="115"/>
        </w:rPr>
        <w:t> </w:t>
      </w:r>
      <w:r>
        <w:rPr>
          <w:color w:val="606160"/>
          <w:w w:val="115"/>
        </w:rPr>
        <w:t>except</w:t>
      </w:r>
      <w:r>
        <w:rPr>
          <w:color w:val="606160"/>
          <w:spacing w:val="-15"/>
          <w:w w:val="115"/>
        </w:rPr>
        <w:t> </w:t>
      </w:r>
      <w:r>
        <w:rPr>
          <w:color w:val="606160"/>
          <w:w w:val="115"/>
        </w:rPr>
        <w:t>for</w:t>
      </w:r>
      <w:r>
        <w:rPr>
          <w:color w:val="606160"/>
          <w:spacing w:val="-15"/>
          <w:w w:val="115"/>
        </w:rPr>
        <w:t> </w:t>
      </w:r>
      <w:r>
        <w:rPr>
          <w:color w:val="606160"/>
          <w:w w:val="115"/>
        </w:rPr>
        <w:t>decreasing</w:t>
      </w:r>
      <w:r>
        <w:rPr>
          <w:color w:val="606160"/>
          <w:spacing w:val="-15"/>
          <w:w w:val="115"/>
        </w:rPr>
        <w:t> </w:t>
      </w:r>
      <w:r>
        <w:rPr>
          <w:color w:val="606160"/>
          <w:w w:val="115"/>
        </w:rPr>
        <w:t>the</w:t>
      </w:r>
      <w:r>
        <w:rPr>
          <w:color w:val="606160"/>
          <w:spacing w:val="-15"/>
          <w:w w:val="115"/>
        </w:rPr>
        <w:t> </w:t>
      </w:r>
      <w:r>
        <w:rPr>
          <w:color w:val="606160"/>
          <w:w w:val="115"/>
        </w:rPr>
        <w:t>Premium</w:t>
      </w:r>
      <w:r>
        <w:rPr>
          <w:color w:val="606160"/>
          <w:spacing w:val="-15"/>
          <w:w w:val="115"/>
        </w:rPr>
        <w:t> </w:t>
      </w:r>
      <w:r>
        <w:rPr>
          <w:color w:val="606160"/>
          <w:w w:val="115"/>
        </w:rPr>
        <w:t>Payment</w:t>
      </w:r>
      <w:r>
        <w:rPr>
          <w:color w:val="606160"/>
          <w:spacing w:val="-15"/>
          <w:w w:val="115"/>
        </w:rPr>
        <w:t> </w:t>
      </w:r>
      <w:r>
        <w:rPr>
          <w:color w:val="606160"/>
          <w:w w:val="115"/>
        </w:rPr>
        <w:t>Term,</w:t>
      </w:r>
      <w:r>
        <w:rPr>
          <w:color w:val="606160"/>
          <w:spacing w:val="-15"/>
          <w:w w:val="115"/>
        </w:rPr>
        <w:t> </w:t>
      </w:r>
      <w:r>
        <w:rPr>
          <w:color w:val="606160"/>
          <w:w w:val="115"/>
        </w:rPr>
        <w:t>can</w:t>
      </w:r>
      <w:r>
        <w:rPr>
          <w:color w:val="606160"/>
          <w:spacing w:val="-15"/>
          <w:w w:val="115"/>
        </w:rPr>
        <w:t> </w:t>
      </w:r>
      <w:r>
        <w:rPr>
          <w:color w:val="606160"/>
          <w:w w:val="115"/>
        </w:rPr>
        <w:t>be</w:t>
      </w:r>
      <w:r>
        <w:rPr>
          <w:color w:val="606160"/>
          <w:spacing w:val="-15"/>
          <w:w w:val="115"/>
        </w:rPr>
        <w:t> </w:t>
      </w:r>
      <w:r>
        <w:rPr>
          <w:color w:val="606160"/>
          <w:w w:val="115"/>
        </w:rPr>
        <w:t>opted</w:t>
      </w:r>
      <w:r>
        <w:rPr>
          <w:color w:val="606160"/>
          <w:spacing w:val="-15"/>
          <w:w w:val="115"/>
        </w:rPr>
        <w:t> </w:t>
      </w:r>
      <w:r>
        <w:rPr>
          <w:color w:val="606160"/>
          <w:w w:val="115"/>
        </w:rPr>
        <w:t>for</w:t>
      </w:r>
      <w:r>
        <w:rPr>
          <w:color w:val="606160"/>
          <w:spacing w:val="-15"/>
          <w:w w:val="115"/>
        </w:rPr>
        <w:t> </w:t>
      </w:r>
      <w:r>
        <w:rPr>
          <w:color w:val="606160"/>
          <w:w w:val="115"/>
        </w:rPr>
        <w:t>at</w:t>
      </w:r>
      <w:r>
        <w:rPr>
          <w:color w:val="606160"/>
          <w:spacing w:val="-15"/>
          <w:w w:val="115"/>
        </w:rPr>
        <w:t> </w:t>
      </w:r>
      <w:r>
        <w:rPr>
          <w:color w:val="606160"/>
          <w:w w:val="115"/>
        </w:rPr>
        <w:t>any</w:t>
      </w:r>
      <w:r>
        <w:rPr>
          <w:color w:val="606160"/>
          <w:spacing w:val="-15"/>
          <w:w w:val="115"/>
        </w:rPr>
        <w:t> </w:t>
      </w:r>
      <w:r>
        <w:rPr>
          <w:color w:val="606160"/>
          <w:w w:val="115"/>
        </w:rPr>
        <w:t>time</w:t>
      </w:r>
      <w:r>
        <w:rPr>
          <w:color w:val="606160"/>
          <w:spacing w:val="-15"/>
          <w:w w:val="115"/>
        </w:rPr>
        <w:t> </w:t>
      </w:r>
      <w:r>
        <w:rPr>
          <w:color w:val="606160"/>
          <w:w w:val="115"/>
        </w:rPr>
        <w:t>after the issuance of the policy, but will be applicable from the subsequent policy anniversary.</w:t>
      </w:r>
    </w:p>
    <w:p>
      <w:pPr>
        <w:pStyle w:val="BodyText"/>
        <w:spacing w:before="2"/>
        <w:ind w:left="115"/>
      </w:pPr>
      <w:r>
        <w:rPr>
          <w:color w:val="606160"/>
          <w:w w:val="115"/>
        </w:rPr>
        <w:t>All</w:t>
      </w:r>
      <w:r>
        <w:rPr>
          <w:color w:val="606160"/>
          <w:spacing w:val="-11"/>
          <w:w w:val="115"/>
        </w:rPr>
        <w:t> </w:t>
      </w:r>
      <w:r>
        <w:rPr>
          <w:color w:val="606160"/>
          <w:w w:val="115"/>
        </w:rPr>
        <w:t>alterations</w:t>
      </w:r>
      <w:r>
        <w:rPr>
          <w:color w:val="606160"/>
          <w:spacing w:val="-11"/>
          <w:w w:val="115"/>
        </w:rPr>
        <w:t> </w:t>
      </w:r>
      <w:r>
        <w:rPr>
          <w:color w:val="606160"/>
          <w:w w:val="115"/>
        </w:rPr>
        <w:t>will</w:t>
      </w:r>
      <w:r>
        <w:rPr>
          <w:color w:val="606160"/>
          <w:spacing w:val="-10"/>
          <w:w w:val="115"/>
        </w:rPr>
        <w:t> </w:t>
      </w:r>
      <w:r>
        <w:rPr>
          <w:color w:val="606160"/>
          <w:w w:val="115"/>
        </w:rPr>
        <w:t>be</w:t>
      </w:r>
      <w:r>
        <w:rPr>
          <w:color w:val="606160"/>
          <w:spacing w:val="-11"/>
          <w:w w:val="115"/>
        </w:rPr>
        <w:t> </w:t>
      </w:r>
      <w:r>
        <w:rPr>
          <w:color w:val="606160"/>
          <w:w w:val="115"/>
        </w:rPr>
        <w:t>subject</w:t>
      </w:r>
      <w:r>
        <w:rPr>
          <w:color w:val="606160"/>
          <w:spacing w:val="-11"/>
          <w:w w:val="115"/>
        </w:rPr>
        <w:t> </w:t>
      </w:r>
      <w:r>
        <w:rPr>
          <w:color w:val="606160"/>
          <w:w w:val="115"/>
        </w:rPr>
        <w:t>to</w:t>
      </w:r>
      <w:r>
        <w:rPr>
          <w:color w:val="606160"/>
          <w:spacing w:val="-10"/>
          <w:w w:val="115"/>
        </w:rPr>
        <w:t> </w:t>
      </w:r>
      <w:r>
        <w:rPr>
          <w:color w:val="606160"/>
          <w:w w:val="115"/>
        </w:rPr>
        <w:t>the</w:t>
      </w:r>
      <w:r>
        <w:rPr>
          <w:color w:val="606160"/>
          <w:spacing w:val="-11"/>
          <w:w w:val="115"/>
        </w:rPr>
        <w:t> </w:t>
      </w:r>
      <w:r>
        <w:rPr>
          <w:color w:val="606160"/>
          <w:w w:val="115"/>
        </w:rPr>
        <w:t>boundary</w:t>
      </w:r>
      <w:r>
        <w:rPr>
          <w:color w:val="606160"/>
          <w:spacing w:val="-10"/>
          <w:w w:val="115"/>
        </w:rPr>
        <w:t> </w:t>
      </w:r>
      <w:r>
        <w:rPr>
          <w:color w:val="606160"/>
          <w:w w:val="115"/>
        </w:rPr>
        <w:t>conditions</w:t>
      </w:r>
      <w:r>
        <w:rPr>
          <w:color w:val="606160"/>
          <w:spacing w:val="-11"/>
          <w:w w:val="115"/>
        </w:rPr>
        <w:t> </w:t>
      </w:r>
      <w:r>
        <w:rPr>
          <w:color w:val="606160"/>
          <w:w w:val="115"/>
        </w:rPr>
        <w:t>under</w:t>
      </w:r>
      <w:r>
        <w:rPr>
          <w:color w:val="606160"/>
          <w:spacing w:val="-11"/>
          <w:w w:val="115"/>
        </w:rPr>
        <w:t> </w:t>
      </w:r>
      <w:r>
        <w:rPr>
          <w:color w:val="606160"/>
          <w:w w:val="115"/>
        </w:rPr>
        <w:t>the</w:t>
      </w:r>
      <w:r>
        <w:rPr>
          <w:color w:val="606160"/>
          <w:spacing w:val="-10"/>
          <w:w w:val="115"/>
        </w:rPr>
        <w:t> </w:t>
      </w:r>
      <w:r>
        <w:rPr>
          <w:color w:val="606160"/>
          <w:spacing w:val="-2"/>
          <w:w w:val="115"/>
        </w:rPr>
        <w:t>product.</w:t>
      </w:r>
    </w:p>
    <w:p>
      <w:pPr>
        <w:pStyle w:val="BodyText"/>
        <w:spacing w:before="130"/>
        <w:ind w:left="120"/>
        <w:rPr>
          <w:rFonts w:ascii="PT Serif"/>
        </w:rPr>
      </w:pPr>
      <w:r>
        <w:rPr>
          <w:rFonts w:ascii="PT Serif"/>
          <w:color w:val="606160"/>
          <w:position w:val="7"/>
          <w:sz w:val="13"/>
        </w:rPr>
        <w:t>#</w:t>
      </w:r>
      <w:r>
        <w:rPr>
          <w:rFonts w:ascii="PT Serif"/>
          <w:color w:val="606160"/>
        </w:rPr>
        <w:t>Opting</w:t>
      </w:r>
      <w:r>
        <w:rPr>
          <w:rFonts w:ascii="PT Serif"/>
          <w:color w:val="606160"/>
          <w:spacing w:val="-1"/>
        </w:rPr>
        <w:t> </w:t>
      </w:r>
      <w:r>
        <w:rPr>
          <w:rFonts w:ascii="PT Serif"/>
          <w:color w:val="606160"/>
        </w:rPr>
        <w:t>these alterations will impact bene</w:t>
      </w:r>
      <w:r>
        <w:rPr>
          <w:rFonts w:ascii="PT Serif"/>
          <w:i/>
          <w:color w:val="606160"/>
        </w:rPr>
        <w:t>fi</w:t>
      </w:r>
      <w:r>
        <w:rPr>
          <w:rFonts w:ascii="PT Serif"/>
          <w:color w:val="606160"/>
        </w:rPr>
        <w:t>ts </w:t>
      </w:r>
      <w:r>
        <w:rPr>
          <w:rFonts w:ascii="PT Serif"/>
          <w:color w:val="606160"/>
          <w:spacing w:val="-2"/>
        </w:rPr>
        <w:t>payable.</w:t>
      </w:r>
    </w:p>
    <w:p>
      <w:pPr>
        <w:pStyle w:val="BodyText"/>
        <w:spacing w:before="8"/>
        <w:rPr>
          <w:rFonts w:ascii="PT Serif"/>
          <w:sz w:val="19"/>
        </w:rPr>
      </w:pPr>
      <w:r>
        <w:rPr>
          <w:rFonts w:ascii="PT Serif"/>
          <w:sz w:val="19"/>
        </w:rPr>
        <mc:AlternateContent>
          <mc:Choice Requires="wps">
            <w:drawing>
              <wp:anchor distT="0" distB="0" distL="0" distR="0" allowOverlap="1" layoutInCell="1" locked="0" behindDoc="1" simplePos="0" relativeHeight="487596544">
                <wp:simplePos x="0" y="0"/>
                <wp:positionH relativeFrom="page">
                  <wp:posOffset>162750</wp:posOffset>
                </wp:positionH>
                <wp:positionV relativeFrom="paragraph">
                  <wp:posOffset>176876</wp:posOffset>
                </wp:positionV>
                <wp:extent cx="7234555" cy="349885"/>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7234555" cy="349885"/>
                        </a:xfrm>
                        <a:prstGeom prst="rect">
                          <a:avLst/>
                        </a:prstGeom>
                        <a:solidFill>
                          <a:srgbClr val="005F9F"/>
                        </a:solidFill>
                      </wps:spPr>
                      <wps:txbx>
                        <w:txbxContent>
                          <w:p>
                            <w:pPr>
                              <w:spacing w:before="146"/>
                              <w:ind w:left="164" w:right="0" w:firstLine="0"/>
                              <w:jc w:val="left"/>
                              <w:rPr>
                                <w:b/>
                                <w:color w:val="000000"/>
                                <w:sz w:val="22"/>
                              </w:rPr>
                            </w:pPr>
                            <w:r>
                              <w:rPr>
                                <w:b/>
                                <w:color w:val="FFFFFF"/>
                                <w:w w:val="105"/>
                                <w:sz w:val="22"/>
                              </w:rPr>
                              <w:t>Flexibilities</w:t>
                            </w:r>
                            <w:r>
                              <w:rPr>
                                <w:b/>
                                <w:color w:val="FFFFFF"/>
                                <w:spacing w:val="5"/>
                                <w:w w:val="105"/>
                                <w:sz w:val="22"/>
                              </w:rPr>
                              <w:t> </w:t>
                            </w:r>
                            <w:r>
                              <w:rPr>
                                <w:b/>
                                <w:color w:val="FFFFFF"/>
                                <w:w w:val="105"/>
                                <w:sz w:val="22"/>
                              </w:rPr>
                              <w:t>Offered</w:t>
                            </w:r>
                            <w:r>
                              <w:rPr>
                                <w:b/>
                                <w:color w:val="FFFFFF"/>
                                <w:spacing w:val="6"/>
                                <w:w w:val="105"/>
                                <w:sz w:val="22"/>
                              </w:rPr>
                              <w:t> </w:t>
                            </w:r>
                            <w:r>
                              <w:rPr>
                                <w:b/>
                                <w:color w:val="FFFFFF"/>
                                <w:w w:val="105"/>
                                <w:sz w:val="22"/>
                              </w:rPr>
                              <w:t>under</w:t>
                            </w:r>
                            <w:r>
                              <w:rPr>
                                <w:b/>
                                <w:color w:val="FFFFFF"/>
                                <w:spacing w:val="5"/>
                                <w:w w:val="105"/>
                                <w:sz w:val="22"/>
                              </w:rPr>
                              <w:t> </w:t>
                            </w:r>
                            <w:r>
                              <w:rPr>
                                <w:b/>
                                <w:color w:val="FFFFFF"/>
                                <w:w w:val="105"/>
                                <w:sz w:val="22"/>
                              </w:rPr>
                              <w:t>Flexi</w:t>
                            </w:r>
                            <w:r>
                              <w:rPr>
                                <w:b/>
                                <w:color w:val="FFFFFF"/>
                                <w:spacing w:val="6"/>
                                <w:w w:val="105"/>
                                <w:sz w:val="22"/>
                              </w:rPr>
                              <w:t> </w:t>
                            </w:r>
                            <w:r>
                              <w:rPr>
                                <w:b/>
                                <w:color w:val="FFFFFF"/>
                                <w:w w:val="105"/>
                                <w:sz w:val="22"/>
                              </w:rPr>
                              <w:t>Variant</w:t>
                            </w:r>
                            <w:r>
                              <w:rPr>
                                <w:b/>
                                <w:color w:val="FFFFFF"/>
                                <w:spacing w:val="5"/>
                                <w:w w:val="105"/>
                                <w:sz w:val="22"/>
                              </w:rPr>
                              <w:t> </w:t>
                            </w:r>
                            <w:r>
                              <w:rPr>
                                <w:b/>
                                <w:color w:val="FFFFFF"/>
                                <w:spacing w:val="-10"/>
                                <w:w w:val="105"/>
                                <w:sz w:val="22"/>
                              </w:rPr>
                              <w:t>:</w:t>
                            </w:r>
                          </w:p>
                        </w:txbxContent>
                      </wps:txbx>
                      <wps:bodyPr wrap="square" lIns="0" tIns="0" rIns="0" bIns="0" rtlCol="0">
                        <a:noAutofit/>
                      </wps:bodyPr>
                    </wps:wsp>
                  </a:graphicData>
                </a:graphic>
              </wp:anchor>
            </w:drawing>
          </mc:Choice>
          <mc:Fallback>
            <w:pict>
              <v:shape style="position:absolute;margin-left:12.815pt;margin-top:13.927309pt;width:569.65pt;height:27.55pt;mso-position-horizontal-relative:page;mso-position-vertical-relative:paragraph;z-index:-15719936;mso-wrap-distance-left:0;mso-wrap-distance-right:0" type="#_x0000_t202" id="docshape28" filled="true" fillcolor="#005f9f" stroked="false">
                <v:textbox inset="0,0,0,0">
                  <w:txbxContent>
                    <w:p>
                      <w:pPr>
                        <w:spacing w:before="146"/>
                        <w:ind w:left="164" w:right="0" w:firstLine="0"/>
                        <w:jc w:val="left"/>
                        <w:rPr>
                          <w:b/>
                          <w:color w:val="000000"/>
                          <w:sz w:val="22"/>
                        </w:rPr>
                      </w:pPr>
                      <w:r>
                        <w:rPr>
                          <w:b/>
                          <w:color w:val="FFFFFF"/>
                          <w:w w:val="105"/>
                          <w:sz w:val="22"/>
                        </w:rPr>
                        <w:t>Flexibilities</w:t>
                      </w:r>
                      <w:r>
                        <w:rPr>
                          <w:b/>
                          <w:color w:val="FFFFFF"/>
                          <w:spacing w:val="5"/>
                          <w:w w:val="105"/>
                          <w:sz w:val="22"/>
                        </w:rPr>
                        <w:t> </w:t>
                      </w:r>
                      <w:r>
                        <w:rPr>
                          <w:b/>
                          <w:color w:val="FFFFFF"/>
                          <w:w w:val="105"/>
                          <w:sz w:val="22"/>
                        </w:rPr>
                        <w:t>Offered</w:t>
                      </w:r>
                      <w:r>
                        <w:rPr>
                          <w:b/>
                          <w:color w:val="FFFFFF"/>
                          <w:spacing w:val="6"/>
                          <w:w w:val="105"/>
                          <w:sz w:val="22"/>
                        </w:rPr>
                        <w:t> </w:t>
                      </w:r>
                      <w:r>
                        <w:rPr>
                          <w:b/>
                          <w:color w:val="FFFFFF"/>
                          <w:w w:val="105"/>
                          <w:sz w:val="22"/>
                        </w:rPr>
                        <w:t>under</w:t>
                      </w:r>
                      <w:r>
                        <w:rPr>
                          <w:b/>
                          <w:color w:val="FFFFFF"/>
                          <w:spacing w:val="5"/>
                          <w:w w:val="105"/>
                          <w:sz w:val="22"/>
                        </w:rPr>
                        <w:t> </w:t>
                      </w:r>
                      <w:r>
                        <w:rPr>
                          <w:b/>
                          <w:color w:val="FFFFFF"/>
                          <w:w w:val="105"/>
                          <w:sz w:val="22"/>
                        </w:rPr>
                        <w:t>Flexi</w:t>
                      </w:r>
                      <w:r>
                        <w:rPr>
                          <w:b/>
                          <w:color w:val="FFFFFF"/>
                          <w:spacing w:val="6"/>
                          <w:w w:val="105"/>
                          <w:sz w:val="22"/>
                        </w:rPr>
                        <w:t> </w:t>
                      </w:r>
                      <w:r>
                        <w:rPr>
                          <w:b/>
                          <w:color w:val="FFFFFF"/>
                          <w:w w:val="105"/>
                          <w:sz w:val="22"/>
                        </w:rPr>
                        <w:t>Variant</w:t>
                      </w:r>
                      <w:r>
                        <w:rPr>
                          <w:b/>
                          <w:color w:val="FFFFFF"/>
                          <w:spacing w:val="5"/>
                          <w:w w:val="105"/>
                          <w:sz w:val="22"/>
                        </w:rPr>
                        <w:t> </w:t>
                      </w:r>
                      <w:r>
                        <w:rPr>
                          <w:b/>
                          <w:color w:val="FFFFFF"/>
                          <w:spacing w:val="-10"/>
                          <w:w w:val="105"/>
                          <w:sz w:val="22"/>
                        </w:rPr>
                        <w:t>:</w:t>
                      </w:r>
                    </w:p>
                  </w:txbxContent>
                </v:textbox>
                <v:fill type="solid"/>
                <w10:wrap type="topAndBottom"/>
              </v:shape>
            </w:pict>
          </mc:Fallback>
        </mc:AlternateContent>
      </w:r>
    </w:p>
    <w:p>
      <w:pPr>
        <w:pStyle w:val="BodyText"/>
        <w:spacing w:before="79"/>
        <w:rPr>
          <w:rFonts w:ascii="PT Serif"/>
        </w:rPr>
      </w:pPr>
    </w:p>
    <w:p>
      <w:pPr>
        <w:pStyle w:val="Heading3"/>
        <w:numPr>
          <w:ilvl w:val="1"/>
          <w:numId w:val="9"/>
        </w:numPr>
        <w:tabs>
          <w:tab w:pos="385" w:val="left" w:leader="none"/>
        </w:tabs>
        <w:spacing w:line="240" w:lineRule="auto" w:before="0" w:after="0"/>
        <w:ind w:left="385" w:right="0" w:hanging="270"/>
        <w:jc w:val="left"/>
      </w:pPr>
      <w:r>
        <w:rPr>
          <w:color w:val="606160"/>
        </w:rPr>
        <w:t>Top</w:t>
      </w:r>
      <w:r>
        <w:rPr>
          <w:color w:val="606160"/>
          <w:spacing w:val="-3"/>
        </w:rPr>
        <w:t> </w:t>
      </w:r>
      <w:r>
        <w:rPr>
          <w:color w:val="606160"/>
        </w:rPr>
        <w:t>Up</w:t>
      </w:r>
      <w:r>
        <w:rPr>
          <w:color w:val="606160"/>
          <w:spacing w:val="-3"/>
        </w:rPr>
        <w:t> </w:t>
      </w:r>
      <w:r>
        <w:rPr>
          <w:color w:val="606160"/>
          <w:spacing w:val="-2"/>
        </w:rPr>
        <w:t>premium</w:t>
      </w:r>
    </w:p>
    <w:p>
      <w:pPr>
        <w:pStyle w:val="ListParagraph"/>
        <w:numPr>
          <w:ilvl w:val="2"/>
          <w:numId w:val="9"/>
        </w:numPr>
        <w:tabs>
          <w:tab w:pos="263" w:val="left" w:leader="none"/>
          <w:tab w:pos="295" w:val="left" w:leader="none"/>
        </w:tabs>
        <w:spacing w:line="249" w:lineRule="auto" w:before="11" w:after="0"/>
        <w:ind w:left="295" w:right="148" w:hanging="180"/>
        <w:jc w:val="left"/>
        <w:rPr>
          <w:sz w:val="22"/>
        </w:rPr>
      </w:pPr>
      <w:r>
        <w:rPr>
          <w:color w:val="606160"/>
          <w:w w:val="115"/>
          <w:sz w:val="22"/>
        </w:rPr>
        <w:t>Top-up</w:t>
      </w:r>
      <w:r>
        <w:rPr>
          <w:color w:val="606160"/>
          <w:spacing w:val="-7"/>
          <w:w w:val="115"/>
          <w:sz w:val="22"/>
        </w:rPr>
        <w:t> </w:t>
      </w:r>
      <w:r>
        <w:rPr>
          <w:color w:val="606160"/>
          <w:w w:val="115"/>
          <w:sz w:val="22"/>
        </w:rPr>
        <w:t>premiums</w:t>
      </w:r>
      <w:r>
        <w:rPr>
          <w:color w:val="606160"/>
          <w:spacing w:val="-7"/>
          <w:w w:val="115"/>
          <w:sz w:val="22"/>
        </w:rPr>
        <w:t> </w:t>
      </w:r>
      <w:r>
        <w:rPr>
          <w:color w:val="606160"/>
          <w:w w:val="115"/>
          <w:sz w:val="22"/>
        </w:rPr>
        <w:t>will</w:t>
      </w:r>
      <w:r>
        <w:rPr>
          <w:color w:val="606160"/>
          <w:spacing w:val="-7"/>
          <w:w w:val="115"/>
          <w:sz w:val="22"/>
        </w:rPr>
        <w:t> </w:t>
      </w:r>
      <w:r>
        <w:rPr>
          <w:color w:val="606160"/>
          <w:w w:val="115"/>
          <w:sz w:val="22"/>
        </w:rPr>
        <w:t>be</w:t>
      </w:r>
      <w:r>
        <w:rPr>
          <w:color w:val="606160"/>
          <w:spacing w:val="-7"/>
          <w:w w:val="115"/>
          <w:sz w:val="22"/>
        </w:rPr>
        <w:t> </w:t>
      </w:r>
      <w:r>
        <w:rPr>
          <w:color w:val="606160"/>
          <w:w w:val="115"/>
          <w:sz w:val="22"/>
        </w:rPr>
        <w:t>allowed</w:t>
      </w:r>
      <w:r>
        <w:rPr>
          <w:color w:val="606160"/>
          <w:spacing w:val="-7"/>
          <w:w w:val="115"/>
          <w:sz w:val="22"/>
        </w:rPr>
        <w:t> </w:t>
      </w:r>
      <w:r>
        <w:rPr>
          <w:color w:val="606160"/>
          <w:w w:val="115"/>
          <w:sz w:val="22"/>
        </w:rPr>
        <w:t>during</w:t>
      </w:r>
      <w:r>
        <w:rPr>
          <w:color w:val="606160"/>
          <w:spacing w:val="-7"/>
          <w:w w:val="115"/>
          <w:sz w:val="22"/>
        </w:rPr>
        <w:t> </w:t>
      </w:r>
      <w:r>
        <w:rPr>
          <w:color w:val="606160"/>
          <w:w w:val="115"/>
          <w:sz w:val="22"/>
        </w:rPr>
        <w:t>the</w:t>
      </w:r>
      <w:r>
        <w:rPr>
          <w:color w:val="606160"/>
          <w:spacing w:val="-7"/>
          <w:w w:val="115"/>
          <w:sz w:val="22"/>
        </w:rPr>
        <w:t> </w:t>
      </w:r>
      <w:r>
        <w:rPr>
          <w:color w:val="606160"/>
          <w:w w:val="115"/>
          <w:sz w:val="22"/>
        </w:rPr>
        <w:t>period</w:t>
      </w:r>
      <w:r>
        <w:rPr>
          <w:color w:val="606160"/>
          <w:spacing w:val="-7"/>
          <w:w w:val="115"/>
          <w:sz w:val="22"/>
        </w:rPr>
        <w:t> </w:t>
      </w:r>
      <w:r>
        <w:rPr>
          <w:color w:val="606160"/>
          <w:w w:val="115"/>
          <w:sz w:val="22"/>
        </w:rPr>
        <w:t>of</w:t>
      </w:r>
      <w:r>
        <w:rPr>
          <w:color w:val="606160"/>
          <w:spacing w:val="-7"/>
          <w:w w:val="115"/>
          <w:sz w:val="22"/>
        </w:rPr>
        <w:t> </w:t>
      </w:r>
      <w:r>
        <w:rPr>
          <w:color w:val="606160"/>
          <w:w w:val="115"/>
          <w:sz w:val="22"/>
        </w:rPr>
        <w:t>contract</w:t>
      </w:r>
      <w:r>
        <w:rPr>
          <w:color w:val="606160"/>
          <w:spacing w:val="-7"/>
          <w:w w:val="115"/>
          <w:sz w:val="22"/>
        </w:rPr>
        <w:t> </w:t>
      </w:r>
      <w:r>
        <w:rPr>
          <w:color w:val="606160"/>
          <w:w w:val="115"/>
          <w:sz w:val="22"/>
        </w:rPr>
        <w:t>only,</w:t>
      </w:r>
      <w:r>
        <w:rPr>
          <w:color w:val="606160"/>
          <w:spacing w:val="-7"/>
          <w:w w:val="115"/>
          <w:sz w:val="22"/>
        </w:rPr>
        <w:t> </w:t>
      </w:r>
      <w:r>
        <w:rPr>
          <w:color w:val="606160"/>
          <w:w w:val="115"/>
          <w:sz w:val="22"/>
        </w:rPr>
        <w:t>where</w:t>
      </w:r>
      <w:r>
        <w:rPr>
          <w:color w:val="606160"/>
          <w:spacing w:val="-7"/>
          <w:w w:val="115"/>
          <w:sz w:val="22"/>
        </w:rPr>
        <w:t> </w:t>
      </w:r>
      <w:r>
        <w:rPr>
          <w:color w:val="606160"/>
          <w:w w:val="115"/>
          <w:sz w:val="22"/>
        </w:rPr>
        <w:t>due</w:t>
      </w:r>
      <w:r>
        <w:rPr>
          <w:color w:val="606160"/>
          <w:spacing w:val="-7"/>
          <w:w w:val="115"/>
          <w:sz w:val="22"/>
        </w:rPr>
        <w:t> </w:t>
      </w:r>
      <w:r>
        <w:rPr>
          <w:color w:val="606160"/>
          <w:w w:val="115"/>
          <w:sz w:val="22"/>
        </w:rPr>
        <w:t>premiums</w:t>
      </w:r>
      <w:r>
        <w:rPr>
          <w:color w:val="606160"/>
          <w:spacing w:val="-7"/>
          <w:w w:val="115"/>
          <w:sz w:val="22"/>
        </w:rPr>
        <w:t> </w:t>
      </w:r>
      <w:r>
        <w:rPr>
          <w:color w:val="606160"/>
          <w:w w:val="115"/>
          <w:sz w:val="22"/>
        </w:rPr>
        <w:t>are</w:t>
      </w:r>
      <w:r>
        <w:rPr>
          <w:color w:val="606160"/>
          <w:spacing w:val="-7"/>
          <w:w w:val="115"/>
          <w:sz w:val="22"/>
        </w:rPr>
        <w:t> </w:t>
      </w:r>
      <w:r>
        <w:rPr>
          <w:color w:val="606160"/>
          <w:w w:val="115"/>
          <w:sz w:val="22"/>
        </w:rPr>
        <w:t>paid</w:t>
      </w:r>
      <w:r>
        <w:rPr>
          <w:color w:val="606160"/>
          <w:spacing w:val="-7"/>
          <w:w w:val="115"/>
          <w:sz w:val="22"/>
        </w:rPr>
        <w:t> </w:t>
      </w:r>
      <w:r>
        <w:rPr>
          <w:color w:val="606160"/>
          <w:w w:val="115"/>
          <w:sz w:val="22"/>
        </w:rPr>
        <w:t>up to date.</w:t>
      </w:r>
    </w:p>
    <w:p>
      <w:pPr>
        <w:pStyle w:val="ListParagraph"/>
        <w:numPr>
          <w:ilvl w:val="2"/>
          <w:numId w:val="9"/>
        </w:numPr>
        <w:tabs>
          <w:tab w:pos="263" w:val="left" w:leader="none"/>
          <w:tab w:pos="295" w:val="left" w:leader="none"/>
        </w:tabs>
        <w:spacing w:line="249" w:lineRule="auto" w:before="2" w:after="0"/>
        <w:ind w:left="295" w:right="800" w:hanging="180"/>
        <w:jc w:val="left"/>
        <w:rPr>
          <w:sz w:val="22"/>
        </w:rPr>
      </w:pPr>
      <w:r>
        <w:rPr>
          <w:color w:val="606160"/>
          <w:w w:val="110"/>
          <w:sz w:val="22"/>
        </w:rPr>
        <w:t>All Top up premiums made during the vesting period, will have an insurance cover of 105% of the </w:t>
      </w:r>
      <w:r>
        <w:rPr>
          <w:color w:val="606160"/>
          <w:w w:val="115"/>
          <w:sz w:val="22"/>
        </w:rPr>
        <w:t>Top-Up premiums paid.</w:t>
      </w:r>
    </w:p>
    <w:p>
      <w:pPr>
        <w:pStyle w:val="ListParagraph"/>
        <w:numPr>
          <w:ilvl w:val="2"/>
          <w:numId w:val="9"/>
        </w:numPr>
        <w:tabs>
          <w:tab w:pos="263" w:val="left" w:leader="none"/>
          <w:tab w:pos="295" w:val="left" w:leader="none"/>
        </w:tabs>
        <w:spacing w:line="249" w:lineRule="auto" w:before="2" w:after="0"/>
        <w:ind w:left="295" w:right="191" w:hanging="180"/>
        <w:jc w:val="left"/>
        <w:rPr>
          <w:sz w:val="22"/>
        </w:rPr>
      </w:pPr>
      <w:r>
        <w:rPr>
          <w:color w:val="606160"/>
          <w:w w:val="110"/>
          <w:sz w:val="22"/>
        </w:rPr>
        <w:t>There</w:t>
      </w:r>
      <w:r>
        <w:rPr>
          <w:color w:val="606160"/>
          <w:spacing w:val="23"/>
          <w:w w:val="110"/>
          <w:sz w:val="22"/>
        </w:rPr>
        <w:t> </w:t>
      </w:r>
      <w:r>
        <w:rPr>
          <w:color w:val="606160"/>
          <w:w w:val="110"/>
          <w:sz w:val="22"/>
        </w:rPr>
        <w:t>is</w:t>
      </w:r>
      <w:r>
        <w:rPr>
          <w:color w:val="606160"/>
          <w:spacing w:val="23"/>
          <w:w w:val="110"/>
          <w:sz w:val="22"/>
        </w:rPr>
        <w:t> </w:t>
      </w:r>
      <w:r>
        <w:rPr>
          <w:color w:val="606160"/>
          <w:w w:val="110"/>
          <w:sz w:val="22"/>
        </w:rPr>
        <w:t>no</w:t>
      </w:r>
      <w:r>
        <w:rPr>
          <w:color w:val="606160"/>
          <w:spacing w:val="23"/>
          <w:w w:val="110"/>
          <w:sz w:val="22"/>
        </w:rPr>
        <w:t> </w:t>
      </w:r>
      <w:r>
        <w:rPr>
          <w:color w:val="606160"/>
          <w:w w:val="110"/>
          <w:sz w:val="22"/>
        </w:rPr>
        <w:t>limit</w:t>
      </w:r>
      <w:r>
        <w:rPr>
          <w:color w:val="606160"/>
          <w:spacing w:val="23"/>
          <w:w w:val="110"/>
          <w:sz w:val="22"/>
        </w:rPr>
        <w:t> </w:t>
      </w:r>
      <w:r>
        <w:rPr>
          <w:color w:val="606160"/>
          <w:w w:val="110"/>
          <w:sz w:val="22"/>
        </w:rPr>
        <w:t>on</w:t>
      </w:r>
      <w:r>
        <w:rPr>
          <w:color w:val="606160"/>
          <w:spacing w:val="23"/>
          <w:w w:val="110"/>
          <w:sz w:val="22"/>
        </w:rPr>
        <w:t> </w:t>
      </w:r>
      <w:r>
        <w:rPr>
          <w:color w:val="606160"/>
          <w:w w:val="110"/>
          <w:sz w:val="22"/>
        </w:rPr>
        <w:t>top</w:t>
      </w:r>
      <w:r>
        <w:rPr>
          <w:color w:val="606160"/>
          <w:spacing w:val="23"/>
          <w:w w:val="110"/>
          <w:sz w:val="22"/>
        </w:rPr>
        <w:t> </w:t>
      </w:r>
      <w:r>
        <w:rPr>
          <w:color w:val="606160"/>
          <w:w w:val="110"/>
          <w:sz w:val="22"/>
        </w:rPr>
        <w:t>up</w:t>
      </w:r>
      <w:r>
        <w:rPr>
          <w:color w:val="606160"/>
          <w:spacing w:val="23"/>
          <w:w w:val="110"/>
          <w:sz w:val="22"/>
        </w:rPr>
        <w:t> </w:t>
      </w:r>
      <w:r>
        <w:rPr>
          <w:color w:val="606160"/>
          <w:w w:val="110"/>
          <w:sz w:val="22"/>
        </w:rPr>
        <w:t>premiums</w:t>
      </w:r>
      <w:r>
        <w:rPr>
          <w:color w:val="606160"/>
          <w:spacing w:val="23"/>
          <w:w w:val="110"/>
          <w:sz w:val="22"/>
        </w:rPr>
        <w:t> </w:t>
      </w:r>
      <w:r>
        <w:rPr>
          <w:color w:val="606160"/>
          <w:w w:val="110"/>
          <w:sz w:val="22"/>
        </w:rPr>
        <w:t>invested</w:t>
      </w:r>
      <w:r>
        <w:rPr>
          <w:color w:val="606160"/>
          <w:spacing w:val="23"/>
          <w:w w:val="110"/>
          <w:sz w:val="22"/>
        </w:rPr>
        <w:t> </w:t>
      </w:r>
      <w:r>
        <w:rPr>
          <w:color w:val="606160"/>
          <w:w w:val="110"/>
          <w:sz w:val="22"/>
        </w:rPr>
        <w:t>during</w:t>
      </w:r>
      <w:r>
        <w:rPr>
          <w:color w:val="606160"/>
          <w:spacing w:val="23"/>
          <w:w w:val="110"/>
          <w:sz w:val="22"/>
        </w:rPr>
        <w:t> </w:t>
      </w:r>
      <w:r>
        <w:rPr>
          <w:color w:val="606160"/>
          <w:w w:val="110"/>
          <w:sz w:val="22"/>
        </w:rPr>
        <w:t>the</w:t>
      </w:r>
      <w:r>
        <w:rPr>
          <w:color w:val="606160"/>
          <w:spacing w:val="23"/>
          <w:w w:val="110"/>
          <w:sz w:val="22"/>
        </w:rPr>
        <w:t> </w:t>
      </w:r>
      <w:r>
        <w:rPr>
          <w:color w:val="606160"/>
          <w:w w:val="110"/>
          <w:sz w:val="22"/>
        </w:rPr>
        <w:t>vesting</w:t>
      </w:r>
      <w:r>
        <w:rPr>
          <w:color w:val="606160"/>
          <w:spacing w:val="23"/>
          <w:w w:val="110"/>
          <w:sz w:val="22"/>
        </w:rPr>
        <w:t> </w:t>
      </w:r>
      <w:r>
        <w:rPr>
          <w:color w:val="606160"/>
          <w:w w:val="110"/>
          <w:sz w:val="22"/>
        </w:rPr>
        <w:t>period</w:t>
      </w:r>
      <w:r>
        <w:rPr>
          <w:color w:val="606160"/>
          <w:spacing w:val="23"/>
          <w:w w:val="110"/>
          <w:sz w:val="22"/>
        </w:rPr>
        <w:t> </w:t>
      </w:r>
      <w:r>
        <w:rPr>
          <w:color w:val="606160"/>
          <w:w w:val="110"/>
          <w:sz w:val="22"/>
        </w:rPr>
        <w:t>subject</w:t>
      </w:r>
      <w:r>
        <w:rPr>
          <w:color w:val="606160"/>
          <w:spacing w:val="23"/>
          <w:w w:val="110"/>
          <w:sz w:val="22"/>
        </w:rPr>
        <w:t> </w:t>
      </w:r>
      <w:r>
        <w:rPr>
          <w:color w:val="606160"/>
          <w:w w:val="110"/>
          <w:sz w:val="22"/>
        </w:rPr>
        <w:t>to</w:t>
      </w:r>
      <w:r>
        <w:rPr>
          <w:color w:val="606160"/>
          <w:spacing w:val="23"/>
          <w:w w:val="110"/>
          <w:sz w:val="22"/>
        </w:rPr>
        <w:t> </w:t>
      </w:r>
      <w:r>
        <w:rPr>
          <w:color w:val="606160"/>
          <w:w w:val="110"/>
          <w:sz w:val="22"/>
        </w:rPr>
        <w:t>the</w:t>
      </w:r>
      <w:r>
        <w:rPr>
          <w:color w:val="606160"/>
          <w:spacing w:val="23"/>
          <w:w w:val="110"/>
          <w:sz w:val="22"/>
        </w:rPr>
        <w:t> </w:t>
      </w:r>
      <w:r>
        <w:rPr>
          <w:color w:val="606160"/>
          <w:w w:val="110"/>
          <w:sz w:val="22"/>
        </w:rPr>
        <w:t>top-up</w:t>
      </w:r>
      <w:r>
        <w:rPr>
          <w:color w:val="606160"/>
          <w:spacing w:val="23"/>
          <w:w w:val="110"/>
          <w:sz w:val="22"/>
        </w:rPr>
        <w:t> </w:t>
      </w:r>
      <w:r>
        <w:rPr>
          <w:color w:val="606160"/>
          <w:w w:val="110"/>
          <w:sz w:val="22"/>
        </w:rPr>
        <w:t>amount being at least Rs. 10,000 and subject to BAUP of the Company.</w:t>
      </w:r>
    </w:p>
    <w:p>
      <w:pPr>
        <w:pStyle w:val="ListParagraph"/>
        <w:numPr>
          <w:ilvl w:val="2"/>
          <w:numId w:val="9"/>
        </w:numPr>
        <w:tabs>
          <w:tab w:pos="263" w:val="left" w:leader="none"/>
          <w:tab w:pos="295" w:val="left" w:leader="none"/>
        </w:tabs>
        <w:spacing w:line="249" w:lineRule="auto" w:before="2" w:after="0"/>
        <w:ind w:left="295" w:right="509" w:hanging="180"/>
        <w:jc w:val="left"/>
        <w:rPr>
          <w:sz w:val="22"/>
        </w:rPr>
      </w:pPr>
      <w:r>
        <w:rPr>
          <w:color w:val="606160"/>
          <w:w w:val="115"/>
          <w:sz w:val="22"/>
        </w:rPr>
        <w:t>Top-up</w:t>
      </w:r>
      <w:r>
        <w:rPr>
          <w:color w:val="606160"/>
          <w:spacing w:val="-5"/>
          <w:w w:val="115"/>
          <w:sz w:val="22"/>
        </w:rPr>
        <w:t> </w:t>
      </w:r>
      <w:r>
        <w:rPr>
          <w:color w:val="606160"/>
          <w:w w:val="115"/>
          <w:sz w:val="22"/>
        </w:rPr>
        <w:t>premiums</w:t>
      </w:r>
      <w:r>
        <w:rPr>
          <w:color w:val="606160"/>
          <w:spacing w:val="-5"/>
          <w:w w:val="115"/>
          <w:sz w:val="22"/>
        </w:rPr>
        <w:t> </w:t>
      </w:r>
      <w:r>
        <w:rPr>
          <w:color w:val="606160"/>
          <w:w w:val="115"/>
          <w:sz w:val="22"/>
        </w:rPr>
        <w:t>once</w:t>
      </w:r>
      <w:r>
        <w:rPr>
          <w:color w:val="606160"/>
          <w:spacing w:val="-5"/>
          <w:w w:val="115"/>
          <w:sz w:val="22"/>
        </w:rPr>
        <w:t> </w:t>
      </w:r>
      <w:r>
        <w:rPr>
          <w:color w:val="606160"/>
          <w:w w:val="115"/>
          <w:sz w:val="22"/>
        </w:rPr>
        <w:t>paid</w:t>
      </w:r>
      <w:r>
        <w:rPr>
          <w:color w:val="606160"/>
          <w:spacing w:val="-5"/>
          <w:w w:val="115"/>
          <w:sz w:val="22"/>
        </w:rPr>
        <w:t> </w:t>
      </w:r>
      <w:r>
        <w:rPr>
          <w:color w:val="606160"/>
          <w:w w:val="115"/>
          <w:sz w:val="22"/>
        </w:rPr>
        <w:t>cannot</w:t>
      </w:r>
      <w:r>
        <w:rPr>
          <w:color w:val="606160"/>
          <w:spacing w:val="-5"/>
          <w:w w:val="115"/>
          <w:sz w:val="22"/>
        </w:rPr>
        <w:t> </w:t>
      </w:r>
      <w:r>
        <w:rPr>
          <w:color w:val="606160"/>
          <w:w w:val="115"/>
          <w:sz w:val="22"/>
        </w:rPr>
        <w:t>be</w:t>
      </w:r>
      <w:r>
        <w:rPr>
          <w:color w:val="606160"/>
          <w:spacing w:val="-5"/>
          <w:w w:val="115"/>
          <w:sz w:val="22"/>
        </w:rPr>
        <w:t> </w:t>
      </w:r>
      <w:r>
        <w:rPr>
          <w:color w:val="606160"/>
          <w:w w:val="115"/>
          <w:sz w:val="22"/>
        </w:rPr>
        <w:t>withdrawn</w:t>
      </w:r>
      <w:r>
        <w:rPr>
          <w:color w:val="606160"/>
          <w:spacing w:val="-5"/>
          <w:w w:val="115"/>
          <w:sz w:val="22"/>
        </w:rPr>
        <w:t> </w:t>
      </w:r>
      <w:r>
        <w:rPr>
          <w:color w:val="606160"/>
          <w:w w:val="115"/>
          <w:sz w:val="22"/>
        </w:rPr>
        <w:t>from</w:t>
      </w:r>
      <w:r>
        <w:rPr>
          <w:color w:val="606160"/>
          <w:spacing w:val="-5"/>
          <w:w w:val="115"/>
          <w:sz w:val="22"/>
        </w:rPr>
        <w:t> </w:t>
      </w:r>
      <w:r>
        <w:rPr>
          <w:color w:val="606160"/>
          <w:w w:val="115"/>
          <w:sz w:val="22"/>
        </w:rPr>
        <w:t>the</w:t>
      </w:r>
      <w:r>
        <w:rPr>
          <w:color w:val="606160"/>
          <w:spacing w:val="-5"/>
          <w:w w:val="115"/>
          <w:sz w:val="22"/>
        </w:rPr>
        <w:t> </w:t>
      </w:r>
      <w:r>
        <w:rPr>
          <w:color w:val="606160"/>
          <w:w w:val="115"/>
          <w:sz w:val="22"/>
        </w:rPr>
        <w:t>fund</w:t>
      </w:r>
      <w:r>
        <w:rPr>
          <w:color w:val="606160"/>
          <w:spacing w:val="-5"/>
          <w:w w:val="115"/>
          <w:sz w:val="22"/>
        </w:rPr>
        <w:t> </w:t>
      </w:r>
      <w:r>
        <w:rPr>
          <w:color w:val="606160"/>
          <w:w w:val="115"/>
          <w:sz w:val="22"/>
        </w:rPr>
        <w:t>for</w:t>
      </w:r>
      <w:r>
        <w:rPr>
          <w:color w:val="606160"/>
          <w:spacing w:val="-5"/>
          <w:w w:val="115"/>
          <w:sz w:val="22"/>
        </w:rPr>
        <w:t> </w:t>
      </w:r>
      <w:r>
        <w:rPr>
          <w:color w:val="606160"/>
          <w:w w:val="115"/>
          <w:sz w:val="22"/>
        </w:rPr>
        <w:t>a</w:t>
      </w:r>
      <w:r>
        <w:rPr>
          <w:color w:val="606160"/>
          <w:spacing w:val="-5"/>
          <w:w w:val="115"/>
          <w:sz w:val="22"/>
        </w:rPr>
        <w:t> </w:t>
      </w:r>
      <w:r>
        <w:rPr>
          <w:color w:val="606160"/>
          <w:w w:val="115"/>
          <w:sz w:val="22"/>
        </w:rPr>
        <w:t>period</w:t>
      </w:r>
      <w:r>
        <w:rPr>
          <w:color w:val="606160"/>
          <w:spacing w:val="-5"/>
          <w:w w:val="115"/>
          <w:sz w:val="22"/>
        </w:rPr>
        <w:t> </w:t>
      </w:r>
      <w:r>
        <w:rPr>
          <w:color w:val="606160"/>
          <w:w w:val="115"/>
          <w:sz w:val="22"/>
        </w:rPr>
        <w:t>of</w:t>
      </w:r>
      <w:r>
        <w:rPr>
          <w:color w:val="606160"/>
          <w:spacing w:val="-5"/>
          <w:w w:val="115"/>
          <w:sz w:val="22"/>
        </w:rPr>
        <w:t> </w:t>
      </w:r>
      <w:r>
        <w:rPr>
          <w:color w:val="606160"/>
          <w:w w:val="115"/>
          <w:sz w:val="22"/>
        </w:rPr>
        <w:t>five</w:t>
      </w:r>
      <w:r>
        <w:rPr>
          <w:color w:val="606160"/>
          <w:spacing w:val="-5"/>
          <w:w w:val="115"/>
          <w:sz w:val="22"/>
        </w:rPr>
        <w:t> </w:t>
      </w:r>
      <w:r>
        <w:rPr>
          <w:color w:val="606160"/>
          <w:w w:val="115"/>
          <w:sz w:val="22"/>
        </w:rPr>
        <w:t>years</w:t>
      </w:r>
      <w:r>
        <w:rPr>
          <w:color w:val="606160"/>
          <w:spacing w:val="-5"/>
          <w:w w:val="115"/>
          <w:sz w:val="22"/>
        </w:rPr>
        <w:t> </w:t>
      </w:r>
      <w:r>
        <w:rPr>
          <w:color w:val="606160"/>
          <w:w w:val="115"/>
          <w:sz w:val="22"/>
        </w:rPr>
        <w:t>from</w:t>
      </w:r>
      <w:r>
        <w:rPr>
          <w:color w:val="606160"/>
          <w:spacing w:val="-5"/>
          <w:w w:val="115"/>
          <w:sz w:val="22"/>
        </w:rPr>
        <w:t> </w:t>
      </w:r>
      <w:r>
        <w:rPr>
          <w:color w:val="606160"/>
          <w:w w:val="115"/>
          <w:sz w:val="22"/>
        </w:rPr>
        <w:t>the date of payment of the `Top-up' premium, except in case of complete surrender of the policy.</w:t>
      </w:r>
    </w:p>
    <w:p>
      <w:pPr>
        <w:pStyle w:val="ListParagraph"/>
        <w:numPr>
          <w:ilvl w:val="2"/>
          <w:numId w:val="9"/>
        </w:numPr>
        <w:tabs>
          <w:tab w:pos="263" w:val="left" w:leader="none"/>
          <w:tab w:pos="295" w:val="left" w:leader="none"/>
        </w:tabs>
        <w:spacing w:line="249" w:lineRule="auto" w:before="2" w:after="0"/>
        <w:ind w:left="295" w:right="145" w:hanging="180"/>
        <w:jc w:val="left"/>
        <w:rPr>
          <w:sz w:val="22"/>
        </w:rPr>
      </w:pPr>
      <w:r>
        <w:rPr>
          <w:color w:val="606160"/>
          <w:w w:val="115"/>
          <w:sz w:val="22"/>
        </w:rPr>
        <w:t>The policyholder has an option to invest his/her top-up premium net of allocation charges (if applicable)</w:t>
      </w:r>
      <w:r>
        <w:rPr>
          <w:color w:val="606160"/>
          <w:spacing w:val="-8"/>
          <w:w w:val="115"/>
          <w:sz w:val="22"/>
        </w:rPr>
        <w:t> </w:t>
      </w:r>
      <w:r>
        <w:rPr>
          <w:color w:val="606160"/>
          <w:w w:val="115"/>
          <w:sz w:val="22"/>
        </w:rPr>
        <w:t>in</w:t>
      </w:r>
      <w:r>
        <w:rPr>
          <w:color w:val="606160"/>
          <w:spacing w:val="-8"/>
          <w:w w:val="115"/>
          <w:sz w:val="22"/>
        </w:rPr>
        <w:t> </w:t>
      </w:r>
      <w:r>
        <w:rPr>
          <w:color w:val="606160"/>
          <w:w w:val="115"/>
          <w:sz w:val="22"/>
        </w:rPr>
        <w:t>one</w:t>
      </w:r>
      <w:r>
        <w:rPr>
          <w:color w:val="606160"/>
          <w:spacing w:val="-8"/>
          <w:w w:val="115"/>
          <w:sz w:val="22"/>
        </w:rPr>
        <w:t> </w:t>
      </w:r>
      <w:r>
        <w:rPr>
          <w:color w:val="606160"/>
          <w:w w:val="115"/>
          <w:sz w:val="22"/>
        </w:rPr>
        <w:t>or</w:t>
      </w:r>
      <w:r>
        <w:rPr>
          <w:color w:val="606160"/>
          <w:spacing w:val="-8"/>
          <w:w w:val="115"/>
          <w:sz w:val="22"/>
        </w:rPr>
        <w:t> </w:t>
      </w:r>
      <w:r>
        <w:rPr>
          <w:color w:val="606160"/>
          <w:w w:val="115"/>
          <w:sz w:val="22"/>
        </w:rPr>
        <w:t>more</w:t>
      </w:r>
      <w:r>
        <w:rPr>
          <w:color w:val="606160"/>
          <w:spacing w:val="-8"/>
          <w:w w:val="115"/>
          <w:sz w:val="22"/>
        </w:rPr>
        <w:t> </w:t>
      </w:r>
      <w:r>
        <w:rPr>
          <w:color w:val="606160"/>
          <w:w w:val="115"/>
          <w:sz w:val="22"/>
        </w:rPr>
        <w:t>of</w:t>
      </w:r>
      <w:r>
        <w:rPr>
          <w:color w:val="606160"/>
          <w:spacing w:val="-8"/>
          <w:w w:val="115"/>
          <w:sz w:val="22"/>
        </w:rPr>
        <w:t> </w:t>
      </w:r>
      <w:r>
        <w:rPr>
          <w:color w:val="606160"/>
          <w:w w:val="115"/>
          <w:sz w:val="22"/>
        </w:rPr>
        <w:t>the</w:t>
      </w:r>
      <w:r>
        <w:rPr>
          <w:color w:val="606160"/>
          <w:spacing w:val="-8"/>
          <w:w w:val="115"/>
          <w:sz w:val="22"/>
        </w:rPr>
        <w:t> </w:t>
      </w:r>
      <w:r>
        <w:rPr>
          <w:color w:val="606160"/>
          <w:w w:val="115"/>
          <w:sz w:val="22"/>
        </w:rPr>
        <w:t>available</w:t>
      </w:r>
      <w:r>
        <w:rPr>
          <w:color w:val="606160"/>
          <w:spacing w:val="-8"/>
          <w:w w:val="115"/>
          <w:sz w:val="22"/>
        </w:rPr>
        <w:t> </w:t>
      </w:r>
      <w:r>
        <w:rPr>
          <w:color w:val="606160"/>
          <w:w w:val="115"/>
          <w:sz w:val="22"/>
        </w:rPr>
        <w:t>unit</w:t>
      </w:r>
      <w:r>
        <w:rPr>
          <w:color w:val="606160"/>
          <w:spacing w:val="-8"/>
          <w:w w:val="115"/>
          <w:sz w:val="22"/>
        </w:rPr>
        <w:t> </w:t>
      </w:r>
      <w:r>
        <w:rPr>
          <w:color w:val="606160"/>
          <w:w w:val="115"/>
          <w:sz w:val="22"/>
        </w:rPr>
        <w:t>linked</w:t>
      </w:r>
      <w:r>
        <w:rPr>
          <w:color w:val="606160"/>
          <w:spacing w:val="-8"/>
          <w:w w:val="115"/>
          <w:sz w:val="22"/>
        </w:rPr>
        <w:t> </w:t>
      </w:r>
      <w:r>
        <w:rPr>
          <w:color w:val="606160"/>
          <w:w w:val="115"/>
          <w:sz w:val="22"/>
        </w:rPr>
        <w:t>pension</w:t>
      </w:r>
      <w:r>
        <w:rPr>
          <w:color w:val="606160"/>
          <w:spacing w:val="-8"/>
          <w:w w:val="115"/>
          <w:sz w:val="22"/>
        </w:rPr>
        <w:t> </w:t>
      </w:r>
      <w:r>
        <w:rPr>
          <w:color w:val="606160"/>
          <w:w w:val="115"/>
          <w:sz w:val="22"/>
        </w:rPr>
        <w:t>funds</w:t>
      </w:r>
      <w:r>
        <w:rPr>
          <w:color w:val="606160"/>
          <w:spacing w:val="-8"/>
          <w:w w:val="115"/>
          <w:sz w:val="22"/>
        </w:rPr>
        <w:t> </w:t>
      </w:r>
      <w:r>
        <w:rPr>
          <w:color w:val="606160"/>
          <w:w w:val="115"/>
          <w:sz w:val="22"/>
        </w:rPr>
        <w:t>in</w:t>
      </w:r>
      <w:r>
        <w:rPr>
          <w:color w:val="606160"/>
          <w:spacing w:val="-8"/>
          <w:w w:val="115"/>
          <w:sz w:val="22"/>
        </w:rPr>
        <w:t> </w:t>
      </w:r>
      <w:r>
        <w:rPr>
          <w:color w:val="606160"/>
          <w:w w:val="115"/>
          <w:sz w:val="22"/>
        </w:rPr>
        <w:t>the</w:t>
      </w:r>
      <w:r>
        <w:rPr>
          <w:color w:val="606160"/>
          <w:spacing w:val="-8"/>
          <w:w w:val="115"/>
          <w:sz w:val="22"/>
        </w:rPr>
        <w:t> </w:t>
      </w:r>
      <w:r>
        <w:rPr>
          <w:color w:val="606160"/>
          <w:w w:val="115"/>
          <w:sz w:val="22"/>
        </w:rPr>
        <w:t>proportion</w:t>
      </w:r>
      <w:r>
        <w:rPr>
          <w:color w:val="606160"/>
          <w:spacing w:val="-8"/>
          <w:w w:val="115"/>
          <w:sz w:val="22"/>
        </w:rPr>
        <w:t> </w:t>
      </w:r>
      <w:r>
        <w:rPr>
          <w:color w:val="606160"/>
          <w:w w:val="115"/>
          <w:sz w:val="22"/>
        </w:rPr>
        <w:t>specified</w:t>
      </w:r>
      <w:r>
        <w:rPr>
          <w:color w:val="606160"/>
          <w:spacing w:val="-8"/>
          <w:w w:val="115"/>
          <w:sz w:val="22"/>
        </w:rPr>
        <w:t> </w:t>
      </w:r>
      <w:r>
        <w:rPr>
          <w:color w:val="606160"/>
          <w:w w:val="115"/>
          <w:sz w:val="22"/>
        </w:rPr>
        <w:t>by</w:t>
      </w:r>
      <w:r>
        <w:rPr>
          <w:color w:val="606160"/>
          <w:spacing w:val="-8"/>
          <w:w w:val="115"/>
          <w:sz w:val="22"/>
        </w:rPr>
        <w:t> </w:t>
      </w:r>
      <w:r>
        <w:rPr>
          <w:color w:val="606160"/>
          <w:w w:val="115"/>
          <w:sz w:val="22"/>
        </w:rPr>
        <w:t>the policyholder at the time of payment of top-up premium</w:t>
      </w:r>
    </w:p>
    <w:p>
      <w:pPr>
        <w:pStyle w:val="BodyText"/>
        <w:spacing w:before="13"/>
      </w:pPr>
    </w:p>
    <w:p>
      <w:pPr>
        <w:pStyle w:val="Heading3"/>
        <w:numPr>
          <w:ilvl w:val="1"/>
          <w:numId w:val="9"/>
        </w:numPr>
        <w:tabs>
          <w:tab w:pos="368" w:val="left" w:leader="none"/>
        </w:tabs>
        <w:spacing w:line="240" w:lineRule="auto" w:before="0" w:after="0"/>
        <w:ind w:left="368" w:right="0" w:hanging="253"/>
        <w:jc w:val="left"/>
      </w:pPr>
      <w:r>
        <w:rPr>
          <w:color w:val="606160"/>
          <w:w w:val="110"/>
        </w:rPr>
        <w:t>Partial</w:t>
      </w:r>
      <w:r>
        <w:rPr>
          <w:color w:val="606160"/>
          <w:spacing w:val="-15"/>
          <w:w w:val="110"/>
        </w:rPr>
        <w:t> </w:t>
      </w:r>
      <w:r>
        <w:rPr>
          <w:color w:val="606160"/>
          <w:spacing w:val="-2"/>
          <w:w w:val="110"/>
        </w:rPr>
        <w:t>Withdrawal</w:t>
      </w:r>
    </w:p>
    <w:p>
      <w:pPr>
        <w:pStyle w:val="BodyText"/>
        <w:spacing w:line="249" w:lineRule="auto" w:before="11"/>
        <w:ind w:left="115"/>
      </w:pPr>
      <w:r>
        <w:rPr>
          <w:color w:val="606160"/>
          <w:w w:val="115"/>
        </w:rPr>
        <w:t>This</w:t>
      </w:r>
      <w:r>
        <w:rPr>
          <w:color w:val="606160"/>
          <w:spacing w:val="-15"/>
          <w:w w:val="115"/>
        </w:rPr>
        <w:t> </w:t>
      </w:r>
      <w:r>
        <w:rPr>
          <w:color w:val="606160"/>
          <w:w w:val="115"/>
        </w:rPr>
        <w:t>plan</w:t>
      </w:r>
      <w:r>
        <w:rPr>
          <w:color w:val="606160"/>
          <w:spacing w:val="-15"/>
          <w:w w:val="115"/>
        </w:rPr>
        <w:t> </w:t>
      </w:r>
      <w:r>
        <w:rPr>
          <w:color w:val="606160"/>
          <w:w w:val="115"/>
        </w:rPr>
        <w:t>offers</w:t>
      </w:r>
      <w:r>
        <w:rPr>
          <w:color w:val="606160"/>
          <w:spacing w:val="-15"/>
          <w:w w:val="115"/>
        </w:rPr>
        <w:t> </w:t>
      </w:r>
      <w:r>
        <w:rPr>
          <w:color w:val="606160"/>
          <w:w w:val="115"/>
        </w:rPr>
        <w:t>you</w:t>
      </w:r>
      <w:r>
        <w:rPr>
          <w:color w:val="606160"/>
          <w:spacing w:val="-15"/>
          <w:w w:val="115"/>
        </w:rPr>
        <w:t> </w:t>
      </w:r>
      <w:r>
        <w:rPr>
          <w:color w:val="606160"/>
          <w:w w:val="115"/>
        </w:rPr>
        <w:t>the</w:t>
      </w:r>
      <w:r>
        <w:rPr>
          <w:color w:val="606160"/>
          <w:spacing w:val="-15"/>
          <w:w w:val="115"/>
        </w:rPr>
        <w:t> </w:t>
      </w:r>
      <w:r>
        <w:rPr>
          <w:color w:val="606160"/>
          <w:w w:val="115"/>
        </w:rPr>
        <w:t>flexibility</w:t>
      </w:r>
      <w:r>
        <w:rPr>
          <w:color w:val="606160"/>
          <w:spacing w:val="-15"/>
          <w:w w:val="115"/>
        </w:rPr>
        <w:t> </w:t>
      </w:r>
      <w:r>
        <w:rPr>
          <w:color w:val="606160"/>
          <w:w w:val="115"/>
        </w:rPr>
        <w:t>to</w:t>
      </w:r>
      <w:r>
        <w:rPr>
          <w:color w:val="606160"/>
          <w:spacing w:val="-15"/>
          <w:w w:val="115"/>
        </w:rPr>
        <w:t> </w:t>
      </w:r>
      <w:r>
        <w:rPr>
          <w:color w:val="606160"/>
          <w:w w:val="115"/>
        </w:rPr>
        <w:t>use</w:t>
      </w:r>
      <w:r>
        <w:rPr>
          <w:color w:val="606160"/>
          <w:spacing w:val="-15"/>
          <w:w w:val="115"/>
        </w:rPr>
        <w:t> </w:t>
      </w:r>
      <w:r>
        <w:rPr>
          <w:color w:val="606160"/>
          <w:w w:val="115"/>
        </w:rPr>
        <w:t>your</w:t>
      </w:r>
      <w:r>
        <w:rPr>
          <w:color w:val="606160"/>
          <w:spacing w:val="-15"/>
          <w:w w:val="115"/>
        </w:rPr>
        <w:t> </w:t>
      </w:r>
      <w:r>
        <w:rPr>
          <w:color w:val="606160"/>
          <w:w w:val="115"/>
        </w:rPr>
        <w:t>fund</w:t>
      </w:r>
      <w:r>
        <w:rPr>
          <w:color w:val="606160"/>
          <w:spacing w:val="-15"/>
          <w:w w:val="115"/>
        </w:rPr>
        <w:t> </w:t>
      </w:r>
      <w:r>
        <w:rPr>
          <w:color w:val="606160"/>
          <w:w w:val="115"/>
        </w:rPr>
        <w:t>for</w:t>
      </w:r>
      <w:r>
        <w:rPr>
          <w:color w:val="606160"/>
          <w:spacing w:val="-15"/>
          <w:w w:val="115"/>
        </w:rPr>
        <w:t> </w:t>
      </w:r>
      <w:r>
        <w:rPr>
          <w:color w:val="606160"/>
          <w:w w:val="115"/>
        </w:rPr>
        <w:t>any</w:t>
      </w:r>
      <w:r>
        <w:rPr>
          <w:color w:val="606160"/>
          <w:spacing w:val="-15"/>
          <w:w w:val="115"/>
        </w:rPr>
        <w:t> </w:t>
      </w:r>
      <w:r>
        <w:rPr>
          <w:color w:val="606160"/>
          <w:w w:val="115"/>
        </w:rPr>
        <w:t>interim</w:t>
      </w:r>
      <w:r>
        <w:rPr>
          <w:color w:val="606160"/>
          <w:spacing w:val="-15"/>
          <w:w w:val="115"/>
        </w:rPr>
        <w:t> </w:t>
      </w:r>
      <w:r>
        <w:rPr>
          <w:color w:val="606160"/>
          <w:w w:val="115"/>
        </w:rPr>
        <w:t>financial</w:t>
      </w:r>
      <w:r>
        <w:rPr>
          <w:color w:val="606160"/>
          <w:spacing w:val="-15"/>
          <w:w w:val="115"/>
        </w:rPr>
        <w:t> </w:t>
      </w:r>
      <w:r>
        <w:rPr>
          <w:color w:val="606160"/>
          <w:w w:val="115"/>
        </w:rPr>
        <w:t>goals</w:t>
      </w:r>
      <w:r>
        <w:rPr>
          <w:color w:val="606160"/>
          <w:spacing w:val="-15"/>
          <w:w w:val="115"/>
        </w:rPr>
        <w:t> </w:t>
      </w:r>
      <w:r>
        <w:rPr>
          <w:color w:val="606160"/>
          <w:w w:val="115"/>
        </w:rPr>
        <w:t>or</w:t>
      </w:r>
      <w:r>
        <w:rPr>
          <w:color w:val="606160"/>
          <w:spacing w:val="-15"/>
          <w:w w:val="115"/>
        </w:rPr>
        <w:t> </w:t>
      </w:r>
      <w:r>
        <w:rPr>
          <w:color w:val="606160"/>
          <w:w w:val="115"/>
        </w:rPr>
        <w:t>emergencies</w:t>
      </w:r>
      <w:r>
        <w:rPr>
          <w:color w:val="606160"/>
          <w:spacing w:val="-15"/>
          <w:w w:val="115"/>
        </w:rPr>
        <w:t> </w:t>
      </w:r>
      <w:r>
        <w:rPr>
          <w:color w:val="606160"/>
          <w:w w:val="115"/>
        </w:rPr>
        <w:t>by allowing partial withdrawal subject to the following conditions:</w:t>
      </w:r>
    </w:p>
    <w:p>
      <w:pPr>
        <w:pStyle w:val="ListParagraph"/>
        <w:numPr>
          <w:ilvl w:val="0"/>
          <w:numId w:val="11"/>
        </w:numPr>
        <w:tabs>
          <w:tab w:pos="444" w:val="left" w:leader="none"/>
        </w:tabs>
        <w:spacing w:line="240" w:lineRule="auto" w:before="2" w:after="0"/>
        <w:ind w:left="444" w:right="0" w:hanging="329"/>
        <w:jc w:val="left"/>
        <w:rPr>
          <w:sz w:val="22"/>
        </w:rPr>
      </w:pPr>
      <w:r>
        <w:rPr>
          <w:color w:val="606160"/>
          <w:w w:val="115"/>
          <w:sz w:val="22"/>
        </w:rPr>
        <w:t>Partial</w:t>
      </w:r>
      <w:r>
        <w:rPr>
          <w:color w:val="606160"/>
          <w:spacing w:val="-5"/>
          <w:w w:val="115"/>
          <w:sz w:val="22"/>
        </w:rPr>
        <w:t> </w:t>
      </w:r>
      <w:r>
        <w:rPr>
          <w:color w:val="606160"/>
          <w:w w:val="115"/>
          <w:sz w:val="22"/>
        </w:rPr>
        <w:t>withdrawal</w:t>
      </w:r>
      <w:r>
        <w:rPr>
          <w:color w:val="606160"/>
          <w:spacing w:val="-5"/>
          <w:w w:val="115"/>
          <w:sz w:val="22"/>
        </w:rPr>
        <w:t> </w:t>
      </w:r>
      <w:r>
        <w:rPr>
          <w:color w:val="606160"/>
          <w:w w:val="115"/>
          <w:sz w:val="22"/>
        </w:rPr>
        <w:t>can</w:t>
      </w:r>
      <w:r>
        <w:rPr>
          <w:color w:val="606160"/>
          <w:spacing w:val="-5"/>
          <w:w w:val="115"/>
          <w:sz w:val="22"/>
        </w:rPr>
        <w:t> </w:t>
      </w:r>
      <w:r>
        <w:rPr>
          <w:color w:val="606160"/>
          <w:w w:val="115"/>
          <w:sz w:val="22"/>
        </w:rPr>
        <w:t>be</w:t>
      </w:r>
      <w:r>
        <w:rPr>
          <w:color w:val="606160"/>
          <w:spacing w:val="-5"/>
          <w:w w:val="115"/>
          <w:sz w:val="22"/>
        </w:rPr>
        <w:t> </w:t>
      </w:r>
      <w:r>
        <w:rPr>
          <w:color w:val="606160"/>
          <w:w w:val="115"/>
          <w:sz w:val="22"/>
        </w:rPr>
        <w:t>made</w:t>
      </w:r>
      <w:r>
        <w:rPr>
          <w:color w:val="606160"/>
          <w:spacing w:val="-5"/>
          <w:w w:val="115"/>
          <w:sz w:val="22"/>
        </w:rPr>
        <w:t> </w:t>
      </w:r>
      <w:r>
        <w:rPr>
          <w:color w:val="606160"/>
          <w:w w:val="115"/>
          <w:sz w:val="22"/>
        </w:rPr>
        <w:t>only</w:t>
      </w:r>
      <w:r>
        <w:rPr>
          <w:color w:val="606160"/>
          <w:spacing w:val="-4"/>
          <w:w w:val="115"/>
          <w:sz w:val="22"/>
        </w:rPr>
        <w:t> </w:t>
      </w:r>
      <w:r>
        <w:rPr>
          <w:color w:val="606160"/>
          <w:w w:val="115"/>
          <w:sz w:val="22"/>
        </w:rPr>
        <w:t>after</w:t>
      </w:r>
      <w:r>
        <w:rPr>
          <w:color w:val="606160"/>
          <w:spacing w:val="-5"/>
          <w:w w:val="115"/>
          <w:sz w:val="22"/>
        </w:rPr>
        <w:t> </w:t>
      </w:r>
      <w:r>
        <w:rPr>
          <w:color w:val="606160"/>
          <w:w w:val="115"/>
          <w:sz w:val="22"/>
        </w:rPr>
        <w:t>completion</w:t>
      </w:r>
      <w:r>
        <w:rPr>
          <w:color w:val="606160"/>
          <w:spacing w:val="-5"/>
          <w:w w:val="115"/>
          <w:sz w:val="22"/>
        </w:rPr>
        <w:t> </w:t>
      </w:r>
      <w:r>
        <w:rPr>
          <w:color w:val="606160"/>
          <w:w w:val="115"/>
          <w:sz w:val="22"/>
        </w:rPr>
        <w:t>of</w:t>
      </w:r>
      <w:r>
        <w:rPr>
          <w:color w:val="606160"/>
          <w:spacing w:val="-5"/>
          <w:w w:val="115"/>
          <w:sz w:val="22"/>
        </w:rPr>
        <w:t> </w:t>
      </w:r>
      <w:r>
        <w:rPr>
          <w:color w:val="606160"/>
          <w:w w:val="115"/>
          <w:sz w:val="22"/>
        </w:rPr>
        <w:t>5</w:t>
      </w:r>
      <w:r>
        <w:rPr>
          <w:color w:val="606160"/>
          <w:spacing w:val="-5"/>
          <w:w w:val="115"/>
          <w:sz w:val="22"/>
        </w:rPr>
        <w:t> </w:t>
      </w:r>
      <w:r>
        <w:rPr>
          <w:color w:val="606160"/>
          <w:w w:val="115"/>
          <w:sz w:val="22"/>
        </w:rPr>
        <w:t>policy</w:t>
      </w:r>
      <w:r>
        <w:rPr>
          <w:color w:val="606160"/>
          <w:spacing w:val="-5"/>
          <w:w w:val="115"/>
          <w:sz w:val="22"/>
        </w:rPr>
        <w:t> </w:t>
      </w:r>
      <w:r>
        <w:rPr>
          <w:color w:val="606160"/>
          <w:spacing w:val="-2"/>
          <w:w w:val="115"/>
          <w:sz w:val="22"/>
        </w:rPr>
        <w:t>years.</w:t>
      </w:r>
    </w:p>
    <w:p>
      <w:pPr>
        <w:pStyle w:val="ListParagraph"/>
        <w:numPr>
          <w:ilvl w:val="0"/>
          <w:numId w:val="11"/>
        </w:numPr>
        <w:tabs>
          <w:tab w:pos="439" w:val="left" w:leader="none"/>
          <w:tab w:pos="455" w:val="left" w:leader="none"/>
        </w:tabs>
        <w:spacing w:line="249" w:lineRule="auto" w:before="11" w:after="0"/>
        <w:ind w:left="455" w:right="851" w:hanging="341"/>
        <w:jc w:val="left"/>
        <w:rPr>
          <w:sz w:val="22"/>
        </w:rPr>
      </w:pPr>
      <w:r>
        <w:rPr>
          <w:color w:val="606160"/>
          <w:w w:val="115"/>
          <w:sz w:val="22"/>
        </w:rPr>
        <w:t>In</w:t>
      </w:r>
      <w:r>
        <w:rPr>
          <w:color w:val="606160"/>
          <w:spacing w:val="-13"/>
          <w:w w:val="115"/>
          <w:sz w:val="22"/>
        </w:rPr>
        <w:t> </w:t>
      </w:r>
      <w:r>
        <w:rPr>
          <w:color w:val="606160"/>
          <w:w w:val="115"/>
          <w:sz w:val="22"/>
        </w:rPr>
        <w:t>the</w:t>
      </w:r>
      <w:r>
        <w:rPr>
          <w:color w:val="606160"/>
          <w:spacing w:val="-13"/>
          <w:w w:val="115"/>
          <w:sz w:val="22"/>
        </w:rPr>
        <w:t> </w:t>
      </w:r>
      <w:r>
        <w:rPr>
          <w:color w:val="606160"/>
          <w:w w:val="115"/>
          <w:sz w:val="22"/>
        </w:rPr>
        <w:t>case</w:t>
      </w:r>
      <w:r>
        <w:rPr>
          <w:color w:val="606160"/>
          <w:spacing w:val="-13"/>
          <w:w w:val="115"/>
          <w:sz w:val="22"/>
        </w:rPr>
        <w:t> </w:t>
      </w:r>
      <w:r>
        <w:rPr>
          <w:color w:val="606160"/>
          <w:w w:val="115"/>
          <w:sz w:val="22"/>
        </w:rPr>
        <w:t>of</w:t>
      </w:r>
      <w:r>
        <w:rPr>
          <w:color w:val="606160"/>
          <w:spacing w:val="-13"/>
          <w:w w:val="115"/>
          <w:sz w:val="22"/>
        </w:rPr>
        <w:t> </w:t>
      </w:r>
      <w:r>
        <w:rPr>
          <w:color w:val="606160"/>
          <w:w w:val="115"/>
          <w:sz w:val="22"/>
        </w:rPr>
        <w:t>child</w:t>
      </w:r>
      <w:r>
        <w:rPr>
          <w:color w:val="606160"/>
          <w:spacing w:val="-13"/>
          <w:w w:val="115"/>
          <w:sz w:val="22"/>
        </w:rPr>
        <w:t> </w:t>
      </w:r>
      <w:r>
        <w:rPr>
          <w:color w:val="606160"/>
          <w:w w:val="115"/>
          <w:sz w:val="22"/>
        </w:rPr>
        <w:t>policies,</w:t>
      </w:r>
      <w:r>
        <w:rPr>
          <w:color w:val="606160"/>
          <w:spacing w:val="-13"/>
          <w:w w:val="115"/>
          <w:sz w:val="22"/>
        </w:rPr>
        <w:t> </w:t>
      </w:r>
      <w:r>
        <w:rPr>
          <w:color w:val="606160"/>
          <w:w w:val="115"/>
          <w:sz w:val="22"/>
        </w:rPr>
        <w:t>partial</w:t>
      </w:r>
      <w:r>
        <w:rPr>
          <w:color w:val="606160"/>
          <w:spacing w:val="-13"/>
          <w:w w:val="115"/>
          <w:sz w:val="22"/>
        </w:rPr>
        <w:t> </w:t>
      </w:r>
      <w:r>
        <w:rPr>
          <w:color w:val="606160"/>
          <w:w w:val="115"/>
          <w:sz w:val="22"/>
        </w:rPr>
        <w:t>withdrawals</w:t>
      </w:r>
      <w:r>
        <w:rPr>
          <w:color w:val="606160"/>
          <w:spacing w:val="-13"/>
          <w:w w:val="115"/>
          <w:sz w:val="22"/>
        </w:rPr>
        <w:t> </w:t>
      </w:r>
      <w:r>
        <w:rPr>
          <w:color w:val="606160"/>
          <w:w w:val="115"/>
          <w:sz w:val="22"/>
        </w:rPr>
        <w:t>shall</w:t>
      </w:r>
      <w:r>
        <w:rPr>
          <w:color w:val="606160"/>
          <w:spacing w:val="-13"/>
          <w:w w:val="115"/>
          <w:sz w:val="22"/>
        </w:rPr>
        <w:t> </w:t>
      </w:r>
      <w:r>
        <w:rPr>
          <w:color w:val="606160"/>
          <w:w w:val="115"/>
          <w:sz w:val="22"/>
        </w:rPr>
        <w:t>not</w:t>
      </w:r>
      <w:r>
        <w:rPr>
          <w:color w:val="606160"/>
          <w:spacing w:val="-13"/>
          <w:w w:val="115"/>
          <w:sz w:val="22"/>
        </w:rPr>
        <w:t> </w:t>
      </w:r>
      <w:r>
        <w:rPr>
          <w:color w:val="606160"/>
          <w:w w:val="115"/>
          <w:sz w:val="22"/>
        </w:rPr>
        <w:t>be</w:t>
      </w:r>
      <w:r>
        <w:rPr>
          <w:color w:val="606160"/>
          <w:spacing w:val="-13"/>
          <w:w w:val="115"/>
          <w:sz w:val="22"/>
        </w:rPr>
        <w:t> </w:t>
      </w:r>
      <w:r>
        <w:rPr>
          <w:color w:val="606160"/>
          <w:w w:val="115"/>
          <w:sz w:val="22"/>
        </w:rPr>
        <w:t>allowed</w:t>
      </w:r>
      <w:r>
        <w:rPr>
          <w:color w:val="606160"/>
          <w:spacing w:val="-13"/>
          <w:w w:val="115"/>
          <w:sz w:val="22"/>
        </w:rPr>
        <w:t> </w:t>
      </w:r>
      <w:r>
        <w:rPr>
          <w:color w:val="606160"/>
          <w:w w:val="115"/>
          <w:sz w:val="22"/>
        </w:rPr>
        <w:t>until</w:t>
      </w:r>
      <w:r>
        <w:rPr>
          <w:color w:val="606160"/>
          <w:spacing w:val="-13"/>
          <w:w w:val="115"/>
          <w:sz w:val="22"/>
        </w:rPr>
        <w:t> </w:t>
      </w:r>
      <w:r>
        <w:rPr>
          <w:color w:val="606160"/>
          <w:w w:val="115"/>
          <w:sz w:val="22"/>
        </w:rPr>
        <w:t>the</w:t>
      </w:r>
      <w:r>
        <w:rPr>
          <w:color w:val="606160"/>
          <w:spacing w:val="-13"/>
          <w:w w:val="115"/>
          <w:sz w:val="22"/>
        </w:rPr>
        <w:t> </w:t>
      </w:r>
      <w:r>
        <w:rPr>
          <w:color w:val="606160"/>
          <w:w w:val="115"/>
          <w:sz w:val="22"/>
        </w:rPr>
        <w:t>minor</w:t>
      </w:r>
      <w:r>
        <w:rPr>
          <w:color w:val="606160"/>
          <w:spacing w:val="-13"/>
          <w:w w:val="115"/>
          <w:sz w:val="22"/>
        </w:rPr>
        <w:t> </w:t>
      </w:r>
      <w:r>
        <w:rPr>
          <w:color w:val="606160"/>
          <w:w w:val="115"/>
          <w:sz w:val="22"/>
        </w:rPr>
        <w:t>life</w:t>
      </w:r>
      <w:r>
        <w:rPr>
          <w:color w:val="606160"/>
          <w:spacing w:val="-13"/>
          <w:w w:val="115"/>
          <w:sz w:val="22"/>
        </w:rPr>
        <w:t> </w:t>
      </w:r>
      <w:r>
        <w:rPr>
          <w:color w:val="606160"/>
          <w:w w:val="115"/>
          <w:sz w:val="22"/>
        </w:rPr>
        <w:t>insured attains majority </w:t>
      </w:r>
      <w:r>
        <w:rPr>
          <w:color w:val="606160"/>
          <w:w w:val="105"/>
          <w:sz w:val="22"/>
        </w:rPr>
        <w:t>i.e., </w:t>
      </w:r>
      <w:r>
        <w:rPr>
          <w:color w:val="606160"/>
          <w:w w:val="115"/>
          <w:sz w:val="22"/>
        </w:rPr>
        <w:t>on or after attainment of age </w:t>
      </w:r>
      <w:r>
        <w:rPr>
          <w:color w:val="606160"/>
          <w:w w:val="105"/>
          <w:sz w:val="22"/>
        </w:rPr>
        <w:t>18.</w:t>
      </w:r>
    </w:p>
    <w:p>
      <w:pPr>
        <w:pStyle w:val="ListParagraph"/>
        <w:numPr>
          <w:ilvl w:val="0"/>
          <w:numId w:val="11"/>
        </w:numPr>
        <w:tabs>
          <w:tab w:pos="435" w:val="left" w:leader="none"/>
        </w:tabs>
        <w:spacing w:line="240" w:lineRule="auto" w:before="2" w:after="0"/>
        <w:ind w:left="435" w:right="0" w:hanging="320"/>
        <w:jc w:val="left"/>
        <w:rPr>
          <w:sz w:val="22"/>
        </w:rPr>
      </w:pPr>
      <w:r>
        <w:rPr>
          <w:color w:val="606160"/>
          <w:w w:val="115"/>
          <w:sz w:val="22"/>
        </w:rPr>
        <w:t>Shall</w:t>
      </w:r>
      <w:r>
        <w:rPr>
          <w:color w:val="606160"/>
          <w:spacing w:val="-17"/>
          <w:w w:val="115"/>
          <w:sz w:val="22"/>
        </w:rPr>
        <w:t> </w:t>
      </w:r>
      <w:r>
        <w:rPr>
          <w:color w:val="606160"/>
          <w:w w:val="115"/>
          <w:sz w:val="22"/>
        </w:rPr>
        <w:t>not</w:t>
      </w:r>
      <w:r>
        <w:rPr>
          <w:color w:val="606160"/>
          <w:spacing w:val="-16"/>
          <w:w w:val="115"/>
          <w:sz w:val="22"/>
        </w:rPr>
        <w:t> </w:t>
      </w:r>
      <w:r>
        <w:rPr>
          <w:color w:val="606160"/>
          <w:w w:val="115"/>
          <w:sz w:val="22"/>
        </w:rPr>
        <w:t>exceed</w:t>
      </w:r>
      <w:r>
        <w:rPr>
          <w:color w:val="606160"/>
          <w:spacing w:val="-17"/>
          <w:w w:val="115"/>
          <w:sz w:val="22"/>
        </w:rPr>
        <w:t> </w:t>
      </w:r>
      <w:r>
        <w:rPr>
          <w:color w:val="606160"/>
          <w:w w:val="115"/>
          <w:sz w:val="22"/>
        </w:rPr>
        <w:t>25%</w:t>
      </w:r>
      <w:r>
        <w:rPr>
          <w:color w:val="606160"/>
          <w:spacing w:val="-16"/>
          <w:w w:val="115"/>
          <w:sz w:val="22"/>
        </w:rPr>
        <w:t> </w:t>
      </w:r>
      <w:r>
        <w:rPr>
          <w:color w:val="606160"/>
          <w:w w:val="115"/>
          <w:sz w:val="22"/>
        </w:rPr>
        <w:t>of</w:t>
      </w:r>
      <w:r>
        <w:rPr>
          <w:color w:val="606160"/>
          <w:spacing w:val="-17"/>
          <w:w w:val="115"/>
          <w:sz w:val="22"/>
        </w:rPr>
        <w:t> </w:t>
      </w:r>
      <w:r>
        <w:rPr>
          <w:color w:val="606160"/>
          <w:w w:val="115"/>
          <w:sz w:val="22"/>
        </w:rPr>
        <w:t>the</w:t>
      </w:r>
      <w:r>
        <w:rPr>
          <w:color w:val="606160"/>
          <w:spacing w:val="-16"/>
          <w:w w:val="115"/>
          <w:sz w:val="22"/>
        </w:rPr>
        <w:t> </w:t>
      </w:r>
      <w:r>
        <w:rPr>
          <w:color w:val="606160"/>
          <w:w w:val="115"/>
          <w:sz w:val="22"/>
        </w:rPr>
        <w:t>fund</w:t>
      </w:r>
      <w:r>
        <w:rPr>
          <w:color w:val="606160"/>
          <w:spacing w:val="-17"/>
          <w:w w:val="115"/>
          <w:sz w:val="22"/>
        </w:rPr>
        <w:t> </w:t>
      </w:r>
      <w:r>
        <w:rPr>
          <w:color w:val="606160"/>
          <w:w w:val="115"/>
          <w:sz w:val="22"/>
        </w:rPr>
        <w:t>value</w:t>
      </w:r>
      <w:r>
        <w:rPr>
          <w:color w:val="606160"/>
          <w:spacing w:val="-16"/>
          <w:w w:val="115"/>
          <w:sz w:val="22"/>
        </w:rPr>
        <w:t> </w:t>
      </w:r>
      <w:r>
        <w:rPr>
          <w:color w:val="606160"/>
          <w:w w:val="115"/>
          <w:sz w:val="22"/>
        </w:rPr>
        <w:t>at</w:t>
      </w:r>
      <w:r>
        <w:rPr>
          <w:color w:val="606160"/>
          <w:spacing w:val="-17"/>
          <w:w w:val="115"/>
          <w:sz w:val="22"/>
        </w:rPr>
        <w:t> </w:t>
      </w:r>
      <w:r>
        <w:rPr>
          <w:color w:val="606160"/>
          <w:w w:val="115"/>
          <w:sz w:val="22"/>
        </w:rPr>
        <w:t>the</w:t>
      </w:r>
      <w:r>
        <w:rPr>
          <w:color w:val="606160"/>
          <w:spacing w:val="-16"/>
          <w:w w:val="115"/>
          <w:sz w:val="22"/>
        </w:rPr>
        <w:t> </w:t>
      </w:r>
      <w:r>
        <w:rPr>
          <w:color w:val="606160"/>
          <w:w w:val="115"/>
          <w:sz w:val="22"/>
        </w:rPr>
        <w:t>time</w:t>
      </w:r>
      <w:r>
        <w:rPr>
          <w:color w:val="606160"/>
          <w:spacing w:val="-17"/>
          <w:w w:val="115"/>
          <w:sz w:val="22"/>
        </w:rPr>
        <w:t> </w:t>
      </w:r>
      <w:r>
        <w:rPr>
          <w:color w:val="606160"/>
          <w:w w:val="115"/>
          <w:sz w:val="22"/>
        </w:rPr>
        <w:t>of</w:t>
      </w:r>
      <w:r>
        <w:rPr>
          <w:color w:val="606160"/>
          <w:spacing w:val="-16"/>
          <w:w w:val="115"/>
          <w:sz w:val="22"/>
        </w:rPr>
        <w:t> </w:t>
      </w:r>
      <w:r>
        <w:rPr>
          <w:color w:val="606160"/>
          <w:w w:val="115"/>
          <w:sz w:val="22"/>
        </w:rPr>
        <w:t>partial</w:t>
      </w:r>
      <w:r>
        <w:rPr>
          <w:color w:val="606160"/>
          <w:spacing w:val="-17"/>
          <w:w w:val="115"/>
          <w:sz w:val="22"/>
        </w:rPr>
        <w:t> </w:t>
      </w:r>
      <w:r>
        <w:rPr>
          <w:color w:val="606160"/>
          <w:spacing w:val="-2"/>
          <w:w w:val="115"/>
          <w:sz w:val="22"/>
        </w:rPr>
        <w:t>withdrawal.</w:t>
      </w:r>
    </w:p>
    <w:p>
      <w:pPr>
        <w:pStyle w:val="ListParagraph"/>
        <w:numPr>
          <w:ilvl w:val="0"/>
          <w:numId w:val="11"/>
        </w:numPr>
        <w:tabs>
          <w:tab w:pos="450" w:val="left" w:leader="none"/>
        </w:tabs>
        <w:spacing w:line="240" w:lineRule="auto" w:before="11" w:after="0"/>
        <w:ind w:left="450" w:right="0" w:hanging="335"/>
        <w:jc w:val="left"/>
        <w:rPr>
          <w:sz w:val="22"/>
        </w:rPr>
      </w:pPr>
      <w:r>
        <w:rPr>
          <w:color w:val="606160"/>
          <w:w w:val="110"/>
          <w:sz w:val="22"/>
        </w:rPr>
        <w:t>Minimum</w:t>
      </w:r>
      <w:r>
        <w:rPr>
          <w:color w:val="606160"/>
          <w:spacing w:val="5"/>
          <w:w w:val="110"/>
          <w:sz w:val="22"/>
        </w:rPr>
        <w:t> </w:t>
      </w:r>
      <w:r>
        <w:rPr>
          <w:color w:val="606160"/>
          <w:w w:val="110"/>
          <w:sz w:val="22"/>
        </w:rPr>
        <w:t>amount</w:t>
      </w:r>
      <w:r>
        <w:rPr>
          <w:color w:val="606160"/>
          <w:spacing w:val="5"/>
          <w:w w:val="110"/>
          <w:sz w:val="22"/>
        </w:rPr>
        <w:t> </w:t>
      </w:r>
      <w:r>
        <w:rPr>
          <w:color w:val="606160"/>
          <w:w w:val="110"/>
          <w:sz w:val="22"/>
        </w:rPr>
        <w:t>allowed</w:t>
      </w:r>
      <w:r>
        <w:rPr>
          <w:color w:val="606160"/>
          <w:spacing w:val="6"/>
          <w:w w:val="110"/>
          <w:sz w:val="22"/>
        </w:rPr>
        <w:t> </w:t>
      </w:r>
      <w:r>
        <w:rPr>
          <w:color w:val="606160"/>
          <w:w w:val="110"/>
          <w:sz w:val="22"/>
        </w:rPr>
        <w:t>is</w:t>
      </w:r>
      <w:r>
        <w:rPr>
          <w:color w:val="606160"/>
          <w:spacing w:val="5"/>
          <w:w w:val="110"/>
          <w:sz w:val="22"/>
        </w:rPr>
        <w:t> </w:t>
      </w:r>
      <w:r>
        <w:rPr>
          <w:color w:val="606160"/>
          <w:w w:val="110"/>
          <w:sz w:val="22"/>
        </w:rPr>
        <w:t>Rs.</w:t>
      </w:r>
      <w:r>
        <w:rPr>
          <w:color w:val="606160"/>
          <w:spacing w:val="5"/>
          <w:w w:val="110"/>
          <w:sz w:val="22"/>
        </w:rPr>
        <w:t> </w:t>
      </w:r>
      <w:r>
        <w:rPr>
          <w:color w:val="606160"/>
          <w:spacing w:val="-2"/>
          <w:w w:val="110"/>
          <w:sz w:val="22"/>
        </w:rPr>
        <w:t>6,000.</w:t>
      </w:r>
    </w:p>
    <w:p>
      <w:pPr>
        <w:pStyle w:val="ListParagraph"/>
        <w:numPr>
          <w:ilvl w:val="0"/>
          <w:numId w:val="11"/>
        </w:numPr>
        <w:tabs>
          <w:tab w:pos="455" w:val="left" w:leader="none"/>
        </w:tabs>
        <w:spacing w:line="240" w:lineRule="auto" w:before="11" w:after="0"/>
        <w:ind w:left="455" w:right="0" w:hanging="340"/>
        <w:jc w:val="left"/>
        <w:rPr>
          <w:sz w:val="22"/>
        </w:rPr>
      </w:pPr>
      <w:r>
        <w:rPr>
          <w:color w:val="606160"/>
          <w:w w:val="115"/>
          <w:sz w:val="22"/>
        </w:rPr>
        <w:t>Partial</w:t>
      </w:r>
      <w:r>
        <w:rPr>
          <w:color w:val="606160"/>
          <w:spacing w:val="-13"/>
          <w:w w:val="115"/>
          <w:sz w:val="22"/>
        </w:rPr>
        <w:t> </w:t>
      </w:r>
      <w:r>
        <w:rPr>
          <w:color w:val="606160"/>
          <w:w w:val="115"/>
          <w:sz w:val="22"/>
        </w:rPr>
        <w:t>withdrawal</w:t>
      </w:r>
      <w:r>
        <w:rPr>
          <w:color w:val="606160"/>
          <w:spacing w:val="-12"/>
          <w:w w:val="115"/>
          <w:sz w:val="22"/>
        </w:rPr>
        <w:t> </w:t>
      </w:r>
      <w:r>
        <w:rPr>
          <w:color w:val="606160"/>
          <w:w w:val="115"/>
          <w:sz w:val="22"/>
        </w:rPr>
        <w:t>is</w:t>
      </w:r>
      <w:r>
        <w:rPr>
          <w:color w:val="606160"/>
          <w:spacing w:val="-12"/>
          <w:w w:val="115"/>
          <w:sz w:val="22"/>
        </w:rPr>
        <w:t> </w:t>
      </w:r>
      <w:r>
        <w:rPr>
          <w:color w:val="606160"/>
          <w:w w:val="115"/>
          <w:sz w:val="22"/>
        </w:rPr>
        <w:t>allowed</w:t>
      </w:r>
      <w:r>
        <w:rPr>
          <w:color w:val="606160"/>
          <w:spacing w:val="-12"/>
          <w:w w:val="115"/>
          <w:sz w:val="22"/>
        </w:rPr>
        <w:t> </w:t>
      </w:r>
      <w:r>
        <w:rPr>
          <w:color w:val="606160"/>
          <w:w w:val="115"/>
          <w:sz w:val="22"/>
        </w:rPr>
        <w:t>only</w:t>
      </w:r>
      <w:r>
        <w:rPr>
          <w:color w:val="606160"/>
          <w:spacing w:val="-12"/>
          <w:w w:val="115"/>
          <w:sz w:val="22"/>
        </w:rPr>
        <w:t> </w:t>
      </w:r>
      <w:r>
        <w:rPr>
          <w:color w:val="606160"/>
          <w:w w:val="115"/>
          <w:sz w:val="22"/>
        </w:rPr>
        <w:t>three</w:t>
      </w:r>
      <w:r>
        <w:rPr>
          <w:color w:val="606160"/>
          <w:spacing w:val="-13"/>
          <w:w w:val="115"/>
          <w:sz w:val="22"/>
        </w:rPr>
        <w:t> </w:t>
      </w:r>
      <w:r>
        <w:rPr>
          <w:color w:val="606160"/>
          <w:w w:val="115"/>
          <w:sz w:val="22"/>
        </w:rPr>
        <w:t>times</w:t>
      </w:r>
      <w:r>
        <w:rPr>
          <w:color w:val="606160"/>
          <w:spacing w:val="-12"/>
          <w:w w:val="115"/>
          <w:sz w:val="22"/>
        </w:rPr>
        <w:t> </w:t>
      </w:r>
      <w:r>
        <w:rPr>
          <w:color w:val="606160"/>
          <w:w w:val="115"/>
          <w:sz w:val="22"/>
        </w:rPr>
        <w:t>during</w:t>
      </w:r>
      <w:r>
        <w:rPr>
          <w:color w:val="606160"/>
          <w:spacing w:val="-12"/>
          <w:w w:val="115"/>
          <w:sz w:val="22"/>
        </w:rPr>
        <w:t> </w:t>
      </w:r>
      <w:r>
        <w:rPr>
          <w:color w:val="606160"/>
          <w:w w:val="115"/>
          <w:sz w:val="22"/>
        </w:rPr>
        <w:t>the</w:t>
      </w:r>
      <w:r>
        <w:rPr>
          <w:color w:val="606160"/>
          <w:spacing w:val="-12"/>
          <w:w w:val="115"/>
          <w:sz w:val="22"/>
        </w:rPr>
        <w:t> </w:t>
      </w:r>
      <w:r>
        <w:rPr>
          <w:color w:val="606160"/>
          <w:w w:val="115"/>
          <w:sz w:val="22"/>
        </w:rPr>
        <w:t>entire</w:t>
      </w:r>
      <w:r>
        <w:rPr>
          <w:color w:val="606160"/>
          <w:spacing w:val="-12"/>
          <w:w w:val="115"/>
          <w:sz w:val="22"/>
        </w:rPr>
        <w:t> </w:t>
      </w:r>
      <w:r>
        <w:rPr>
          <w:color w:val="606160"/>
          <w:w w:val="115"/>
          <w:sz w:val="22"/>
        </w:rPr>
        <w:t>term</w:t>
      </w:r>
      <w:r>
        <w:rPr>
          <w:color w:val="606160"/>
          <w:spacing w:val="-12"/>
          <w:w w:val="115"/>
          <w:sz w:val="22"/>
        </w:rPr>
        <w:t> </w:t>
      </w:r>
      <w:r>
        <w:rPr>
          <w:color w:val="606160"/>
          <w:w w:val="115"/>
          <w:sz w:val="22"/>
        </w:rPr>
        <w:t>of</w:t>
      </w:r>
      <w:r>
        <w:rPr>
          <w:color w:val="606160"/>
          <w:spacing w:val="-13"/>
          <w:w w:val="115"/>
          <w:sz w:val="22"/>
        </w:rPr>
        <w:t> </w:t>
      </w:r>
      <w:r>
        <w:rPr>
          <w:color w:val="606160"/>
          <w:w w:val="115"/>
          <w:sz w:val="22"/>
        </w:rPr>
        <w:t>the</w:t>
      </w:r>
      <w:r>
        <w:rPr>
          <w:color w:val="606160"/>
          <w:spacing w:val="-12"/>
          <w:w w:val="115"/>
          <w:sz w:val="22"/>
        </w:rPr>
        <w:t> </w:t>
      </w:r>
      <w:r>
        <w:rPr>
          <w:color w:val="606160"/>
          <w:spacing w:val="-2"/>
          <w:w w:val="115"/>
          <w:sz w:val="22"/>
        </w:rPr>
        <w:t>policy.</w:t>
      </w:r>
    </w:p>
    <w:p>
      <w:pPr>
        <w:pStyle w:val="ListParagraph"/>
        <w:numPr>
          <w:ilvl w:val="0"/>
          <w:numId w:val="11"/>
        </w:numPr>
        <w:tabs>
          <w:tab w:pos="449" w:val="left" w:leader="none"/>
          <w:tab w:pos="455" w:val="left" w:leader="none"/>
        </w:tabs>
        <w:spacing w:line="249" w:lineRule="auto" w:before="11" w:after="0"/>
        <w:ind w:left="455" w:right="453" w:hanging="341"/>
        <w:jc w:val="left"/>
        <w:rPr>
          <w:sz w:val="22"/>
        </w:rPr>
      </w:pPr>
      <w:r>
        <w:rPr>
          <w:color w:val="606160"/>
          <w:w w:val="115"/>
          <w:sz w:val="22"/>
        </w:rPr>
        <w:t>Partial withdrawals shall not be allowed which would result in termination of a contract. Partial withdrawals</w:t>
      </w:r>
      <w:r>
        <w:rPr>
          <w:color w:val="606160"/>
          <w:spacing w:val="-5"/>
          <w:w w:val="115"/>
          <w:sz w:val="22"/>
        </w:rPr>
        <w:t> </w:t>
      </w:r>
      <w:r>
        <w:rPr>
          <w:color w:val="606160"/>
          <w:w w:val="115"/>
          <w:sz w:val="22"/>
        </w:rPr>
        <w:t>with</w:t>
      </w:r>
      <w:r>
        <w:rPr>
          <w:color w:val="606160"/>
          <w:spacing w:val="-5"/>
          <w:w w:val="115"/>
          <w:sz w:val="22"/>
        </w:rPr>
        <w:t> </w:t>
      </w:r>
      <w:r>
        <w:rPr>
          <w:color w:val="606160"/>
          <w:w w:val="115"/>
          <w:sz w:val="22"/>
        </w:rPr>
        <w:t>respect</w:t>
      </w:r>
      <w:r>
        <w:rPr>
          <w:color w:val="606160"/>
          <w:spacing w:val="-5"/>
          <w:w w:val="115"/>
          <w:sz w:val="22"/>
        </w:rPr>
        <w:t> </w:t>
      </w:r>
      <w:r>
        <w:rPr>
          <w:color w:val="606160"/>
          <w:w w:val="115"/>
          <w:sz w:val="22"/>
        </w:rPr>
        <w:t>to</w:t>
      </w:r>
      <w:r>
        <w:rPr>
          <w:color w:val="606160"/>
          <w:spacing w:val="-5"/>
          <w:w w:val="115"/>
          <w:sz w:val="22"/>
        </w:rPr>
        <w:t> </w:t>
      </w:r>
      <w:r>
        <w:rPr>
          <w:color w:val="606160"/>
          <w:w w:val="115"/>
          <w:sz w:val="22"/>
        </w:rPr>
        <w:t>the</w:t>
      </w:r>
      <w:r>
        <w:rPr>
          <w:color w:val="606160"/>
          <w:spacing w:val="-5"/>
          <w:w w:val="115"/>
          <w:sz w:val="22"/>
        </w:rPr>
        <w:t> </w:t>
      </w:r>
      <w:r>
        <w:rPr>
          <w:color w:val="606160"/>
          <w:w w:val="115"/>
          <w:sz w:val="22"/>
        </w:rPr>
        <w:t>fund</w:t>
      </w:r>
      <w:r>
        <w:rPr>
          <w:color w:val="606160"/>
          <w:spacing w:val="-5"/>
          <w:w w:val="115"/>
          <w:sz w:val="22"/>
        </w:rPr>
        <w:t> </w:t>
      </w:r>
      <w:r>
        <w:rPr>
          <w:color w:val="606160"/>
          <w:w w:val="115"/>
          <w:sz w:val="22"/>
        </w:rPr>
        <w:t>values</w:t>
      </w:r>
      <w:r>
        <w:rPr>
          <w:color w:val="606160"/>
          <w:spacing w:val="-5"/>
          <w:w w:val="115"/>
          <w:sz w:val="22"/>
        </w:rPr>
        <w:t> </w:t>
      </w:r>
      <w:r>
        <w:rPr>
          <w:color w:val="606160"/>
          <w:w w:val="115"/>
          <w:sz w:val="22"/>
        </w:rPr>
        <w:t>from</w:t>
      </w:r>
      <w:r>
        <w:rPr>
          <w:color w:val="606160"/>
          <w:spacing w:val="-5"/>
          <w:w w:val="115"/>
          <w:sz w:val="22"/>
        </w:rPr>
        <w:t> </w:t>
      </w:r>
      <w:r>
        <w:rPr>
          <w:color w:val="606160"/>
          <w:w w:val="115"/>
          <w:sz w:val="22"/>
        </w:rPr>
        <w:t>the</w:t>
      </w:r>
      <w:r>
        <w:rPr>
          <w:color w:val="606160"/>
          <w:spacing w:val="-5"/>
          <w:w w:val="115"/>
          <w:sz w:val="22"/>
        </w:rPr>
        <w:t> </w:t>
      </w:r>
      <w:r>
        <w:rPr>
          <w:color w:val="606160"/>
          <w:w w:val="115"/>
          <w:sz w:val="22"/>
        </w:rPr>
        <w:t>contractual</w:t>
      </w:r>
      <w:r>
        <w:rPr>
          <w:color w:val="606160"/>
          <w:spacing w:val="-5"/>
          <w:w w:val="115"/>
          <w:sz w:val="22"/>
        </w:rPr>
        <w:t> </w:t>
      </w:r>
      <w:r>
        <w:rPr>
          <w:color w:val="606160"/>
          <w:w w:val="115"/>
          <w:sz w:val="22"/>
        </w:rPr>
        <w:t>premiums</w:t>
      </w:r>
      <w:r>
        <w:rPr>
          <w:color w:val="606160"/>
          <w:spacing w:val="-5"/>
          <w:w w:val="115"/>
          <w:sz w:val="22"/>
        </w:rPr>
        <w:t> </w:t>
      </w:r>
      <w:r>
        <w:rPr>
          <w:color w:val="606160"/>
          <w:w w:val="115"/>
          <w:sz w:val="22"/>
        </w:rPr>
        <w:t>shall</w:t>
      </w:r>
      <w:r>
        <w:rPr>
          <w:color w:val="606160"/>
          <w:spacing w:val="-5"/>
          <w:w w:val="115"/>
          <w:sz w:val="22"/>
        </w:rPr>
        <w:t> </w:t>
      </w:r>
      <w:r>
        <w:rPr>
          <w:color w:val="606160"/>
          <w:w w:val="115"/>
          <w:sz w:val="22"/>
        </w:rPr>
        <w:t>only</w:t>
      </w:r>
      <w:r>
        <w:rPr>
          <w:color w:val="606160"/>
          <w:spacing w:val="-5"/>
          <w:w w:val="115"/>
          <w:sz w:val="22"/>
        </w:rPr>
        <w:t> </w:t>
      </w:r>
      <w:r>
        <w:rPr>
          <w:color w:val="606160"/>
          <w:w w:val="115"/>
          <w:sz w:val="22"/>
        </w:rPr>
        <w:t>be</w:t>
      </w:r>
      <w:r>
        <w:rPr>
          <w:color w:val="606160"/>
          <w:spacing w:val="-5"/>
          <w:w w:val="115"/>
          <w:sz w:val="22"/>
        </w:rPr>
        <w:t> </w:t>
      </w:r>
      <w:r>
        <w:rPr>
          <w:color w:val="606160"/>
          <w:w w:val="115"/>
          <w:sz w:val="22"/>
        </w:rPr>
        <w:t>counted for the purpose of adjusting the sum assured on death to be payable. Partial withdrawals made from the top-up premiums shall not be deducted for this purpose.</w:t>
      </w:r>
    </w:p>
    <w:p>
      <w:pPr>
        <w:pStyle w:val="ListParagraph"/>
        <w:numPr>
          <w:ilvl w:val="0"/>
          <w:numId w:val="11"/>
        </w:numPr>
        <w:tabs>
          <w:tab w:pos="455" w:val="left" w:leader="none"/>
          <w:tab w:pos="503" w:val="left" w:leader="none"/>
        </w:tabs>
        <w:spacing w:line="249" w:lineRule="auto" w:before="4" w:after="0"/>
        <w:ind w:left="455" w:right="142" w:hanging="341"/>
        <w:jc w:val="left"/>
        <w:rPr>
          <w:sz w:val="22"/>
        </w:rPr>
      </w:pPr>
      <w:r>
        <w:rPr>
          <w:color w:val="606160"/>
          <w:w w:val="115"/>
          <w:sz w:val="22"/>
        </w:rPr>
        <w:t>Partial</w:t>
      </w:r>
      <w:r>
        <w:rPr>
          <w:color w:val="606160"/>
          <w:spacing w:val="-6"/>
          <w:w w:val="115"/>
          <w:sz w:val="22"/>
        </w:rPr>
        <w:t> </w:t>
      </w:r>
      <w:r>
        <w:rPr>
          <w:color w:val="606160"/>
          <w:w w:val="115"/>
          <w:sz w:val="22"/>
        </w:rPr>
        <w:t>withdrawals</w:t>
      </w:r>
      <w:r>
        <w:rPr>
          <w:color w:val="606160"/>
          <w:spacing w:val="-6"/>
          <w:w w:val="115"/>
          <w:sz w:val="22"/>
        </w:rPr>
        <w:t> </w:t>
      </w:r>
      <w:r>
        <w:rPr>
          <w:color w:val="606160"/>
          <w:w w:val="115"/>
          <w:sz w:val="22"/>
        </w:rPr>
        <w:t>made</w:t>
      </w:r>
      <w:r>
        <w:rPr>
          <w:color w:val="606160"/>
          <w:spacing w:val="-6"/>
          <w:w w:val="115"/>
          <w:sz w:val="22"/>
        </w:rPr>
        <w:t> </w:t>
      </w:r>
      <w:r>
        <w:rPr>
          <w:color w:val="606160"/>
          <w:w w:val="115"/>
          <w:sz w:val="22"/>
        </w:rPr>
        <w:t>shall</w:t>
      </w:r>
      <w:r>
        <w:rPr>
          <w:color w:val="606160"/>
          <w:spacing w:val="-6"/>
          <w:w w:val="115"/>
          <w:sz w:val="22"/>
        </w:rPr>
        <w:t> </w:t>
      </w:r>
      <w:r>
        <w:rPr>
          <w:color w:val="606160"/>
          <w:w w:val="115"/>
          <w:sz w:val="22"/>
        </w:rPr>
        <w:t>be</w:t>
      </w:r>
      <w:r>
        <w:rPr>
          <w:color w:val="606160"/>
          <w:spacing w:val="-6"/>
          <w:w w:val="115"/>
          <w:sz w:val="22"/>
        </w:rPr>
        <w:t> </w:t>
      </w:r>
      <w:r>
        <w:rPr>
          <w:color w:val="606160"/>
          <w:w w:val="115"/>
          <w:sz w:val="22"/>
        </w:rPr>
        <w:t>allowed</w:t>
      </w:r>
      <w:r>
        <w:rPr>
          <w:color w:val="606160"/>
          <w:spacing w:val="-6"/>
          <w:w w:val="115"/>
          <w:sz w:val="22"/>
        </w:rPr>
        <w:t> </w:t>
      </w:r>
      <w:r>
        <w:rPr>
          <w:color w:val="606160"/>
          <w:w w:val="115"/>
          <w:sz w:val="22"/>
        </w:rPr>
        <w:t>from</w:t>
      </w:r>
      <w:r>
        <w:rPr>
          <w:color w:val="606160"/>
          <w:spacing w:val="-6"/>
          <w:w w:val="115"/>
          <w:sz w:val="22"/>
        </w:rPr>
        <w:t> </w:t>
      </w:r>
      <w:r>
        <w:rPr>
          <w:color w:val="606160"/>
          <w:w w:val="115"/>
          <w:sz w:val="22"/>
        </w:rPr>
        <w:t>the</w:t>
      </w:r>
      <w:r>
        <w:rPr>
          <w:color w:val="606160"/>
          <w:spacing w:val="-6"/>
          <w:w w:val="115"/>
          <w:sz w:val="22"/>
        </w:rPr>
        <w:t> </w:t>
      </w:r>
      <w:r>
        <w:rPr>
          <w:color w:val="606160"/>
          <w:w w:val="115"/>
          <w:sz w:val="22"/>
        </w:rPr>
        <w:t>fund</w:t>
      </w:r>
      <w:r>
        <w:rPr>
          <w:color w:val="606160"/>
          <w:spacing w:val="-6"/>
          <w:w w:val="115"/>
          <w:sz w:val="22"/>
        </w:rPr>
        <w:t> </w:t>
      </w:r>
      <w:r>
        <w:rPr>
          <w:color w:val="606160"/>
          <w:w w:val="115"/>
          <w:sz w:val="22"/>
        </w:rPr>
        <w:t>built</w:t>
      </w:r>
      <w:r>
        <w:rPr>
          <w:color w:val="606160"/>
          <w:spacing w:val="-6"/>
          <w:w w:val="115"/>
          <w:sz w:val="22"/>
        </w:rPr>
        <w:t> </w:t>
      </w:r>
      <w:r>
        <w:rPr>
          <w:color w:val="606160"/>
          <w:w w:val="115"/>
          <w:sz w:val="22"/>
        </w:rPr>
        <w:t>up</w:t>
      </w:r>
      <w:r>
        <w:rPr>
          <w:color w:val="606160"/>
          <w:spacing w:val="-6"/>
          <w:w w:val="115"/>
          <w:sz w:val="22"/>
        </w:rPr>
        <w:t> </w:t>
      </w:r>
      <w:r>
        <w:rPr>
          <w:color w:val="606160"/>
          <w:w w:val="115"/>
          <w:sz w:val="22"/>
        </w:rPr>
        <w:t>from</w:t>
      </w:r>
      <w:r>
        <w:rPr>
          <w:color w:val="606160"/>
          <w:spacing w:val="-6"/>
          <w:w w:val="115"/>
          <w:sz w:val="22"/>
        </w:rPr>
        <w:t> </w:t>
      </w:r>
      <w:r>
        <w:rPr>
          <w:color w:val="606160"/>
          <w:w w:val="115"/>
          <w:sz w:val="22"/>
        </w:rPr>
        <w:t>the</w:t>
      </w:r>
      <w:r>
        <w:rPr>
          <w:color w:val="606160"/>
          <w:spacing w:val="-6"/>
          <w:w w:val="115"/>
          <w:sz w:val="22"/>
        </w:rPr>
        <w:t> </w:t>
      </w:r>
      <w:r>
        <w:rPr>
          <w:color w:val="606160"/>
          <w:w w:val="115"/>
          <w:sz w:val="22"/>
        </w:rPr>
        <w:t>Top-up</w:t>
      </w:r>
      <w:r>
        <w:rPr>
          <w:color w:val="606160"/>
          <w:spacing w:val="-6"/>
          <w:w w:val="115"/>
          <w:sz w:val="22"/>
        </w:rPr>
        <w:t> </w:t>
      </w:r>
      <w:r>
        <w:rPr>
          <w:color w:val="606160"/>
          <w:w w:val="115"/>
          <w:sz w:val="22"/>
        </w:rPr>
        <w:t>Premiums,</w:t>
      </w:r>
      <w:r>
        <w:rPr>
          <w:color w:val="606160"/>
          <w:spacing w:val="-6"/>
          <w:w w:val="115"/>
          <w:sz w:val="22"/>
        </w:rPr>
        <w:t> </w:t>
      </w:r>
      <w:r>
        <w:rPr>
          <w:color w:val="606160"/>
          <w:w w:val="115"/>
          <w:sz w:val="22"/>
        </w:rPr>
        <w:t>if</w:t>
      </w:r>
      <w:r>
        <w:rPr>
          <w:color w:val="606160"/>
          <w:spacing w:val="-6"/>
          <w:w w:val="115"/>
          <w:sz w:val="22"/>
        </w:rPr>
        <w:t> </w:t>
      </w:r>
      <w:r>
        <w:rPr>
          <w:color w:val="606160"/>
          <w:w w:val="115"/>
          <w:sz w:val="22"/>
        </w:rPr>
        <w:t>any, as</w:t>
      </w:r>
      <w:r>
        <w:rPr>
          <w:color w:val="606160"/>
          <w:spacing w:val="-17"/>
          <w:w w:val="115"/>
          <w:sz w:val="22"/>
        </w:rPr>
        <w:t> </w:t>
      </w:r>
      <w:r>
        <w:rPr>
          <w:color w:val="606160"/>
          <w:w w:val="115"/>
          <w:sz w:val="22"/>
        </w:rPr>
        <w:t>long</w:t>
      </w:r>
      <w:r>
        <w:rPr>
          <w:color w:val="606160"/>
          <w:spacing w:val="-17"/>
          <w:w w:val="115"/>
          <w:sz w:val="22"/>
        </w:rPr>
        <w:t> </w:t>
      </w:r>
      <w:r>
        <w:rPr>
          <w:color w:val="606160"/>
          <w:w w:val="115"/>
          <w:sz w:val="22"/>
        </w:rPr>
        <w:t>as</w:t>
      </w:r>
      <w:r>
        <w:rPr>
          <w:color w:val="606160"/>
          <w:spacing w:val="-17"/>
          <w:w w:val="115"/>
          <w:sz w:val="22"/>
        </w:rPr>
        <w:t> </w:t>
      </w:r>
      <w:r>
        <w:rPr>
          <w:color w:val="606160"/>
          <w:w w:val="115"/>
          <w:sz w:val="22"/>
        </w:rPr>
        <w:t>such</w:t>
      </w:r>
      <w:r>
        <w:rPr>
          <w:color w:val="606160"/>
          <w:spacing w:val="-17"/>
          <w:w w:val="115"/>
          <w:sz w:val="22"/>
        </w:rPr>
        <w:t> </w:t>
      </w:r>
      <w:r>
        <w:rPr>
          <w:color w:val="606160"/>
          <w:w w:val="115"/>
          <w:sz w:val="22"/>
        </w:rPr>
        <w:t>fund</w:t>
      </w:r>
      <w:r>
        <w:rPr>
          <w:color w:val="606160"/>
          <w:spacing w:val="-17"/>
          <w:w w:val="115"/>
          <w:sz w:val="22"/>
        </w:rPr>
        <w:t> </w:t>
      </w:r>
      <w:r>
        <w:rPr>
          <w:color w:val="606160"/>
          <w:w w:val="115"/>
          <w:sz w:val="22"/>
        </w:rPr>
        <w:t>supports</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Partial</w:t>
      </w:r>
      <w:r>
        <w:rPr>
          <w:color w:val="606160"/>
          <w:spacing w:val="-17"/>
          <w:w w:val="115"/>
          <w:sz w:val="22"/>
        </w:rPr>
        <w:t> </w:t>
      </w:r>
      <w:r>
        <w:rPr>
          <w:color w:val="606160"/>
          <w:w w:val="115"/>
          <w:sz w:val="22"/>
        </w:rPr>
        <w:t>Withdrawal</w:t>
      </w:r>
      <w:r>
        <w:rPr>
          <w:color w:val="606160"/>
          <w:spacing w:val="-17"/>
          <w:w w:val="115"/>
          <w:sz w:val="22"/>
        </w:rPr>
        <w:t> </w:t>
      </w:r>
      <w:r>
        <w:rPr>
          <w:color w:val="606160"/>
          <w:w w:val="115"/>
          <w:sz w:val="22"/>
        </w:rPr>
        <w:t>and</w:t>
      </w:r>
      <w:r>
        <w:rPr>
          <w:color w:val="606160"/>
          <w:spacing w:val="-17"/>
          <w:w w:val="115"/>
          <w:sz w:val="22"/>
        </w:rPr>
        <w:t> </w:t>
      </w:r>
      <w:r>
        <w:rPr>
          <w:color w:val="606160"/>
          <w:w w:val="115"/>
          <w:sz w:val="22"/>
        </w:rPr>
        <w:t>subsequently,</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Partial</w:t>
      </w:r>
      <w:r>
        <w:rPr>
          <w:color w:val="606160"/>
          <w:spacing w:val="-17"/>
          <w:w w:val="115"/>
          <w:sz w:val="22"/>
        </w:rPr>
        <w:t> </w:t>
      </w:r>
      <w:r>
        <w:rPr>
          <w:color w:val="606160"/>
          <w:w w:val="115"/>
          <w:sz w:val="22"/>
        </w:rPr>
        <w:t>Withdrawals</w:t>
      </w:r>
      <w:r>
        <w:rPr>
          <w:color w:val="606160"/>
          <w:spacing w:val="-17"/>
          <w:w w:val="115"/>
          <w:sz w:val="22"/>
        </w:rPr>
        <w:t> </w:t>
      </w:r>
      <w:r>
        <w:rPr>
          <w:color w:val="606160"/>
          <w:w w:val="115"/>
          <w:sz w:val="22"/>
        </w:rPr>
        <w:t>may be allowed from the fund built up from the contractual Premium.</w:t>
      </w:r>
    </w:p>
    <w:p>
      <w:pPr>
        <w:pStyle w:val="ListParagraph"/>
        <w:numPr>
          <w:ilvl w:val="0"/>
          <w:numId w:val="11"/>
        </w:numPr>
        <w:tabs>
          <w:tab w:pos="558" w:val="left" w:leader="none"/>
        </w:tabs>
        <w:spacing w:line="240" w:lineRule="auto" w:before="2" w:after="0"/>
        <w:ind w:left="558" w:right="0" w:hanging="443"/>
        <w:jc w:val="left"/>
        <w:rPr>
          <w:sz w:val="22"/>
        </w:rPr>
      </w:pPr>
      <w:r>
        <w:rPr>
          <w:color w:val="606160"/>
          <w:w w:val="115"/>
          <w:sz w:val="22"/>
        </w:rPr>
        <w:t>Partial</w:t>
      </w:r>
      <w:r>
        <w:rPr>
          <w:color w:val="606160"/>
          <w:spacing w:val="-11"/>
          <w:w w:val="115"/>
          <w:sz w:val="22"/>
        </w:rPr>
        <w:t> </w:t>
      </w:r>
      <w:r>
        <w:rPr>
          <w:color w:val="606160"/>
          <w:w w:val="115"/>
          <w:sz w:val="22"/>
        </w:rPr>
        <w:t>withdrawal</w:t>
      </w:r>
      <w:r>
        <w:rPr>
          <w:color w:val="606160"/>
          <w:spacing w:val="-10"/>
          <w:w w:val="115"/>
          <w:sz w:val="22"/>
        </w:rPr>
        <w:t> </w:t>
      </w:r>
      <w:r>
        <w:rPr>
          <w:color w:val="606160"/>
          <w:w w:val="115"/>
          <w:sz w:val="22"/>
        </w:rPr>
        <w:t>shall</w:t>
      </w:r>
      <w:r>
        <w:rPr>
          <w:color w:val="606160"/>
          <w:spacing w:val="-10"/>
          <w:w w:val="115"/>
          <w:sz w:val="22"/>
        </w:rPr>
        <w:t> </w:t>
      </w:r>
      <w:r>
        <w:rPr>
          <w:color w:val="606160"/>
          <w:w w:val="115"/>
          <w:sz w:val="22"/>
        </w:rPr>
        <w:t>be</w:t>
      </w:r>
      <w:r>
        <w:rPr>
          <w:color w:val="606160"/>
          <w:spacing w:val="-10"/>
          <w:w w:val="115"/>
          <w:sz w:val="22"/>
        </w:rPr>
        <w:t> </w:t>
      </w:r>
      <w:r>
        <w:rPr>
          <w:color w:val="606160"/>
          <w:w w:val="115"/>
          <w:sz w:val="22"/>
        </w:rPr>
        <w:t>allowed</w:t>
      </w:r>
      <w:r>
        <w:rPr>
          <w:color w:val="606160"/>
          <w:spacing w:val="-11"/>
          <w:w w:val="115"/>
          <w:sz w:val="22"/>
        </w:rPr>
        <w:t> </w:t>
      </w:r>
      <w:r>
        <w:rPr>
          <w:color w:val="606160"/>
          <w:w w:val="115"/>
          <w:sz w:val="22"/>
        </w:rPr>
        <w:t>only</w:t>
      </w:r>
      <w:r>
        <w:rPr>
          <w:color w:val="606160"/>
          <w:spacing w:val="-10"/>
          <w:w w:val="115"/>
          <w:sz w:val="22"/>
        </w:rPr>
        <w:t> </w:t>
      </w:r>
      <w:r>
        <w:rPr>
          <w:color w:val="606160"/>
          <w:w w:val="115"/>
          <w:sz w:val="22"/>
        </w:rPr>
        <w:t>against</w:t>
      </w:r>
      <w:r>
        <w:rPr>
          <w:color w:val="606160"/>
          <w:spacing w:val="-10"/>
          <w:w w:val="115"/>
          <w:sz w:val="22"/>
        </w:rPr>
        <w:t> </w:t>
      </w:r>
      <w:r>
        <w:rPr>
          <w:color w:val="606160"/>
          <w:w w:val="115"/>
          <w:sz w:val="22"/>
        </w:rPr>
        <w:t>the</w:t>
      </w:r>
      <w:r>
        <w:rPr>
          <w:color w:val="606160"/>
          <w:spacing w:val="-11"/>
          <w:w w:val="115"/>
          <w:sz w:val="22"/>
        </w:rPr>
        <w:t> </w:t>
      </w:r>
      <w:r>
        <w:rPr>
          <w:color w:val="606160"/>
          <w:w w:val="115"/>
          <w:sz w:val="22"/>
        </w:rPr>
        <w:t>stipulated</w:t>
      </w:r>
      <w:r>
        <w:rPr>
          <w:color w:val="606160"/>
          <w:spacing w:val="-10"/>
          <w:w w:val="115"/>
          <w:sz w:val="22"/>
        </w:rPr>
        <w:t> </w:t>
      </w:r>
      <w:r>
        <w:rPr>
          <w:color w:val="606160"/>
          <w:spacing w:val="-2"/>
          <w:w w:val="115"/>
          <w:sz w:val="22"/>
        </w:rPr>
        <w:t>reasons:</w:t>
      </w:r>
    </w:p>
    <w:p>
      <w:pPr>
        <w:pStyle w:val="ListParagraph"/>
        <w:numPr>
          <w:ilvl w:val="0"/>
          <w:numId w:val="12"/>
        </w:numPr>
        <w:tabs>
          <w:tab w:pos="263" w:val="left" w:leader="none"/>
        </w:tabs>
        <w:spacing w:line="240" w:lineRule="auto" w:before="11" w:after="0"/>
        <w:ind w:left="263" w:right="0" w:hanging="148"/>
        <w:jc w:val="left"/>
        <w:rPr>
          <w:sz w:val="22"/>
        </w:rPr>
      </w:pPr>
      <w:r>
        <w:rPr>
          <w:color w:val="606160"/>
          <w:w w:val="115"/>
          <w:sz w:val="22"/>
        </w:rPr>
        <w:t>Higher</w:t>
      </w:r>
      <w:r>
        <w:rPr>
          <w:color w:val="606160"/>
          <w:spacing w:val="-9"/>
          <w:w w:val="115"/>
          <w:sz w:val="22"/>
        </w:rPr>
        <w:t> </w:t>
      </w:r>
      <w:r>
        <w:rPr>
          <w:color w:val="606160"/>
          <w:w w:val="115"/>
          <w:sz w:val="22"/>
        </w:rPr>
        <w:t>education</w:t>
      </w:r>
      <w:r>
        <w:rPr>
          <w:color w:val="606160"/>
          <w:spacing w:val="-8"/>
          <w:w w:val="115"/>
          <w:sz w:val="22"/>
        </w:rPr>
        <w:t> </w:t>
      </w:r>
      <w:r>
        <w:rPr>
          <w:color w:val="606160"/>
          <w:w w:val="115"/>
          <w:sz w:val="22"/>
        </w:rPr>
        <w:t>of</w:t>
      </w:r>
      <w:r>
        <w:rPr>
          <w:color w:val="606160"/>
          <w:spacing w:val="-8"/>
          <w:w w:val="115"/>
          <w:sz w:val="22"/>
        </w:rPr>
        <w:t> </w:t>
      </w:r>
      <w:r>
        <w:rPr>
          <w:color w:val="606160"/>
          <w:w w:val="115"/>
          <w:sz w:val="22"/>
        </w:rPr>
        <w:t>children</w:t>
      </w:r>
      <w:r>
        <w:rPr>
          <w:color w:val="606160"/>
          <w:spacing w:val="-8"/>
          <w:w w:val="115"/>
          <w:sz w:val="22"/>
        </w:rPr>
        <w:t> </w:t>
      </w:r>
      <w:r>
        <w:rPr>
          <w:color w:val="606160"/>
          <w:w w:val="115"/>
          <w:sz w:val="22"/>
        </w:rPr>
        <w:t>including</w:t>
      </w:r>
      <w:r>
        <w:rPr>
          <w:color w:val="606160"/>
          <w:spacing w:val="-8"/>
          <w:w w:val="115"/>
          <w:sz w:val="22"/>
        </w:rPr>
        <w:t> </w:t>
      </w:r>
      <w:r>
        <w:rPr>
          <w:color w:val="606160"/>
          <w:w w:val="115"/>
          <w:sz w:val="22"/>
        </w:rPr>
        <w:t>legally</w:t>
      </w:r>
      <w:r>
        <w:rPr>
          <w:color w:val="606160"/>
          <w:spacing w:val="-8"/>
          <w:w w:val="115"/>
          <w:sz w:val="22"/>
        </w:rPr>
        <w:t> </w:t>
      </w:r>
      <w:r>
        <w:rPr>
          <w:color w:val="606160"/>
          <w:w w:val="115"/>
          <w:sz w:val="22"/>
        </w:rPr>
        <w:t>adopted</w:t>
      </w:r>
      <w:r>
        <w:rPr>
          <w:color w:val="606160"/>
          <w:spacing w:val="-8"/>
          <w:w w:val="115"/>
          <w:sz w:val="22"/>
        </w:rPr>
        <w:t> </w:t>
      </w:r>
      <w:r>
        <w:rPr>
          <w:color w:val="606160"/>
          <w:spacing w:val="-2"/>
          <w:w w:val="115"/>
          <w:sz w:val="22"/>
        </w:rPr>
        <w:t>child.</w:t>
      </w:r>
    </w:p>
    <w:p>
      <w:pPr>
        <w:pStyle w:val="ListParagraph"/>
        <w:numPr>
          <w:ilvl w:val="0"/>
          <w:numId w:val="12"/>
        </w:numPr>
        <w:tabs>
          <w:tab w:pos="263" w:val="left" w:leader="none"/>
        </w:tabs>
        <w:spacing w:line="240" w:lineRule="auto" w:before="11" w:after="0"/>
        <w:ind w:left="263" w:right="0" w:hanging="148"/>
        <w:jc w:val="left"/>
        <w:rPr>
          <w:sz w:val="22"/>
        </w:rPr>
      </w:pPr>
      <w:r>
        <w:rPr>
          <w:color w:val="606160"/>
          <w:w w:val="115"/>
          <w:sz w:val="22"/>
        </w:rPr>
        <w:t>Marriage</w:t>
      </w:r>
      <w:r>
        <w:rPr>
          <w:color w:val="606160"/>
          <w:spacing w:val="-7"/>
          <w:w w:val="115"/>
          <w:sz w:val="22"/>
        </w:rPr>
        <w:t> </w:t>
      </w:r>
      <w:r>
        <w:rPr>
          <w:color w:val="606160"/>
          <w:w w:val="115"/>
          <w:sz w:val="22"/>
        </w:rPr>
        <w:t>of</w:t>
      </w:r>
      <w:r>
        <w:rPr>
          <w:color w:val="606160"/>
          <w:spacing w:val="-7"/>
          <w:w w:val="115"/>
          <w:sz w:val="22"/>
        </w:rPr>
        <w:t> </w:t>
      </w:r>
      <w:r>
        <w:rPr>
          <w:color w:val="606160"/>
          <w:w w:val="115"/>
          <w:sz w:val="22"/>
        </w:rPr>
        <w:t>children</w:t>
      </w:r>
      <w:r>
        <w:rPr>
          <w:color w:val="606160"/>
          <w:spacing w:val="-6"/>
          <w:w w:val="115"/>
          <w:sz w:val="22"/>
        </w:rPr>
        <w:t> </w:t>
      </w:r>
      <w:r>
        <w:rPr>
          <w:color w:val="606160"/>
          <w:w w:val="115"/>
          <w:sz w:val="22"/>
        </w:rPr>
        <w:t>including</w:t>
      </w:r>
      <w:r>
        <w:rPr>
          <w:color w:val="606160"/>
          <w:spacing w:val="-7"/>
          <w:w w:val="115"/>
          <w:sz w:val="22"/>
        </w:rPr>
        <w:t> </w:t>
      </w:r>
      <w:r>
        <w:rPr>
          <w:color w:val="606160"/>
          <w:w w:val="115"/>
          <w:sz w:val="22"/>
        </w:rPr>
        <w:t>legally</w:t>
      </w:r>
      <w:r>
        <w:rPr>
          <w:color w:val="606160"/>
          <w:spacing w:val="-6"/>
          <w:w w:val="115"/>
          <w:sz w:val="22"/>
        </w:rPr>
        <w:t> </w:t>
      </w:r>
      <w:r>
        <w:rPr>
          <w:color w:val="606160"/>
          <w:w w:val="115"/>
          <w:sz w:val="22"/>
        </w:rPr>
        <w:t>adopted</w:t>
      </w:r>
      <w:r>
        <w:rPr>
          <w:color w:val="606160"/>
          <w:spacing w:val="-7"/>
          <w:w w:val="115"/>
          <w:sz w:val="22"/>
        </w:rPr>
        <w:t> </w:t>
      </w:r>
      <w:r>
        <w:rPr>
          <w:color w:val="606160"/>
          <w:spacing w:val="-2"/>
          <w:w w:val="115"/>
          <w:sz w:val="22"/>
        </w:rPr>
        <w:t>child.</w:t>
      </w:r>
    </w:p>
    <w:p>
      <w:pPr>
        <w:pStyle w:val="ListParagraph"/>
        <w:numPr>
          <w:ilvl w:val="0"/>
          <w:numId w:val="12"/>
        </w:numPr>
        <w:tabs>
          <w:tab w:pos="263" w:val="left" w:leader="none"/>
          <w:tab w:pos="275" w:val="left" w:leader="none"/>
        </w:tabs>
        <w:spacing w:line="249" w:lineRule="auto" w:before="11" w:after="0"/>
        <w:ind w:left="275" w:right="327" w:hanging="160"/>
        <w:jc w:val="left"/>
        <w:rPr>
          <w:sz w:val="22"/>
        </w:rPr>
      </w:pPr>
      <w:r>
        <w:rPr>
          <w:color w:val="606160"/>
          <w:w w:val="115"/>
          <w:sz w:val="22"/>
        </w:rPr>
        <w:t>For</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purchase</w:t>
      </w:r>
      <w:r>
        <w:rPr>
          <w:color w:val="606160"/>
          <w:spacing w:val="-10"/>
          <w:w w:val="115"/>
          <w:sz w:val="22"/>
        </w:rPr>
        <w:t> </w:t>
      </w:r>
      <w:r>
        <w:rPr>
          <w:color w:val="606160"/>
          <w:w w:val="115"/>
          <w:sz w:val="22"/>
        </w:rPr>
        <w:t>or</w:t>
      </w:r>
      <w:r>
        <w:rPr>
          <w:color w:val="606160"/>
          <w:spacing w:val="-10"/>
          <w:w w:val="115"/>
          <w:sz w:val="22"/>
        </w:rPr>
        <w:t> </w:t>
      </w:r>
      <w:r>
        <w:rPr>
          <w:color w:val="606160"/>
          <w:w w:val="115"/>
          <w:sz w:val="22"/>
        </w:rPr>
        <w:t>construction</w:t>
      </w:r>
      <w:r>
        <w:rPr>
          <w:color w:val="606160"/>
          <w:spacing w:val="-10"/>
          <w:w w:val="115"/>
          <w:sz w:val="22"/>
        </w:rPr>
        <w:t> </w:t>
      </w:r>
      <w:r>
        <w:rPr>
          <w:color w:val="606160"/>
          <w:w w:val="115"/>
          <w:sz w:val="22"/>
        </w:rPr>
        <w:t>of</w:t>
      </w:r>
      <w:r>
        <w:rPr>
          <w:color w:val="606160"/>
          <w:spacing w:val="-10"/>
          <w:w w:val="115"/>
          <w:sz w:val="22"/>
        </w:rPr>
        <w:t> </w:t>
      </w:r>
      <w:r>
        <w:rPr>
          <w:color w:val="606160"/>
          <w:w w:val="115"/>
          <w:sz w:val="22"/>
        </w:rPr>
        <w:t>residential</w:t>
      </w:r>
      <w:r>
        <w:rPr>
          <w:color w:val="606160"/>
          <w:spacing w:val="-10"/>
          <w:w w:val="115"/>
          <w:sz w:val="22"/>
        </w:rPr>
        <w:t> </w:t>
      </w:r>
      <w:r>
        <w:rPr>
          <w:color w:val="606160"/>
          <w:w w:val="115"/>
          <w:sz w:val="22"/>
        </w:rPr>
        <w:t>house</w:t>
      </w:r>
      <w:r>
        <w:rPr>
          <w:color w:val="606160"/>
          <w:spacing w:val="-10"/>
          <w:w w:val="115"/>
          <w:sz w:val="22"/>
        </w:rPr>
        <w:t> </w:t>
      </w:r>
      <w:r>
        <w:rPr>
          <w:color w:val="606160"/>
          <w:w w:val="115"/>
          <w:sz w:val="22"/>
        </w:rPr>
        <w:t>or</w:t>
      </w:r>
      <w:r>
        <w:rPr>
          <w:color w:val="606160"/>
          <w:spacing w:val="-10"/>
          <w:w w:val="115"/>
          <w:sz w:val="22"/>
        </w:rPr>
        <w:t> </w:t>
      </w:r>
      <w:r>
        <w:rPr>
          <w:color w:val="606160"/>
          <w:w w:val="115"/>
          <w:sz w:val="22"/>
        </w:rPr>
        <w:t>flat</w:t>
      </w:r>
      <w:r>
        <w:rPr>
          <w:color w:val="606160"/>
          <w:spacing w:val="-10"/>
          <w:w w:val="115"/>
          <w:sz w:val="22"/>
        </w:rPr>
        <w:t> </w:t>
      </w:r>
      <w:r>
        <w:rPr>
          <w:color w:val="606160"/>
          <w:w w:val="115"/>
          <w:sz w:val="22"/>
        </w:rPr>
        <w:t>in</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life</w:t>
      </w:r>
      <w:r>
        <w:rPr>
          <w:color w:val="606160"/>
          <w:spacing w:val="-10"/>
          <w:w w:val="115"/>
          <w:sz w:val="22"/>
        </w:rPr>
        <w:t> </w:t>
      </w:r>
      <w:r>
        <w:rPr>
          <w:color w:val="606160"/>
          <w:w w:val="115"/>
          <w:sz w:val="22"/>
        </w:rPr>
        <w:t>assured's</w:t>
      </w:r>
      <w:r>
        <w:rPr>
          <w:color w:val="606160"/>
          <w:spacing w:val="-10"/>
          <w:w w:val="115"/>
          <w:sz w:val="22"/>
        </w:rPr>
        <w:t> </w:t>
      </w:r>
      <w:r>
        <w:rPr>
          <w:color w:val="606160"/>
          <w:w w:val="115"/>
          <w:sz w:val="22"/>
        </w:rPr>
        <w:t>own</w:t>
      </w:r>
      <w:r>
        <w:rPr>
          <w:color w:val="606160"/>
          <w:spacing w:val="-10"/>
          <w:w w:val="115"/>
          <w:sz w:val="22"/>
        </w:rPr>
        <w:t> </w:t>
      </w:r>
      <w:r>
        <w:rPr>
          <w:color w:val="606160"/>
          <w:w w:val="115"/>
          <w:sz w:val="22"/>
        </w:rPr>
        <w:t>name</w:t>
      </w:r>
      <w:r>
        <w:rPr>
          <w:color w:val="606160"/>
          <w:spacing w:val="-10"/>
          <w:w w:val="115"/>
          <w:sz w:val="22"/>
        </w:rPr>
        <w:t> </w:t>
      </w:r>
      <w:r>
        <w:rPr>
          <w:color w:val="606160"/>
          <w:w w:val="115"/>
          <w:sz w:val="22"/>
        </w:rPr>
        <w:t>or</w:t>
      </w:r>
      <w:r>
        <w:rPr>
          <w:color w:val="606160"/>
          <w:spacing w:val="-10"/>
          <w:w w:val="115"/>
          <w:sz w:val="22"/>
        </w:rPr>
        <w:t> </w:t>
      </w:r>
      <w:r>
        <w:rPr>
          <w:color w:val="606160"/>
          <w:w w:val="115"/>
          <w:sz w:val="22"/>
        </w:rPr>
        <w:t>in</w:t>
      </w:r>
      <w:r>
        <w:rPr>
          <w:color w:val="606160"/>
          <w:spacing w:val="-10"/>
          <w:w w:val="115"/>
          <w:sz w:val="22"/>
        </w:rPr>
        <w:t> </w:t>
      </w:r>
      <w:r>
        <w:rPr>
          <w:color w:val="606160"/>
          <w:w w:val="115"/>
          <w:sz w:val="22"/>
        </w:rPr>
        <w:t>joint </w:t>
      </w:r>
      <w:r>
        <w:rPr>
          <w:color w:val="606160"/>
          <w:w w:val="110"/>
          <w:sz w:val="22"/>
        </w:rPr>
        <w:t>name with their legally wedded spouse. However, if the life assured already owns a residential house </w:t>
      </w:r>
      <w:r>
        <w:rPr>
          <w:color w:val="606160"/>
          <w:w w:val="115"/>
          <w:sz w:val="22"/>
        </w:rPr>
        <w:t>or flat (other than ancestral property), no withdrawal shall be permitted.</w:t>
      </w:r>
    </w:p>
    <w:p>
      <w:pPr>
        <w:pStyle w:val="ListParagraph"/>
        <w:numPr>
          <w:ilvl w:val="0"/>
          <w:numId w:val="12"/>
        </w:numPr>
        <w:tabs>
          <w:tab w:pos="263" w:val="left" w:leader="none"/>
          <w:tab w:pos="275" w:val="left" w:leader="none"/>
        </w:tabs>
        <w:spacing w:line="249" w:lineRule="auto" w:before="3" w:after="0"/>
        <w:ind w:left="275" w:right="543" w:hanging="160"/>
        <w:jc w:val="left"/>
        <w:rPr>
          <w:sz w:val="22"/>
        </w:rPr>
      </w:pPr>
      <w:r>
        <w:rPr>
          <w:color w:val="606160"/>
          <w:w w:val="115"/>
          <w:sz w:val="22"/>
        </w:rPr>
        <w:t>For</w:t>
      </w:r>
      <w:r>
        <w:rPr>
          <w:color w:val="606160"/>
          <w:spacing w:val="-15"/>
          <w:w w:val="115"/>
          <w:sz w:val="22"/>
        </w:rPr>
        <w:t> </w:t>
      </w:r>
      <w:r>
        <w:rPr>
          <w:color w:val="606160"/>
          <w:w w:val="115"/>
          <w:sz w:val="22"/>
        </w:rPr>
        <w:t>treatment</w:t>
      </w:r>
      <w:r>
        <w:rPr>
          <w:color w:val="606160"/>
          <w:spacing w:val="-15"/>
          <w:w w:val="115"/>
          <w:sz w:val="22"/>
        </w:rPr>
        <w:t> </w:t>
      </w:r>
      <w:r>
        <w:rPr>
          <w:color w:val="606160"/>
          <w:w w:val="115"/>
          <w:sz w:val="22"/>
        </w:rPr>
        <w:t>of</w:t>
      </w:r>
      <w:r>
        <w:rPr>
          <w:color w:val="606160"/>
          <w:spacing w:val="-15"/>
          <w:w w:val="115"/>
          <w:sz w:val="22"/>
        </w:rPr>
        <w:t> </w:t>
      </w:r>
      <w:r>
        <w:rPr>
          <w:color w:val="606160"/>
          <w:w w:val="115"/>
          <w:sz w:val="22"/>
        </w:rPr>
        <w:t>critical</w:t>
      </w:r>
      <w:r>
        <w:rPr>
          <w:color w:val="606160"/>
          <w:spacing w:val="-15"/>
          <w:w w:val="115"/>
          <w:sz w:val="22"/>
        </w:rPr>
        <w:t> </w:t>
      </w:r>
      <w:r>
        <w:rPr>
          <w:color w:val="606160"/>
          <w:w w:val="115"/>
          <w:sz w:val="22"/>
        </w:rPr>
        <w:t>illnesses</w:t>
      </w:r>
      <w:r>
        <w:rPr>
          <w:color w:val="606160"/>
          <w:spacing w:val="-15"/>
          <w:w w:val="115"/>
          <w:sz w:val="22"/>
        </w:rPr>
        <w:t> </w:t>
      </w:r>
      <w:r>
        <w:rPr>
          <w:color w:val="606160"/>
          <w:w w:val="115"/>
          <w:sz w:val="22"/>
        </w:rPr>
        <w:t>of</w:t>
      </w:r>
      <w:r>
        <w:rPr>
          <w:color w:val="606160"/>
          <w:spacing w:val="-15"/>
          <w:w w:val="115"/>
          <w:sz w:val="22"/>
        </w:rPr>
        <w:t> </w:t>
      </w:r>
      <w:r>
        <w:rPr>
          <w:color w:val="606160"/>
          <w:w w:val="115"/>
          <w:sz w:val="22"/>
        </w:rPr>
        <w:t>self</w:t>
      </w:r>
      <w:r>
        <w:rPr>
          <w:color w:val="606160"/>
          <w:spacing w:val="-15"/>
          <w:w w:val="115"/>
          <w:sz w:val="22"/>
        </w:rPr>
        <w:t> </w:t>
      </w:r>
      <w:r>
        <w:rPr>
          <w:color w:val="606160"/>
          <w:w w:val="115"/>
          <w:sz w:val="22"/>
        </w:rPr>
        <w:t>or</w:t>
      </w:r>
      <w:r>
        <w:rPr>
          <w:color w:val="606160"/>
          <w:spacing w:val="-15"/>
          <w:w w:val="115"/>
          <w:sz w:val="22"/>
        </w:rPr>
        <w:t> </w:t>
      </w:r>
      <w:r>
        <w:rPr>
          <w:color w:val="606160"/>
          <w:w w:val="115"/>
          <w:sz w:val="22"/>
        </w:rPr>
        <w:t>spouse</w:t>
      </w:r>
      <w:r>
        <w:rPr>
          <w:color w:val="606160"/>
          <w:spacing w:val="-15"/>
          <w:w w:val="115"/>
          <w:sz w:val="22"/>
        </w:rPr>
        <w:t> </w:t>
      </w:r>
      <w:r>
        <w:rPr>
          <w:color w:val="606160"/>
          <w:w w:val="115"/>
          <w:sz w:val="22"/>
        </w:rPr>
        <w:t>or</w:t>
      </w:r>
      <w:r>
        <w:rPr>
          <w:color w:val="606160"/>
          <w:spacing w:val="-15"/>
          <w:w w:val="115"/>
          <w:sz w:val="22"/>
        </w:rPr>
        <w:t> </w:t>
      </w:r>
      <w:r>
        <w:rPr>
          <w:color w:val="606160"/>
          <w:w w:val="115"/>
          <w:sz w:val="22"/>
        </w:rPr>
        <w:t>dependent</w:t>
      </w:r>
      <w:r>
        <w:rPr>
          <w:color w:val="606160"/>
          <w:spacing w:val="-15"/>
          <w:w w:val="115"/>
          <w:sz w:val="22"/>
        </w:rPr>
        <w:t> </w:t>
      </w:r>
      <w:r>
        <w:rPr>
          <w:color w:val="606160"/>
          <w:w w:val="115"/>
          <w:sz w:val="22"/>
        </w:rPr>
        <w:t>children,</w:t>
      </w:r>
      <w:r>
        <w:rPr>
          <w:color w:val="606160"/>
          <w:spacing w:val="-15"/>
          <w:w w:val="115"/>
          <w:sz w:val="22"/>
        </w:rPr>
        <w:t> </w:t>
      </w:r>
      <w:r>
        <w:rPr>
          <w:color w:val="606160"/>
          <w:w w:val="115"/>
          <w:sz w:val="22"/>
        </w:rPr>
        <w:t>including</w:t>
      </w:r>
      <w:r>
        <w:rPr>
          <w:color w:val="606160"/>
          <w:spacing w:val="-15"/>
          <w:w w:val="115"/>
          <w:sz w:val="22"/>
        </w:rPr>
        <w:t> </w:t>
      </w:r>
      <w:r>
        <w:rPr>
          <w:color w:val="606160"/>
          <w:w w:val="115"/>
          <w:sz w:val="22"/>
        </w:rPr>
        <w:t>legally</w:t>
      </w:r>
      <w:r>
        <w:rPr>
          <w:color w:val="606160"/>
          <w:spacing w:val="-15"/>
          <w:w w:val="115"/>
          <w:sz w:val="22"/>
        </w:rPr>
        <w:t> </w:t>
      </w:r>
      <w:r>
        <w:rPr>
          <w:color w:val="606160"/>
          <w:w w:val="115"/>
          <w:sz w:val="22"/>
        </w:rPr>
        <w:t>adopted </w:t>
      </w:r>
      <w:r>
        <w:rPr>
          <w:color w:val="606160"/>
          <w:spacing w:val="-2"/>
          <w:w w:val="115"/>
          <w:sz w:val="22"/>
        </w:rPr>
        <w:t>child.</w:t>
      </w:r>
    </w:p>
    <w:p>
      <w:pPr>
        <w:pStyle w:val="ListParagraph"/>
        <w:numPr>
          <w:ilvl w:val="0"/>
          <w:numId w:val="12"/>
        </w:numPr>
        <w:tabs>
          <w:tab w:pos="263" w:val="left" w:leader="none"/>
        </w:tabs>
        <w:spacing w:line="240" w:lineRule="auto" w:before="2" w:after="0"/>
        <w:ind w:left="263" w:right="0" w:hanging="148"/>
        <w:jc w:val="left"/>
        <w:rPr>
          <w:sz w:val="22"/>
        </w:rPr>
      </w:pPr>
      <w:r>
        <w:rPr>
          <w:color w:val="606160"/>
          <w:w w:val="115"/>
          <w:sz w:val="22"/>
        </w:rPr>
        <w:t>Medical</w:t>
      </w:r>
      <w:r>
        <w:rPr>
          <w:color w:val="606160"/>
          <w:spacing w:val="-11"/>
          <w:w w:val="115"/>
          <w:sz w:val="22"/>
        </w:rPr>
        <w:t> </w:t>
      </w:r>
      <w:r>
        <w:rPr>
          <w:color w:val="606160"/>
          <w:w w:val="115"/>
          <w:sz w:val="22"/>
        </w:rPr>
        <w:t>and</w:t>
      </w:r>
      <w:r>
        <w:rPr>
          <w:color w:val="606160"/>
          <w:spacing w:val="-11"/>
          <w:w w:val="115"/>
          <w:sz w:val="22"/>
        </w:rPr>
        <w:t> </w:t>
      </w:r>
      <w:r>
        <w:rPr>
          <w:color w:val="606160"/>
          <w:w w:val="115"/>
          <w:sz w:val="22"/>
        </w:rPr>
        <w:t>incidental</w:t>
      </w:r>
      <w:r>
        <w:rPr>
          <w:color w:val="606160"/>
          <w:spacing w:val="-11"/>
          <w:w w:val="115"/>
          <w:sz w:val="22"/>
        </w:rPr>
        <w:t> </w:t>
      </w:r>
      <w:r>
        <w:rPr>
          <w:color w:val="606160"/>
          <w:w w:val="115"/>
          <w:sz w:val="22"/>
        </w:rPr>
        <w:t>expenses</w:t>
      </w:r>
      <w:r>
        <w:rPr>
          <w:color w:val="606160"/>
          <w:spacing w:val="-11"/>
          <w:w w:val="115"/>
          <w:sz w:val="22"/>
        </w:rPr>
        <w:t> </w:t>
      </w:r>
      <w:r>
        <w:rPr>
          <w:color w:val="606160"/>
          <w:w w:val="115"/>
          <w:sz w:val="22"/>
        </w:rPr>
        <w:t>arising</w:t>
      </w:r>
      <w:r>
        <w:rPr>
          <w:color w:val="606160"/>
          <w:spacing w:val="-11"/>
          <w:w w:val="115"/>
          <w:sz w:val="22"/>
        </w:rPr>
        <w:t> </w:t>
      </w:r>
      <w:r>
        <w:rPr>
          <w:color w:val="606160"/>
          <w:w w:val="115"/>
          <w:sz w:val="22"/>
        </w:rPr>
        <w:t>from</w:t>
      </w:r>
      <w:r>
        <w:rPr>
          <w:color w:val="606160"/>
          <w:spacing w:val="-10"/>
          <w:w w:val="115"/>
          <w:sz w:val="22"/>
        </w:rPr>
        <w:t> </w:t>
      </w:r>
      <w:r>
        <w:rPr>
          <w:color w:val="606160"/>
          <w:w w:val="115"/>
          <w:sz w:val="22"/>
        </w:rPr>
        <w:t>disability</w:t>
      </w:r>
      <w:r>
        <w:rPr>
          <w:color w:val="606160"/>
          <w:spacing w:val="-11"/>
          <w:w w:val="115"/>
          <w:sz w:val="22"/>
        </w:rPr>
        <w:t> </w:t>
      </w:r>
      <w:r>
        <w:rPr>
          <w:color w:val="606160"/>
          <w:w w:val="115"/>
          <w:sz w:val="22"/>
        </w:rPr>
        <w:t>or</w:t>
      </w:r>
      <w:r>
        <w:rPr>
          <w:color w:val="606160"/>
          <w:spacing w:val="-11"/>
          <w:w w:val="115"/>
          <w:sz w:val="22"/>
        </w:rPr>
        <w:t> </w:t>
      </w:r>
      <w:r>
        <w:rPr>
          <w:color w:val="606160"/>
          <w:w w:val="115"/>
          <w:sz w:val="22"/>
        </w:rPr>
        <w:t>incapacitation</w:t>
      </w:r>
      <w:r>
        <w:rPr>
          <w:color w:val="606160"/>
          <w:spacing w:val="-11"/>
          <w:w w:val="115"/>
          <w:sz w:val="22"/>
        </w:rPr>
        <w:t> </w:t>
      </w:r>
      <w:r>
        <w:rPr>
          <w:color w:val="606160"/>
          <w:w w:val="115"/>
          <w:sz w:val="22"/>
        </w:rPr>
        <w:t>suffered</w:t>
      </w:r>
      <w:r>
        <w:rPr>
          <w:color w:val="606160"/>
          <w:spacing w:val="-11"/>
          <w:w w:val="115"/>
          <w:sz w:val="22"/>
        </w:rPr>
        <w:t> </w:t>
      </w:r>
      <w:r>
        <w:rPr>
          <w:color w:val="606160"/>
          <w:w w:val="115"/>
          <w:sz w:val="22"/>
        </w:rPr>
        <w:t>by</w:t>
      </w:r>
      <w:r>
        <w:rPr>
          <w:color w:val="606160"/>
          <w:spacing w:val="-10"/>
          <w:w w:val="115"/>
          <w:sz w:val="22"/>
        </w:rPr>
        <w:t> </w:t>
      </w:r>
      <w:r>
        <w:rPr>
          <w:color w:val="606160"/>
          <w:w w:val="115"/>
          <w:sz w:val="22"/>
        </w:rPr>
        <w:t>the</w:t>
      </w:r>
      <w:r>
        <w:rPr>
          <w:color w:val="606160"/>
          <w:spacing w:val="-11"/>
          <w:w w:val="115"/>
          <w:sz w:val="22"/>
        </w:rPr>
        <w:t> </w:t>
      </w:r>
      <w:r>
        <w:rPr>
          <w:color w:val="606160"/>
          <w:w w:val="115"/>
          <w:sz w:val="22"/>
        </w:rPr>
        <w:t>life</w:t>
      </w:r>
      <w:r>
        <w:rPr>
          <w:color w:val="606160"/>
          <w:spacing w:val="-11"/>
          <w:w w:val="115"/>
          <w:sz w:val="22"/>
        </w:rPr>
        <w:t> </w:t>
      </w:r>
      <w:r>
        <w:rPr>
          <w:color w:val="606160"/>
          <w:spacing w:val="-2"/>
          <w:w w:val="115"/>
          <w:sz w:val="22"/>
        </w:rPr>
        <w:t>assured</w:t>
      </w:r>
    </w:p>
    <w:p>
      <w:pPr>
        <w:pStyle w:val="ListParagraph"/>
        <w:numPr>
          <w:ilvl w:val="0"/>
          <w:numId w:val="12"/>
        </w:numPr>
        <w:tabs>
          <w:tab w:pos="263" w:val="left" w:leader="none"/>
          <w:tab w:pos="275" w:val="left" w:leader="none"/>
        </w:tabs>
        <w:spacing w:line="249" w:lineRule="auto" w:before="11" w:after="0"/>
        <w:ind w:left="275" w:right="486" w:hanging="160"/>
        <w:jc w:val="left"/>
        <w:rPr>
          <w:sz w:val="22"/>
        </w:rPr>
      </w:pPr>
      <w:r>
        <w:rPr>
          <w:color w:val="606160"/>
          <w:w w:val="115"/>
          <w:sz w:val="22"/>
        </w:rPr>
        <w:t>Expenses</w:t>
      </w:r>
      <w:r>
        <w:rPr>
          <w:color w:val="606160"/>
          <w:spacing w:val="-18"/>
          <w:w w:val="115"/>
          <w:sz w:val="22"/>
        </w:rPr>
        <w:t> </w:t>
      </w:r>
      <w:r>
        <w:rPr>
          <w:color w:val="606160"/>
          <w:w w:val="115"/>
          <w:sz w:val="22"/>
        </w:rPr>
        <w:t>incurred</w:t>
      </w:r>
      <w:r>
        <w:rPr>
          <w:color w:val="606160"/>
          <w:spacing w:val="-18"/>
          <w:w w:val="115"/>
          <w:sz w:val="22"/>
        </w:rPr>
        <w:t> </w:t>
      </w:r>
      <w:r>
        <w:rPr>
          <w:color w:val="606160"/>
          <w:w w:val="115"/>
          <w:sz w:val="22"/>
        </w:rPr>
        <w:t>by</w:t>
      </w:r>
      <w:r>
        <w:rPr>
          <w:color w:val="606160"/>
          <w:spacing w:val="-17"/>
          <w:w w:val="115"/>
          <w:sz w:val="22"/>
        </w:rPr>
        <w:t> </w:t>
      </w:r>
      <w:r>
        <w:rPr>
          <w:color w:val="606160"/>
          <w:w w:val="115"/>
          <w:sz w:val="22"/>
        </w:rPr>
        <w:t>the</w:t>
      </w:r>
      <w:r>
        <w:rPr>
          <w:color w:val="606160"/>
          <w:spacing w:val="-18"/>
          <w:w w:val="115"/>
          <w:sz w:val="22"/>
        </w:rPr>
        <w:t> </w:t>
      </w:r>
      <w:r>
        <w:rPr>
          <w:color w:val="606160"/>
          <w:w w:val="115"/>
          <w:sz w:val="22"/>
        </w:rPr>
        <w:t>life</w:t>
      </w:r>
      <w:r>
        <w:rPr>
          <w:color w:val="606160"/>
          <w:spacing w:val="-17"/>
          <w:w w:val="115"/>
          <w:sz w:val="22"/>
        </w:rPr>
        <w:t> </w:t>
      </w:r>
      <w:r>
        <w:rPr>
          <w:color w:val="606160"/>
          <w:w w:val="115"/>
          <w:sz w:val="22"/>
        </w:rPr>
        <w:t>assured</w:t>
      </w:r>
      <w:r>
        <w:rPr>
          <w:color w:val="606160"/>
          <w:spacing w:val="-18"/>
          <w:w w:val="115"/>
          <w:sz w:val="22"/>
        </w:rPr>
        <w:t> </w:t>
      </w:r>
      <w:r>
        <w:rPr>
          <w:color w:val="606160"/>
          <w:w w:val="115"/>
          <w:sz w:val="22"/>
        </w:rPr>
        <w:t>for</w:t>
      </w:r>
      <w:r>
        <w:rPr>
          <w:color w:val="606160"/>
          <w:spacing w:val="-18"/>
          <w:w w:val="115"/>
          <w:sz w:val="22"/>
        </w:rPr>
        <w:t> </w:t>
      </w:r>
      <w:r>
        <w:rPr>
          <w:color w:val="606160"/>
          <w:w w:val="115"/>
          <w:sz w:val="22"/>
        </w:rPr>
        <w:t>skill</w:t>
      </w:r>
      <w:r>
        <w:rPr>
          <w:color w:val="606160"/>
          <w:spacing w:val="-17"/>
          <w:w w:val="115"/>
          <w:sz w:val="22"/>
        </w:rPr>
        <w:t> </w:t>
      </w:r>
      <w:r>
        <w:rPr>
          <w:color w:val="606160"/>
          <w:w w:val="115"/>
          <w:sz w:val="22"/>
        </w:rPr>
        <w:t>development/reskilling</w:t>
      </w:r>
      <w:r>
        <w:rPr>
          <w:color w:val="606160"/>
          <w:spacing w:val="-18"/>
          <w:w w:val="115"/>
          <w:sz w:val="22"/>
        </w:rPr>
        <w:t> </w:t>
      </w:r>
      <w:r>
        <w:rPr>
          <w:color w:val="606160"/>
          <w:w w:val="115"/>
          <w:sz w:val="22"/>
        </w:rPr>
        <w:t>or</w:t>
      </w:r>
      <w:r>
        <w:rPr>
          <w:color w:val="606160"/>
          <w:spacing w:val="-17"/>
          <w:w w:val="115"/>
          <w:sz w:val="22"/>
        </w:rPr>
        <w:t> </w:t>
      </w:r>
      <w:r>
        <w:rPr>
          <w:color w:val="606160"/>
          <w:w w:val="115"/>
          <w:sz w:val="22"/>
        </w:rPr>
        <w:t>any</w:t>
      </w:r>
      <w:r>
        <w:rPr>
          <w:color w:val="606160"/>
          <w:spacing w:val="-18"/>
          <w:w w:val="115"/>
          <w:sz w:val="22"/>
        </w:rPr>
        <w:t> </w:t>
      </w:r>
      <w:r>
        <w:rPr>
          <w:color w:val="606160"/>
          <w:w w:val="115"/>
          <w:sz w:val="22"/>
        </w:rPr>
        <w:t>other</w:t>
      </w:r>
      <w:r>
        <w:rPr>
          <w:color w:val="606160"/>
          <w:spacing w:val="-17"/>
          <w:w w:val="115"/>
          <w:sz w:val="22"/>
        </w:rPr>
        <w:t> </w:t>
      </w:r>
      <w:r>
        <w:rPr>
          <w:color w:val="606160"/>
          <w:w w:val="115"/>
          <w:sz w:val="22"/>
        </w:rPr>
        <w:t>self-development </w:t>
      </w:r>
      <w:r>
        <w:rPr>
          <w:color w:val="606160"/>
          <w:spacing w:val="-2"/>
          <w:w w:val="115"/>
          <w:sz w:val="22"/>
        </w:rPr>
        <w:t>activities.</w:t>
      </w:r>
    </w:p>
    <w:p>
      <w:pPr>
        <w:pStyle w:val="ListParagraph"/>
        <w:numPr>
          <w:ilvl w:val="0"/>
          <w:numId w:val="12"/>
        </w:numPr>
        <w:tabs>
          <w:tab w:pos="263" w:val="left" w:leader="none"/>
        </w:tabs>
        <w:spacing w:line="240" w:lineRule="auto" w:before="2" w:after="0"/>
        <w:ind w:left="263" w:right="0" w:hanging="148"/>
        <w:jc w:val="left"/>
        <w:rPr>
          <w:sz w:val="22"/>
        </w:rPr>
      </w:pPr>
      <w:r>
        <w:rPr>
          <w:color w:val="606160"/>
          <w:w w:val="110"/>
          <w:sz w:val="22"/>
        </w:rPr>
        <w:t>Expenses</w:t>
      </w:r>
      <w:r>
        <w:rPr>
          <w:color w:val="606160"/>
          <w:spacing w:val="10"/>
          <w:w w:val="110"/>
          <w:sz w:val="22"/>
        </w:rPr>
        <w:t> </w:t>
      </w:r>
      <w:r>
        <w:rPr>
          <w:color w:val="606160"/>
          <w:w w:val="110"/>
          <w:sz w:val="22"/>
        </w:rPr>
        <w:t>incurred</w:t>
      </w:r>
      <w:r>
        <w:rPr>
          <w:color w:val="606160"/>
          <w:spacing w:val="11"/>
          <w:w w:val="110"/>
          <w:sz w:val="22"/>
        </w:rPr>
        <w:t> </w:t>
      </w:r>
      <w:r>
        <w:rPr>
          <w:color w:val="606160"/>
          <w:w w:val="110"/>
          <w:sz w:val="22"/>
        </w:rPr>
        <w:t>by</w:t>
      </w:r>
      <w:r>
        <w:rPr>
          <w:color w:val="606160"/>
          <w:spacing w:val="10"/>
          <w:w w:val="110"/>
          <w:sz w:val="22"/>
        </w:rPr>
        <w:t> </w:t>
      </w:r>
      <w:r>
        <w:rPr>
          <w:color w:val="606160"/>
          <w:w w:val="110"/>
          <w:sz w:val="22"/>
        </w:rPr>
        <w:t>the</w:t>
      </w:r>
      <w:r>
        <w:rPr>
          <w:color w:val="606160"/>
          <w:spacing w:val="11"/>
          <w:w w:val="110"/>
          <w:sz w:val="22"/>
        </w:rPr>
        <w:t> </w:t>
      </w:r>
      <w:r>
        <w:rPr>
          <w:color w:val="606160"/>
          <w:w w:val="110"/>
          <w:sz w:val="22"/>
        </w:rPr>
        <w:t>Life</w:t>
      </w:r>
      <w:r>
        <w:rPr>
          <w:color w:val="606160"/>
          <w:spacing w:val="10"/>
          <w:w w:val="110"/>
          <w:sz w:val="22"/>
        </w:rPr>
        <w:t> </w:t>
      </w:r>
      <w:r>
        <w:rPr>
          <w:color w:val="606160"/>
          <w:w w:val="110"/>
          <w:sz w:val="22"/>
        </w:rPr>
        <w:t>assured</w:t>
      </w:r>
      <w:r>
        <w:rPr>
          <w:color w:val="606160"/>
          <w:spacing w:val="11"/>
          <w:w w:val="110"/>
          <w:sz w:val="22"/>
        </w:rPr>
        <w:t> </w:t>
      </w:r>
      <w:r>
        <w:rPr>
          <w:color w:val="606160"/>
          <w:w w:val="110"/>
          <w:sz w:val="22"/>
        </w:rPr>
        <w:t>for</w:t>
      </w:r>
      <w:r>
        <w:rPr>
          <w:color w:val="606160"/>
          <w:spacing w:val="10"/>
          <w:w w:val="110"/>
          <w:sz w:val="22"/>
        </w:rPr>
        <w:t> </w:t>
      </w:r>
      <w:r>
        <w:rPr>
          <w:color w:val="606160"/>
          <w:w w:val="110"/>
          <w:sz w:val="22"/>
        </w:rPr>
        <w:t>the</w:t>
      </w:r>
      <w:r>
        <w:rPr>
          <w:color w:val="606160"/>
          <w:spacing w:val="11"/>
          <w:w w:val="110"/>
          <w:sz w:val="22"/>
        </w:rPr>
        <w:t> </w:t>
      </w:r>
      <w:r>
        <w:rPr>
          <w:color w:val="606160"/>
          <w:w w:val="110"/>
          <w:sz w:val="22"/>
        </w:rPr>
        <w:t>establishment</w:t>
      </w:r>
      <w:r>
        <w:rPr>
          <w:color w:val="606160"/>
          <w:spacing w:val="10"/>
          <w:w w:val="110"/>
          <w:sz w:val="22"/>
        </w:rPr>
        <w:t> </w:t>
      </w:r>
      <w:r>
        <w:rPr>
          <w:color w:val="606160"/>
          <w:w w:val="110"/>
          <w:sz w:val="22"/>
        </w:rPr>
        <w:t>of</w:t>
      </w:r>
      <w:r>
        <w:rPr>
          <w:color w:val="606160"/>
          <w:spacing w:val="11"/>
          <w:w w:val="110"/>
          <w:sz w:val="22"/>
        </w:rPr>
        <w:t> </w:t>
      </w:r>
      <w:r>
        <w:rPr>
          <w:color w:val="606160"/>
          <w:w w:val="110"/>
          <w:sz w:val="22"/>
        </w:rPr>
        <w:t>her/his</w:t>
      </w:r>
      <w:r>
        <w:rPr>
          <w:color w:val="606160"/>
          <w:spacing w:val="10"/>
          <w:w w:val="110"/>
          <w:sz w:val="22"/>
        </w:rPr>
        <w:t> </w:t>
      </w:r>
      <w:r>
        <w:rPr>
          <w:color w:val="606160"/>
          <w:w w:val="110"/>
          <w:sz w:val="22"/>
        </w:rPr>
        <w:t>own</w:t>
      </w:r>
      <w:r>
        <w:rPr>
          <w:color w:val="606160"/>
          <w:spacing w:val="11"/>
          <w:w w:val="110"/>
          <w:sz w:val="22"/>
        </w:rPr>
        <w:t> </w:t>
      </w:r>
      <w:r>
        <w:rPr>
          <w:color w:val="606160"/>
          <w:w w:val="110"/>
          <w:sz w:val="22"/>
        </w:rPr>
        <w:t>venture</w:t>
      </w:r>
      <w:r>
        <w:rPr>
          <w:color w:val="606160"/>
          <w:spacing w:val="10"/>
          <w:w w:val="110"/>
          <w:sz w:val="22"/>
        </w:rPr>
        <w:t> </w:t>
      </w:r>
      <w:r>
        <w:rPr>
          <w:color w:val="606160"/>
          <w:w w:val="110"/>
          <w:sz w:val="22"/>
        </w:rPr>
        <w:t>or</w:t>
      </w:r>
      <w:r>
        <w:rPr>
          <w:color w:val="606160"/>
          <w:spacing w:val="11"/>
          <w:w w:val="110"/>
          <w:sz w:val="22"/>
        </w:rPr>
        <w:t> </w:t>
      </w:r>
      <w:r>
        <w:rPr>
          <w:color w:val="606160"/>
          <w:w w:val="110"/>
          <w:sz w:val="22"/>
        </w:rPr>
        <w:t>any</w:t>
      </w:r>
      <w:r>
        <w:rPr>
          <w:color w:val="606160"/>
          <w:spacing w:val="10"/>
          <w:w w:val="110"/>
          <w:sz w:val="22"/>
        </w:rPr>
        <w:t> </w:t>
      </w:r>
      <w:r>
        <w:rPr>
          <w:color w:val="606160"/>
          <w:w w:val="110"/>
          <w:sz w:val="22"/>
        </w:rPr>
        <w:t>start-</w:t>
      </w:r>
      <w:r>
        <w:rPr>
          <w:color w:val="606160"/>
          <w:spacing w:val="-5"/>
          <w:w w:val="110"/>
          <w:sz w:val="22"/>
        </w:rPr>
        <w:t>ups</w:t>
      </w:r>
    </w:p>
    <w:p>
      <w:pPr>
        <w:pStyle w:val="BodyText"/>
        <w:spacing w:before="22"/>
      </w:pPr>
    </w:p>
    <w:p>
      <w:pPr>
        <w:pStyle w:val="Heading3"/>
        <w:numPr>
          <w:ilvl w:val="1"/>
          <w:numId w:val="9"/>
        </w:numPr>
        <w:tabs>
          <w:tab w:pos="390" w:val="left" w:leader="none"/>
        </w:tabs>
        <w:spacing w:line="240" w:lineRule="auto" w:before="0" w:after="0"/>
        <w:ind w:left="390" w:right="0" w:hanging="275"/>
        <w:jc w:val="left"/>
      </w:pPr>
      <w:r>
        <w:rPr>
          <w:color w:val="606160"/>
          <w:w w:val="110"/>
        </w:rPr>
        <w:t>Premium</w:t>
      </w:r>
      <w:r>
        <w:rPr>
          <w:color w:val="606160"/>
          <w:spacing w:val="-12"/>
          <w:w w:val="110"/>
        </w:rPr>
        <w:t> </w:t>
      </w:r>
      <w:r>
        <w:rPr>
          <w:color w:val="606160"/>
          <w:spacing w:val="-2"/>
          <w:w w:val="110"/>
        </w:rPr>
        <w:t>Redirection</w:t>
      </w:r>
    </w:p>
    <w:p>
      <w:pPr>
        <w:pStyle w:val="ListParagraph"/>
        <w:numPr>
          <w:ilvl w:val="2"/>
          <w:numId w:val="9"/>
        </w:numPr>
        <w:tabs>
          <w:tab w:pos="263" w:val="left" w:leader="none"/>
          <w:tab w:pos="275" w:val="left" w:leader="none"/>
        </w:tabs>
        <w:spacing w:line="249" w:lineRule="auto" w:before="11" w:after="0"/>
        <w:ind w:left="275" w:right="574" w:hanging="160"/>
        <w:jc w:val="left"/>
        <w:rPr>
          <w:sz w:val="22"/>
        </w:rPr>
      </w:pPr>
      <w:r>
        <w:rPr>
          <w:color w:val="606160"/>
          <w:w w:val="115"/>
          <w:sz w:val="22"/>
        </w:rPr>
        <w:t>You have an option to redirect the future allocation of the net amount of premiums available for </w:t>
      </w:r>
      <w:r>
        <w:rPr>
          <w:color w:val="606160"/>
          <w:w w:val="110"/>
          <w:sz w:val="22"/>
        </w:rPr>
        <w:t>Investment in any desired proportion in the available Unit Linked Pension funds, either at the policy </w:t>
      </w:r>
      <w:r>
        <w:rPr>
          <w:color w:val="606160"/>
          <w:w w:val="115"/>
          <w:sz w:val="22"/>
        </w:rPr>
        <w:t>commencement Date or at any time during the vesting period</w:t>
      </w:r>
    </w:p>
    <w:p>
      <w:pPr>
        <w:pStyle w:val="ListParagraph"/>
        <w:numPr>
          <w:ilvl w:val="2"/>
          <w:numId w:val="9"/>
        </w:numPr>
        <w:tabs>
          <w:tab w:pos="263" w:val="left" w:leader="none"/>
        </w:tabs>
        <w:spacing w:line="240" w:lineRule="auto" w:before="2" w:after="0"/>
        <w:ind w:left="263" w:right="0" w:hanging="148"/>
        <w:jc w:val="left"/>
        <w:rPr>
          <w:sz w:val="22"/>
        </w:rPr>
      </w:pPr>
      <w:r>
        <w:rPr>
          <w:color w:val="606160"/>
          <w:w w:val="115"/>
          <w:sz w:val="22"/>
        </w:rPr>
        <w:t>Unlimited</w:t>
      </w:r>
      <w:r>
        <w:rPr>
          <w:color w:val="606160"/>
          <w:spacing w:val="-15"/>
          <w:w w:val="115"/>
          <w:sz w:val="22"/>
        </w:rPr>
        <w:t> </w:t>
      </w:r>
      <w:r>
        <w:rPr>
          <w:color w:val="606160"/>
          <w:w w:val="115"/>
          <w:sz w:val="22"/>
        </w:rPr>
        <w:t>free</w:t>
      </w:r>
      <w:r>
        <w:rPr>
          <w:color w:val="606160"/>
          <w:spacing w:val="-14"/>
          <w:w w:val="115"/>
          <w:sz w:val="22"/>
        </w:rPr>
        <w:t> </w:t>
      </w:r>
      <w:r>
        <w:rPr>
          <w:color w:val="606160"/>
          <w:w w:val="115"/>
          <w:sz w:val="22"/>
        </w:rPr>
        <w:t>premium</w:t>
      </w:r>
      <w:r>
        <w:rPr>
          <w:color w:val="606160"/>
          <w:spacing w:val="-14"/>
          <w:w w:val="115"/>
          <w:sz w:val="22"/>
        </w:rPr>
        <w:t> </w:t>
      </w:r>
      <w:r>
        <w:rPr>
          <w:color w:val="606160"/>
          <w:w w:val="115"/>
          <w:sz w:val="22"/>
        </w:rPr>
        <w:t>redirection</w:t>
      </w:r>
      <w:r>
        <w:rPr>
          <w:color w:val="606160"/>
          <w:spacing w:val="-14"/>
          <w:w w:val="115"/>
          <w:sz w:val="22"/>
        </w:rPr>
        <w:t> </w:t>
      </w:r>
      <w:r>
        <w:rPr>
          <w:color w:val="606160"/>
          <w:w w:val="115"/>
          <w:sz w:val="22"/>
        </w:rPr>
        <w:t>requests</w:t>
      </w:r>
      <w:r>
        <w:rPr>
          <w:color w:val="606160"/>
          <w:spacing w:val="-14"/>
          <w:w w:val="115"/>
          <w:sz w:val="22"/>
        </w:rPr>
        <w:t> </w:t>
      </w:r>
      <w:r>
        <w:rPr>
          <w:color w:val="606160"/>
          <w:w w:val="115"/>
          <w:sz w:val="22"/>
        </w:rPr>
        <w:t>are</w:t>
      </w:r>
      <w:r>
        <w:rPr>
          <w:color w:val="606160"/>
          <w:spacing w:val="-14"/>
          <w:w w:val="115"/>
          <w:sz w:val="22"/>
        </w:rPr>
        <w:t> </w:t>
      </w:r>
      <w:r>
        <w:rPr>
          <w:color w:val="606160"/>
          <w:w w:val="115"/>
          <w:sz w:val="22"/>
        </w:rPr>
        <w:t>allowed</w:t>
      </w:r>
      <w:r>
        <w:rPr>
          <w:color w:val="606160"/>
          <w:spacing w:val="-14"/>
          <w:w w:val="115"/>
          <w:sz w:val="22"/>
        </w:rPr>
        <w:t> </w:t>
      </w:r>
      <w:r>
        <w:rPr>
          <w:color w:val="606160"/>
          <w:w w:val="115"/>
          <w:sz w:val="22"/>
        </w:rPr>
        <w:t>during</w:t>
      </w:r>
      <w:r>
        <w:rPr>
          <w:color w:val="606160"/>
          <w:spacing w:val="-14"/>
          <w:w w:val="115"/>
          <w:sz w:val="22"/>
        </w:rPr>
        <w:t> </w:t>
      </w:r>
      <w:r>
        <w:rPr>
          <w:color w:val="606160"/>
          <w:w w:val="115"/>
          <w:sz w:val="22"/>
        </w:rPr>
        <w:t>the</w:t>
      </w:r>
      <w:r>
        <w:rPr>
          <w:color w:val="606160"/>
          <w:spacing w:val="-14"/>
          <w:w w:val="115"/>
          <w:sz w:val="22"/>
        </w:rPr>
        <w:t> </w:t>
      </w:r>
      <w:r>
        <w:rPr>
          <w:color w:val="606160"/>
          <w:w w:val="115"/>
          <w:sz w:val="22"/>
        </w:rPr>
        <w:t>vesting</w:t>
      </w:r>
      <w:r>
        <w:rPr>
          <w:color w:val="606160"/>
          <w:spacing w:val="-14"/>
          <w:w w:val="115"/>
          <w:sz w:val="22"/>
        </w:rPr>
        <w:t> </w:t>
      </w:r>
      <w:r>
        <w:rPr>
          <w:color w:val="606160"/>
          <w:spacing w:val="-2"/>
          <w:w w:val="115"/>
          <w:sz w:val="22"/>
        </w:rPr>
        <w:t>period.</w:t>
      </w:r>
    </w:p>
    <w:p>
      <w:pPr>
        <w:pStyle w:val="BodyText"/>
        <w:spacing w:before="22"/>
      </w:pPr>
    </w:p>
    <w:p>
      <w:pPr>
        <w:pStyle w:val="Heading3"/>
        <w:numPr>
          <w:ilvl w:val="1"/>
          <w:numId w:val="9"/>
        </w:numPr>
        <w:tabs>
          <w:tab w:pos="383" w:val="left" w:leader="none"/>
        </w:tabs>
        <w:spacing w:line="240" w:lineRule="auto" w:before="0" w:after="0"/>
        <w:ind w:left="383" w:right="0" w:hanging="268"/>
        <w:jc w:val="left"/>
      </w:pPr>
      <w:r>
        <w:rPr>
          <w:color w:val="606160"/>
          <w:spacing w:val="-2"/>
          <w:w w:val="110"/>
        </w:rPr>
        <w:t>Switching</w:t>
      </w:r>
    </w:p>
    <w:p>
      <w:pPr>
        <w:pStyle w:val="ListParagraph"/>
        <w:numPr>
          <w:ilvl w:val="2"/>
          <w:numId w:val="9"/>
        </w:numPr>
        <w:tabs>
          <w:tab w:pos="263" w:val="left" w:leader="none"/>
          <w:tab w:pos="275" w:val="left" w:leader="none"/>
        </w:tabs>
        <w:spacing w:line="249" w:lineRule="auto" w:before="12" w:after="0"/>
        <w:ind w:left="275" w:right="625" w:hanging="160"/>
        <w:jc w:val="left"/>
        <w:rPr>
          <w:sz w:val="22"/>
        </w:rPr>
      </w:pPr>
      <w:r>
        <w:rPr>
          <w:color w:val="606160"/>
          <w:w w:val="115"/>
          <w:sz w:val="22"/>
        </w:rPr>
        <w:t>Under</w:t>
      </w:r>
      <w:r>
        <w:rPr>
          <w:color w:val="606160"/>
          <w:spacing w:val="-11"/>
          <w:w w:val="115"/>
          <w:sz w:val="22"/>
        </w:rPr>
        <w:t> </w:t>
      </w:r>
      <w:r>
        <w:rPr>
          <w:color w:val="606160"/>
          <w:w w:val="115"/>
          <w:sz w:val="22"/>
        </w:rPr>
        <w:t>this</w:t>
      </w:r>
      <w:r>
        <w:rPr>
          <w:color w:val="606160"/>
          <w:spacing w:val="-11"/>
          <w:w w:val="115"/>
          <w:sz w:val="22"/>
        </w:rPr>
        <w:t> </w:t>
      </w:r>
      <w:r>
        <w:rPr>
          <w:color w:val="606160"/>
          <w:w w:val="115"/>
          <w:sz w:val="22"/>
        </w:rPr>
        <w:t>option,</w:t>
      </w:r>
      <w:r>
        <w:rPr>
          <w:color w:val="606160"/>
          <w:spacing w:val="-11"/>
          <w:w w:val="115"/>
          <w:sz w:val="22"/>
        </w:rPr>
        <w:t> </w:t>
      </w:r>
      <w:r>
        <w:rPr>
          <w:color w:val="606160"/>
          <w:w w:val="115"/>
          <w:sz w:val="22"/>
        </w:rPr>
        <w:t>you</w:t>
      </w:r>
      <w:r>
        <w:rPr>
          <w:color w:val="606160"/>
          <w:spacing w:val="-11"/>
          <w:w w:val="115"/>
          <w:sz w:val="22"/>
        </w:rPr>
        <w:t> </w:t>
      </w:r>
      <w:r>
        <w:rPr>
          <w:color w:val="606160"/>
          <w:w w:val="115"/>
          <w:sz w:val="22"/>
        </w:rPr>
        <w:t>have</w:t>
      </w:r>
      <w:r>
        <w:rPr>
          <w:color w:val="606160"/>
          <w:spacing w:val="-11"/>
          <w:w w:val="115"/>
          <w:sz w:val="22"/>
        </w:rPr>
        <w:t> </w:t>
      </w:r>
      <w:r>
        <w:rPr>
          <w:color w:val="606160"/>
          <w:w w:val="115"/>
          <w:sz w:val="22"/>
        </w:rPr>
        <w:t>an</w:t>
      </w:r>
      <w:r>
        <w:rPr>
          <w:color w:val="606160"/>
          <w:spacing w:val="-11"/>
          <w:w w:val="115"/>
          <w:sz w:val="22"/>
        </w:rPr>
        <w:t> </w:t>
      </w:r>
      <w:r>
        <w:rPr>
          <w:color w:val="606160"/>
          <w:w w:val="115"/>
          <w:sz w:val="22"/>
        </w:rPr>
        <w:t>option</w:t>
      </w:r>
      <w:r>
        <w:rPr>
          <w:color w:val="606160"/>
          <w:spacing w:val="-11"/>
          <w:w w:val="115"/>
          <w:sz w:val="22"/>
        </w:rPr>
        <w:t> </w:t>
      </w:r>
      <w:r>
        <w:rPr>
          <w:color w:val="606160"/>
          <w:w w:val="115"/>
          <w:sz w:val="22"/>
        </w:rPr>
        <w:t>to</w:t>
      </w:r>
      <w:r>
        <w:rPr>
          <w:color w:val="606160"/>
          <w:spacing w:val="-11"/>
          <w:w w:val="115"/>
          <w:sz w:val="22"/>
        </w:rPr>
        <w:t> </w:t>
      </w:r>
      <w:r>
        <w:rPr>
          <w:color w:val="606160"/>
          <w:w w:val="115"/>
          <w:sz w:val="22"/>
        </w:rPr>
        <w:t>switch</w:t>
      </w:r>
      <w:r>
        <w:rPr>
          <w:color w:val="606160"/>
          <w:spacing w:val="-11"/>
          <w:w w:val="115"/>
          <w:sz w:val="22"/>
        </w:rPr>
        <w:t> </w:t>
      </w:r>
      <w:r>
        <w:rPr>
          <w:color w:val="606160"/>
          <w:w w:val="115"/>
          <w:sz w:val="22"/>
        </w:rPr>
        <w:t>your</w:t>
      </w:r>
      <w:r>
        <w:rPr>
          <w:color w:val="606160"/>
          <w:spacing w:val="-11"/>
          <w:w w:val="115"/>
          <w:sz w:val="22"/>
        </w:rPr>
        <w:t> </w:t>
      </w:r>
      <w:r>
        <w:rPr>
          <w:color w:val="606160"/>
          <w:w w:val="115"/>
          <w:sz w:val="22"/>
        </w:rPr>
        <w:t>investment</w:t>
      </w:r>
      <w:r>
        <w:rPr>
          <w:color w:val="606160"/>
          <w:spacing w:val="-11"/>
          <w:w w:val="115"/>
          <w:sz w:val="22"/>
        </w:rPr>
        <w:t> </w:t>
      </w:r>
      <w:r>
        <w:rPr>
          <w:color w:val="606160"/>
          <w:w w:val="115"/>
          <w:sz w:val="22"/>
        </w:rPr>
        <w:t>or</w:t>
      </w:r>
      <w:r>
        <w:rPr>
          <w:color w:val="606160"/>
          <w:spacing w:val="-11"/>
          <w:w w:val="115"/>
          <w:sz w:val="22"/>
        </w:rPr>
        <w:t> </w:t>
      </w:r>
      <w:r>
        <w:rPr>
          <w:color w:val="606160"/>
          <w:w w:val="115"/>
          <w:sz w:val="22"/>
        </w:rPr>
        <w:t>a</w:t>
      </w:r>
      <w:r>
        <w:rPr>
          <w:color w:val="606160"/>
          <w:spacing w:val="-11"/>
          <w:w w:val="115"/>
          <w:sz w:val="22"/>
        </w:rPr>
        <w:t> </w:t>
      </w:r>
      <w:r>
        <w:rPr>
          <w:color w:val="606160"/>
          <w:w w:val="115"/>
          <w:sz w:val="22"/>
        </w:rPr>
        <w:t>part</w:t>
      </w:r>
      <w:r>
        <w:rPr>
          <w:color w:val="606160"/>
          <w:spacing w:val="-11"/>
          <w:w w:val="115"/>
          <w:sz w:val="22"/>
        </w:rPr>
        <w:t> </w:t>
      </w:r>
      <w:r>
        <w:rPr>
          <w:color w:val="606160"/>
          <w:w w:val="115"/>
          <w:sz w:val="22"/>
        </w:rPr>
        <w:t>thereof</w:t>
      </w:r>
      <w:r>
        <w:rPr>
          <w:color w:val="606160"/>
          <w:spacing w:val="-11"/>
          <w:w w:val="115"/>
          <w:sz w:val="22"/>
        </w:rPr>
        <w:t> </w:t>
      </w:r>
      <w:r>
        <w:rPr>
          <w:color w:val="606160"/>
          <w:w w:val="115"/>
          <w:sz w:val="22"/>
        </w:rPr>
        <w:t>from</w:t>
      </w:r>
      <w:r>
        <w:rPr>
          <w:color w:val="606160"/>
          <w:spacing w:val="-11"/>
          <w:w w:val="115"/>
          <w:sz w:val="22"/>
        </w:rPr>
        <w:t> </w:t>
      </w:r>
      <w:r>
        <w:rPr>
          <w:color w:val="606160"/>
          <w:w w:val="115"/>
          <w:sz w:val="22"/>
        </w:rPr>
        <w:t>one</w:t>
      </w:r>
      <w:r>
        <w:rPr>
          <w:color w:val="606160"/>
          <w:spacing w:val="-11"/>
          <w:w w:val="115"/>
          <w:sz w:val="22"/>
        </w:rPr>
        <w:t> </w:t>
      </w:r>
      <w:r>
        <w:rPr>
          <w:color w:val="606160"/>
          <w:w w:val="115"/>
          <w:sz w:val="22"/>
        </w:rPr>
        <w:t>fund</w:t>
      </w:r>
      <w:r>
        <w:rPr>
          <w:color w:val="606160"/>
          <w:spacing w:val="-11"/>
          <w:w w:val="115"/>
          <w:sz w:val="22"/>
        </w:rPr>
        <w:t> </w:t>
      </w:r>
      <w:r>
        <w:rPr>
          <w:color w:val="606160"/>
          <w:w w:val="115"/>
          <w:sz w:val="22"/>
        </w:rPr>
        <w:t>to another fund(s) available under this product during the Policy Term.</w:t>
      </w:r>
    </w:p>
    <w:p>
      <w:pPr>
        <w:pStyle w:val="ListParagraph"/>
        <w:spacing w:after="0" w:line="249" w:lineRule="auto"/>
        <w:jc w:val="left"/>
        <w:rPr>
          <w:sz w:val="22"/>
        </w:rPr>
        <w:sectPr>
          <w:pgSz w:w="11910" w:h="16840"/>
          <w:pgMar w:top="260" w:bottom="280" w:left="141" w:right="141"/>
        </w:sectPr>
      </w:pPr>
    </w:p>
    <w:p>
      <w:pPr>
        <w:pStyle w:val="ListParagraph"/>
        <w:numPr>
          <w:ilvl w:val="2"/>
          <w:numId w:val="9"/>
        </w:numPr>
        <w:tabs>
          <w:tab w:pos="224" w:val="left" w:leader="none"/>
          <w:tab w:pos="236" w:val="left" w:leader="none"/>
        </w:tabs>
        <w:spacing w:line="249" w:lineRule="auto" w:before="105" w:after="0"/>
        <w:ind w:left="236" w:right="126" w:hanging="160"/>
        <w:jc w:val="left"/>
        <w:rPr>
          <w:sz w:val="22"/>
        </w:rPr>
      </w:pPr>
      <w:r>
        <w:rPr>
          <w:color w:val="606160"/>
          <w:w w:val="110"/>
          <w:sz w:val="22"/>
        </w:rPr>
        <w:t>You can ask us to switch the Funds in which your Units are held. To do this, we will first cancel all of your </w:t>
      </w:r>
      <w:r>
        <w:rPr>
          <w:color w:val="606160"/>
          <w:w w:val="115"/>
          <w:sz w:val="22"/>
        </w:rPr>
        <w:t>existing</w:t>
      </w:r>
      <w:r>
        <w:rPr>
          <w:color w:val="606160"/>
          <w:spacing w:val="-6"/>
          <w:w w:val="115"/>
          <w:sz w:val="22"/>
        </w:rPr>
        <w:t> </w:t>
      </w:r>
      <w:r>
        <w:rPr>
          <w:color w:val="606160"/>
          <w:w w:val="115"/>
          <w:sz w:val="22"/>
        </w:rPr>
        <w:t>Units.</w:t>
      </w:r>
      <w:r>
        <w:rPr>
          <w:color w:val="606160"/>
          <w:spacing w:val="-6"/>
          <w:w w:val="115"/>
          <w:sz w:val="22"/>
        </w:rPr>
        <w:t> </w:t>
      </w:r>
      <w:r>
        <w:rPr>
          <w:color w:val="606160"/>
          <w:w w:val="115"/>
          <w:sz w:val="22"/>
        </w:rPr>
        <w:t>We</w:t>
      </w:r>
      <w:r>
        <w:rPr>
          <w:color w:val="606160"/>
          <w:spacing w:val="-6"/>
          <w:w w:val="115"/>
          <w:sz w:val="22"/>
        </w:rPr>
        <w:t> </w:t>
      </w:r>
      <w:r>
        <w:rPr>
          <w:color w:val="606160"/>
          <w:w w:val="115"/>
          <w:sz w:val="22"/>
        </w:rPr>
        <w:t>will</w:t>
      </w:r>
      <w:r>
        <w:rPr>
          <w:color w:val="606160"/>
          <w:spacing w:val="-6"/>
          <w:w w:val="115"/>
          <w:sz w:val="22"/>
        </w:rPr>
        <w:t> </w:t>
      </w:r>
      <w:r>
        <w:rPr>
          <w:color w:val="606160"/>
          <w:w w:val="115"/>
          <w:sz w:val="22"/>
        </w:rPr>
        <w:t>then</w:t>
      </w:r>
      <w:r>
        <w:rPr>
          <w:color w:val="606160"/>
          <w:spacing w:val="-6"/>
          <w:w w:val="115"/>
          <w:sz w:val="22"/>
        </w:rPr>
        <w:t> </w:t>
      </w:r>
      <w:r>
        <w:rPr>
          <w:color w:val="606160"/>
          <w:w w:val="115"/>
          <w:sz w:val="22"/>
        </w:rPr>
        <w:t>use</w:t>
      </w:r>
      <w:r>
        <w:rPr>
          <w:color w:val="606160"/>
          <w:spacing w:val="-6"/>
          <w:w w:val="115"/>
          <w:sz w:val="22"/>
        </w:rPr>
        <w:t> </w:t>
      </w:r>
      <w:r>
        <w:rPr>
          <w:color w:val="606160"/>
          <w:w w:val="115"/>
          <w:sz w:val="22"/>
        </w:rPr>
        <w:t>the</w:t>
      </w:r>
      <w:r>
        <w:rPr>
          <w:color w:val="606160"/>
          <w:spacing w:val="-6"/>
          <w:w w:val="115"/>
          <w:sz w:val="22"/>
        </w:rPr>
        <w:t> </w:t>
      </w:r>
      <w:r>
        <w:rPr>
          <w:color w:val="606160"/>
          <w:w w:val="115"/>
          <w:sz w:val="22"/>
        </w:rPr>
        <w:t>proceeds</w:t>
      </w:r>
      <w:r>
        <w:rPr>
          <w:color w:val="606160"/>
          <w:spacing w:val="-6"/>
          <w:w w:val="115"/>
          <w:sz w:val="22"/>
        </w:rPr>
        <w:t> </w:t>
      </w:r>
      <w:r>
        <w:rPr>
          <w:color w:val="606160"/>
          <w:w w:val="115"/>
          <w:sz w:val="22"/>
        </w:rPr>
        <w:t>from</w:t>
      </w:r>
      <w:r>
        <w:rPr>
          <w:color w:val="606160"/>
          <w:spacing w:val="-6"/>
          <w:w w:val="115"/>
          <w:sz w:val="22"/>
        </w:rPr>
        <w:t> </w:t>
      </w:r>
      <w:r>
        <w:rPr>
          <w:color w:val="606160"/>
          <w:w w:val="115"/>
          <w:sz w:val="22"/>
        </w:rPr>
        <w:t>the</w:t>
      </w:r>
      <w:r>
        <w:rPr>
          <w:color w:val="606160"/>
          <w:spacing w:val="-6"/>
          <w:w w:val="115"/>
          <w:sz w:val="22"/>
        </w:rPr>
        <w:t> </w:t>
      </w:r>
      <w:r>
        <w:rPr>
          <w:color w:val="606160"/>
          <w:w w:val="115"/>
          <w:sz w:val="22"/>
        </w:rPr>
        <w:t>cancelled</w:t>
      </w:r>
      <w:r>
        <w:rPr>
          <w:color w:val="606160"/>
          <w:spacing w:val="-6"/>
          <w:w w:val="115"/>
          <w:sz w:val="22"/>
        </w:rPr>
        <w:t> </w:t>
      </w:r>
      <w:r>
        <w:rPr>
          <w:color w:val="606160"/>
          <w:w w:val="115"/>
          <w:sz w:val="22"/>
        </w:rPr>
        <w:t>Units,</w:t>
      </w:r>
      <w:r>
        <w:rPr>
          <w:color w:val="606160"/>
          <w:spacing w:val="-6"/>
          <w:w w:val="115"/>
          <w:sz w:val="22"/>
        </w:rPr>
        <w:t> </w:t>
      </w:r>
      <w:r>
        <w:rPr>
          <w:color w:val="606160"/>
          <w:w w:val="115"/>
          <w:sz w:val="22"/>
        </w:rPr>
        <w:t>after</w:t>
      </w:r>
      <w:r>
        <w:rPr>
          <w:color w:val="606160"/>
          <w:spacing w:val="-6"/>
          <w:w w:val="115"/>
          <w:sz w:val="22"/>
        </w:rPr>
        <w:t> </w:t>
      </w:r>
      <w:r>
        <w:rPr>
          <w:color w:val="606160"/>
          <w:w w:val="115"/>
          <w:sz w:val="22"/>
        </w:rPr>
        <w:t>deducting</w:t>
      </w:r>
      <w:r>
        <w:rPr>
          <w:color w:val="606160"/>
          <w:spacing w:val="-6"/>
          <w:w w:val="115"/>
          <w:sz w:val="22"/>
        </w:rPr>
        <w:t> </w:t>
      </w:r>
      <w:r>
        <w:rPr>
          <w:color w:val="606160"/>
          <w:w w:val="115"/>
          <w:sz w:val="22"/>
        </w:rPr>
        <w:t>the</w:t>
      </w:r>
      <w:r>
        <w:rPr>
          <w:color w:val="606160"/>
          <w:spacing w:val="-6"/>
          <w:w w:val="115"/>
          <w:sz w:val="22"/>
        </w:rPr>
        <w:t> </w:t>
      </w:r>
      <w:r>
        <w:rPr>
          <w:color w:val="606160"/>
          <w:w w:val="115"/>
          <w:sz w:val="22"/>
        </w:rPr>
        <w:t>applicable charge,</w:t>
      </w:r>
      <w:r>
        <w:rPr>
          <w:color w:val="606160"/>
          <w:spacing w:val="-12"/>
          <w:w w:val="115"/>
          <w:sz w:val="22"/>
        </w:rPr>
        <w:t> </w:t>
      </w:r>
      <w:r>
        <w:rPr>
          <w:color w:val="606160"/>
          <w:w w:val="115"/>
          <w:sz w:val="22"/>
        </w:rPr>
        <w:t>to</w:t>
      </w:r>
      <w:r>
        <w:rPr>
          <w:color w:val="606160"/>
          <w:spacing w:val="-12"/>
          <w:w w:val="115"/>
          <w:sz w:val="22"/>
        </w:rPr>
        <w:t> </w:t>
      </w:r>
      <w:r>
        <w:rPr>
          <w:color w:val="606160"/>
          <w:w w:val="115"/>
          <w:sz w:val="22"/>
        </w:rPr>
        <w:t>buy</w:t>
      </w:r>
      <w:r>
        <w:rPr>
          <w:color w:val="606160"/>
          <w:spacing w:val="-12"/>
          <w:w w:val="115"/>
          <w:sz w:val="22"/>
        </w:rPr>
        <w:t> </w:t>
      </w:r>
      <w:r>
        <w:rPr>
          <w:color w:val="606160"/>
          <w:w w:val="115"/>
          <w:sz w:val="22"/>
        </w:rPr>
        <w:t>Units</w:t>
      </w:r>
      <w:r>
        <w:rPr>
          <w:color w:val="606160"/>
          <w:spacing w:val="-12"/>
          <w:w w:val="115"/>
          <w:sz w:val="22"/>
        </w:rPr>
        <w:t> </w:t>
      </w:r>
      <w:r>
        <w:rPr>
          <w:color w:val="606160"/>
          <w:w w:val="115"/>
          <w:sz w:val="22"/>
        </w:rPr>
        <w:t>in</w:t>
      </w:r>
      <w:r>
        <w:rPr>
          <w:color w:val="606160"/>
          <w:spacing w:val="-12"/>
          <w:w w:val="115"/>
          <w:sz w:val="22"/>
        </w:rPr>
        <w:t> </w:t>
      </w:r>
      <w:r>
        <w:rPr>
          <w:color w:val="606160"/>
          <w:w w:val="115"/>
          <w:sz w:val="22"/>
        </w:rPr>
        <w:t>your</w:t>
      </w:r>
      <w:r>
        <w:rPr>
          <w:color w:val="606160"/>
          <w:spacing w:val="-12"/>
          <w:w w:val="115"/>
          <w:sz w:val="22"/>
        </w:rPr>
        <w:t> </w:t>
      </w:r>
      <w:r>
        <w:rPr>
          <w:color w:val="606160"/>
          <w:w w:val="115"/>
          <w:sz w:val="22"/>
        </w:rPr>
        <w:t>chosen</w:t>
      </w:r>
      <w:r>
        <w:rPr>
          <w:color w:val="606160"/>
          <w:spacing w:val="-12"/>
          <w:w w:val="115"/>
          <w:sz w:val="22"/>
        </w:rPr>
        <w:t> </w:t>
      </w:r>
      <w:r>
        <w:rPr>
          <w:color w:val="606160"/>
          <w:w w:val="115"/>
          <w:sz w:val="22"/>
        </w:rPr>
        <w:t>Fund</w:t>
      </w:r>
      <w:r>
        <w:rPr>
          <w:color w:val="606160"/>
          <w:spacing w:val="-12"/>
          <w:w w:val="115"/>
          <w:sz w:val="22"/>
        </w:rPr>
        <w:t> </w:t>
      </w:r>
      <w:r>
        <w:rPr>
          <w:color w:val="606160"/>
          <w:w w:val="115"/>
          <w:sz w:val="22"/>
        </w:rPr>
        <w:t>or</w:t>
      </w:r>
      <w:r>
        <w:rPr>
          <w:color w:val="606160"/>
          <w:spacing w:val="-12"/>
          <w:w w:val="115"/>
          <w:sz w:val="22"/>
        </w:rPr>
        <w:t> </w:t>
      </w:r>
      <w:r>
        <w:rPr>
          <w:color w:val="606160"/>
          <w:w w:val="115"/>
          <w:sz w:val="22"/>
        </w:rPr>
        <w:t>Funds.</w:t>
      </w:r>
    </w:p>
    <w:p>
      <w:pPr>
        <w:pStyle w:val="ListParagraph"/>
        <w:numPr>
          <w:ilvl w:val="2"/>
          <w:numId w:val="9"/>
        </w:numPr>
        <w:tabs>
          <w:tab w:pos="224" w:val="left" w:leader="none"/>
          <w:tab w:pos="236" w:val="left" w:leader="none"/>
        </w:tabs>
        <w:spacing w:line="249" w:lineRule="auto" w:before="3" w:after="0"/>
        <w:ind w:left="236" w:right="852" w:hanging="160"/>
        <w:jc w:val="left"/>
        <w:rPr>
          <w:sz w:val="22"/>
        </w:rPr>
      </w:pPr>
      <w:r>
        <w:rPr>
          <w:color w:val="606160"/>
          <w:w w:val="115"/>
          <w:sz w:val="22"/>
        </w:rPr>
        <w:t>You</w:t>
      </w:r>
      <w:r>
        <w:rPr>
          <w:color w:val="606160"/>
          <w:spacing w:val="-14"/>
          <w:w w:val="115"/>
          <w:sz w:val="22"/>
        </w:rPr>
        <w:t> </w:t>
      </w:r>
      <w:r>
        <w:rPr>
          <w:color w:val="606160"/>
          <w:w w:val="115"/>
          <w:sz w:val="22"/>
        </w:rPr>
        <w:t>may</w:t>
      </w:r>
      <w:r>
        <w:rPr>
          <w:color w:val="606160"/>
          <w:spacing w:val="-14"/>
          <w:w w:val="115"/>
          <w:sz w:val="22"/>
        </w:rPr>
        <w:t> </w:t>
      </w:r>
      <w:r>
        <w:rPr>
          <w:color w:val="606160"/>
          <w:w w:val="115"/>
          <w:sz w:val="22"/>
        </w:rPr>
        <w:t>choose</w:t>
      </w:r>
      <w:r>
        <w:rPr>
          <w:color w:val="606160"/>
          <w:spacing w:val="-14"/>
          <w:w w:val="115"/>
          <w:sz w:val="22"/>
        </w:rPr>
        <w:t> </w:t>
      </w:r>
      <w:r>
        <w:rPr>
          <w:color w:val="606160"/>
          <w:w w:val="115"/>
          <w:sz w:val="22"/>
        </w:rPr>
        <w:t>any</w:t>
      </w:r>
      <w:r>
        <w:rPr>
          <w:color w:val="606160"/>
          <w:spacing w:val="-14"/>
          <w:w w:val="115"/>
          <w:sz w:val="22"/>
        </w:rPr>
        <w:t> </w:t>
      </w:r>
      <w:r>
        <w:rPr>
          <w:color w:val="606160"/>
          <w:w w:val="115"/>
          <w:sz w:val="22"/>
        </w:rPr>
        <w:t>Segregated</w:t>
      </w:r>
      <w:r>
        <w:rPr>
          <w:color w:val="606160"/>
          <w:spacing w:val="-14"/>
          <w:w w:val="115"/>
          <w:sz w:val="22"/>
        </w:rPr>
        <w:t> </w:t>
      </w:r>
      <w:r>
        <w:rPr>
          <w:color w:val="606160"/>
          <w:w w:val="115"/>
          <w:sz w:val="22"/>
        </w:rPr>
        <w:t>Fund</w:t>
      </w:r>
      <w:r>
        <w:rPr>
          <w:color w:val="606160"/>
          <w:spacing w:val="-14"/>
          <w:w w:val="115"/>
          <w:sz w:val="22"/>
        </w:rPr>
        <w:t> </w:t>
      </w:r>
      <w:r>
        <w:rPr>
          <w:color w:val="606160"/>
          <w:w w:val="115"/>
          <w:sz w:val="22"/>
        </w:rPr>
        <w:t>which</w:t>
      </w:r>
      <w:r>
        <w:rPr>
          <w:color w:val="606160"/>
          <w:spacing w:val="-14"/>
          <w:w w:val="115"/>
          <w:sz w:val="22"/>
        </w:rPr>
        <w:t> </w:t>
      </w:r>
      <w:r>
        <w:rPr>
          <w:color w:val="606160"/>
          <w:w w:val="115"/>
          <w:sz w:val="22"/>
        </w:rPr>
        <w:t>is</w:t>
      </w:r>
      <w:r>
        <w:rPr>
          <w:color w:val="606160"/>
          <w:spacing w:val="-14"/>
          <w:w w:val="115"/>
          <w:sz w:val="22"/>
        </w:rPr>
        <w:t> </w:t>
      </w:r>
      <w:r>
        <w:rPr>
          <w:color w:val="606160"/>
          <w:w w:val="115"/>
          <w:sz w:val="22"/>
        </w:rPr>
        <w:t>available</w:t>
      </w:r>
      <w:r>
        <w:rPr>
          <w:color w:val="606160"/>
          <w:spacing w:val="-14"/>
          <w:w w:val="115"/>
          <w:sz w:val="22"/>
        </w:rPr>
        <w:t> </w:t>
      </w:r>
      <w:r>
        <w:rPr>
          <w:color w:val="606160"/>
          <w:w w:val="115"/>
          <w:sz w:val="22"/>
        </w:rPr>
        <w:t>to</w:t>
      </w:r>
      <w:r>
        <w:rPr>
          <w:color w:val="606160"/>
          <w:spacing w:val="-14"/>
          <w:w w:val="115"/>
          <w:sz w:val="22"/>
        </w:rPr>
        <w:t> </w:t>
      </w:r>
      <w:r>
        <w:rPr>
          <w:color w:val="606160"/>
          <w:w w:val="115"/>
          <w:sz w:val="22"/>
        </w:rPr>
        <w:t>this</w:t>
      </w:r>
      <w:r>
        <w:rPr>
          <w:color w:val="606160"/>
          <w:spacing w:val="-14"/>
          <w:w w:val="115"/>
          <w:sz w:val="22"/>
        </w:rPr>
        <w:t> </w:t>
      </w:r>
      <w:r>
        <w:rPr>
          <w:color w:val="606160"/>
          <w:w w:val="115"/>
          <w:sz w:val="22"/>
        </w:rPr>
        <w:t>product</w:t>
      </w:r>
      <w:r>
        <w:rPr>
          <w:color w:val="606160"/>
          <w:spacing w:val="-14"/>
          <w:w w:val="115"/>
          <w:sz w:val="22"/>
        </w:rPr>
        <w:t> </w:t>
      </w:r>
      <w:r>
        <w:rPr>
          <w:color w:val="606160"/>
          <w:w w:val="115"/>
          <w:sz w:val="22"/>
        </w:rPr>
        <w:t>and</w:t>
      </w:r>
      <w:r>
        <w:rPr>
          <w:color w:val="606160"/>
          <w:spacing w:val="-14"/>
          <w:w w:val="115"/>
          <w:sz w:val="22"/>
        </w:rPr>
        <w:t> </w:t>
      </w:r>
      <w:r>
        <w:rPr>
          <w:color w:val="606160"/>
          <w:w w:val="115"/>
          <w:sz w:val="22"/>
        </w:rPr>
        <w:t>which</w:t>
      </w:r>
      <w:r>
        <w:rPr>
          <w:color w:val="606160"/>
          <w:spacing w:val="-14"/>
          <w:w w:val="115"/>
          <w:sz w:val="22"/>
        </w:rPr>
        <w:t> </w:t>
      </w:r>
      <w:r>
        <w:rPr>
          <w:color w:val="606160"/>
          <w:w w:val="115"/>
          <w:sz w:val="22"/>
        </w:rPr>
        <w:t>we</w:t>
      </w:r>
      <w:r>
        <w:rPr>
          <w:color w:val="606160"/>
          <w:spacing w:val="-14"/>
          <w:w w:val="115"/>
          <w:sz w:val="22"/>
        </w:rPr>
        <w:t> </w:t>
      </w:r>
      <w:r>
        <w:rPr>
          <w:color w:val="606160"/>
          <w:w w:val="115"/>
          <w:sz w:val="22"/>
        </w:rPr>
        <w:t>have</w:t>
      </w:r>
      <w:r>
        <w:rPr>
          <w:color w:val="606160"/>
          <w:spacing w:val="-14"/>
          <w:w w:val="115"/>
          <w:sz w:val="22"/>
        </w:rPr>
        <w:t> </w:t>
      </w:r>
      <w:r>
        <w:rPr>
          <w:color w:val="606160"/>
          <w:w w:val="115"/>
          <w:sz w:val="22"/>
        </w:rPr>
        <w:t>not withdrawn or closed.</w:t>
      </w:r>
    </w:p>
    <w:p>
      <w:pPr>
        <w:pStyle w:val="ListParagraph"/>
        <w:numPr>
          <w:ilvl w:val="2"/>
          <w:numId w:val="9"/>
        </w:numPr>
        <w:tabs>
          <w:tab w:pos="224" w:val="left" w:leader="none"/>
        </w:tabs>
        <w:spacing w:line="240" w:lineRule="auto" w:before="2" w:after="0"/>
        <w:ind w:left="224" w:right="0" w:hanging="148"/>
        <w:jc w:val="left"/>
        <w:rPr>
          <w:sz w:val="22"/>
        </w:rPr>
      </w:pPr>
      <w:r>
        <w:rPr>
          <w:color w:val="606160"/>
          <w:w w:val="110"/>
          <w:sz w:val="22"/>
        </w:rPr>
        <w:t>Switching</w:t>
      </w:r>
      <w:r>
        <w:rPr>
          <w:color w:val="606160"/>
          <w:spacing w:val="15"/>
          <w:w w:val="110"/>
          <w:sz w:val="22"/>
        </w:rPr>
        <w:t> </w:t>
      </w:r>
      <w:r>
        <w:rPr>
          <w:color w:val="606160"/>
          <w:w w:val="110"/>
          <w:sz w:val="22"/>
        </w:rPr>
        <w:t>between</w:t>
      </w:r>
      <w:r>
        <w:rPr>
          <w:color w:val="606160"/>
          <w:spacing w:val="16"/>
          <w:w w:val="110"/>
          <w:sz w:val="22"/>
        </w:rPr>
        <w:t> </w:t>
      </w:r>
      <w:r>
        <w:rPr>
          <w:color w:val="606160"/>
          <w:w w:val="110"/>
          <w:sz w:val="22"/>
        </w:rPr>
        <w:t>funds</w:t>
      </w:r>
      <w:r>
        <w:rPr>
          <w:color w:val="606160"/>
          <w:spacing w:val="16"/>
          <w:w w:val="110"/>
          <w:sz w:val="22"/>
        </w:rPr>
        <w:t> </w:t>
      </w:r>
      <w:r>
        <w:rPr>
          <w:color w:val="606160"/>
          <w:w w:val="110"/>
          <w:sz w:val="22"/>
        </w:rPr>
        <w:t>is</w:t>
      </w:r>
      <w:r>
        <w:rPr>
          <w:color w:val="606160"/>
          <w:spacing w:val="15"/>
          <w:w w:val="110"/>
          <w:sz w:val="22"/>
        </w:rPr>
        <w:t> </w:t>
      </w:r>
      <w:r>
        <w:rPr>
          <w:color w:val="606160"/>
          <w:w w:val="110"/>
          <w:sz w:val="22"/>
        </w:rPr>
        <w:t>allowed</w:t>
      </w:r>
      <w:r>
        <w:rPr>
          <w:color w:val="606160"/>
          <w:spacing w:val="16"/>
          <w:w w:val="110"/>
          <w:sz w:val="22"/>
        </w:rPr>
        <w:t> </w:t>
      </w:r>
      <w:r>
        <w:rPr>
          <w:color w:val="606160"/>
          <w:w w:val="110"/>
          <w:sz w:val="22"/>
        </w:rPr>
        <w:t>for</w:t>
      </w:r>
      <w:r>
        <w:rPr>
          <w:color w:val="606160"/>
          <w:spacing w:val="16"/>
          <w:w w:val="110"/>
          <w:sz w:val="22"/>
        </w:rPr>
        <w:t> </w:t>
      </w:r>
      <w:r>
        <w:rPr>
          <w:color w:val="606160"/>
          <w:w w:val="110"/>
          <w:sz w:val="22"/>
        </w:rPr>
        <w:t>unlimited</w:t>
      </w:r>
      <w:r>
        <w:rPr>
          <w:color w:val="606160"/>
          <w:spacing w:val="16"/>
          <w:w w:val="110"/>
          <w:sz w:val="22"/>
        </w:rPr>
        <w:t> </w:t>
      </w:r>
      <w:r>
        <w:rPr>
          <w:color w:val="606160"/>
          <w:w w:val="110"/>
          <w:sz w:val="22"/>
        </w:rPr>
        <w:t>number</w:t>
      </w:r>
      <w:r>
        <w:rPr>
          <w:color w:val="606160"/>
          <w:spacing w:val="15"/>
          <w:w w:val="110"/>
          <w:sz w:val="22"/>
        </w:rPr>
        <w:t> </w:t>
      </w:r>
      <w:r>
        <w:rPr>
          <w:color w:val="606160"/>
          <w:w w:val="110"/>
          <w:sz w:val="22"/>
        </w:rPr>
        <w:t>of</w:t>
      </w:r>
      <w:r>
        <w:rPr>
          <w:color w:val="606160"/>
          <w:spacing w:val="16"/>
          <w:w w:val="110"/>
          <w:sz w:val="22"/>
        </w:rPr>
        <w:t> </w:t>
      </w:r>
      <w:r>
        <w:rPr>
          <w:color w:val="606160"/>
          <w:w w:val="110"/>
          <w:sz w:val="22"/>
        </w:rPr>
        <w:t>times</w:t>
      </w:r>
      <w:r>
        <w:rPr>
          <w:color w:val="606160"/>
          <w:spacing w:val="16"/>
          <w:w w:val="110"/>
          <w:sz w:val="22"/>
        </w:rPr>
        <w:t> </w:t>
      </w:r>
      <w:r>
        <w:rPr>
          <w:color w:val="606160"/>
          <w:w w:val="110"/>
          <w:sz w:val="22"/>
        </w:rPr>
        <w:t>during</w:t>
      </w:r>
      <w:r>
        <w:rPr>
          <w:color w:val="606160"/>
          <w:spacing w:val="15"/>
          <w:w w:val="110"/>
          <w:sz w:val="22"/>
        </w:rPr>
        <w:t> </w:t>
      </w:r>
      <w:r>
        <w:rPr>
          <w:color w:val="606160"/>
          <w:w w:val="110"/>
          <w:sz w:val="22"/>
        </w:rPr>
        <w:t>the</w:t>
      </w:r>
      <w:r>
        <w:rPr>
          <w:color w:val="606160"/>
          <w:spacing w:val="16"/>
          <w:w w:val="110"/>
          <w:sz w:val="22"/>
        </w:rPr>
        <w:t> </w:t>
      </w:r>
      <w:r>
        <w:rPr>
          <w:color w:val="606160"/>
          <w:w w:val="110"/>
          <w:sz w:val="22"/>
        </w:rPr>
        <w:t>Policy</w:t>
      </w:r>
      <w:r>
        <w:rPr>
          <w:color w:val="606160"/>
          <w:spacing w:val="16"/>
          <w:w w:val="110"/>
          <w:sz w:val="22"/>
        </w:rPr>
        <w:t> </w:t>
      </w:r>
      <w:r>
        <w:rPr>
          <w:color w:val="606160"/>
          <w:spacing w:val="-2"/>
          <w:w w:val="110"/>
          <w:sz w:val="22"/>
        </w:rPr>
        <w:t>Term.</w:t>
      </w:r>
    </w:p>
    <w:p>
      <w:pPr>
        <w:pStyle w:val="ListParagraph"/>
        <w:numPr>
          <w:ilvl w:val="2"/>
          <w:numId w:val="9"/>
        </w:numPr>
        <w:tabs>
          <w:tab w:pos="224" w:val="left" w:leader="none"/>
        </w:tabs>
        <w:spacing w:line="240" w:lineRule="auto" w:before="11" w:after="0"/>
        <w:ind w:left="224" w:right="0" w:hanging="148"/>
        <w:jc w:val="left"/>
        <w:rPr>
          <w:sz w:val="22"/>
        </w:rPr>
      </w:pPr>
      <w:r>
        <w:rPr>
          <w:color w:val="606160"/>
          <w:w w:val="110"/>
          <w:sz w:val="22"/>
        </w:rPr>
        <w:t>We</w:t>
      </w:r>
      <w:r>
        <w:rPr>
          <w:color w:val="606160"/>
          <w:spacing w:val="5"/>
          <w:w w:val="110"/>
          <w:sz w:val="22"/>
        </w:rPr>
        <w:t> </w:t>
      </w:r>
      <w:r>
        <w:rPr>
          <w:color w:val="606160"/>
          <w:w w:val="110"/>
          <w:sz w:val="22"/>
        </w:rPr>
        <w:t>may</w:t>
      </w:r>
      <w:r>
        <w:rPr>
          <w:color w:val="606160"/>
          <w:spacing w:val="6"/>
          <w:w w:val="110"/>
          <w:sz w:val="22"/>
        </w:rPr>
        <w:t> </w:t>
      </w:r>
      <w:r>
        <w:rPr>
          <w:color w:val="606160"/>
          <w:w w:val="110"/>
          <w:sz w:val="22"/>
        </w:rPr>
        <w:t>levy</w:t>
      </w:r>
      <w:r>
        <w:rPr>
          <w:color w:val="606160"/>
          <w:spacing w:val="5"/>
          <w:w w:val="110"/>
          <w:sz w:val="22"/>
        </w:rPr>
        <w:t> </w:t>
      </w:r>
      <w:r>
        <w:rPr>
          <w:color w:val="606160"/>
          <w:w w:val="110"/>
          <w:sz w:val="22"/>
        </w:rPr>
        <w:t>a</w:t>
      </w:r>
      <w:r>
        <w:rPr>
          <w:color w:val="606160"/>
          <w:spacing w:val="6"/>
          <w:w w:val="110"/>
          <w:sz w:val="22"/>
        </w:rPr>
        <w:t> </w:t>
      </w:r>
      <w:r>
        <w:rPr>
          <w:color w:val="606160"/>
          <w:w w:val="110"/>
          <w:sz w:val="22"/>
        </w:rPr>
        <w:t>charge</w:t>
      </w:r>
      <w:r>
        <w:rPr>
          <w:color w:val="606160"/>
          <w:spacing w:val="5"/>
          <w:w w:val="110"/>
          <w:sz w:val="22"/>
        </w:rPr>
        <w:t> </w:t>
      </w:r>
      <w:r>
        <w:rPr>
          <w:color w:val="606160"/>
          <w:w w:val="110"/>
          <w:sz w:val="22"/>
        </w:rPr>
        <w:t>specified</w:t>
      </w:r>
      <w:r>
        <w:rPr>
          <w:color w:val="606160"/>
          <w:spacing w:val="6"/>
          <w:w w:val="110"/>
          <w:sz w:val="22"/>
        </w:rPr>
        <w:t> </w:t>
      </w:r>
      <w:r>
        <w:rPr>
          <w:color w:val="606160"/>
          <w:w w:val="110"/>
          <w:sz w:val="22"/>
        </w:rPr>
        <w:t>in</w:t>
      </w:r>
      <w:r>
        <w:rPr>
          <w:color w:val="606160"/>
          <w:spacing w:val="5"/>
          <w:w w:val="110"/>
          <w:sz w:val="22"/>
        </w:rPr>
        <w:t> </w:t>
      </w:r>
      <w:r>
        <w:rPr>
          <w:color w:val="606160"/>
          <w:w w:val="110"/>
          <w:sz w:val="22"/>
        </w:rPr>
        <w:t>Charges</w:t>
      </w:r>
      <w:r>
        <w:rPr>
          <w:color w:val="606160"/>
          <w:spacing w:val="6"/>
          <w:w w:val="110"/>
          <w:sz w:val="22"/>
        </w:rPr>
        <w:t> </w:t>
      </w:r>
      <w:r>
        <w:rPr>
          <w:color w:val="606160"/>
          <w:w w:val="110"/>
          <w:sz w:val="22"/>
        </w:rPr>
        <w:t>section,</w:t>
      </w:r>
      <w:r>
        <w:rPr>
          <w:color w:val="606160"/>
          <w:spacing w:val="5"/>
          <w:w w:val="110"/>
          <w:sz w:val="22"/>
        </w:rPr>
        <w:t> </w:t>
      </w:r>
      <w:r>
        <w:rPr>
          <w:color w:val="606160"/>
          <w:w w:val="110"/>
          <w:sz w:val="22"/>
        </w:rPr>
        <w:t>for</w:t>
      </w:r>
      <w:r>
        <w:rPr>
          <w:color w:val="606160"/>
          <w:spacing w:val="6"/>
          <w:w w:val="110"/>
          <w:sz w:val="22"/>
        </w:rPr>
        <w:t> </w:t>
      </w:r>
      <w:r>
        <w:rPr>
          <w:color w:val="606160"/>
          <w:w w:val="110"/>
          <w:sz w:val="22"/>
        </w:rPr>
        <w:t>any</w:t>
      </w:r>
      <w:r>
        <w:rPr>
          <w:color w:val="606160"/>
          <w:spacing w:val="5"/>
          <w:w w:val="110"/>
          <w:sz w:val="22"/>
        </w:rPr>
        <w:t> </w:t>
      </w:r>
      <w:r>
        <w:rPr>
          <w:color w:val="606160"/>
          <w:w w:val="110"/>
          <w:sz w:val="22"/>
        </w:rPr>
        <w:t>Fund</w:t>
      </w:r>
      <w:r>
        <w:rPr>
          <w:color w:val="606160"/>
          <w:spacing w:val="6"/>
          <w:w w:val="110"/>
          <w:sz w:val="22"/>
        </w:rPr>
        <w:t> </w:t>
      </w:r>
      <w:r>
        <w:rPr>
          <w:color w:val="606160"/>
          <w:w w:val="110"/>
          <w:sz w:val="22"/>
        </w:rPr>
        <w:t>Switch</w:t>
      </w:r>
      <w:r>
        <w:rPr>
          <w:color w:val="606160"/>
          <w:spacing w:val="5"/>
          <w:w w:val="110"/>
          <w:sz w:val="22"/>
        </w:rPr>
        <w:t> </w:t>
      </w:r>
      <w:r>
        <w:rPr>
          <w:color w:val="606160"/>
          <w:spacing w:val="-2"/>
          <w:w w:val="110"/>
          <w:sz w:val="22"/>
        </w:rPr>
        <w:t>request</w:t>
      </w:r>
    </w:p>
    <w:p>
      <w:pPr>
        <w:pStyle w:val="BodyText"/>
        <w:spacing w:before="2"/>
        <w:rPr>
          <w:sz w:val="16"/>
        </w:rPr>
      </w:pPr>
      <w:r>
        <w:rPr>
          <w:sz w:val="16"/>
        </w:rPr>
        <mc:AlternateContent>
          <mc:Choice Requires="wps">
            <w:drawing>
              <wp:anchor distT="0" distB="0" distL="0" distR="0" allowOverlap="1" layoutInCell="1" locked="0" behindDoc="1" simplePos="0" relativeHeight="487597056">
                <wp:simplePos x="0" y="0"/>
                <wp:positionH relativeFrom="page">
                  <wp:posOffset>138099</wp:posOffset>
                </wp:positionH>
                <wp:positionV relativeFrom="paragraph">
                  <wp:posOffset>133422</wp:posOffset>
                </wp:positionV>
                <wp:extent cx="7284084" cy="34988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7284084" cy="349885"/>
                          <a:chExt cx="7284084" cy="349885"/>
                        </a:xfrm>
                      </wpg:grpSpPr>
                      <wps:wsp>
                        <wps:cNvPr id="30" name="Graphic 30"/>
                        <wps:cNvSpPr/>
                        <wps:spPr>
                          <a:xfrm>
                            <a:off x="0" y="0"/>
                            <a:ext cx="7284084" cy="349885"/>
                          </a:xfrm>
                          <a:custGeom>
                            <a:avLst/>
                            <a:gdLst/>
                            <a:ahLst/>
                            <a:cxnLst/>
                            <a:rect l="l" t="t" r="r" b="b"/>
                            <a:pathLst>
                              <a:path w="7284084" h="349885">
                                <a:moveTo>
                                  <a:pt x="7283831" y="0"/>
                                </a:moveTo>
                                <a:lnTo>
                                  <a:pt x="0" y="0"/>
                                </a:lnTo>
                                <a:lnTo>
                                  <a:pt x="0" y="349630"/>
                                </a:lnTo>
                                <a:lnTo>
                                  <a:pt x="7283831" y="349630"/>
                                </a:lnTo>
                                <a:lnTo>
                                  <a:pt x="7283831" y="0"/>
                                </a:lnTo>
                                <a:close/>
                              </a:path>
                            </a:pathLst>
                          </a:custGeom>
                          <a:solidFill>
                            <a:srgbClr val="005F9F"/>
                          </a:solidFill>
                        </wps:spPr>
                        <wps:bodyPr wrap="square" lIns="0" tIns="0" rIns="0" bIns="0" rtlCol="0">
                          <a:prstTxWarp prst="textNoShape">
                            <a:avLst/>
                          </a:prstTxWarp>
                          <a:noAutofit/>
                        </wps:bodyPr>
                      </wps:wsp>
                      <wps:wsp>
                        <wps:cNvPr id="31" name="Textbox 31"/>
                        <wps:cNvSpPr txBox="1"/>
                        <wps:spPr>
                          <a:xfrm>
                            <a:off x="0" y="0"/>
                            <a:ext cx="7284084" cy="349885"/>
                          </a:xfrm>
                          <a:prstGeom prst="rect">
                            <a:avLst/>
                          </a:prstGeom>
                        </wps:spPr>
                        <wps:txbx>
                          <w:txbxContent>
                            <w:p>
                              <w:pPr>
                                <w:spacing w:before="146"/>
                                <w:ind w:left="164" w:right="0" w:firstLine="0"/>
                                <w:jc w:val="left"/>
                                <w:rPr>
                                  <w:b/>
                                  <w:sz w:val="22"/>
                                </w:rPr>
                              </w:pPr>
                              <w:r>
                                <w:rPr>
                                  <w:b/>
                                  <w:color w:val="FFFFFF"/>
                                  <w:spacing w:val="-4"/>
                                  <w:sz w:val="22"/>
                                </w:rPr>
                                <w:t>BENEFITS</w:t>
                              </w:r>
                              <w:r>
                                <w:rPr>
                                  <w:b/>
                                  <w:color w:val="FFFFFF"/>
                                  <w:spacing w:val="-9"/>
                                  <w:sz w:val="22"/>
                                </w:rPr>
                                <w:t> </w:t>
                              </w:r>
                              <w:r>
                                <w:rPr>
                                  <w:b/>
                                  <w:color w:val="FFFFFF"/>
                                  <w:spacing w:val="-4"/>
                                  <w:sz w:val="22"/>
                                </w:rPr>
                                <w:t>ON</w:t>
                              </w:r>
                              <w:r>
                                <w:rPr>
                                  <w:b/>
                                  <w:color w:val="FFFFFF"/>
                                  <w:spacing w:val="-8"/>
                                  <w:sz w:val="22"/>
                                </w:rPr>
                                <w:t> </w:t>
                              </w:r>
                              <w:r>
                                <w:rPr>
                                  <w:b/>
                                  <w:color w:val="FFFFFF"/>
                                  <w:spacing w:val="-4"/>
                                  <w:sz w:val="22"/>
                                </w:rPr>
                                <w:t>DISCONTINUANCE</w:t>
                              </w:r>
                              <w:r>
                                <w:rPr>
                                  <w:b/>
                                  <w:color w:val="FFFFFF"/>
                                  <w:spacing w:val="-9"/>
                                  <w:sz w:val="22"/>
                                </w:rPr>
                                <w:t> </w:t>
                              </w:r>
                              <w:r>
                                <w:rPr>
                                  <w:b/>
                                  <w:color w:val="FFFFFF"/>
                                  <w:spacing w:val="-4"/>
                                  <w:sz w:val="22"/>
                                </w:rPr>
                                <w:t>AND</w:t>
                              </w:r>
                              <w:r>
                                <w:rPr>
                                  <w:b/>
                                  <w:color w:val="FFFFFF"/>
                                  <w:spacing w:val="-8"/>
                                  <w:sz w:val="22"/>
                                </w:rPr>
                                <w:t> </w:t>
                              </w:r>
                              <w:r>
                                <w:rPr>
                                  <w:b/>
                                  <w:color w:val="FFFFFF"/>
                                  <w:spacing w:val="-4"/>
                                  <w:sz w:val="22"/>
                                </w:rPr>
                                <w:t>SURRENDER</w:t>
                              </w:r>
                            </w:p>
                          </w:txbxContent>
                        </wps:txbx>
                        <wps:bodyPr wrap="square" lIns="0" tIns="0" rIns="0" bIns="0" rtlCol="0">
                          <a:noAutofit/>
                        </wps:bodyPr>
                      </wps:wsp>
                    </wpg:wgp>
                  </a:graphicData>
                </a:graphic>
              </wp:anchor>
            </w:drawing>
          </mc:Choice>
          <mc:Fallback>
            <w:pict>
              <v:group style="position:absolute;margin-left:10.874pt;margin-top:10.505734pt;width:573.550pt;height:27.55pt;mso-position-horizontal-relative:page;mso-position-vertical-relative:paragraph;z-index:-15719424;mso-wrap-distance-left:0;mso-wrap-distance-right:0" id="docshapegroup29" coordorigin="217,210" coordsize="11471,551">
                <v:rect style="position:absolute;left:217;top:210;width:11471;height:551" id="docshape30" filled="true" fillcolor="#005f9f" stroked="false">
                  <v:fill type="solid"/>
                </v:rect>
                <v:shape style="position:absolute;left:217;top:210;width:11471;height:551" type="#_x0000_t202" id="docshape31" filled="false" stroked="false">
                  <v:textbox inset="0,0,0,0">
                    <w:txbxContent>
                      <w:p>
                        <w:pPr>
                          <w:spacing w:before="146"/>
                          <w:ind w:left="164" w:right="0" w:firstLine="0"/>
                          <w:jc w:val="left"/>
                          <w:rPr>
                            <w:b/>
                            <w:sz w:val="22"/>
                          </w:rPr>
                        </w:pPr>
                        <w:r>
                          <w:rPr>
                            <w:b/>
                            <w:color w:val="FFFFFF"/>
                            <w:spacing w:val="-4"/>
                            <w:sz w:val="22"/>
                          </w:rPr>
                          <w:t>BENEFITS</w:t>
                        </w:r>
                        <w:r>
                          <w:rPr>
                            <w:b/>
                            <w:color w:val="FFFFFF"/>
                            <w:spacing w:val="-9"/>
                            <w:sz w:val="22"/>
                          </w:rPr>
                          <w:t> </w:t>
                        </w:r>
                        <w:r>
                          <w:rPr>
                            <w:b/>
                            <w:color w:val="FFFFFF"/>
                            <w:spacing w:val="-4"/>
                            <w:sz w:val="22"/>
                          </w:rPr>
                          <w:t>ON</w:t>
                        </w:r>
                        <w:r>
                          <w:rPr>
                            <w:b/>
                            <w:color w:val="FFFFFF"/>
                            <w:spacing w:val="-8"/>
                            <w:sz w:val="22"/>
                          </w:rPr>
                          <w:t> </w:t>
                        </w:r>
                        <w:r>
                          <w:rPr>
                            <w:b/>
                            <w:color w:val="FFFFFF"/>
                            <w:spacing w:val="-4"/>
                            <w:sz w:val="22"/>
                          </w:rPr>
                          <w:t>DISCONTINUANCE</w:t>
                        </w:r>
                        <w:r>
                          <w:rPr>
                            <w:b/>
                            <w:color w:val="FFFFFF"/>
                            <w:spacing w:val="-9"/>
                            <w:sz w:val="22"/>
                          </w:rPr>
                          <w:t> </w:t>
                        </w:r>
                        <w:r>
                          <w:rPr>
                            <w:b/>
                            <w:color w:val="FFFFFF"/>
                            <w:spacing w:val="-4"/>
                            <w:sz w:val="22"/>
                          </w:rPr>
                          <w:t>AND</w:t>
                        </w:r>
                        <w:r>
                          <w:rPr>
                            <w:b/>
                            <w:color w:val="FFFFFF"/>
                            <w:spacing w:val="-8"/>
                            <w:sz w:val="22"/>
                          </w:rPr>
                          <w:t> </w:t>
                        </w:r>
                        <w:r>
                          <w:rPr>
                            <w:b/>
                            <w:color w:val="FFFFFF"/>
                            <w:spacing w:val="-4"/>
                            <w:sz w:val="22"/>
                          </w:rPr>
                          <w:t>SURRENDER</w:t>
                        </w:r>
                      </w:p>
                    </w:txbxContent>
                  </v:textbox>
                  <w10:wrap type="none"/>
                </v:shape>
                <w10:wrap type="topAndBottom"/>
              </v:group>
            </w:pict>
          </mc:Fallback>
        </mc:AlternateContent>
      </w:r>
    </w:p>
    <w:p>
      <w:pPr>
        <w:pStyle w:val="ListParagraph"/>
        <w:numPr>
          <w:ilvl w:val="0"/>
          <w:numId w:val="13"/>
        </w:numPr>
        <w:tabs>
          <w:tab w:pos="255" w:val="left" w:leader="none"/>
        </w:tabs>
        <w:spacing w:line="249" w:lineRule="auto" w:before="223" w:after="0"/>
        <w:ind w:left="76" w:right="290" w:firstLine="0"/>
        <w:jc w:val="left"/>
        <w:rPr>
          <w:b/>
          <w:color w:val="606160"/>
          <w:sz w:val="22"/>
        </w:rPr>
      </w:pPr>
      <w:r>
        <w:rPr>
          <w:b/>
          <w:color w:val="606160"/>
          <w:w w:val="115"/>
          <w:sz w:val="22"/>
        </w:rPr>
        <w:t>Grace</w:t>
      </w:r>
      <w:r>
        <w:rPr>
          <w:b/>
          <w:color w:val="606160"/>
          <w:spacing w:val="-19"/>
          <w:w w:val="115"/>
          <w:sz w:val="22"/>
        </w:rPr>
        <w:t> </w:t>
      </w:r>
      <w:r>
        <w:rPr>
          <w:b/>
          <w:color w:val="606160"/>
          <w:w w:val="115"/>
          <w:sz w:val="22"/>
        </w:rPr>
        <w:t>Period:</w:t>
      </w:r>
      <w:r>
        <w:rPr>
          <w:b/>
          <w:color w:val="606160"/>
          <w:spacing w:val="-19"/>
          <w:w w:val="115"/>
          <w:sz w:val="22"/>
        </w:rPr>
        <w:t> </w:t>
      </w:r>
      <w:r>
        <w:rPr>
          <w:color w:val="606160"/>
          <w:w w:val="115"/>
          <w:sz w:val="22"/>
        </w:rPr>
        <w:t>Grace</w:t>
      </w:r>
      <w:r>
        <w:rPr>
          <w:color w:val="606160"/>
          <w:spacing w:val="-5"/>
          <w:w w:val="115"/>
          <w:sz w:val="22"/>
        </w:rPr>
        <w:t> </w:t>
      </w:r>
      <w:r>
        <w:rPr>
          <w:color w:val="606160"/>
          <w:w w:val="115"/>
          <w:sz w:val="22"/>
        </w:rPr>
        <w:t>Period</w:t>
      </w:r>
      <w:r>
        <w:rPr>
          <w:color w:val="606160"/>
          <w:spacing w:val="-5"/>
          <w:w w:val="115"/>
          <w:sz w:val="22"/>
        </w:rPr>
        <w:t> </w:t>
      </w:r>
      <w:r>
        <w:rPr>
          <w:color w:val="606160"/>
          <w:w w:val="115"/>
          <w:sz w:val="22"/>
        </w:rPr>
        <w:t>is</w:t>
      </w:r>
      <w:r>
        <w:rPr>
          <w:color w:val="606160"/>
          <w:spacing w:val="-5"/>
          <w:w w:val="115"/>
          <w:sz w:val="22"/>
        </w:rPr>
        <w:t> </w:t>
      </w:r>
      <w:r>
        <w:rPr>
          <w:color w:val="606160"/>
          <w:w w:val="115"/>
          <w:sz w:val="22"/>
        </w:rPr>
        <w:t>the</w:t>
      </w:r>
      <w:r>
        <w:rPr>
          <w:color w:val="606160"/>
          <w:spacing w:val="-5"/>
          <w:w w:val="115"/>
          <w:sz w:val="22"/>
        </w:rPr>
        <w:t> </w:t>
      </w:r>
      <w:r>
        <w:rPr>
          <w:color w:val="606160"/>
          <w:w w:val="115"/>
          <w:sz w:val="22"/>
        </w:rPr>
        <w:t>time</w:t>
      </w:r>
      <w:r>
        <w:rPr>
          <w:color w:val="606160"/>
          <w:spacing w:val="-5"/>
          <w:w w:val="115"/>
          <w:sz w:val="22"/>
        </w:rPr>
        <w:t> </w:t>
      </w:r>
      <w:r>
        <w:rPr>
          <w:color w:val="606160"/>
          <w:w w:val="115"/>
          <w:sz w:val="22"/>
        </w:rPr>
        <w:t>granted</w:t>
      </w:r>
      <w:r>
        <w:rPr>
          <w:color w:val="606160"/>
          <w:spacing w:val="-5"/>
          <w:w w:val="115"/>
          <w:sz w:val="22"/>
        </w:rPr>
        <w:t> </w:t>
      </w:r>
      <w:r>
        <w:rPr>
          <w:color w:val="606160"/>
          <w:w w:val="115"/>
          <w:sz w:val="22"/>
        </w:rPr>
        <w:t>by</w:t>
      </w:r>
      <w:r>
        <w:rPr>
          <w:color w:val="606160"/>
          <w:spacing w:val="-5"/>
          <w:w w:val="115"/>
          <w:sz w:val="22"/>
        </w:rPr>
        <w:t> </w:t>
      </w:r>
      <w:r>
        <w:rPr>
          <w:color w:val="606160"/>
          <w:w w:val="115"/>
          <w:sz w:val="22"/>
        </w:rPr>
        <w:t>the</w:t>
      </w:r>
      <w:r>
        <w:rPr>
          <w:color w:val="606160"/>
          <w:spacing w:val="-5"/>
          <w:w w:val="115"/>
          <w:sz w:val="22"/>
        </w:rPr>
        <w:t> </w:t>
      </w:r>
      <w:r>
        <w:rPr>
          <w:color w:val="606160"/>
          <w:w w:val="115"/>
          <w:sz w:val="22"/>
        </w:rPr>
        <w:t>Company</w:t>
      </w:r>
      <w:r>
        <w:rPr>
          <w:color w:val="606160"/>
          <w:spacing w:val="-5"/>
          <w:w w:val="115"/>
          <w:sz w:val="22"/>
        </w:rPr>
        <w:t> </w:t>
      </w:r>
      <w:r>
        <w:rPr>
          <w:color w:val="606160"/>
          <w:w w:val="115"/>
          <w:sz w:val="22"/>
        </w:rPr>
        <w:t>from</w:t>
      </w:r>
      <w:r>
        <w:rPr>
          <w:color w:val="606160"/>
          <w:spacing w:val="-5"/>
          <w:w w:val="115"/>
          <w:sz w:val="22"/>
        </w:rPr>
        <w:t> </w:t>
      </w:r>
      <w:r>
        <w:rPr>
          <w:color w:val="606160"/>
          <w:w w:val="115"/>
          <w:sz w:val="22"/>
        </w:rPr>
        <w:t>the</w:t>
      </w:r>
      <w:r>
        <w:rPr>
          <w:color w:val="606160"/>
          <w:spacing w:val="-5"/>
          <w:w w:val="115"/>
          <w:sz w:val="22"/>
        </w:rPr>
        <w:t> </w:t>
      </w:r>
      <w:r>
        <w:rPr>
          <w:color w:val="606160"/>
          <w:w w:val="115"/>
          <w:sz w:val="22"/>
        </w:rPr>
        <w:t>due</w:t>
      </w:r>
      <w:r>
        <w:rPr>
          <w:color w:val="606160"/>
          <w:spacing w:val="-5"/>
          <w:w w:val="115"/>
          <w:sz w:val="22"/>
        </w:rPr>
        <w:t> </w:t>
      </w:r>
      <w:r>
        <w:rPr>
          <w:color w:val="606160"/>
          <w:w w:val="115"/>
          <w:sz w:val="22"/>
        </w:rPr>
        <w:t>date</w:t>
      </w:r>
      <w:r>
        <w:rPr>
          <w:color w:val="606160"/>
          <w:spacing w:val="-5"/>
          <w:w w:val="115"/>
          <w:sz w:val="22"/>
        </w:rPr>
        <w:t> </w:t>
      </w:r>
      <w:r>
        <w:rPr>
          <w:color w:val="606160"/>
          <w:w w:val="115"/>
          <w:sz w:val="22"/>
        </w:rPr>
        <w:t>of</w:t>
      </w:r>
      <w:r>
        <w:rPr>
          <w:color w:val="606160"/>
          <w:spacing w:val="-5"/>
          <w:w w:val="115"/>
          <w:sz w:val="22"/>
        </w:rPr>
        <w:t> </w:t>
      </w:r>
      <w:r>
        <w:rPr>
          <w:color w:val="606160"/>
          <w:w w:val="115"/>
          <w:sz w:val="22"/>
        </w:rPr>
        <w:t>the</w:t>
      </w:r>
      <w:r>
        <w:rPr>
          <w:color w:val="606160"/>
          <w:spacing w:val="-5"/>
          <w:w w:val="115"/>
          <w:sz w:val="22"/>
        </w:rPr>
        <w:t> </w:t>
      </w:r>
      <w:r>
        <w:rPr>
          <w:color w:val="606160"/>
          <w:w w:val="115"/>
          <w:sz w:val="22"/>
        </w:rPr>
        <w:t>premium payment</w:t>
      </w:r>
      <w:r>
        <w:rPr>
          <w:color w:val="606160"/>
          <w:spacing w:val="-15"/>
          <w:w w:val="115"/>
          <w:sz w:val="22"/>
        </w:rPr>
        <w:t> </w:t>
      </w:r>
      <w:r>
        <w:rPr>
          <w:color w:val="606160"/>
          <w:w w:val="115"/>
          <w:sz w:val="22"/>
        </w:rPr>
        <w:t>without</w:t>
      </w:r>
      <w:r>
        <w:rPr>
          <w:color w:val="606160"/>
          <w:spacing w:val="-15"/>
          <w:w w:val="115"/>
          <w:sz w:val="22"/>
        </w:rPr>
        <w:t> </w:t>
      </w:r>
      <w:r>
        <w:rPr>
          <w:color w:val="606160"/>
          <w:w w:val="115"/>
          <w:sz w:val="22"/>
        </w:rPr>
        <w:t>levy</w:t>
      </w:r>
      <w:r>
        <w:rPr>
          <w:color w:val="606160"/>
          <w:spacing w:val="-15"/>
          <w:w w:val="115"/>
          <w:sz w:val="22"/>
        </w:rPr>
        <w:t> </w:t>
      </w:r>
      <w:r>
        <w:rPr>
          <w:color w:val="606160"/>
          <w:w w:val="115"/>
          <w:sz w:val="22"/>
        </w:rPr>
        <w:t>of</w:t>
      </w:r>
      <w:r>
        <w:rPr>
          <w:color w:val="606160"/>
          <w:spacing w:val="-15"/>
          <w:w w:val="115"/>
          <w:sz w:val="22"/>
        </w:rPr>
        <w:t> </w:t>
      </w:r>
      <w:r>
        <w:rPr>
          <w:color w:val="606160"/>
          <w:w w:val="115"/>
          <w:sz w:val="22"/>
        </w:rPr>
        <w:t>interest</w:t>
      </w:r>
      <w:r>
        <w:rPr>
          <w:color w:val="606160"/>
          <w:spacing w:val="-15"/>
          <w:w w:val="115"/>
          <w:sz w:val="22"/>
        </w:rPr>
        <w:t> </w:t>
      </w:r>
      <w:r>
        <w:rPr>
          <w:color w:val="606160"/>
          <w:w w:val="115"/>
          <w:sz w:val="22"/>
        </w:rPr>
        <w:t>or</w:t>
      </w:r>
      <w:r>
        <w:rPr>
          <w:color w:val="606160"/>
          <w:spacing w:val="-15"/>
          <w:w w:val="115"/>
          <w:sz w:val="22"/>
        </w:rPr>
        <w:t> </w:t>
      </w:r>
      <w:r>
        <w:rPr>
          <w:color w:val="606160"/>
          <w:w w:val="115"/>
          <w:sz w:val="22"/>
        </w:rPr>
        <w:t>penalty.</w:t>
      </w:r>
      <w:r>
        <w:rPr>
          <w:color w:val="606160"/>
          <w:spacing w:val="-15"/>
          <w:w w:val="115"/>
          <w:sz w:val="22"/>
        </w:rPr>
        <w:t> </w:t>
      </w:r>
      <w:r>
        <w:rPr>
          <w:color w:val="606160"/>
          <w:w w:val="115"/>
          <w:sz w:val="22"/>
        </w:rPr>
        <w:t>During</w:t>
      </w:r>
      <w:r>
        <w:rPr>
          <w:color w:val="606160"/>
          <w:spacing w:val="-15"/>
          <w:w w:val="115"/>
          <w:sz w:val="22"/>
        </w:rPr>
        <w:t> </w:t>
      </w:r>
      <w:r>
        <w:rPr>
          <w:color w:val="606160"/>
          <w:w w:val="115"/>
          <w:sz w:val="22"/>
        </w:rPr>
        <w:t>grace</w:t>
      </w:r>
      <w:r>
        <w:rPr>
          <w:color w:val="606160"/>
          <w:spacing w:val="-15"/>
          <w:w w:val="115"/>
          <w:sz w:val="22"/>
        </w:rPr>
        <w:t> </w:t>
      </w:r>
      <w:r>
        <w:rPr>
          <w:color w:val="606160"/>
          <w:w w:val="115"/>
          <w:sz w:val="22"/>
        </w:rPr>
        <w:t>period,</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policy</w:t>
      </w:r>
      <w:r>
        <w:rPr>
          <w:color w:val="606160"/>
          <w:spacing w:val="-15"/>
          <w:w w:val="115"/>
          <w:sz w:val="22"/>
        </w:rPr>
        <w:t> </w:t>
      </w:r>
      <w:r>
        <w:rPr>
          <w:color w:val="606160"/>
          <w:w w:val="115"/>
          <w:sz w:val="22"/>
        </w:rPr>
        <w:t>is</w:t>
      </w:r>
      <w:r>
        <w:rPr>
          <w:color w:val="606160"/>
          <w:spacing w:val="-15"/>
          <w:w w:val="115"/>
          <w:sz w:val="22"/>
        </w:rPr>
        <w:t> </w:t>
      </w:r>
      <w:r>
        <w:rPr>
          <w:color w:val="606160"/>
          <w:w w:val="115"/>
          <w:sz w:val="22"/>
        </w:rPr>
        <w:t>considered</w:t>
      </w:r>
      <w:r>
        <w:rPr>
          <w:color w:val="606160"/>
          <w:spacing w:val="-15"/>
          <w:w w:val="115"/>
          <w:sz w:val="22"/>
        </w:rPr>
        <w:t> </w:t>
      </w:r>
      <w:r>
        <w:rPr>
          <w:color w:val="606160"/>
          <w:w w:val="115"/>
          <w:sz w:val="22"/>
        </w:rPr>
        <w:t>to</w:t>
      </w:r>
      <w:r>
        <w:rPr>
          <w:color w:val="606160"/>
          <w:spacing w:val="-15"/>
          <w:w w:val="115"/>
          <w:sz w:val="22"/>
        </w:rPr>
        <w:t> </w:t>
      </w:r>
      <w:r>
        <w:rPr>
          <w:color w:val="606160"/>
          <w:w w:val="115"/>
          <w:sz w:val="22"/>
        </w:rPr>
        <w:t>be</w:t>
      </w:r>
      <w:r>
        <w:rPr>
          <w:color w:val="606160"/>
          <w:spacing w:val="-15"/>
          <w:w w:val="115"/>
          <w:sz w:val="22"/>
        </w:rPr>
        <w:t> </w:t>
      </w:r>
      <w:r>
        <w:rPr>
          <w:color w:val="606160"/>
          <w:w w:val="115"/>
          <w:sz w:val="22"/>
        </w:rPr>
        <w:t>in</w:t>
      </w:r>
      <w:r>
        <w:rPr>
          <w:color w:val="606160"/>
          <w:spacing w:val="-15"/>
          <w:w w:val="115"/>
          <w:sz w:val="22"/>
        </w:rPr>
        <w:t> </w:t>
      </w:r>
      <w:r>
        <w:rPr>
          <w:color w:val="606160"/>
          <w:w w:val="115"/>
          <w:sz w:val="22"/>
        </w:rPr>
        <w:t>force.</w:t>
      </w:r>
    </w:p>
    <w:p>
      <w:pPr>
        <w:pStyle w:val="BodyText"/>
        <w:spacing w:line="249" w:lineRule="auto" w:before="2"/>
        <w:ind w:left="76" w:right="481"/>
      </w:pPr>
      <w:r>
        <w:rPr>
          <w:color w:val="606160"/>
          <w:w w:val="115"/>
        </w:rPr>
        <w:t>Grace</w:t>
      </w:r>
      <w:r>
        <w:rPr>
          <w:color w:val="606160"/>
          <w:spacing w:val="-11"/>
          <w:w w:val="115"/>
        </w:rPr>
        <w:t> </w:t>
      </w:r>
      <w:r>
        <w:rPr>
          <w:color w:val="606160"/>
          <w:w w:val="115"/>
        </w:rPr>
        <w:t>period</w:t>
      </w:r>
      <w:r>
        <w:rPr>
          <w:color w:val="606160"/>
          <w:spacing w:val="-11"/>
          <w:w w:val="115"/>
        </w:rPr>
        <w:t> </w:t>
      </w:r>
      <w:r>
        <w:rPr>
          <w:color w:val="606160"/>
          <w:w w:val="115"/>
        </w:rPr>
        <w:t>is</w:t>
      </w:r>
      <w:r>
        <w:rPr>
          <w:color w:val="606160"/>
          <w:spacing w:val="-11"/>
          <w:w w:val="115"/>
        </w:rPr>
        <w:t> </w:t>
      </w:r>
      <w:r>
        <w:rPr>
          <w:color w:val="606160"/>
          <w:w w:val="115"/>
        </w:rPr>
        <w:t>15</w:t>
      </w:r>
      <w:r>
        <w:rPr>
          <w:color w:val="606160"/>
          <w:spacing w:val="-11"/>
          <w:w w:val="115"/>
        </w:rPr>
        <w:t> </w:t>
      </w:r>
      <w:r>
        <w:rPr>
          <w:color w:val="606160"/>
          <w:w w:val="115"/>
        </w:rPr>
        <w:t>days</w:t>
      </w:r>
      <w:r>
        <w:rPr>
          <w:color w:val="606160"/>
          <w:spacing w:val="-11"/>
          <w:w w:val="115"/>
        </w:rPr>
        <w:t> </w:t>
      </w:r>
      <w:r>
        <w:rPr>
          <w:color w:val="606160"/>
          <w:w w:val="115"/>
        </w:rPr>
        <w:t>for</w:t>
      </w:r>
      <w:r>
        <w:rPr>
          <w:color w:val="606160"/>
          <w:spacing w:val="-11"/>
          <w:w w:val="115"/>
        </w:rPr>
        <w:t> </w:t>
      </w:r>
      <w:r>
        <w:rPr>
          <w:color w:val="606160"/>
          <w:w w:val="115"/>
        </w:rPr>
        <w:t>monthly</w:t>
      </w:r>
      <w:r>
        <w:rPr>
          <w:color w:val="606160"/>
          <w:spacing w:val="-11"/>
          <w:w w:val="115"/>
        </w:rPr>
        <w:t> </w:t>
      </w:r>
      <w:r>
        <w:rPr>
          <w:color w:val="606160"/>
          <w:w w:val="115"/>
        </w:rPr>
        <w:t>premium</w:t>
      </w:r>
      <w:r>
        <w:rPr>
          <w:color w:val="606160"/>
          <w:spacing w:val="-11"/>
          <w:w w:val="115"/>
        </w:rPr>
        <w:t> </w:t>
      </w:r>
      <w:r>
        <w:rPr>
          <w:color w:val="606160"/>
          <w:w w:val="115"/>
        </w:rPr>
        <w:t>payment</w:t>
      </w:r>
      <w:r>
        <w:rPr>
          <w:color w:val="606160"/>
          <w:spacing w:val="-11"/>
          <w:w w:val="115"/>
        </w:rPr>
        <w:t> </w:t>
      </w:r>
      <w:r>
        <w:rPr>
          <w:color w:val="606160"/>
          <w:w w:val="115"/>
        </w:rPr>
        <w:t>mode</w:t>
      </w:r>
      <w:r>
        <w:rPr>
          <w:color w:val="606160"/>
          <w:spacing w:val="-11"/>
          <w:w w:val="115"/>
        </w:rPr>
        <w:t> </w:t>
      </w:r>
      <w:r>
        <w:rPr>
          <w:color w:val="606160"/>
          <w:w w:val="115"/>
        </w:rPr>
        <w:t>and</w:t>
      </w:r>
      <w:r>
        <w:rPr>
          <w:color w:val="606160"/>
          <w:spacing w:val="-11"/>
          <w:w w:val="115"/>
        </w:rPr>
        <w:t> </w:t>
      </w:r>
      <w:r>
        <w:rPr>
          <w:color w:val="606160"/>
          <w:w w:val="115"/>
        </w:rPr>
        <w:t>30</w:t>
      </w:r>
      <w:r>
        <w:rPr>
          <w:color w:val="606160"/>
          <w:spacing w:val="-11"/>
          <w:w w:val="115"/>
        </w:rPr>
        <w:t> </w:t>
      </w:r>
      <w:r>
        <w:rPr>
          <w:color w:val="606160"/>
          <w:w w:val="115"/>
        </w:rPr>
        <w:t>days</w:t>
      </w:r>
      <w:r>
        <w:rPr>
          <w:color w:val="606160"/>
          <w:spacing w:val="-11"/>
          <w:w w:val="115"/>
        </w:rPr>
        <w:t> </w:t>
      </w:r>
      <w:r>
        <w:rPr>
          <w:color w:val="606160"/>
          <w:w w:val="115"/>
        </w:rPr>
        <w:t>for</w:t>
      </w:r>
      <w:r>
        <w:rPr>
          <w:color w:val="606160"/>
          <w:spacing w:val="-11"/>
          <w:w w:val="115"/>
        </w:rPr>
        <w:t> </w:t>
      </w:r>
      <w:r>
        <w:rPr>
          <w:color w:val="606160"/>
          <w:w w:val="115"/>
        </w:rPr>
        <w:t>other</w:t>
      </w:r>
      <w:r>
        <w:rPr>
          <w:color w:val="606160"/>
          <w:spacing w:val="-11"/>
          <w:w w:val="115"/>
        </w:rPr>
        <w:t> </w:t>
      </w:r>
      <w:r>
        <w:rPr>
          <w:color w:val="606160"/>
          <w:w w:val="115"/>
        </w:rPr>
        <w:t>premium payment modes.</w:t>
      </w:r>
    </w:p>
    <w:p>
      <w:pPr>
        <w:pStyle w:val="BodyText"/>
        <w:spacing w:before="13"/>
      </w:pPr>
    </w:p>
    <w:p>
      <w:pPr>
        <w:pStyle w:val="ListParagraph"/>
        <w:numPr>
          <w:ilvl w:val="0"/>
          <w:numId w:val="13"/>
        </w:numPr>
        <w:tabs>
          <w:tab w:pos="309" w:val="left" w:leader="none"/>
        </w:tabs>
        <w:spacing w:line="249" w:lineRule="auto" w:before="0" w:after="0"/>
        <w:ind w:left="76" w:right="678" w:firstLine="0"/>
        <w:jc w:val="both"/>
        <w:rPr>
          <w:b/>
          <w:color w:val="606160"/>
          <w:sz w:val="22"/>
        </w:rPr>
      </w:pPr>
      <w:r>
        <w:rPr>
          <w:b/>
          <w:color w:val="606160"/>
          <w:w w:val="110"/>
          <w:sz w:val="22"/>
        </w:rPr>
        <w:t>Policy</w:t>
      </w:r>
      <w:r>
        <w:rPr>
          <w:b/>
          <w:color w:val="606160"/>
          <w:spacing w:val="-10"/>
          <w:w w:val="110"/>
          <w:sz w:val="22"/>
        </w:rPr>
        <w:t> </w:t>
      </w:r>
      <w:r>
        <w:rPr>
          <w:b/>
          <w:color w:val="606160"/>
          <w:w w:val="110"/>
          <w:sz w:val="22"/>
        </w:rPr>
        <w:t>Discontinuance:</w:t>
      </w:r>
      <w:r>
        <w:rPr>
          <w:b/>
          <w:color w:val="606160"/>
          <w:spacing w:val="-10"/>
          <w:w w:val="110"/>
          <w:sz w:val="22"/>
        </w:rPr>
        <w:t> </w:t>
      </w:r>
      <w:r>
        <w:rPr>
          <w:color w:val="606160"/>
          <w:w w:val="110"/>
          <w:sz w:val="22"/>
        </w:rPr>
        <w:t>It is the state of the Policy that could arise on account of Surrender of the Policy or non-payment of the due premium within Grace Period. Policyholder should pay premiums within the Grace Period.</w:t>
      </w:r>
    </w:p>
    <w:p>
      <w:pPr>
        <w:pStyle w:val="BodyText"/>
        <w:spacing w:before="14"/>
      </w:pPr>
    </w:p>
    <w:p>
      <w:pPr>
        <w:pStyle w:val="ListParagraph"/>
        <w:numPr>
          <w:ilvl w:val="0"/>
          <w:numId w:val="13"/>
        </w:numPr>
        <w:tabs>
          <w:tab w:pos="317" w:val="left" w:leader="none"/>
        </w:tabs>
        <w:spacing w:line="249" w:lineRule="auto" w:before="0" w:after="0"/>
        <w:ind w:left="76" w:right="317" w:firstLine="0"/>
        <w:jc w:val="left"/>
        <w:rPr>
          <w:b/>
          <w:color w:val="606160"/>
          <w:sz w:val="22"/>
        </w:rPr>
      </w:pPr>
      <w:r>
        <w:rPr>
          <w:b/>
          <w:color w:val="606160"/>
          <w:w w:val="115"/>
          <w:sz w:val="22"/>
        </w:rPr>
        <w:t>Lock-in</w:t>
      </w:r>
      <w:r>
        <w:rPr>
          <w:b/>
          <w:color w:val="606160"/>
          <w:spacing w:val="-25"/>
          <w:w w:val="115"/>
          <w:sz w:val="22"/>
        </w:rPr>
        <w:t> </w:t>
      </w:r>
      <w:r>
        <w:rPr>
          <w:b/>
          <w:color w:val="606160"/>
          <w:w w:val="115"/>
          <w:sz w:val="22"/>
        </w:rPr>
        <w:t>Period:</w:t>
      </w:r>
      <w:r>
        <w:rPr>
          <w:b/>
          <w:color w:val="606160"/>
          <w:spacing w:val="-24"/>
          <w:w w:val="115"/>
          <w:sz w:val="22"/>
        </w:rPr>
        <w:t> </w:t>
      </w:r>
      <w:r>
        <w:rPr>
          <w:color w:val="606160"/>
          <w:w w:val="115"/>
          <w:sz w:val="22"/>
        </w:rPr>
        <w:t>Proceeds</w:t>
      </w:r>
      <w:r>
        <w:rPr>
          <w:color w:val="606160"/>
          <w:spacing w:val="-17"/>
          <w:w w:val="115"/>
          <w:sz w:val="22"/>
        </w:rPr>
        <w:t> </w:t>
      </w:r>
      <w:r>
        <w:rPr>
          <w:color w:val="606160"/>
          <w:w w:val="115"/>
          <w:sz w:val="22"/>
        </w:rPr>
        <w:t>from</w:t>
      </w:r>
      <w:r>
        <w:rPr>
          <w:color w:val="606160"/>
          <w:spacing w:val="-18"/>
          <w:w w:val="115"/>
          <w:sz w:val="22"/>
        </w:rPr>
        <w:t> </w:t>
      </w:r>
      <w:r>
        <w:rPr>
          <w:color w:val="606160"/>
          <w:w w:val="115"/>
          <w:sz w:val="22"/>
        </w:rPr>
        <w:t>a</w:t>
      </w:r>
      <w:r>
        <w:rPr>
          <w:color w:val="606160"/>
          <w:spacing w:val="-18"/>
          <w:w w:val="115"/>
          <w:sz w:val="22"/>
        </w:rPr>
        <w:t> </w:t>
      </w:r>
      <w:r>
        <w:rPr>
          <w:color w:val="606160"/>
          <w:w w:val="115"/>
          <w:sz w:val="22"/>
        </w:rPr>
        <w:t>discontinued</w:t>
      </w:r>
      <w:r>
        <w:rPr>
          <w:color w:val="606160"/>
          <w:spacing w:val="-17"/>
          <w:w w:val="115"/>
          <w:sz w:val="22"/>
        </w:rPr>
        <w:t> </w:t>
      </w:r>
      <w:r>
        <w:rPr>
          <w:color w:val="606160"/>
          <w:w w:val="115"/>
          <w:sz w:val="22"/>
        </w:rPr>
        <w:t>policy</w:t>
      </w:r>
      <w:r>
        <w:rPr>
          <w:color w:val="606160"/>
          <w:spacing w:val="-18"/>
          <w:w w:val="115"/>
          <w:sz w:val="22"/>
        </w:rPr>
        <w:t> </w:t>
      </w:r>
      <w:r>
        <w:rPr>
          <w:color w:val="606160"/>
          <w:w w:val="115"/>
          <w:sz w:val="22"/>
        </w:rPr>
        <w:t>cannot</w:t>
      </w:r>
      <w:r>
        <w:rPr>
          <w:color w:val="606160"/>
          <w:spacing w:val="-17"/>
          <w:w w:val="115"/>
          <w:sz w:val="22"/>
        </w:rPr>
        <w:t> </w:t>
      </w:r>
      <w:r>
        <w:rPr>
          <w:color w:val="606160"/>
          <w:w w:val="115"/>
          <w:sz w:val="22"/>
        </w:rPr>
        <w:t>be</w:t>
      </w:r>
      <w:r>
        <w:rPr>
          <w:color w:val="606160"/>
          <w:spacing w:val="-18"/>
          <w:w w:val="115"/>
          <w:sz w:val="22"/>
        </w:rPr>
        <w:t> </w:t>
      </w:r>
      <w:r>
        <w:rPr>
          <w:color w:val="606160"/>
          <w:w w:val="115"/>
          <w:sz w:val="22"/>
        </w:rPr>
        <w:t>paid</w:t>
      </w:r>
      <w:r>
        <w:rPr>
          <w:color w:val="606160"/>
          <w:spacing w:val="-17"/>
          <w:w w:val="115"/>
          <w:sz w:val="22"/>
        </w:rPr>
        <w:t> </w:t>
      </w:r>
      <w:r>
        <w:rPr>
          <w:color w:val="606160"/>
          <w:w w:val="115"/>
          <w:sz w:val="22"/>
        </w:rPr>
        <w:t>by</w:t>
      </w:r>
      <w:r>
        <w:rPr>
          <w:color w:val="606160"/>
          <w:spacing w:val="-18"/>
          <w:w w:val="115"/>
          <w:sz w:val="22"/>
        </w:rPr>
        <w:t> </w:t>
      </w:r>
      <w:r>
        <w:rPr>
          <w:color w:val="606160"/>
          <w:w w:val="115"/>
          <w:sz w:val="22"/>
        </w:rPr>
        <w:t>the</w:t>
      </w:r>
      <w:r>
        <w:rPr>
          <w:color w:val="606160"/>
          <w:spacing w:val="-18"/>
          <w:w w:val="115"/>
          <w:sz w:val="22"/>
        </w:rPr>
        <w:t> </w:t>
      </w:r>
      <w:r>
        <w:rPr>
          <w:color w:val="606160"/>
          <w:w w:val="115"/>
          <w:sz w:val="22"/>
        </w:rPr>
        <w:t>Company</w:t>
      </w:r>
      <w:r>
        <w:rPr>
          <w:color w:val="606160"/>
          <w:spacing w:val="-17"/>
          <w:w w:val="115"/>
          <w:sz w:val="22"/>
        </w:rPr>
        <w:t> </w:t>
      </w:r>
      <w:r>
        <w:rPr>
          <w:color w:val="606160"/>
          <w:w w:val="115"/>
          <w:sz w:val="22"/>
        </w:rPr>
        <w:t>within</w:t>
      </w:r>
      <w:r>
        <w:rPr>
          <w:color w:val="606160"/>
          <w:spacing w:val="-18"/>
          <w:w w:val="115"/>
          <w:sz w:val="22"/>
        </w:rPr>
        <w:t> </w:t>
      </w:r>
      <w:r>
        <w:rPr>
          <w:color w:val="606160"/>
          <w:w w:val="115"/>
          <w:sz w:val="22"/>
        </w:rPr>
        <w:t>the</w:t>
      </w:r>
      <w:r>
        <w:rPr>
          <w:color w:val="606160"/>
          <w:spacing w:val="-17"/>
          <w:w w:val="115"/>
          <w:sz w:val="22"/>
        </w:rPr>
        <w:t> </w:t>
      </w:r>
      <w:r>
        <w:rPr>
          <w:color w:val="606160"/>
          <w:w w:val="115"/>
          <w:sz w:val="22"/>
        </w:rPr>
        <w:t>first five</w:t>
      </w:r>
      <w:r>
        <w:rPr>
          <w:color w:val="606160"/>
          <w:spacing w:val="-2"/>
          <w:w w:val="115"/>
          <w:sz w:val="22"/>
        </w:rPr>
        <w:t> </w:t>
      </w:r>
      <w:r>
        <w:rPr>
          <w:color w:val="606160"/>
          <w:w w:val="115"/>
          <w:sz w:val="22"/>
        </w:rPr>
        <w:t>years</w:t>
      </w:r>
      <w:r>
        <w:rPr>
          <w:color w:val="606160"/>
          <w:spacing w:val="-2"/>
          <w:w w:val="115"/>
          <w:sz w:val="22"/>
        </w:rPr>
        <w:t> </w:t>
      </w:r>
      <w:r>
        <w:rPr>
          <w:color w:val="606160"/>
          <w:w w:val="115"/>
          <w:sz w:val="22"/>
        </w:rPr>
        <w:t>from</w:t>
      </w:r>
      <w:r>
        <w:rPr>
          <w:color w:val="606160"/>
          <w:spacing w:val="-2"/>
          <w:w w:val="115"/>
          <w:sz w:val="22"/>
        </w:rPr>
        <w:t> </w:t>
      </w:r>
      <w:r>
        <w:rPr>
          <w:color w:val="606160"/>
          <w:w w:val="115"/>
          <w:sz w:val="22"/>
        </w:rPr>
        <w:t>inception</w:t>
      </w:r>
      <w:r>
        <w:rPr>
          <w:color w:val="606160"/>
          <w:spacing w:val="-2"/>
          <w:w w:val="115"/>
          <w:sz w:val="22"/>
        </w:rPr>
        <w:t> </w:t>
      </w:r>
      <w:r>
        <w:rPr>
          <w:color w:val="606160"/>
          <w:w w:val="115"/>
          <w:sz w:val="22"/>
        </w:rPr>
        <w:t>of</w:t>
      </w:r>
      <w:r>
        <w:rPr>
          <w:color w:val="606160"/>
          <w:spacing w:val="-2"/>
          <w:w w:val="115"/>
          <w:sz w:val="22"/>
        </w:rPr>
        <w:t> </w:t>
      </w:r>
      <w:r>
        <w:rPr>
          <w:color w:val="606160"/>
          <w:w w:val="115"/>
          <w:sz w:val="22"/>
        </w:rPr>
        <w:t>such</w:t>
      </w:r>
      <w:r>
        <w:rPr>
          <w:color w:val="606160"/>
          <w:spacing w:val="-2"/>
          <w:w w:val="115"/>
          <w:sz w:val="22"/>
        </w:rPr>
        <w:t> </w:t>
      </w:r>
      <w:r>
        <w:rPr>
          <w:color w:val="606160"/>
          <w:w w:val="115"/>
          <w:sz w:val="22"/>
        </w:rPr>
        <w:t>policy</w:t>
      </w:r>
      <w:r>
        <w:rPr>
          <w:color w:val="606160"/>
          <w:spacing w:val="-2"/>
          <w:w w:val="115"/>
          <w:sz w:val="22"/>
        </w:rPr>
        <w:t> </w:t>
      </w:r>
      <w:r>
        <w:rPr>
          <w:color w:val="606160"/>
          <w:w w:val="115"/>
          <w:sz w:val="22"/>
        </w:rPr>
        <w:t>except</w:t>
      </w:r>
      <w:r>
        <w:rPr>
          <w:color w:val="606160"/>
          <w:spacing w:val="-2"/>
          <w:w w:val="115"/>
          <w:sz w:val="22"/>
        </w:rPr>
        <w:t> </w:t>
      </w:r>
      <w:r>
        <w:rPr>
          <w:color w:val="606160"/>
          <w:w w:val="115"/>
          <w:sz w:val="22"/>
        </w:rPr>
        <w:t>in</w:t>
      </w:r>
      <w:r>
        <w:rPr>
          <w:color w:val="606160"/>
          <w:spacing w:val="-2"/>
          <w:w w:val="115"/>
          <w:sz w:val="22"/>
        </w:rPr>
        <w:t> </w:t>
      </w:r>
      <w:r>
        <w:rPr>
          <w:color w:val="606160"/>
          <w:w w:val="115"/>
          <w:sz w:val="22"/>
        </w:rPr>
        <w:t>the</w:t>
      </w:r>
      <w:r>
        <w:rPr>
          <w:color w:val="606160"/>
          <w:spacing w:val="-2"/>
          <w:w w:val="115"/>
          <w:sz w:val="22"/>
        </w:rPr>
        <w:t> </w:t>
      </w:r>
      <w:r>
        <w:rPr>
          <w:color w:val="606160"/>
          <w:w w:val="115"/>
          <w:sz w:val="22"/>
        </w:rPr>
        <w:t>event</w:t>
      </w:r>
      <w:r>
        <w:rPr>
          <w:color w:val="606160"/>
          <w:spacing w:val="-2"/>
          <w:w w:val="115"/>
          <w:sz w:val="22"/>
        </w:rPr>
        <w:t> </w:t>
      </w:r>
      <w:r>
        <w:rPr>
          <w:color w:val="606160"/>
          <w:w w:val="115"/>
          <w:sz w:val="22"/>
        </w:rPr>
        <w:t>of</w:t>
      </w:r>
      <w:r>
        <w:rPr>
          <w:color w:val="606160"/>
          <w:spacing w:val="-2"/>
          <w:w w:val="115"/>
          <w:sz w:val="22"/>
        </w:rPr>
        <w:t> </w:t>
      </w:r>
      <w:r>
        <w:rPr>
          <w:color w:val="606160"/>
          <w:w w:val="115"/>
          <w:sz w:val="22"/>
        </w:rPr>
        <w:t>death</w:t>
      </w:r>
      <w:r>
        <w:rPr>
          <w:color w:val="606160"/>
          <w:spacing w:val="-2"/>
          <w:w w:val="115"/>
          <w:sz w:val="22"/>
        </w:rPr>
        <w:t> </w:t>
      </w:r>
      <w:r>
        <w:rPr>
          <w:color w:val="606160"/>
          <w:w w:val="115"/>
          <w:sz w:val="22"/>
        </w:rPr>
        <w:t>of</w:t>
      </w:r>
      <w:r>
        <w:rPr>
          <w:color w:val="606160"/>
          <w:spacing w:val="-2"/>
          <w:w w:val="115"/>
          <w:sz w:val="22"/>
        </w:rPr>
        <w:t> </w:t>
      </w:r>
      <w:r>
        <w:rPr>
          <w:color w:val="606160"/>
          <w:w w:val="115"/>
          <w:sz w:val="22"/>
        </w:rPr>
        <w:t>life</w:t>
      </w:r>
      <w:r>
        <w:rPr>
          <w:color w:val="606160"/>
          <w:spacing w:val="-2"/>
          <w:w w:val="115"/>
          <w:sz w:val="22"/>
        </w:rPr>
        <w:t> </w:t>
      </w:r>
      <w:r>
        <w:rPr>
          <w:color w:val="606160"/>
          <w:w w:val="115"/>
          <w:sz w:val="22"/>
        </w:rPr>
        <w:t>assured.</w:t>
      </w:r>
    </w:p>
    <w:p>
      <w:pPr>
        <w:pStyle w:val="BodyText"/>
        <w:spacing w:before="12"/>
      </w:pPr>
    </w:p>
    <w:p>
      <w:pPr>
        <w:pStyle w:val="Heading3"/>
        <w:numPr>
          <w:ilvl w:val="1"/>
          <w:numId w:val="13"/>
        </w:numPr>
        <w:tabs>
          <w:tab w:pos="333" w:val="left" w:leader="none"/>
        </w:tabs>
        <w:spacing w:line="240" w:lineRule="auto" w:before="1" w:after="0"/>
        <w:ind w:left="333" w:right="0" w:hanging="257"/>
        <w:jc w:val="left"/>
      </w:pPr>
      <w:r>
        <w:rPr>
          <w:color w:val="606160"/>
        </w:rPr>
        <w:t>Discontinuance</w:t>
      </w:r>
      <w:r>
        <w:rPr>
          <w:color w:val="606160"/>
          <w:spacing w:val="62"/>
        </w:rPr>
        <w:t> </w:t>
      </w:r>
      <w:r>
        <w:rPr>
          <w:color w:val="606160"/>
        </w:rPr>
        <w:t>of</w:t>
      </w:r>
      <w:r>
        <w:rPr>
          <w:color w:val="606160"/>
          <w:spacing w:val="63"/>
        </w:rPr>
        <w:t> </w:t>
      </w:r>
      <w:r>
        <w:rPr>
          <w:color w:val="606160"/>
        </w:rPr>
        <w:t>Policy</w:t>
      </w:r>
      <w:r>
        <w:rPr>
          <w:color w:val="606160"/>
          <w:spacing w:val="63"/>
        </w:rPr>
        <w:t> </w:t>
      </w:r>
      <w:r>
        <w:rPr>
          <w:color w:val="606160"/>
        </w:rPr>
        <w:t>during</w:t>
      </w:r>
      <w:r>
        <w:rPr>
          <w:color w:val="606160"/>
          <w:spacing w:val="63"/>
        </w:rPr>
        <w:t> </w:t>
      </w:r>
      <w:r>
        <w:rPr>
          <w:color w:val="606160"/>
        </w:rPr>
        <w:t>the</w:t>
      </w:r>
      <w:r>
        <w:rPr>
          <w:color w:val="606160"/>
          <w:spacing w:val="62"/>
        </w:rPr>
        <w:t> </w:t>
      </w:r>
      <w:r>
        <w:rPr>
          <w:color w:val="606160"/>
        </w:rPr>
        <w:t>lock-in-</w:t>
      </w:r>
      <w:r>
        <w:rPr>
          <w:color w:val="606160"/>
          <w:spacing w:val="-2"/>
        </w:rPr>
        <w:t>Period:</w:t>
      </w:r>
    </w:p>
    <w:p>
      <w:pPr>
        <w:pStyle w:val="ListParagraph"/>
        <w:numPr>
          <w:ilvl w:val="0"/>
          <w:numId w:val="14"/>
        </w:numPr>
        <w:tabs>
          <w:tab w:pos="382" w:val="left" w:leader="none"/>
          <w:tab w:pos="396" w:val="left" w:leader="none"/>
        </w:tabs>
        <w:spacing w:line="249" w:lineRule="auto" w:before="11" w:after="0"/>
        <w:ind w:left="396" w:right="169" w:hanging="320"/>
        <w:jc w:val="left"/>
        <w:rPr>
          <w:sz w:val="22"/>
        </w:rPr>
      </w:pPr>
      <w:r>
        <w:rPr>
          <w:color w:val="606160"/>
          <w:w w:val="110"/>
          <w:sz w:val="22"/>
        </w:rPr>
        <w:t>For other than ‘Single Premium’ policies: upon expiry of the Grace Period, in case of Discontinuance of </w:t>
      </w:r>
      <w:r>
        <w:rPr>
          <w:color w:val="606160"/>
          <w:w w:val="115"/>
          <w:sz w:val="22"/>
        </w:rPr>
        <w:t>Policy due to non-payment of Premium, the Fund Value after deducting the applicable Discontinuance</w:t>
      </w:r>
      <w:r>
        <w:rPr>
          <w:color w:val="606160"/>
          <w:spacing w:val="-8"/>
          <w:w w:val="115"/>
          <w:sz w:val="22"/>
        </w:rPr>
        <w:t> </w:t>
      </w:r>
      <w:r>
        <w:rPr>
          <w:color w:val="606160"/>
          <w:w w:val="115"/>
          <w:sz w:val="22"/>
        </w:rPr>
        <w:t>charges,</w:t>
      </w:r>
      <w:r>
        <w:rPr>
          <w:color w:val="606160"/>
          <w:spacing w:val="-8"/>
          <w:w w:val="115"/>
          <w:sz w:val="22"/>
        </w:rPr>
        <w:t> </w:t>
      </w:r>
      <w:r>
        <w:rPr>
          <w:color w:val="606160"/>
          <w:w w:val="115"/>
          <w:sz w:val="22"/>
        </w:rPr>
        <w:t>shall</w:t>
      </w:r>
      <w:r>
        <w:rPr>
          <w:color w:val="606160"/>
          <w:spacing w:val="-8"/>
          <w:w w:val="115"/>
          <w:sz w:val="22"/>
        </w:rPr>
        <w:t> </w:t>
      </w:r>
      <w:r>
        <w:rPr>
          <w:color w:val="606160"/>
          <w:w w:val="115"/>
          <w:sz w:val="22"/>
        </w:rPr>
        <w:t>be</w:t>
      </w:r>
      <w:r>
        <w:rPr>
          <w:color w:val="606160"/>
          <w:spacing w:val="-8"/>
          <w:w w:val="115"/>
          <w:sz w:val="22"/>
        </w:rPr>
        <w:t> </w:t>
      </w:r>
      <w:r>
        <w:rPr>
          <w:color w:val="606160"/>
          <w:w w:val="115"/>
          <w:sz w:val="22"/>
        </w:rPr>
        <w:t>credited</w:t>
      </w:r>
      <w:r>
        <w:rPr>
          <w:color w:val="606160"/>
          <w:spacing w:val="-8"/>
          <w:w w:val="115"/>
          <w:sz w:val="22"/>
        </w:rPr>
        <w:t> </w:t>
      </w:r>
      <w:r>
        <w:rPr>
          <w:color w:val="606160"/>
          <w:w w:val="115"/>
          <w:sz w:val="22"/>
        </w:rPr>
        <w:t>to</w:t>
      </w:r>
      <w:r>
        <w:rPr>
          <w:color w:val="606160"/>
          <w:spacing w:val="-8"/>
          <w:w w:val="115"/>
          <w:sz w:val="22"/>
        </w:rPr>
        <w:t> </w:t>
      </w:r>
      <w:r>
        <w:rPr>
          <w:color w:val="606160"/>
          <w:w w:val="115"/>
          <w:sz w:val="22"/>
        </w:rPr>
        <w:t>the</w:t>
      </w:r>
      <w:r>
        <w:rPr>
          <w:color w:val="606160"/>
          <w:spacing w:val="-8"/>
          <w:w w:val="115"/>
          <w:sz w:val="22"/>
        </w:rPr>
        <w:t> </w:t>
      </w:r>
      <w:r>
        <w:rPr>
          <w:color w:val="606160"/>
          <w:w w:val="115"/>
          <w:sz w:val="22"/>
        </w:rPr>
        <w:t>Discontinued</w:t>
      </w:r>
      <w:r>
        <w:rPr>
          <w:color w:val="606160"/>
          <w:spacing w:val="-8"/>
          <w:w w:val="115"/>
          <w:sz w:val="22"/>
        </w:rPr>
        <w:t> </w:t>
      </w:r>
      <w:r>
        <w:rPr>
          <w:color w:val="606160"/>
          <w:w w:val="115"/>
          <w:sz w:val="22"/>
        </w:rPr>
        <w:t>Policy</w:t>
      </w:r>
      <w:r>
        <w:rPr>
          <w:color w:val="606160"/>
          <w:spacing w:val="-8"/>
          <w:w w:val="115"/>
          <w:sz w:val="22"/>
        </w:rPr>
        <w:t> </w:t>
      </w:r>
      <w:r>
        <w:rPr>
          <w:color w:val="606160"/>
          <w:w w:val="115"/>
          <w:sz w:val="22"/>
        </w:rPr>
        <w:t>Fund</w:t>
      </w:r>
      <w:r>
        <w:rPr>
          <w:color w:val="606160"/>
          <w:spacing w:val="-8"/>
          <w:w w:val="115"/>
          <w:sz w:val="22"/>
        </w:rPr>
        <w:t> </w:t>
      </w:r>
      <w:r>
        <w:rPr>
          <w:color w:val="606160"/>
          <w:w w:val="115"/>
          <w:sz w:val="22"/>
        </w:rPr>
        <w:t>and</w:t>
      </w:r>
      <w:r>
        <w:rPr>
          <w:color w:val="606160"/>
          <w:spacing w:val="-8"/>
          <w:w w:val="115"/>
          <w:sz w:val="22"/>
        </w:rPr>
        <w:t> </w:t>
      </w:r>
      <w:r>
        <w:rPr>
          <w:color w:val="606160"/>
          <w:w w:val="115"/>
          <w:sz w:val="22"/>
        </w:rPr>
        <w:t>the</w:t>
      </w:r>
      <w:r>
        <w:rPr>
          <w:color w:val="606160"/>
          <w:spacing w:val="-8"/>
          <w:w w:val="115"/>
          <w:sz w:val="22"/>
        </w:rPr>
        <w:t> </w:t>
      </w:r>
      <w:r>
        <w:rPr>
          <w:color w:val="606160"/>
          <w:w w:val="115"/>
          <w:sz w:val="22"/>
        </w:rPr>
        <w:t>risk</w:t>
      </w:r>
      <w:r>
        <w:rPr>
          <w:color w:val="606160"/>
          <w:spacing w:val="-8"/>
          <w:w w:val="115"/>
          <w:sz w:val="22"/>
        </w:rPr>
        <w:t> </w:t>
      </w:r>
      <w:r>
        <w:rPr>
          <w:color w:val="606160"/>
          <w:w w:val="115"/>
          <w:sz w:val="22"/>
        </w:rPr>
        <w:t>cover</w:t>
      </w:r>
      <w:r>
        <w:rPr>
          <w:color w:val="606160"/>
          <w:spacing w:val="-8"/>
          <w:w w:val="115"/>
          <w:sz w:val="22"/>
        </w:rPr>
        <w:t> </w:t>
      </w:r>
      <w:r>
        <w:rPr>
          <w:color w:val="606160"/>
          <w:w w:val="115"/>
          <w:sz w:val="22"/>
        </w:rPr>
        <w:t>and rider cover, if any, shall cease.</w:t>
      </w:r>
    </w:p>
    <w:p>
      <w:pPr>
        <w:pStyle w:val="ListParagraph"/>
        <w:numPr>
          <w:ilvl w:val="0"/>
          <w:numId w:val="14"/>
        </w:numPr>
        <w:tabs>
          <w:tab w:pos="382" w:val="left" w:leader="none"/>
          <w:tab w:pos="396" w:val="left" w:leader="none"/>
        </w:tabs>
        <w:spacing w:line="249" w:lineRule="auto" w:before="3" w:after="0"/>
        <w:ind w:left="396" w:right="295" w:hanging="320"/>
        <w:jc w:val="left"/>
        <w:rPr>
          <w:sz w:val="22"/>
        </w:rPr>
      </w:pPr>
      <w:r>
        <w:rPr>
          <w:color w:val="606160"/>
          <w:w w:val="115"/>
          <w:sz w:val="22"/>
        </w:rPr>
        <w:t>All</w:t>
      </w:r>
      <w:r>
        <w:rPr>
          <w:color w:val="606160"/>
          <w:spacing w:val="-8"/>
          <w:w w:val="115"/>
          <w:sz w:val="22"/>
        </w:rPr>
        <w:t> </w:t>
      </w:r>
      <w:r>
        <w:rPr>
          <w:color w:val="606160"/>
          <w:w w:val="115"/>
          <w:sz w:val="22"/>
        </w:rPr>
        <w:t>such</w:t>
      </w:r>
      <w:r>
        <w:rPr>
          <w:color w:val="606160"/>
          <w:spacing w:val="-8"/>
          <w:w w:val="115"/>
          <w:sz w:val="22"/>
        </w:rPr>
        <w:t> </w:t>
      </w:r>
      <w:r>
        <w:rPr>
          <w:color w:val="606160"/>
          <w:w w:val="115"/>
          <w:sz w:val="22"/>
        </w:rPr>
        <w:t>discontinued</w:t>
      </w:r>
      <w:r>
        <w:rPr>
          <w:color w:val="606160"/>
          <w:spacing w:val="-8"/>
          <w:w w:val="115"/>
          <w:sz w:val="22"/>
        </w:rPr>
        <w:t> </w:t>
      </w:r>
      <w:r>
        <w:rPr>
          <w:color w:val="606160"/>
          <w:w w:val="115"/>
          <w:sz w:val="22"/>
        </w:rPr>
        <w:t>policies</w:t>
      </w:r>
      <w:r>
        <w:rPr>
          <w:color w:val="606160"/>
          <w:spacing w:val="-8"/>
          <w:w w:val="115"/>
          <w:sz w:val="22"/>
        </w:rPr>
        <w:t> </w:t>
      </w:r>
      <w:r>
        <w:rPr>
          <w:color w:val="606160"/>
          <w:w w:val="115"/>
          <w:sz w:val="22"/>
        </w:rPr>
        <w:t>shall</w:t>
      </w:r>
      <w:r>
        <w:rPr>
          <w:color w:val="606160"/>
          <w:spacing w:val="-8"/>
          <w:w w:val="115"/>
          <w:sz w:val="22"/>
        </w:rPr>
        <w:t> </w:t>
      </w:r>
      <w:r>
        <w:rPr>
          <w:color w:val="606160"/>
          <w:w w:val="115"/>
          <w:sz w:val="22"/>
        </w:rPr>
        <w:t>be</w:t>
      </w:r>
      <w:r>
        <w:rPr>
          <w:color w:val="606160"/>
          <w:spacing w:val="-8"/>
          <w:w w:val="115"/>
          <w:sz w:val="22"/>
        </w:rPr>
        <w:t> </w:t>
      </w:r>
      <w:r>
        <w:rPr>
          <w:color w:val="606160"/>
          <w:w w:val="115"/>
          <w:sz w:val="22"/>
        </w:rPr>
        <w:t>provided</w:t>
      </w:r>
      <w:r>
        <w:rPr>
          <w:color w:val="606160"/>
          <w:spacing w:val="-8"/>
          <w:w w:val="115"/>
          <w:sz w:val="22"/>
        </w:rPr>
        <w:t> </w:t>
      </w:r>
      <w:r>
        <w:rPr>
          <w:color w:val="606160"/>
          <w:w w:val="115"/>
          <w:sz w:val="22"/>
        </w:rPr>
        <w:t>a</w:t>
      </w:r>
      <w:r>
        <w:rPr>
          <w:color w:val="606160"/>
          <w:spacing w:val="-8"/>
          <w:w w:val="115"/>
          <w:sz w:val="22"/>
        </w:rPr>
        <w:t> </w:t>
      </w:r>
      <w:r>
        <w:rPr>
          <w:color w:val="606160"/>
          <w:w w:val="115"/>
          <w:sz w:val="22"/>
        </w:rPr>
        <w:t>Revival</w:t>
      </w:r>
      <w:r>
        <w:rPr>
          <w:color w:val="606160"/>
          <w:spacing w:val="-8"/>
          <w:w w:val="115"/>
          <w:sz w:val="22"/>
        </w:rPr>
        <w:t> </w:t>
      </w:r>
      <w:r>
        <w:rPr>
          <w:color w:val="606160"/>
          <w:w w:val="115"/>
          <w:sz w:val="22"/>
        </w:rPr>
        <w:t>Period</w:t>
      </w:r>
      <w:r>
        <w:rPr>
          <w:color w:val="606160"/>
          <w:spacing w:val="-8"/>
          <w:w w:val="115"/>
          <w:sz w:val="22"/>
        </w:rPr>
        <w:t> </w:t>
      </w:r>
      <w:r>
        <w:rPr>
          <w:color w:val="606160"/>
          <w:w w:val="115"/>
          <w:sz w:val="22"/>
        </w:rPr>
        <w:t>of</w:t>
      </w:r>
      <w:r>
        <w:rPr>
          <w:color w:val="606160"/>
          <w:spacing w:val="-8"/>
          <w:w w:val="115"/>
          <w:sz w:val="22"/>
        </w:rPr>
        <w:t> </w:t>
      </w:r>
      <w:r>
        <w:rPr>
          <w:color w:val="606160"/>
          <w:w w:val="115"/>
          <w:sz w:val="22"/>
        </w:rPr>
        <w:t>three</w:t>
      </w:r>
      <w:r>
        <w:rPr>
          <w:color w:val="606160"/>
          <w:spacing w:val="-8"/>
          <w:w w:val="115"/>
          <w:sz w:val="22"/>
        </w:rPr>
        <w:t> </w:t>
      </w:r>
      <w:r>
        <w:rPr>
          <w:color w:val="606160"/>
          <w:w w:val="115"/>
          <w:sz w:val="22"/>
        </w:rPr>
        <w:t>years</w:t>
      </w:r>
      <w:r>
        <w:rPr>
          <w:color w:val="606160"/>
          <w:spacing w:val="-8"/>
          <w:w w:val="115"/>
          <w:sz w:val="22"/>
        </w:rPr>
        <w:t> </w:t>
      </w:r>
      <w:r>
        <w:rPr>
          <w:color w:val="606160"/>
          <w:w w:val="115"/>
          <w:sz w:val="22"/>
        </w:rPr>
        <w:t>from</w:t>
      </w:r>
      <w:r>
        <w:rPr>
          <w:color w:val="606160"/>
          <w:spacing w:val="-8"/>
          <w:w w:val="115"/>
          <w:sz w:val="22"/>
        </w:rPr>
        <w:t> </w:t>
      </w:r>
      <w:r>
        <w:rPr>
          <w:color w:val="606160"/>
          <w:w w:val="115"/>
          <w:sz w:val="22"/>
        </w:rPr>
        <w:t>date</w:t>
      </w:r>
      <w:r>
        <w:rPr>
          <w:color w:val="606160"/>
          <w:spacing w:val="-8"/>
          <w:w w:val="115"/>
          <w:sz w:val="22"/>
        </w:rPr>
        <w:t> </w:t>
      </w:r>
      <w:r>
        <w:rPr>
          <w:color w:val="606160"/>
          <w:w w:val="115"/>
          <w:sz w:val="22"/>
        </w:rPr>
        <w:t>of</w:t>
      </w:r>
      <w:r>
        <w:rPr>
          <w:color w:val="606160"/>
          <w:spacing w:val="-8"/>
          <w:w w:val="115"/>
          <w:sz w:val="22"/>
        </w:rPr>
        <w:t> </w:t>
      </w:r>
      <w:r>
        <w:rPr>
          <w:color w:val="606160"/>
          <w:w w:val="115"/>
          <w:sz w:val="22"/>
        </w:rPr>
        <w:t>first unpaid</w:t>
      </w:r>
      <w:r>
        <w:rPr>
          <w:color w:val="606160"/>
          <w:spacing w:val="-5"/>
          <w:w w:val="115"/>
          <w:sz w:val="22"/>
        </w:rPr>
        <w:t> </w:t>
      </w:r>
      <w:r>
        <w:rPr>
          <w:color w:val="606160"/>
          <w:w w:val="115"/>
          <w:sz w:val="22"/>
        </w:rPr>
        <w:t>Premium.</w:t>
      </w:r>
      <w:r>
        <w:rPr>
          <w:color w:val="606160"/>
          <w:spacing w:val="-5"/>
          <w:w w:val="115"/>
          <w:sz w:val="22"/>
        </w:rPr>
        <w:t> </w:t>
      </w:r>
      <w:r>
        <w:rPr>
          <w:color w:val="606160"/>
          <w:w w:val="115"/>
          <w:sz w:val="22"/>
        </w:rPr>
        <w:t>On</w:t>
      </w:r>
      <w:r>
        <w:rPr>
          <w:color w:val="606160"/>
          <w:spacing w:val="-6"/>
          <w:w w:val="115"/>
          <w:sz w:val="22"/>
        </w:rPr>
        <w:t> </w:t>
      </w:r>
      <w:r>
        <w:rPr>
          <w:color w:val="606160"/>
          <w:w w:val="115"/>
          <w:sz w:val="22"/>
        </w:rPr>
        <w:t>such</w:t>
      </w:r>
      <w:r>
        <w:rPr>
          <w:color w:val="606160"/>
          <w:spacing w:val="-5"/>
          <w:w w:val="115"/>
          <w:sz w:val="22"/>
        </w:rPr>
        <w:t> </w:t>
      </w:r>
      <w:r>
        <w:rPr>
          <w:color w:val="606160"/>
          <w:w w:val="115"/>
          <w:sz w:val="22"/>
        </w:rPr>
        <w:t>Discontinuance,</w:t>
      </w:r>
      <w:r>
        <w:rPr>
          <w:color w:val="606160"/>
          <w:spacing w:val="-5"/>
          <w:w w:val="115"/>
          <w:sz w:val="22"/>
        </w:rPr>
        <w:t> </w:t>
      </w:r>
      <w:r>
        <w:rPr>
          <w:color w:val="606160"/>
          <w:w w:val="115"/>
          <w:sz w:val="22"/>
        </w:rPr>
        <w:t>Company</w:t>
      </w:r>
      <w:r>
        <w:rPr>
          <w:color w:val="606160"/>
          <w:spacing w:val="-6"/>
          <w:w w:val="115"/>
          <w:sz w:val="22"/>
        </w:rPr>
        <w:t> </w:t>
      </w:r>
      <w:r>
        <w:rPr>
          <w:color w:val="606160"/>
          <w:w w:val="115"/>
          <w:sz w:val="22"/>
        </w:rPr>
        <w:t>shall</w:t>
      </w:r>
      <w:r>
        <w:rPr>
          <w:color w:val="606160"/>
          <w:spacing w:val="-5"/>
          <w:w w:val="115"/>
          <w:sz w:val="22"/>
        </w:rPr>
        <w:t> </w:t>
      </w:r>
      <w:r>
        <w:rPr>
          <w:color w:val="606160"/>
          <w:w w:val="115"/>
          <w:sz w:val="22"/>
        </w:rPr>
        <w:t>communicate</w:t>
      </w:r>
      <w:r>
        <w:rPr>
          <w:color w:val="606160"/>
          <w:spacing w:val="-5"/>
          <w:w w:val="115"/>
          <w:sz w:val="22"/>
        </w:rPr>
        <w:t> </w:t>
      </w:r>
      <w:r>
        <w:rPr>
          <w:color w:val="606160"/>
          <w:w w:val="115"/>
          <w:sz w:val="22"/>
        </w:rPr>
        <w:t>the</w:t>
      </w:r>
      <w:r>
        <w:rPr>
          <w:color w:val="606160"/>
          <w:spacing w:val="-6"/>
          <w:w w:val="115"/>
          <w:sz w:val="22"/>
        </w:rPr>
        <w:t> </w:t>
      </w:r>
      <w:r>
        <w:rPr>
          <w:color w:val="606160"/>
          <w:w w:val="115"/>
          <w:sz w:val="22"/>
        </w:rPr>
        <w:t>status</w:t>
      </w:r>
      <w:r>
        <w:rPr>
          <w:color w:val="606160"/>
          <w:spacing w:val="-5"/>
          <w:w w:val="115"/>
          <w:sz w:val="22"/>
        </w:rPr>
        <w:t> </w:t>
      </w:r>
      <w:r>
        <w:rPr>
          <w:color w:val="606160"/>
          <w:w w:val="115"/>
          <w:sz w:val="22"/>
        </w:rPr>
        <w:t>of</w:t>
      </w:r>
      <w:r>
        <w:rPr>
          <w:color w:val="606160"/>
          <w:spacing w:val="-5"/>
          <w:w w:val="115"/>
          <w:sz w:val="22"/>
        </w:rPr>
        <w:t> </w:t>
      </w:r>
      <w:r>
        <w:rPr>
          <w:color w:val="606160"/>
          <w:w w:val="115"/>
          <w:sz w:val="22"/>
        </w:rPr>
        <w:t>the</w:t>
      </w:r>
      <w:r>
        <w:rPr>
          <w:color w:val="606160"/>
          <w:spacing w:val="-6"/>
          <w:w w:val="115"/>
          <w:sz w:val="22"/>
        </w:rPr>
        <w:t> </w:t>
      </w:r>
      <w:r>
        <w:rPr>
          <w:color w:val="606160"/>
          <w:w w:val="115"/>
          <w:sz w:val="22"/>
        </w:rPr>
        <w:t>Policy, within</w:t>
      </w:r>
      <w:r>
        <w:rPr>
          <w:color w:val="606160"/>
          <w:spacing w:val="-14"/>
          <w:w w:val="115"/>
          <w:sz w:val="22"/>
        </w:rPr>
        <w:t> </w:t>
      </w:r>
      <w:r>
        <w:rPr>
          <w:color w:val="606160"/>
          <w:w w:val="115"/>
          <w:sz w:val="22"/>
        </w:rPr>
        <w:t>three</w:t>
      </w:r>
      <w:r>
        <w:rPr>
          <w:color w:val="606160"/>
          <w:spacing w:val="-14"/>
          <w:w w:val="115"/>
          <w:sz w:val="22"/>
        </w:rPr>
        <w:t> </w:t>
      </w:r>
      <w:r>
        <w:rPr>
          <w:color w:val="606160"/>
          <w:w w:val="115"/>
          <w:sz w:val="22"/>
        </w:rPr>
        <w:t>months</w:t>
      </w:r>
      <w:r>
        <w:rPr>
          <w:color w:val="606160"/>
          <w:spacing w:val="-14"/>
          <w:w w:val="115"/>
          <w:sz w:val="22"/>
        </w:rPr>
        <w:t> </w:t>
      </w:r>
      <w:r>
        <w:rPr>
          <w:color w:val="606160"/>
          <w:w w:val="115"/>
          <w:sz w:val="22"/>
        </w:rPr>
        <w:t>of</w:t>
      </w:r>
      <w:r>
        <w:rPr>
          <w:color w:val="606160"/>
          <w:spacing w:val="-14"/>
          <w:w w:val="115"/>
          <w:sz w:val="22"/>
        </w:rPr>
        <w:t> </w:t>
      </w:r>
      <w:r>
        <w:rPr>
          <w:color w:val="606160"/>
          <w:w w:val="115"/>
          <w:sz w:val="22"/>
        </w:rPr>
        <w:t>the</w:t>
      </w:r>
      <w:r>
        <w:rPr>
          <w:color w:val="606160"/>
          <w:spacing w:val="-14"/>
          <w:w w:val="115"/>
          <w:sz w:val="22"/>
        </w:rPr>
        <w:t> </w:t>
      </w:r>
      <w:r>
        <w:rPr>
          <w:color w:val="606160"/>
          <w:w w:val="115"/>
          <w:sz w:val="22"/>
        </w:rPr>
        <w:t>first</w:t>
      </w:r>
      <w:r>
        <w:rPr>
          <w:color w:val="606160"/>
          <w:spacing w:val="-14"/>
          <w:w w:val="115"/>
          <w:sz w:val="22"/>
        </w:rPr>
        <w:t> </w:t>
      </w:r>
      <w:r>
        <w:rPr>
          <w:color w:val="606160"/>
          <w:w w:val="115"/>
          <w:sz w:val="22"/>
        </w:rPr>
        <w:t>unpaid</w:t>
      </w:r>
      <w:r>
        <w:rPr>
          <w:color w:val="606160"/>
          <w:spacing w:val="-14"/>
          <w:w w:val="115"/>
          <w:sz w:val="22"/>
        </w:rPr>
        <w:t> </w:t>
      </w:r>
      <w:r>
        <w:rPr>
          <w:color w:val="606160"/>
          <w:w w:val="115"/>
          <w:sz w:val="22"/>
        </w:rPr>
        <w:t>Premium,</w:t>
      </w:r>
      <w:r>
        <w:rPr>
          <w:color w:val="606160"/>
          <w:spacing w:val="-14"/>
          <w:w w:val="115"/>
          <w:sz w:val="22"/>
        </w:rPr>
        <w:t> </w:t>
      </w:r>
      <w:r>
        <w:rPr>
          <w:color w:val="606160"/>
          <w:w w:val="115"/>
          <w:sz w:val="22"/>
        </w:rPr>
        <w:t>to</w:t>
      </w:r>
      <w:r>
        <w:rPr>
          <w:color w:val="606160"/>
          <w:spacing w:val="-14"/>
          <w:w w:val="115"/>
          <w:sz w:val="22"/>
        </w:rPr>
        <w:t> </w:t>
      </w:r>
      <w:r>
        <w:rPr>
          <w:color w:val="606160"/>
          <w:w w:val="115"/>
          <w:sz w:val="22"/>
        </w:rPr>
        <w:t>the</w:t>
      </w:r>
      <w:r>
        <w:rPr>
          <w:color w:val="606160"/>
          <w:spacing w:val="-14"/>
          <w:w w:val="115"/>
          <w:sz w:val="22"/>
        </w:rPr>
        <w:t> </w:t>
      </w:r>
      <w:r>
        <w:rPr>
          <w:color w:val="606160"/>
          <w:w w:val="115"/>
          <w:sz w:val="22"/>
        </w:rPr>
        <w:t>Policyholder</w:t>
      </w:r>
      <w:r>
        <w:rPr>
          <w:color w:val="606160"/>
          <w:spacing w:val="-14"/>
          <w:w w:val="115"/>
          <w:sz w:val="22"/>
        </w:rPr>
        <w:t> </w:t>
      </w:r>
      <w:r>
        <w:rPr>
          <w:color w:val="606160"/>
          <w:w w:val="115"/>
          <w:sz w:val="22"/>
        </w:rPr>
        <w:t>and</w:t>
      </w:r>
      <w:r>
        <w:rPr>
          <w:color w:val="606160"/>
          <w:spacing w:val="-14"/>
          <w:w w:val="115"/>
          <w:sz w:val="22"/>
        </w:rPr>
        <w:t> </w:t>
      </w:r>
      <w:r>
        <w:rPr>
          <w:color w:val="606160"/>
          <w:w w:val="115"/>
          <w:sz w:val="22"/>
        </w:rPr>
        <w:t>provide</w:t>
      </w:r>
      <w:r>
        <w:rPr>
          <w:color w:val="606160"/>
          <w:spacing w:val="-14"/>
          <w:w w:val="115"/>
          <w:sz w:val="22"/>
        </w:rPr>
        <w:t> </w:t>
      </w:r>
      <w:r>
        <w:rPr>
          <w:color w:val="606160"/>
          <w:w w:val="115"/>
          <w:sz w:val="22"/>
        </w:rPr>
        <w:t>the</w:t>
      </w:r>
      <w:r>
        <w:rPr>
          <w:color w:val="606160"/>
          <w:spacing w:val="-14"/>
          <w:w w:val="115"/>
          <w:sz w:val="22"/>
        </w:rPr>
        <w:t> </w:t>
      </w:r>
      <w:r>
        <w:rPr>
          <w:color w:val="606160"/>
          <w:w w:val="115"/>
          <w:sz w:val="22"/>
        </w:rPr>
        <w:t>option</w:t>
      </w:r>
      <w:r>
        <w:rPr>
          <w:color w:val="606160"/>
          <w:spacing w:val="-14"/>
          <w:w w:val="115"/>
          <w:sz w:val="22"/>
        </w:rPr>
        <w:t> </w:t>
      </w:r>
      <w:r>
        <w:rPr>
          <w:color w:val="606160"/>
          <w:w w:val="115"/>
          <w:sz w:val="22"/>
        </w:rPr>
        <w:t>to</w:t>
      </w:r>
      <w:r>
        <w:rPr>
          <w:color w:val="606160"/>
          <w:spacing w:val="-14"/>
          <w:w w:val="115"/>
          <w:sz w:val="22"/>
        </w:rPr>
        <w:t> </w:t>
      </w:r>
      <w:r>
        <w:rPr>
          <w:color w:val="606160"/>
          <w:w w:val="115"/>
          <w:sz w:val="22"/>
        </w:rPr>
        <w:t>revive the</w:t>
      </w:r>
      <w:r>
        <w:rPr>
          <w:color w:val="606160"/>
          <w:spacing w:val="-13"/>
          <w:w w:val="115"/>
          <w:sz w:val="22"/>
        </w:rPr>
        <w:t> </w:t>
      </w:r>
      <w:r>
        <w:rPr>
          <w:color w:val="606160"/>
          <w:w w:val="115"/>
          <w:sz w:val="22"/>
        </w:rPr>
        <w:t>Policy</w:t>
      </w:r>
      <w:r>
        <w:rPr>
          <w:color w:val="606160"/>
          <w:spacing w:val="-13"/>
          <w:w w:val="115"/>
          <w:sz w:val="22"/>
        </w:rPr>
        <w:t> </w:t>
      </w:r>
      <w:r>
        <w:rPr>
          <w:color w:val="606160"/>
          <w:w w:val="115"/>
          <w:sz w:val="22"/>
        </w:rPr>
        <w:t>within</w:t>
      </w:r>
      <w:r>
        <w:rPr>
          <w:color w:val="606160"/>
          <w:spacing w:val="-13"/>
          <w:w w:val="115"/>
          <w:sz w:val="22"/>
        </w:rPr>
        <w:t> </w:t>
      </w:r>
      <w:r>
        <w:rPr>
          <w:color w:val="606160"/>
          <w:w w:val="115"/>
          <w:sz w:val="22"/>
        </w:rPr>
        <w:t>the</w:t>
      </w:r>
      <w:r>
        <w:rPr>
          <w:color w:val="606160"/>
          <w:spacing w:val="-13"/>
          <w:w w:val="115"/>
          <w:sz w:val="22"/>
        </w:rPr>
        <w:t> </w:t>
      </w:r>
      <w:r>
        <w:rPr>
          <w:color w:val="606160"/>
          <w:w w:val="115"/>
          <w:sz w:val="22"/>
        </w:rPr>
        <w:t>Revival</w:t>
      </w:r>
      <w:r>
        <w:rPr>
          <w:color w:val="606160"/>
          <w:spacing w:val="-13"/>
          <w:w w:val="115"/>
          <w:sz w:val="22"/>
        </w:rPr>
        <w:t> </w:t>
      </w:r>
      <w:r>
        <w:rPr>
          <w:color w:val="606160"/>
          <w:w w:val="115"/>
          <w:sz w:val="22"/>
        </w:rPr>
        <w:t>Period</w:t>
      </w:r>
      <w:r>
        <w:rPr>
          <w:color w:val="606160"/>
          <w:spacing w:val="-13"/>
          <w:w w:val="115"/>
          <w:sz w:val="22"/>
        </w:rPr>
        <w:t> </w:t>
      </w:r>
      <w:r>
        <w:rPr>
          <w:color w:val="606160"/>
          <w:w w:val="115"/>
          <w:sz w:val="22"/>
        </w:rPr>
        <w:t>of</w:t>
      </w:r>
      <w:r>
        <w:rPr>
          <w:color w:val="606160"/>
          <w:spacing w:val="-13"/>
          <w:w w:val="115"/>
          <w:sz w:val="22"/>
        </w:rPr>
        <w:t> </w:t>
      </w:r>
      <w:r>
        <w:rPr>
          <w:color w:val="606160"/>
          <w:w w:val="115"/>
          <w:sz w:val="22"/>
        </w:rPr>
        <w:t>three</w:t>
      </w:r>
      <w:r>
        <w:rPr>
          <w:color w:val="606160"/>
          <w:spacing w:val="-13"/>
          <w:w w:val="115"/>
          <w:sz w:val="22"/>
        </w:rPr>
        <w:t> </w:t>
      </w:r>
      <w:r>
        <w:rPr>
          <w:color w:val="606160"/>
          <w:w w:val="115"/>
          <w:sz w:val="22"/>
        </w:rPr>
        <w:t>years.</w:t>
      </w:r>
    </w:p>
    <w:p>
      <w:pPr>
        <w:pStyle w:val="ListParagraph"/>
        <w:numPr>
          <w:ilvl w:val="1"/>
          <w:numId w:val="14"/>
        </w:numPr>
        <w:tabs>
          <w:tab w:pos="334" w:val="left" w:leader="none"/>
          <w:tab w:pos="396" w:val="left" w:leader="none"/>
        </w:tabs>
        <w:spacing w:line="249" w:lineRule="auto" w:before="4" w:after="0"/>
        <w:ind w:left="396" w:right="134" w:hanging="320"/>
        <w:jc w:val="left"/>
        <w:rPr>
          <w:sz w:val="22"/>
        </w:rPr>
      </w:pPr>
      <w:r>
        <w:rPr>
          <w:color w:val="606160"/>
          <w:w w:val="115"/>
          <w:sz w:val="22"/>
        </w:rPr>
        <w:t>In</w:t>
      </w:r>
      <w:r>
        <w:rPr>
          <w:color w:val="606160"/>
          <w:spacing w:val="-15"/>
          <w:w w:val="115"/>
          <w:sz w:val="22"/>
        </w:rPr>
        <w:t> </w:t>
      </w:r>
      <w:r>
        <w:rPr>
          <w:color w:val="606160"/>
          <w:w w:val="115"/>
          <w:sz w:val="22"/>
        </w:rPr>
        <w:t>case</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Policyholder</w:t>
      </w:r>
      <w:r>
        <w:rPr>
          <w:color w:val="606160"/>
          <w:spacing w:val="-15"/>
          <w:w w:val="115"/>
          <w:sz w:val="22"/>
        </w:rPr>
        <w:t> </w:t>
      </w:r>
      <w:r>
        <w:rPr>
          <w:color w:val="606160"/>
          <w:w w:val="115"/>
          <w:sz w:val="22"/>
        </w:rPr>
        <w:t>opts</w:t>
      </w:r>
      <w:r>
        <w:rPr>
          <w:color w:val="606160"/>
          <w:spacing w:val="-15"/>
          <w:w w:val="115"/>
          <w:sz w:val="22"/>
        </w:rPr>
        <w:t> </w:t>
      </w:r>
      <w:r>
        <w:rPr>
          <w:color w:val="606160"/>
          <w:w w:val="115"/>
          <w:sz w:val="22"/>
        </w:rPr>
        <w:t>to</w:t>
      </w:r>
      <w:r>
        <w:rPr>
          <w:color w:val="606160"/>
          <w:spacing w:val="-15"/>
          <w:w w:val="115"/>
          <w:sz w:val="22"/>
        </w:rPr>
        <w:t> </w:t>
      </w:r>
      <w:r>
        <w:rPr>
          <w:color w:val="606160"/>
          <w:w w:val="115"/>
          <w:sz w:val="22"/>
        </w:rPr>
        <w:t>revive</w:t>
      </w:r>
      <w:r>
        <w:rPr>
          <w:color w:val="606160"/>
          <w:spacing w:val="-15"/>
          <w:w w:val="115"/>
          <w:sz w:val="22"/>
        </w:rPr>
        <w:t> </w:t>
      </w:r>
      <w:r>
        <w:rPr>
          <w:color w:val="606160"/>
          <w:w w:val="115"/>
          <w:sz w:val="22"/>
        </w:rPr>
        <w:t>but</w:t>
      </w:r>
      <w:r>
        <w:rPr>
          <w:color w:val="606160"/>
          <w:spacing w:val="-15"/>
          <w:w w:val="115"/>
          <w:sz w:val="22"/>
        </w:rPr>
        <w:t> </w:t>
      </w:r>
      <w:r>
        <w:rPr>
          <w:color w:val="606160"/>
          <w:w w:val="115"/>
          <w:sz w:val="22"/>
        </w:rPr>
        <w:t>does</w:t>
      </w:r>
      <w:r>
        <w:rPr>
          <w:color w:val="606160"/>
          <w:spacing w:val="-15"/>
          <w:w w:val="115"/>
          <w:sz w:val="22"/>
        </w:rPr>
        <w:t> </w:t>
      </w:r>
      <w:r>
        <w:rPr>
          <w:color w:val="606160"/>
          <w:w w:val="115"/>
          <w:sz w:val="22"/>
        </w:rPr>
        <w:t>not</w:t>
      </w:r>
      <w:r>
        <w:rPr>
          <w:color w:val="606160"/>
          <w:spacing w:val="-15"/>
          <w:w w:val="115"/>
          <w:sz w:val="22"/>
        </w:rPr>
        <w:t> </w:t>
      </w:r>
      <w:r>
        <w:rPr>
          <w:color w:val="606160"/>
          <w:w w:val="115"/>
          <w:sz w:val="22"/>
        </w:rPr>
        <w:t>revive</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Policy</w:t>
      </w:r>
      <w:r>
        <w:rPr>
          <w:color w:val="606160"/>
          <w:spacing w:val="-15"/>
          <w:w w:val="115"/>
          <w:sz w:val="22"/>
        </w:rPr>
        <w:t> </w:t>
      </w:r>
      <w:r>
        <w:rPr>
          <w:color w:val="606160"/>
          <w:w w:val="115"/>
          <w:sz w:val="22"/>
        </w:rPr>
        <w:t>during</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Revival</w:t>
      </w:r>
      <w:r>
        <w:rPr>
          <w:color w:val="606160"/>
          <w:spacing w:val="-15"/>
          <w:w w:val="115"/>
          <w:sz w:val="22"/>
        </w:rPr>
        <w:t> </w:t>
      </w:r>
      <w:r>
        <w:rPr>
          <w:color w:val="606160"/>
          <w:w w:val="115"/>
          <w:sz w:val="22"/>
        </w:rPr>
        <w:t>Period,</w:t>
      </w:r>
      <w:r>
        <w:rPr>
          <w:color w:val="606160"/>
          <w:spacing w:val="-15"/>
          <w:w w:val="115"/>
          <w:sz w:val="22"/>
        </w:rPr>
        <w:t> </w:t>
      </w:r>
      <w:r>
        <w:rPr>
          <w:color w:val="606160"/>
          <w:w w:val="115"/>
          <w:sz w:val="22"/>
        </w:rPr>
        <w:t>the </w:t>
      </w:r>
      <w:r>
        <w:rPr>
          <w:color w:val="606160"/>
          <w:spacing w:val="-2"/>
          <w:w w:val="115"/>
          <w:sz w:val="22"/>
        </w:rPr>
        <w:t>proceeds</w:t>
      </w:r>
      <w:r>
        <w:rPr>
          <w:color w:val="606160"/>
          <w:spacing w:val="-10"/>
          <w:w w:val="115"/>
          <w:sz w:val="22"/>
        </w:rPr>
        <w:t> </w:t>
      </w:r>
      <w:r>
        <w:rPr>
          <w:color w:val="606160"/>
          <w:spacing w:val="-2"/>
          <w:w w:val="115"/>
          <w:sz w:val="22"/>
        </w:rPr>
        <w:t>of</w:t>
      </w:r>
      <w:r>
        <w:rPr>
          <w:color w:val="606160"/>
          <w:spacing w:val="-10"/>
          <w:w w:val="115"/>
          <w:sz w:val="22"/>
        </w:rPr>
        <w:t> </w:t>
      </w:r>
      <w:r>
        <w:rPr>
          <w:color w:val="606160"/>
          <w:spacing w:val="-2"/>
          <w:w w:val="115"/>
          <w:sz w:val="22"/>
        </w:rPr>
        <w:t>the</w:t>
      </w:r>
      <w:r>
        <w:rPr>
          <w:color w:val="606160"/>
          <w:spacing w:val="-10"/>
          <w:w w:val="115"/>
          <w:sz w:val="22"/>
        </w:rPr>
        <w:t> </w:t>
      </w:r>
      <w:r>
        <w:rPr>
          <w:color w:val="606160"/>
          <w:spacing w:val="-2"/>
          <w:w w:val="115"/>
          <w:sz w:val="22"/>
        </w:rPr>
        <w:t>Discontinued</w:t>
      </w:r>
      <w:r>
        <w:rPr>
          <w:color w:val="606160"/>
          <w:spacing w:val="-10"/>
          <w:w w:val="115"/>
          <w:sz w:val="22"/>
        </w:rPr>
        <w:t> </w:t>
      </w:r>
      <w:r>
        <w:rPr>
          <w:color w:val="606160"/>
          <w:spacing w:val="-2"/>
          <w:w w:val="115"/>
          <w:sz w:val="22"/>
        </w:rPr>
        <w:t>Policy</w:t>
      </w:r>
      <w:r>
        <w:rPr>
          <w:color w:val="606160"/>
          <w:spacing w:val="-10"/>
          <w:w w:val="115"/>
          <w:sz w:val="22"/>
        </w:rPr>
        <w:t> </w:t>
      </w:r>
      <w:r>
        <w:rPr>
          <w:color w:val="606160"/>
          <w:spacing w:val="-2"/>
          <w:w w:val="115"/>
          <w:sz w:val="22"/>
        </w:rPr>
        <w:t>Fund</w:t>
      </w:r>
      <w:r>
        <w:rPr>
          <w:color w:val="606160"/>
          <w:spacing w:val="-10"/>
          <w:w w:val="115"/>
          <w:sz w:val="22"/>
        </w:rPr>
        <w:t> </w:t>
      </w:r>
      <w:r>
        <w:rPr>
          <w:color w:val="606160"/>
          <w:spacing w:val="-2"/>
          <w:w w:val="115"/>
          <w:sz w:val="22"/>
        </w:rPr>
        <w:t>Pension</w:t>
      </w:r>
      <w:r>
        <w:rPr>
          <w:color w:val="606160"/>
          <w:spacing w:val="-10"/>
          <w:w w:val="115"/>
          <w:sz w:val="22"/>
        </w:rPr>
        <w:t> </w:t>
      </w:r>
      <w:r>
        <w:rPr>
          <w:color w:val="606160"/>
          <w:spacing w:val="-2"/>
          <w:w w:val="115"/>
          <w:sz w:val="22"/>
        </w:rPr>
        <w:t>shall</w:t>
      </w:r>
      <w:r>
        <w:rPr>
          <w:color w:val="606160"/>
          <w:spacing w:val="-10"/>
          <w:w w:val="115"/>
          <w:sz w:val="22"/>
        </w:rPr>
        <w:t> </w:t>
      </w:r>
      <w:r>
        <w:rPr>
          <w:color w:val="606160"/>
          <w:spacing w:val="-2"/>
          <w:w w:val="115"/>
          <w:sz w:val="22"/>
        </w:rPr>
        <w:t>be</w:t>
      </w:r>
      <w:r>
        <w:rPr>
          <w:color w:val="606160"/>
          <w:spacing w:val="-10"/>
          <w:w w:val="115"/>
          <w:sz w:val="22"/>
        </w:rPr>
        <w:t> </w:t>
      </w:r>
      <w:r>
        <w:rPr>
          <w:color w:val="606160"/>
          <w:spacing w:val="-2"/>
          <w:w w:val="115"/>
          <w:sz w:val="22"/>
        </w:rPr>
        <w:t>paid**</w:t>
      </w:r>
      <w:r>
        <w:rPr>
          <w:color w:val="606160"/>
          <w:spacing w:val="-10"/>
          <w:w w:val="115"/>
          <w:sz w:val="22"/>
        </w:rPr>
        <w:t> </w:t>
      </w:r>
      <w:r>
        <w:rPr>
          <w:color w:val="606160"/>
          <w:spacing w:val="-2"/>
          <w:w w:val="115"/>
          <w:sz w:val="22"/>
        </w:rPr>
        <w:t>to</w:t>
      </w:r>
      <w:r>
        <w:rPr>
          <w:color w:val="606160"/>
          <w:spacing w:val="-10"/>
          <w:w w:val="115"/>
          <w:sz w:val="22"/>
        </w:rPr>
        <w:t> </w:t>
      </w:r>
      <w:r>
        <w:rPr>
          <w:color w:val="606160"/>
          <w:spacing w:val="-2"/>
          <w:w w:val="115"/>
          <w:sz w:val="22"/>
        </w:rPr>
        <w:t>the</w:t>
      </w:r>
      <w:r>
        <w:rPr>
          <w:color w:val="606160"/>
          <w:spacing w:val="-10"/>
          <w:w w:val="115"/>
          <w:sz w:val="22"/>
        </w:rPr>
        <w:t> </w:t>
      </w:r>
      <w:r>
        <w:rPr>
          <w:color w:val="606160"/>
          <w:spacing w:val="-2"/>
          <w:w w:val="115"/>
          <w:sz w:val="22"/>
        </w:rPr>
        <w:t>Policyholder</w:t>
      </w:r>
      <w:r>
        <w:rPr>
          <w:color w:val="606160"/>
          <w:spacing w:val="-10"/>
          <w:w w:val="115"/>
          <w:sz w:val="22"/>
        </w:rPr>
        <w:t> </w:t>
      </w:r>
      <w:r>
        <w:rPr>
          <w:color w:val="606160"/>
          <w:spacing w:val="-2"/>
          <w:w w:val="115"/>
          <w:sz w:val="22"/>
        </w:rPr>
        <w:t>at</w:t>
      </w:r>
      <w:r>
        <w:rPr>
          <w:color w:val="606160"/>
          <w:spacing w:val="-10"/>
          <w:w w:val="115"/>
          <w:sz w:val="22"/>
        </w:rPr>
        <w:t> </w:t>
      </w:r>
      <w:r>
        <w:rPr>
          <w:color w:val="606160"/>
          <w:spacing w:val="-2"/>
          <w:w w:val="115"/>
          <w:sz w:val="22"/>
        </w:rPr>
        <w:t>the</w:t>
      </w:r>
      <w:r>
        <w:rPr>
          <w:color w:val="606160"/>
          <w:spacing w:val="-10"/>
          <w:w w:val="115"/>
          <w:sz w:val="22"/>
        </w:rPr>
        <w:t> </w:t>
      </w:r>
      <w:r>
        <w:rPr>
          <w:color w:val="606160"/>
          <w:spacing w:val="-2"/>
          <w:w w:val="115"/>
          <w:sz w:val="22"/>
        </w:rPr>
        <w:t>end</w:t>
      </w:r>
      <w:r>
        <w:rPr>
          <w:color w:val="606160"/>
          <w:spacing w:val="-10"/>
          <w:w w:val="115"/>
          <w:sz w:val="22"/>
        </w:rPr>
        <w:t> </w:t>
      </w:r>
      <w:r>
        <w:rPr>
          <w:color w:val="606160"/>
          <w:spacing w:val="-2"/>
          <w:w w:val="115"/>
          <w:sz w:val="22"/>
        </w:rPr>
        <w:t>of</w:t>
      </w:r>
      <w:r>
        <w:rPr>
          <w:color w:val="606160"/>
          <w:spacing w:val="-10"/>
          <w:w w:val="115"/>
          <w:sz w:val="22"/>
        </w:rPr>
        <w:t> </w:t>
      </w:r>
      <w:r>
        <w:rPr>
          <w:color w:val="606160"/>
          <w:spacing w:val="-2"/>
          <w:w w:val="115"/>
          <w:sz w:val="22"/>
        </w:rPr>
        <w:t>the </w:t>
      </w:r>
      <w:r>
        <w:rPr>
          <w:color w:val="606160"/>
          <w:w w:val="110"/>
          <w:sz w:val="22"/>
        </w:rPr>
        <w:t>Revival Period or Lock-in Period whichever is later. In respect of Revival Period ending after Lock-in Period, the Policy will remain in Discontinued Policy Fund Pension till the end of Revival Period. The </w:t>
      </w:r>
      <w:r>
        <w:rPr>
          <w:color w:val="606160"/>
          <w:w w:val="115"/>
          <w:sz w:val="22"/>
        </w:rPr>
        <w:t>Fund</w:t>
      </w:r>
      <w:r>
        <w:rPr>
          <w:color w:val="606160"/>
          <w:spacing w:val="-18"/>
          <w:w w:val="115"/>
          <w:sz w:val="22"/>
        </w:rPr>
        <w:t> </w:t>
      </w:r>
      <w:r>
        <w:rPr>
          <w:color w:val="606160"/>
          <w:w w:val="115"/>
          <w:sz w:val="22"/>
        </w:rPr>
        <w:t>management</w:t>
      </w:r>
      <w:r>
        <w:rPr>
          <w:color w:val="606160"/>
          <w:spacing w:val="-17"/>
          <w:w w:val="115"/>
          <w:sz w:val="22"/>
        </w:rPr>
        <w:t> </w:t>
      </w:r>
      <w:r>
        <w:rPr>
          <w:color w:val="606160"/>
          <w:w w:val="115"/>
          <w:sz w:val="22"/>
        </w:rPr>
        <w:t>charges</w:t>
      </w:r>
      <w:r>
        <w:rPr>
          <w:color w:val="606160"/>
          <w:spacing w:val="-18"/>
          <w:w w:val="115"/>
          <w:sz w:val="22"/>
        </w:rPr>
        <w:t> </w:t>
      </w:r>
      <w:r>
        <w:rPr>
          <w:color w:val="606160"/>
          <w:w w:val="115"/>
          <w:sz w:val="22"/>
        </w:rPr>
        <w:t>of</w:t>
      </w:r>
      <w:r>
        <w:rPr>
          <w:color w:val="606160"/>
          <w:spacing w:val="-17"/>
          <w:w w:val="115"/>
          <w:sz w:val="22"/>
        </w:rPr>
        <w:t> </w:t>
      </w:r>
      <w:r>
        <w:rPr>
          <w:color w:val="606160"/>
          <w:w w:val="115"/>
          <w:sz w:val="22"/>
        </w:rPr>
        <w:t>Discontinued</w:t>
      </w:r>
      <w:r>
        <w:rPr>
          <w:color w:val="606160"/>
          <w:spacing w:val="-18"/>
          <w:w w:val="115"/>
          <w:sz w:val="22"/>
        </w:rPr>
        <w:t> </w:t>
      </w:r>
      <w:r>
        <w:rPr>
          <w:color w:val="606160"/>
          <w:w w:val="115"/>
          <w:sz w:val="22"/>
        </w:rPr>
        <w:t>Policy</w:t>
      </w:r>
      <w:r>
        <w:rPr>
          <w:color w:val="606160"/>
          <w:spacing w:val="-17"/>
          <w:w w:val="115"/>
          <w:sz w:val="22"/>
        </w:rPr>
        <w:t> </w:t>
      </w:r>
      <w:r>
        <w:rPr>
          <w:color w:val="606160"/>
          <w:w w:val="115"/>
          <w:sz w:val="22"/>
        </w:rPr>
        <w:t>Fund</w:t>
      </w:r>
      <w:r>
        <w:rPr>
          <w:color w:val="606160"/>
          <w:spacing w:val="-18"/>
          <w:w w:val="115"/>
          <w:sz w:val="22"/>
        </w:rPr>
        <w:t> </w:t>
      </w:r>
      <w:r>
        <w:rPr>
          <w:color w:val="606160"/>
          <w:w w:val="115"/>
          <w:sz w:val="22"/>
        </w:rPr>
        <w:t>Pension</w:t>
      </w:r>
      <w:r>
        <w:rPr>
          <w:color w:val="606160"/>
          <w:spacing w:val="-17"/>
          <w:w w:val="115"/>
          <w:sz w:val="22"/>
        </w:rPr>
        <w:t> </w:t>
      </w:r>
      <w:r>
        <w:rPr>
          <w:color w:val="606160"/>
          <w:w w:val="115"/>
          <w:sz w:val="22"/>
        </w:rPr>
        <w:t>will</w:t>
      </w:r>
      <w:r>
        <w:rPr>
          <w:color w:val="606160"/>
          <w:spacing w:val="-18"/>
          <w:w w:val="115"/>
          <w:sz w:val="22"/>
        </w:rPr>
        <w:t> </w:t>
      </w:r>
      <w:r>
        <w:rPr>
          <w:color w:val="606160"/>
          <w:w w:val="115"/>
          <w:sz w:val="22"/>
        </w:rPr>
        <w:t>be</w:t>
      </w:r>
      <w:r>
        <w:rPr>
          <w:color w:val="606160"/>
          <w:spacing w:val="-17"/>
          <w:w w:val="115"/>
          <w:sz w:val="22"/>
        </w:rPr>
        <w:t> </w:t>
      </w:r>
      <w:r>
        <w:rPr>
          <w:color w:val="606160"/>
          <w:w w:val="115"/>
          <w:sz w:val="22"/>
        </w:rPr>
        <w:t>applicable</w:t>
      </w:r>
      <w:r>
        <w:rPr>
          <w:color w:val="606160"/>
          <w:spacing w:val="-18"/>
          <w:w w:val="115"/>
          <w:sz w:val="22"/>
        </w:rPr>
        <w:t> </w:t>
      </w:r>
      <w:r>
        <w:rPr>
          <w:color w:val="606160"/>
          <w:w w:val="115"/>
          <w:sz w:val="22"/>
        </w:rPr>
        <w:t>during</w:t>
      </w:r>
      <w:r>
        <w:rPr>
          <w:color w:val="606160"/>
          <w:spacing w:val="-17"/>
          <w:w w:val="115"/>
          <w:sz w:val="22"/>
        </w:rPr>
        <w:t> </w:t>
      </w:r>
      <w:r>
        <w:rPr>
          <w:color w:val="606160"/>
          <w:w w:val="115"/>
          <w:sz w:val="22"/>
        </w:rPr>
        <w:t>this</w:t>
      </w:r>
      <w:r>
        <w:rPr>
          <w:color w:val="606160"/>
          <w:spacing w:val="-18"/>
          <w:w w:val="115"/>
          <w:sz w:val="22"/>
        </w:rPr>
        <w:t> </w:t>
      </w:r>
      <w:r>
        <w:rPr>
          <w:color w:val="606160"/>
          <w:w w:val="115"/>
          <w:sz w:val="22"/>
        </w:rPr>
        <w:t>period and no other charges will be applied.</w:t>
      </w:r>
    </w:p>
    <w:p>
      <w:pPr>
        <w:pStyle w:val="ListParagraph"/>
        <w:numPr>
          <w:ilvl w:val="1"/>
          <w:numId w:val="14"/>
        </w:numPr>
        <w:tabs>
          <w:tab w:pos="388" w:val="left" w:leader="none"/>
          <w:tab w:pos="396" w:val="left" w:leader="none"/>
        </w:tabs>
        <w:spacing w:line="249" w:lineRule="auto" w:before="5" w:after="0"/>
        <w:ind w:left="396" w:right="317" w:hanging="320"/>
        <w:jc w:val="left"/>
        <w:rPr>
          <w:sz w:val="22"/>
        </w:rPr>
      </w:pPr>
      <w:r>
        <w:rPr>
          <w:color w:val="606160"/>
          <w:w w:val="115"/>
          <w:sz w:val="22"/>
        </w:rPr>
        <w:t>In</w:t>
      </w:r>
      <w:r>
        <w:rPr>
          <w:color w:val="606160"/>
          <w:spacing w:val="-10"/>
          <w:w w:val="115"/>
          <w:sz w:val="22"/>
        </w:rPr>
        <w:t> </w:t>
      </w:r>
      <w:r>
        <w:rPr>
          <w:color w:val="606160"/>
          <w:w w:val="115"/>
          <w:sz w:val="22"/>
        </w:rPr>
        <w:t>case</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Policyholder</w:t>
      </w:r>
      <w:r>
        <w:rPr>
          <w:color w:val="606160"/>
          <w:spacing w:val="-10"/>
          <w:w w:val="115"/>
          <w:sz w:val="22"/>
        </w:rPr>
        <w:t> </w:t>
      </w:r>
      <w:r>
        <w:rPr>
          <w:color w:val="606160"/>
          <w:w w:val="115"/>
          <w:sz w:val="22"/>
        </w:rPr>
        <w:t>does</w:t>
      </w:r>
      <w:r>
        <w:rPr>
          <w:color w:val="606160"/>
          <w:spacing w:val="-10"/>
          <w:w w:val="115"/>
          <w:sz w:val="22"/>
        </w:rPr>
        <w:t> </w:t>
      </w:r>
      <w:r>
        <w:rPr>
          <w:color w:val="606160"/>
          <w:w w:val="115"/>
          <w:sz w:val="22"/>
        </w:rPr>
        <w:t>not</w:t>
      </w:r>
      <w:r>
        <w:rPr>
          <w:color w:val="606160"/>
          <w:spacing w:val="-10"/>
          <w:w w:val="115"/>
          <w:sz w:val="22"/>
        </w:rPr>
        <w:t> </w:t>
      </w:r>
      <w:r>
        <w:rPr>
          <w:color w:val="606160"/>
          <w:w w:val="115"/>
          <w:sz w:val="22"/>
        </w:rPr>
        <w:t>exercise</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option</w:t>
      </w:r>
      <w:r>
        <w:rPr>
          <w:color w:val="606160"/>
          <w:spacing w:val="-10"/>
          <w:w w:val="115"/>
          <w:sz w:val="22"/>
        </w:rPr>
        <w:t> </w:t>
      </w:r>
      <w:r>
        <w:rPr>
          <w:color w:val="606160"/>
          <w:w w:val="115"/>
          <w:sz w:val="22"/>
        </w:rPr>
        <w:t>as</w:t>
      </w:r>
      <w:r>
        <w:rPr>
          <w:color w:val="606160"/>
          <w:spacing w:val="-10"/>
          <w:w w:val="115"/>
          <w:sz w:val="22"/>
        </w:rPr>
        <w:t> </w:t>
      </w:r>
      <w:r>
        <w:rPr>
          <w:color w:val="606160"/>
          <w:w w:val="115"/>
          <w:sz w:val="22"/>
        </w:rPr>
        <w:t>set</w:t>
      </w:r>
      <w:r>
        <w:rPr>
          <w:color w:val="606160"/>
          <w:spacing w:val="-10"/>
          <w:w w:val="115"/>
          <w:sz w:val="22"/>
        </w:rPr>
        <w:t> </w:t>
      </w:r>
      <w:r>
        <w:rPr>
          <w:color w:val="606160"/>
          <w:w w:val="115"/>
          <w:sz w:val="22"/>
        </w:rPr>
        <w:t>out</w:t>
      </w:r>
      <w:r>
        <w:rPr>
          <w:color w:val="606160"/>
          <w:spacing w:val="-10"/>
          <w:w w:val="115"/>
          <w:sz w:val="22"/>
        </w:rPr>
        <w:t> </w:t>
      </w:r>
      <w:r>
        <w:rPr>
          <w:color w:val="606160"/>
          <w:w w:val="115"/>
          <w:sz w:val="22"/>
        </w:rPr>
        <w:t>above,</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Policy</w:t>
      </w:r>
      <w:r>
        <w:rPr>
          <w:color w:val="606160"/>
          <w:spacing w:val="-10"/>
          <w:w w:val="115"/>
          <w:sz w:val="22"/>
        </w:rPr>
        <w:t> </w:t>
      </w:r>
      <w:r>
        <w:rPr>
          <w:color w:val="606160"/>
          <w:w w:val="115"/>
          <w:sz w:val="22"/>
        </w:rPr>
        <w:t>shall</w:t>
      </w:r>
      <w:r>
        <w:rPr>
          <w:color w:val="606160"/>
          <w:spacing w:val="-10"/>
          <w:w w:val="115"/>
          <w:sz w:val="22"/>
        </w:rPr>
        <w:t> </w:t>
      </w:r>
      <w:r>
        <w:rPr>
          <w:color w:val="606160"/>
          <w:w w:val="115"/>
          <w:sz w:val="22"/>
        </w:rPr>
        <w:t>continue without</w:t>
      </w:r>
      <w:r>
        <w:rPr>
          <w:color w:val="606160"/>
          <w:spacing w:val="-10"/>
          <w:w w:val="115"/>
          <w:sz w:val="22"/>
        </w:rPr>
        <w:t> </w:t>
      </w:r>
      <w:r>
        <w:rPr>
          <w:color w:val="606160"/>
          <w:w w:val="115"/>
          <w:sz w:val="22"/>
        </w:rPr>
        <w:t>any</w:t>
      </w:r>
      <w:r>
        <w:rPr>
          <w:color w:val="606160"/>
          <w:spacing w:val="-10"/>
          <w:w w:val="115"/>
          <w:sz w:val="22"/>
        </w:rPr>
        <w:t> </w:t>
      </w:r>
      <w:r>
        <w:rPr>
          <w:color w:val="606160"/>
          <w:w w:val="115"/>
          <w:sz w:val="22"/>
        </w:rPr>
        <w:t>risk</w:t>
      </w:r>
      <w:r>
        <w:rPr>
          <w:color w:val="606160"/>
          <w:spacing w:val="-10"/>
          <w:w w:val="115"/>
          <w:sz w:val="22"/>
        </w:rPr>
        <w:t> </w:t>
      </w:r>
      <w:r>
        <w:rPr>
          <w:color w:val="606160"/>
          <w:w w:val="115"/>
          <w:sz w:val="22"/>
        </w:rPr>
        <w:t>cover</w:t>
      </w:r>
      <w:r>
        <w:rPr>
          <w:color w:val="606160"/>
          <w:spacing w:val="-10"/>
          <w:w w:val="115"/>
          <w:sz w:val="22"/>
        </w:rPr>
        <w:t> </w:t>
      </w:r>
      <w:r>
        <w:rPr>
          <w:color w:val="606160"/>
          <w:w w:val="115"/>
          <w:sz w:val="22"/>
        </w:rPr>
        <w:t>and</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Policy</w:t>
      </w:r>
      <w:r>
        <w:rPr>
          <w:color w:val="606160"/>
          <w:spacing w:val="-10"/>
          <w:w w:val="115"/>
          <w:sz w:val="22"/>
        </w:rPr>
        <w:t> </w:t>
      </w:r>
      <w:r>
        <w:rPr>
          <w:color w:val="606160"/>
          <w:w w:val="115"/>
          <w:sz w:val="22"/>
        </w:rPr>
        <w:t>fund</w:t>
      </w:r>
      <w:r>
        <w:rPr>
          <w:color w:val="606160"/>
          <w:spacing w:val="-10"/>
          <w:w w:val="115"/>
          <w:sz w:val="22"/>
        </w:rPr>
        <w:t> </w:t>
      </w:r>
      <w:r>
        <w:rPr>
          <w:color w:val="606160"/>
          <w:w w:val="115"/>
          <w:sz w:val="22"/>
        </w:rPr>
        <w:t>shall</w:t>
      </w:r>
      <w:r>
        <w:rPr>
          <w:color w:val="606160"/>
          <w:spacing w:val="-10"/>
          <w:w w:val="115"/>
          <w:sz w:val="22"/>
        </w:rPr>
        <w:t> </w:t>
      </w:r>
      <w:r>
        <w:rPr>
          <w:color w:val="606160"/>
          <w:w w:val="115"/>
          <w:sz w:val="22"/>
        </w:rPr>
        <w:t>remain</w:t>
      </w:r>
      <w:r>
        <w:rPr>
          <w:color w:val="606160"/>
          <w:spacing w:val="-10"/>
          <w:w w:val="115"/>
          <w:sz w:val="22"/>
        </w:rPr>
        <w:t> </w:t>
      </w:r>
      <w:r>
        <w:rPr>
          <w:color w:val="606160"/>
          <w:w w:val="115"/>
          <w:sz w:val="22"/>
        </w:rPr>
        <w:t>invested</w:t>
      </w:r>
      <w:r>
        <w:rPr>
          <w:color w:val="606160"/>
          <w:spacing w:val="-10"/>
          <w:w w:val="115"/>
          <w:sz w:val="22"/>
        </w:rPr>
        <w:t> </w:t>
      </w:r>
      <w:r>
        <w:rPr>
          <w:color w:val="606160"/>
          <w:w w:val="115"/>
          <w:sz w:val="22"/>
        </w:rPr>
        <w:t>in</w:t>
      </w:r>
      <w:r>
        <w:rPr>
          <w:color w:val="606160"/>
          <w:spacing w:val="-10"/>
          <w:w w:val="115"/>
          <w:sz w:val="22"/>
        </w:rPr>
        <w:t> </w:t>
      </w:r>
      <w:r>
        <w:rPr>
          <w:color w:val="606160"/>
          <w:w w:val="115"/>
          <w:sz w:val="22"/>
        </w:rPr>
        <w:t>the</w:t>
      </w:r>
      <w:r>
        <w:rPr>
          <w:color w:val="606160"/>
          <w:spacing w:val="-10"/>
          <w:w w:val="115"/>
          <w:sz w:val="22"/>
        </w:rPr>
        <w:t> </w:t>
      </w:r>
      <w:r>
        <w:rPr>
          <w:color w:val="606160"/>
          <w:w w:val="115"/>
          <w:sz w:val="22"/>
        </w:rPr>
        <w:t>Discontinued</w:t>
      </w:r>
      <w:r>
        <w:rPr>
          <w:color w:val="606160"/>
          <w:spacing w:val="-10"/>
          <w:w w:val="115"/>
          <w:sz w:val="22"/>
        </w:rPr>
        <w:t> </w:t>
      </w:r>
      <w:r>
        <w:rPr>
          <w:color w:val="606160"/>
          <w:w w:val="115"/>
          <w:sz w:val="22"/>
        </w:rPr>
        <w:t>Policy</w:t>
      </w:r>
      <w:r>
        <w:rPr>
          <w:color w:val="606160"/>
          <w:spacing w:val="-10"/>
          <w:w w:val="115"/>
          <w:sz w:val="22"/>
        </w:rPr>
        <w:t> </w:t>
      </w:r>
      <w:r>
        <w:rPr>
          <w:color w:val="606160"/>
          <w:w w:val="115"/>
          <w:sz w:val="22"/>
        </w:rPr>
        <w:t>Fund </w:t>
      </w:r>
      <w:r>
        <w:rPr>
          <w:color w:val="606160"/>
          <w:w w:val="110"/>
          <w:sz w:val="22"/>
        </w:rPr>
        <w:t>Pension.</w:t>
      </w:r>
      <w:r>
        <w:rPr>
          <w:color w:val="606160"/>
          <w:spacing w:val="-3"/>
          <w:w w:val="110"/>
          <w:sz w:val="22"/>
        </w:rPr>
        <w:t> </w:t>
      </w:r>
      <w:r>
        <w:rPr>
          <w:color w:val="606160"/>
          <w:w w:val="110"/>
          <w:sz w:val="22"/>
        </w:rPr>
        <w:t>At</w:t>
      </w:r>
      <w:r>
        <w:rPr>
          <w:color w:val="606160"/>
          <w:spacing w:val="-3"/>
          <w:w w:val="110"/>
          <w:sz w:val="22"/>
        </w:rPr>
        <w:t> </w:t>
      </w:r>
      <w:r>
        <w:rPr>
          <w:color w:val="606160"/>
          <w:w w:val="110"/>
          <w:sz w:val="22"/>
        </w:rPr>
        <w:t>the</w:t>
      </w:r>
      <w:r>
        <w:rPr>
          <w:color w:val="606160"/>
          <w:spacing w:val="-3"/>
          <w:w w:val="110"/>
          <w:sz w:val="22"/>
        </w:rPr>
        <w:t> </w:t>
      </w:r>
      <w:r>
        <w:rPr>
          <w:color w:val="606160"/>
          <w:w w:val="110"/>
          <w:sz w:val="22"/>
        </w:rPr>
        <w:t>end</w:t>
      </w:r>
      <w:r>
        <w:rPr>
          <w:color w:val="606160"/>
          <w:spacing w:val="-3"/>
          <w:w w:val="110"/>
          <w:sz w:val="22"/>
        </w:rPr>
        <w:t> </w:t>
      </w:r>
      <w:r>
        <w:rPr>
          <w:color w:val="606160"/>
          <w:w w:val="110"/>
          <w:sz w:val="22"/>
        </w:rPr>
        <w:t>of</w:t>
      </w:r>
      <w:r>
        <w:rPr>
          <w:color w:val="606160"/>
          <w:spacing w:val="-3"/>
          <w:w w:val="110"/>
          <w:sz w:val="22"/>
        </w:rPr>
        <w:t> </w:t>
      </w:r>
      <w:r>
        <w:rPr>
          <w:color w:val="606160"/>
          <w:w w:val="110"/>
          <w:sz w:val="22"/>
        </w:rPr>
        <w:t>the</w:t>
      </w:r>
      <w:r>
        <w:rPr>
          <w:color w:val="606160"/>
          <w:spacing w:val="-3"/>
          <w:w w:val="110"/>
          <w:sz w:val="22"/>
        </w:rPr>
        <w:t> </w:t>
      </w:r>
      <w:r>
        <w:rPr>
          <w:color w:val="606160"/>
          <w:w w:val="110"/>
          <w:sz w:val="22"/>
        </w:rPr>
        <w:t>Lock-in</w:t>
      </w:r>
      <w:r>
        <w:rPr>
          <w:color w:val="606160"/>
          <w:spacing w:val="-3"/>
          <w:w w:val="110"/>
          <w:sz w:val="22"/>
        </w:rPr>
        <w:t> </w:t>
      </w:r>
      <w:r>
        <w:rPr>
          <w:color w:val="606160"/>
          <w:w w:val="110"/>
          <w:sz w:val="22"/>
        </w:rPr>
        <w:t>Period,</w:t>
      </w:r>
      <w:r>
        <w:rPr>
          <w:color w:val="606160"/>
          <w:spacing w:val="-3"/>
          <w:w w:val="110"/>
          <w:sz w:val="22"/>
        </w:rPr>
        <w:t> </w:t>
      </w:r>
      <w:r>
        <w:rPr>
          <w:color w:val="606160"/>
          <w:w w:val="110"/>
          <w:sz w:val="22"/>
        </w:rPr>
        <w:t>the</w:t>
      </w:r>
      <w:r>
        <w:rPr>
          <w:color w:val="606160"/>
          <w:spacing w:val="-3"/>
          <w:w w:val="110"/>
          <w:sz w:val="22"/>
        </w:rPr>
        <w:t> </w:t>
      </w:r>
      <w:r>
        <w:rPr>
          <w:color w:val="606160"/>
          <w:w w:val="110"/>
          <w:sz w:val="22"/>
        </w:rPr>
        <w:t>proceeds</w:t>
      </w:r>
      <w:r>
        <w:rPr>
          <w:color w:val="606160"/>
          <w:spacing w:val="-3"/>
          <w:w w:val="110"/>
          <w:sz w:val="22"/>
        </w:rPr>
        <w:t> </w:t>
      </w:r>
      <w:r>
        <w:rPr>
          <w:color w:val="606160"/>
          <w:w w:val="110"/>
          <w:sz w:val="22"/>
        </w:rPr>
        <w:t>of</w:t>
      </w:r>
      <w:r>
        <w:rPr>
          <w:color w:val="606160"/>
          <w:spacing w:val="-3"/>
          <w:w w:val="110"/>
          <w:sz w:val="22"/>
        </w:rPr>
        <w:t> </w:t>
      </w:r>
      <w:r>
        <w:rPr>
          <w:color w:val="606160"/>
          <w:w w:val="110"/>
          <w:sz w:val="22"/>
        </w:rPr>
        <w:t>the</w:t>
      </w:r>
      <w:r>
        <w:rPr>
          <w:color w:val="606160"/>
          <w:spacing w:val="-3"/>
          <w:w w:val="110"/>
          <w:sz w:val="22"/>
        </w:rPr>
        <w:t> </w:t>
      </w:r>
      <w:r>
        <w:rPr>
          <w:color w:val="606160"/>
          <w:w w:val="110"/>
          <w:sz w:val="22"/>
        </w:rPr>
        <w:t>Discontinued</w:t>
      </w:r>
      <w:r>
        <w:rPr>
          <w:color w:val="606160"/>
          <w:spacing w:val="-3"/>
          <w:w w:val="110"/>
          <w:sz w:val="22"/>
        </w:rPr>
        <w:t> </w:t>
      </w:r>
      <w:r>
        <w:rPr>
          <w:color w:val="606160"/>
          <w:w w:val="110"/>
          <w:sz w:val="22"/>
        </w:rPr>
        <w:t>Policy</w:t>
      </w:r>
      <w:r>
        <w:rPr>
          <w:color w:val="606160"/>
          <w:spacing w:val="-3"/>
          <w:w w:val="110"/>
          <w:sz w:val="22"/>
        </w:rPr>
        <w:t> </w:t>
      </w:r>
      <w:r>
        <w:rPr>
          <w:color w:val="606160"/>
          <w:w w:val="110"/>
          <w:sz w:val="22"/>
        </w:rPr>
        <w:t>Fund</w:t>
      </w:r>
      <w:r>
        <w:rPr>
          <w:color w:val="606160"/>
          <w:spacing w:val="-3"/>
          <w:w w:val="110"/>
          <w:sz w:val="22"/>
        </w:rPr>
        <w:t> </w:t>
      </w:r>
      <w:r>
        <w:rPr>
          <w:color w:val="606160"/>
          <w:w w:val="110"/>
          <w:sz w:val="22"/>
        </w:rPr>
        <w:t>Pension</w:t>
      </w:r>
      <w:r>
        <w:rPr>
          <w:color w:val="606160"/>
          <w:spacing w:val="-3"/>
          <w:w w:val="110"/>
          <w:sz w:val="22"/>
        </w:rPr>
        <w:t> </w:t>
      </w:r>
      <w:r>
        <w:rPr>
          <w:color w:val="606160"/>
          <w:w w:val="110"/>
          <w:sz w:val="22"/>
        </w:rPr>
        <w:t>shall </w:t>
      </w:r>
      <w:r>
        <w:rPr>
          <w:color w:val="606160"/>
          <w:w w:val="115"/>
          <w:sz w:val="22"/>
        </w:rPr>
        <w:t>be paid** to the Policyholder and the policy shall terminate.</w:t>
      </w:r>
    </w:p>
    <w:p>
      <w:pPr>
        <w:pStyle w:val="ListParagraph"/>
        <w:numPr>
          <w:ilvl w:val="1"/>
          <w:numId w:val="14"/>
        </w:numPr>
        <w:tabs>
          <w:tab w:pos="396" w:val="left" w:leader="none"/>
          <w:tab w:pos="442" w:val="left" w:leader="none"/>
        </w:tabs>
        <w:spacing w:line="249" w:lineRule="auto" w:before="4" w:after="0"/>
        <w:ind w:left="396" w:right="258" w:hanging="320"/>
        <w:jc w:val="left"/>
        <w:rPr>
          <w:sz w:val="22"/>
        </w:rPr>
      </w:pPr>
      <w:r>
        <w:rPr>
          <w:color w:val="606160"/>
          <w:w w:val="115"/>
          <w:sz w:val="22"/>
        </w:rPr>
        <w:t>However,</w:t>
      </w:r>
      <w:r>
        <w:rPr>
          <w:color w:val="606160"/>
          <w:spacing w:val="38"/>
          <w:w w:val="115"/>
          <w:sz w:val="22"/>
        </w:rPr>
        <w:t> </w:t>
      </w:r>
      <w:r>
        <w:rPr>
          <w:color w:val="606160"/>
          <w:w w:val="115"/>
          <w:sz w:val="22"/>
        </w:rPr>
        <w:t>the</w:t>
      </w:r>
      <w:r>
        <w:rPr>
          <w:color w:val="606160"/>
          <w:spacing w:val="-9"/>
          <w:w w:val="115"/>
          <w:sz w:val="22"/>
        </w:rPr>
        <w:t> </w:t>
      </w:r>
      <w:r>
        <w:rPr>
          <w:color w:val="606160"/>
          <w:w w:val="115"/>
          <w:sz w:val="22"/>
        </w:rPr>
        <w:t>Policyholder</w:t>
      </w:r>
      <w:r>
        <w:rPr>
          <w:color w:val="606160"/>
          <w:spacing w:val="-9"/>
          <w:w w:val="115"/>
          <w:sz w:val="22"/>
        </w:rPr>
        <w:t> </w:t>
      </w:r>
      <w:r>
        <w:rPr>
          <w:color w:val="606160"/>
          <w:w w:val="115"/>
          <w:sz w:val="22"/>
        </w:rPr>
        <w:t>has</w:t>
      </w:r>
      <w:r>
        <w:rPr>
          <w:color w:val="606160"/>
          <w:spacing w:val="-9"/>
          <w:w w:val="115"/>
          <w:sz w:val="22"/>
        </w:rPr>
        <w:t> </w:t>
      </w:r>
      <w:r>
        <w:rPr>
          <w:color w:val="606160"/>
          <w:w w:val="115"/>
          <w:sz w:val="22"/>
        </w:rPr>
        <w:t>an</w:t>
      </w:r>
      <w:r>
        <w:rPr>
          <w:color w:val="606160"/>
          <w:spacing w:val="-9"/>
          <w:w w:val="115"/>
          <w:sz w:val="22"/>
        </w:rPr>
        <w:t> </w:t>
      </w:r>
      <w:r>
        <w:rPr>
          <w:color w:val="606160"/>
          <w:w w:val="115"/>
          <w:sz w:val="22"/>
        </w:rPr>
        <w:t>option</w:t>
      </w:r>
      <w:r>
        <w:rPr>
          <w:color w:val="606160"/>
          <w:spacing w:val="-9"/>
          <w:w w:val="115"/>
          <w:sz w:val="22"/>
        </w:rPr>
        <w:t> </w:t>
      </w:r>
      <w:r>
        <w:rPr>
          <w:color w:val="606160"/>
          <w:w w:val="115"/>
          <w:sz w:val="22"/>
        </w:rPr>
        <w:t>to</w:t>
      </w:r>
      <w:r>
        <w:rPr>
          <w:color w:val="606160"/>
          <w:spacing w:val="-9"/>
          <w:w w:val="115"/>
          <w:sz w:val="22"/>
        </w:rPr>
        <w:t> </w:t>
      </w:r>
      <w:r>
        <w:rPr>
          <w:color w:val="606160"/>
          <w:w w:val="115"/>
          <w:sz w:val="22"/>
        </w:rPr>
        <w:t>Surrender</w:t>
      </w:r>
      <w:r>
        <w:rPr>
          <w:color w:val="606160"/>
          <w:spacing w:val="-9"/>
          <w:w w:val="115"/>
          <w:sz w:val="22"/>
        </w:rPr>
        <w:t> </w:t>
      </w:r>
      <w:r>
        <w:rPr>
          <w:color w:val="606160"/>
          <w:w w:val="115"/>
          <w:sz w:val="22"/>
        </w:rPr>
        <w:t>the</w:t>
      </w:r>
      <w:r>
        <w:rPr>
          <w:color w:val="606160"/>
          <w:spacing w:val="-9"/>
          <w:w w:val="115"/>
          <w:sz w:val="22"/>
        </w:rPr>
        <w:t> </w:t>
      </w:r>
      <w:r>
        <w:rPr>
          <w:color w:val="606160"/>
          <w:w w:val="115"/>
          <w:sz w:val="22"/>
        </w:rPr>
        <w:t>Policy</w:t>
      </w:r>
      <w:r>
        <w:rPr>
          <w:color w:val="606160"/>
          <w:spacing w:val="-9"/>
          <w:w w:val="115"/>
          <w:sz w:val="22"/>
        </w:rPr>
        <w:t> </w:t>
      </w:r>
      <w:r>
        <w:rPr>
          <w:color w:val="606160"/>
          <w:w w:val="115"/>
          <w:sz w:val="22"/>
        </w:rPr>
        <w:t>anytime</w:t>
      </w:r>
      <w:r>
        <w:rPr>
          <w:color w:val="606160"/>
          <w:spacing w:val="-9"/>
          <w:w w:val="115"/>
          <w:sz w:val="22"/>
        </w:rPr>
        <w:t> </w:t>
      </w:r>
      <w:r>
        <w:rPr>
          <w:color w:val="606160"/>
          <w:w w:val="115"/>
          <w:sz w:val="22"/>
        </w:rPr>
        <w:t>and</w:t>
      </w:r>
      <w:r>
        <w:rPr>
          <w:color w:val="606160"/>
          <w:spacing w:val="-9"/>
          <w:w w:val="115"/>
          <w:sz w:val="22"/>
        </w:rPr>
        <w:t> </w:t>
      </w:r>
      <w:r>
        <w:rPr>
          <w:color w:val="606160"/>
          <w:w w:val="115"/>
          <w:sz w:val="22"/>
        </w:rPr>
        <w:t>proceeds</w:t>
      </w:r>
      <w:r>
        <w:rPr>
          <w:color w:val="606160"/>
          <w:spacing w:val="-9"/>
          <w:w w:val="115"/>
          <w:sz w:val="22"/>
        </w:rPr>
        <w:t> </w:t>
      </w:r>
      <w:r>
        <w:rPr>
          <w:color w:val="606160"/>
          <w:w w:val="115"/>
          <w:sz w:val="22"/>
        </w:rPr>
        <w:t>of</w:t>
      </w:r>
      <w:r>
        <w:rPr>
          <w:color w:val="606160"/>
          <w:spacing w:val="-9"/>
          <w:w w:val="115"/>
          <w:sz w:val="22"/>
        </w:rPr>
        <w:t> </w:t>
      </w:r>
      <w:r>
        <w:rPr>
          <w:color w:val="606160"/>
          <w:w w:val="115"/>
          <w:sz w:val="22"/>
        </w:rPr>
        <w:t>the discontinued</w:t>
      </w:r>
      <w:r>
        <w:rPr>
          <w:color w:val="606160"/>
          <w:spacing w:val="-18"/>
          <w:w w:val="115"/>
          <w:sz w:val="22"/>
        </w:rPr>
        <w:t> </w:t>
      </w:r>
      <w:r>
        <w:rPr>
          <w:color w:val="606160"/>
          <w:w w:val="115"/>
          <w:sz w:val="22"/>
        </w:rPr>
        <w:t>Policy</w:t>
      </w:r>
      <w:r>
        <w:rPr>
          <w:color w:val="606160"/>
          <w:spacing w:val="-18"/>
          <w:w w:val="115"/>
          <w:sz w:val="22"/>
        </w:rPr>
        <w:t> </w:t>
      </w:r>
      <w:r>
        <w:rPr>
          <w:color w:val="606160"/>
          <w:w w:val="115"/>
          <w:sz w:val="22"/>
        </w:rPr>
        <w:t>shall</w:t>
      </w:r>
      <w:r>
        <w:rPr>
          <w:color w:val="606160"/>
          <w:spacing w:val="-17"/>
          <w:w w:val="115"/>
          <w:sz w:val="22"/>
        </w:rPr>
        <w:t> </w:t>
      </w:r>
      <w:r>
        <w:rPr>
          <w:color w:val="606160"/>
          <w:w w:val="115"/>
          <w:sz w:val="22"/>
        </w:rPr>
        <w:t>be</w:t>
      </w:r>
      <w:r>
        <w:rPr>
          <w:color w:val="606160"/>
          <w:spacing w:val="-18"/>
          <w:w w:val="115"/>
          <w:sz w:val="22"/>
        </w:rPr>
        <w:t> </w:t>
      </w:r>
      <w:r>
        <w:rPr>
          <w:color w:val="606160"/>
          <w:w w:val="115"/>
          <w:sz w:val="22"/>
        </w:rPr>
        <w:t>payable**</w:t>
      </w:r>
      <w:r>
        <w:rPr>
          <w:color w:val="606160"/>
          <w:spacing w:val="-17"/>
          <w:w w:val="115"/>
          <w:sz w:val="22"/>
        </w:rPr>
        <w:t> </w:t>
      </w:r>
      <w:r>
        <w:rPr>
          <w:color w:val="606160"/>
          <w:w w:val="115"/>
          <w:sz w:val="22"/>
        </w:rPr>
        <w:t>at</w:t>
      </w:r>
      <w:r>
        <w:rPr>
          <w:color w:val="606160"/>
          <w:spacing w:val="-18"/>
          <w:w w:val="115"/>
          <w:sz w:val="22"/>
        </w:rPr>
        <w:t> </w:t>
      </w:r>
      <w:r>
        <w:rPr>
          <w:color w:val="606160"/>
          <w:w w:val="115"/>
          <w:sz w:val="22"/>
        </w:rPr>
        <w:t>the</w:t>
      </w:r>
      <w:r>
        <w:rPr>
          <w:color w:val="606160"/>
          <w:spacing w:val="-18"/>
          <w:w w:val="115"/>
          <w:sz w:val="22"/>
        </w:rPr>
        <w:t> </w:t>
      </w:r>
      <w:r>
        <w:rPr>
          <w:color w:val="606160"/>
          <w:w w:val="115"/>
          <w:sz w:val="22"/>
        </w:rPr>
        <w:t>end</w:t>
      </w:r>
      <w:r>
        <w:rPr>
          <w:color w:val="606160"/>
          <w:spacing w:val="-17"/>
          <w:w w:val="115"/>
          <w:sz w:val="22"/>
        </w:rPr>
        <w:t> </w:t>
      </w:r>
      <w:r>
        <w:rPr>
          <w:color w:val="606160"/>
          <w:w w:val="115"/>
          <w:sz w:val="22"/>
        </w:rPr>
        <w:t>of</w:t>
      </w:r>
      <w:r>
        <w:rPr>
          <w:color w:val="606160"/>
          <w:spacing w:val="-18"/>
          <w:w w:val="115"/>
          <w:sz w:val="22"/>
        </w:rPr>
        <w:t> </w:t>
      </w:r>
      <w:r>
        <w:rPr>
          <w:color w:val="606160"/>
          <w:w w:val="115"/>
          <w:sz w:val="22"/>
        </w:rPr>
        <w:t>Lock-in</w:t>
      </w:r>
      <w:r>
        <w:rPr>
          <w:color w:val="606160"/>
          <w:spacing w:val="-17"/>
          <w:w w:val="115"/>
          <w:sz w:val="22"/>
        </w:rPr>
        <w:t> </w:t>
      </w:r>
      <w:r>
        <w:rPr>
          <w:color w:val="606160"/>
          <w:w w:val="115"/>
          <w:sz w:val="22"/>
        </w:rPr>
        <w:t>Period</w:t>
      </w:r>
      <w:r>
        <w:rPr>
          <w:color w:val="606160"/>
          <w:spacing w:val="-18"/>
          <w:w w:val="115"/>
          <w:sz w:val="22"/>
        </w:rPr>
        <w:t> </w:t>
      </w:r>
      <w:r>
        <w:rPr>
          <w:color w:val="606160"/>
          <w:w w:val="115"/>
          <w:sz w:val="22"/>
        </w:rPr>
        <w:t>or</w:t>
      </w:r>
      <w:r>
        <w:rPr>
          <w:color w:val="606160"/>
          <w:spacing w:val="-17"/>
          <w:w w:val="115"/>
          <w:sz w:val="22"/>
        </w:rPr>
        <w:t> </w:t>
      </w:r>
      <w:r>
        <w:rPr>
          <w:color w:val="606160"/>
          <w:w w:val="115"/>
          <w:sz w:val="22"/>
        </w:rPr>
        <w:t>date</w:t>
      </w:r>
      <w:r>
        <w:rPr>
          <w:color w:val="606160"/>
          <w:spacing w:val="-18"/>
          <w:w w:val="115"/>
          <w:sz w:val="22"/>
        </w:rPr>
        <w:t> </w:t>
      </w:r>
      <w:r>
        <w:rPr>
          <w:color w:val="606160"/>
          <w:w w:val="115"/>
          <w:sz w:val="22"/>
        </w:rPr>
        <w:t>of</w:t>
      </w:r>
      <w:r>
        <w:rPr>
          <w:color w:val="606160"/>
          <w:spacing w:val="-18"/>
          <w:w w:val="115"/>
          <w:sz w:val="22"/>
        </w:rPr>
        <w:t> </w:t>
      </w:r>
      <w:r>
        <w:rPr>
          <w:color w:val="606160"/>
          <w:w w:val="115"/>
          <w:sz w:val="22"/>
        </w:rPr>
        <w:t>Surrender</w:t>
      </w:r>
      <w:r>
        <w:rPr>
          <w:color w:val="606160"/>
          <w:spacing w:val="-17"/>
          <w:w w:val="115"/>
          <w:sz w:val="22"/>
        </w:rPr>
        <w:t> </w:t>
      </w:r>
      <w:r>
        <w:rPr>
          <w:color w:val="606160"/>
          <w:w w:val="115"/>
          <w:sz w:val="22"/>
        </w:rPr>
        <w:t>whichever</w:t>
      </w:r>
      <w:r>
        <w:rPr>
          <w:color w:val="606160"/>
          <w:spacing w:val="-18"/>
          <w:w w:val="115"/>
          <w:sz w:val="22"/>
        </w:rPr>
        <w:t> </w:t>
      </w:r>
      <w:r>
        <w:rPr>
          <w:color w:val="606160"/>
          <w:w w:val="115"/>
          <w:sz w:val="22"/>
        </w:rPr>
        <w:t>is </w:t>
      </w:r>
      <w:r>
        <w:rPr>
          <w:color w:val="606160"/>
          <w:spacing w:val="-2"/>
          <w:w w:val="115"/>
          <w:sz w:val="22"/>
        </w:rPr>
        <w:t>later.</w:t>
      </w:r>
    </w:p>
    <w:p>
      <w:pPr>
        <w:pStyle w:val="ListParagraph"/>
        <w:numPr>
          <w:ilvl w:val="0"/>
          <w:numId w:val="14"/>
        </w:numPr>
        <w:tabs>
          <w:tab w:pos="367" w:val="left" w:leader="none"/>
          <w:tab w:pos="396" w:val="left" w:leader="none"/>
        </w:tabs>
        <w:spacing w:line="249" w:lineRule="auto" w:before="3" w:after="0"/>
        <w:ind w:left="396" w:right="292" w:hanging="320"/>
        <w:jc w:val="left"/>
        <w:rPr>
          <w:sz w:val="22"/>
        </w:rPr>
      </w:pPr>
      <w:r>
        <w:rPr>
          <w:color w:val="606160"/>
          <w:w w:val="115"/>
          <w:sz w:val="22"/>
        </w:rPr>
        <w:t>In</w:t>
      </w:r>
      <w:r>
        <w:rPr>
          <w:color w:val="606160"/>
          <w:spacing w:val="-14"/>
          <w:w w:val="115"/>
          <w:sz w:val="22"/>
        </w:rPr>
        <w:t> </w:t>
      </w:r>
      <w:r>
        <w:rPr>
          <w:color w:val="606160"/>
          <w:w w:val="115"/>
          <w:sz w:val="22"/>
        </w:rPr>
        <w:t>case</w:t>
      </w:r>
      <w:r>
        <w:rPr>
          <w:color w:val="606160"/>
          <w:spacing w:val="-14"/>
          <w:w w:val="115"/>
          <w:sz w:val="22"/>
        </w:rPr>
        <w:t> </w:t>
      </w:r>
      <w:r>
        <w:rPr>
          <w:color w:val="606160"/>
          <w:w w:val="115"/>
          <w:sz w:val="22"/>
        </w:rPr>
        <w:t>of</w:t>
      </w:r>
      <w:r>
        <w:rPr>
          <w:color w:val="606160"/>
          <w:spacing w:val="-14"/>
          <w:w w:val="115"/>
          <w:sz w:val="22"/>
        </w:rPr>
        <w:t> </w:t>
      </w:r>
      <w:r>
        <w:rPr>
          <w:color w:val="606160"/>
          <w:w w:val="115"/>
          <w:sz w:val="22"/>
        </w:rPr>
        <w:t>Single</w:t>
      </w:r>
      <w:r>
        <w:rPr>
          <w:color w:val="606160"/>
          <w:spacing w:val="-14"/>
          <w:w w:val="115"/>
          <w:sz w:val="22"/>
        </w:rPr>
        <w:t> </w:t>
      </w:r>
      <w:r>
        <w:rPr>
          <w:color w:val="606160"/>
          <w:w w:val="115"/>
          <w:sz w:val="22"/>
        </w:rPr>
        <w:t>Premium</w:t>
      </w:r>
      <w:r>
        <w:rPr>
          <w:color w:val="606160"/>
          <w:spacing w:val="-14"/>
          <w:w w:val="115"/>
          <w:sz w:val="22"/>
        </w:rPr>
        <w:t> </w:t>
      </w:r>
      <w:r>
        <w:rPr>
          <w:color w:val="606160"/>
          <w:w w:val="115"/>
          <w:sz w:val="22"/>
        </w:rPr>
        <w:t>policies:</w:t>
      </w:r>
      <w:r>
        <w:rPr>
          <w:color w:val="606160"/>
          <w:spacing w:val="-14"/>
          <w:w w:val="115"/>
          <w:sz w:val="22"/>
        </w:rPr>
        <w:t> </w:t>
      </w:r>
      <w:r>
        <w:rPr>
          <w:color w:val="606160"/>
          <w:w w:val="115"/>
          <w:sz w:val="22"/>
        </w:rPr>
        <w:t>The</w:t>
      </w:r>
      <w:r>
        <w:rPr>
          <w:color w:val="606160"/>
          <w:spacing w:val="-14"/>
          <w:w w:val="115"/>
          <w:sz w:val="22"/>
        </w:rPr>
        <w:t> </w:t>
      </w:r>
      <w:r>
        <w:rPr>
          <w:color w:val="606160"/>
          <w:w w:val="115"/>
          <w:sz w:val="22"/>
        </w:rPr>
        <w:t>Policyholder</w:t>
      </w:r>
      <w:r>
        <w:rPr>
          <w:color w:val="606160"/>
          <w:spacing w:val="-14"/>
          <w:w w:val="115"/>
          <w:sz w:val="22"/>
        </w:rPr>
        <w:t> </w:t>
      </w:r>
      <w:r>
        <w:rPr>
          <w:color w:val="606160"/>
          <w:w w:val="115"/>
          <w:sz w:val="22"/>
        </w:rPr>
        <w:t>has</w:t>
      </w:r>
      <w:r>
        <w:rPr>
          <w:color w:val="606160"/>
          <w:spacing w:val="-14"/>
          <w:w w:val="115"/>
          <w:sz w:val="22"/>
        </w:rPr>
        <w:t> </w:t>
      </w:r>
      <w:r>
        <w:rPr>
          <w:color w:val="606160"/>
          <w:w w:val="115"/>
          <w:sz w:val="22"/>
        </w:rPr>
        <w:t>an</w:t>
      </w:r>
      <w:r>
        <w:rPr>
          <w:color w:val="606160"/>
          <w:spacing w:val="-14"/>
          <w:w w:val="115"/>
          <w:sz w:val="22"/>
        </w:rPr>
        <w:t> </w:t>
      </w:r>
      <w:r>
        <w:rPr>
          <w:color w:val="606160"/>
          <w:w w:val="115"/>
          <w:sz w:val="22"/>
        </w:rPr>
        <w:t>option</w:t>
      </w:r>
      <w:r>
        <w:rPr>
          <w:color w:val="606160"/>
          <w:spacing w:val="-14"/>
          <w:w w:val="115"/>
          <w:sz w:val="22"/>
        </w:rPr>
        <w:t> </w:t>
      </w:r>
      <w:r>
        <w:rPr>
          <w:color w:val="606160"/>
          <w:w w:val="115"/>
          <w:sz w:val="22"/>
        </w:rPr>
        <w:t>to</w:t>
      </w:r>
      <w:r>
        <w:rPr>
          <w:color w:val="606160"/>
          <w:spacing w:val="-14"/>
          <w:w w:val="115"/>
          <w:sz w:val="22"/>
        </w:rPr>
        <w:t> </w:t>
      </w:r>
      <w:r>
        <w:rPr>
          <w:color w:val="606160"/>
          <w:w w:val="115"/>
          <w:sz w:val="22"/>
        </w:rPr>
        <w:t>surrender</w:t>
      </w:r>
      <w:r>
        <w:rPr>
          <w:color w:val="606160"/>
          <w:spacing w:val="-14"/>
          <w:w w:val="115"/>
          <w:sz w:val="22"/>
        </w:rPr>
        <w:t> </w:t>
      </w:r>
      <w:r>
        <w:rPr>
          <w:color w:val="606160"/>
          <w:w w:val="115"/>
          <w:sz w:val="22"/>
        </w:rPr>
        <w:t>any</w:t>
      </w:r>
      <w:r>
        <w:rPr>
          <w:color w:val="606160"/>
          <w:spacing w:val="-14"/>
          <w:w w:val="115"/>
          <w:sz w:val="22"/>
        </w:rPr>
        <w:t> </w:t>
      </w:r>
      <w:r>
        <w:rPr>
          <w:color w:val="606160"/>
          <w:w w:val="115"/>
          <w:sz w:val="22"/>
        </w:rPr>
        <w:t>time</w:t>
      </w:r>
      <w:r>
        <w:rPr>
          <w:color w:val="606160"/>
          <w:spacing w:val="-14"/>
          <w:w w:val="115"/>
          <w:sz w:val="22"/>
        </w:rPr>
        <w:t> </w:t>
      </w:r>
      <w:r>
        <w:rPr>
          <w:color w:val="606160"/>
          <w:w w:val="115"/>
          <w:sz w:val="22"/>
        </w:rPr>
        <w:t>during</w:t>
      </w:r>
      <w:r>
        <w:rPr>
          <w:color w:val="606160"/>
          <w:spacing w:val="-14"/>
          <w:w w:val="115"/>
          <w:sz w:val="22"/>
        </w:rPr>
        <w:t> </w:t>
      </w:r>
      <w:r>
        <w:rPr>
          <w:color w:val="606160"/>
          <w:w w:val="115"/>
          <w:sz w:val="22"/>
        </w:rPr>
        <w:t>the </w:t>
      </w:r>
      <w:r>
        <w:rPr>
          <w:color w:val="606160"/>
          <w:w w:val="110"/>
          <w:sz w:val="22"/>
        </w:rPr>
        <w:t>Lock-in Period. Upon receipt of request for Surrender, the Fund Value, after deducting the applicable </w:t>
      </w:r>
      <w:r>
        <w:rPr>
          <w:color w:val="606160"/>
          <w:w w:val="115"/>
          <w:sz w:val="22"/>
        </w:rPr>
        <w:t>Discontinuance</w:t>
      </w:r>
      <w:r>
        <w:rPr>
          <w:color w:val="606160"/>
          <w:spacing w:val="-15"/>
          <w:w w:val="115"/>
          <w:sz w:val="22"/>
        </w:rPr>
        <w:t> </w:t>
      </w:r>
      <w:r>
        <w:rPr>
          <w:color w:val="606160"/>
          <w:w w:val="115"/>
          <w:sz w:val="22"/>
        </w:rPr>
        <w:t>charges,</w:t>
      </w:r>
      <w:r>
        <w:rPr>
          <w:color w:val="606160"/>
          <w:spacing w:val="-15"/>
          <w:w w:val="115"/>
          <w:sz w:val="22"/>
        </w:rPr>
        <w:t> </w:t>
      </w:r>
      <w:r>
        <w:rPr>
          <w:color w:val="606160"/>
          <w:w w:val="115"/>
          <w:sz w:val="22"/>
        </w:rPr>
        <w:t>shall</w:t>
      </w:r>
      <w:r>
        <w:rPr>
          <w:color w:val="606160"/>
          <w:spacing w:val="-15"/>
          <w:w w:val="115"/>
          <w:sz w:val="22"/>
        </w:rPr>
        <w:t> </w:t>
      </w:r>
      <w:r>
        <w:rPr>
          <w:color w:val="606160"/>
          <w:w w:val="115"/>
          <w:sz w:val="22"/>
        </w:rPr>
        <w:t>be</w:t>
      </w:r>
      <w:r>
        <w:rPr>
          <w:color w:val="606160"/>
          <w:spacing w:val="-15"/>
          <w:w w:val="115"/>
          <w:sz w:val="22"/>
        </w:rPr>
        <w:t> </w:t>
      </w:r>
      <w:r>
        <w:rPr>
          <w:color w:val="606160"/>
          <w:w w:val="115"/>
          <w:sz w:val="22"/>
        </w:rPr>
        <w:t>credited</w:t>
      </w:r>
      <w:r>
        <w:rPr>
          <w:color w:val="606160"/>
          <w:spacing w:val="-15"/>
          <w:w w:val="115"/>
          <w:sz w:val="22"/>
        </w:rPr>
        <w:t> </w:t>
      </w:r>
      <w:r>
        <w:rPr>
          <w:color w:val="606160"/>
          <w:w w:val="115"/>
          <w:sz w:val="22"/>
        </w:rPr>
        <w:t>to</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Discontinued</w:t>
      </w:r>
      <w:r>
        <w:rPr>
          <w:color w:val="606160"/>
          <w:spacing w:val="-15"/>
          <w:w w:val="115"/>
          <w:sz w:val="22"/>
        </w:rPr>
        <w:t> </w:t>
      </w:r>
      <w:r>
        <w:rPr>
          <w:color w:val="606160"/>
          <w:w w:val="115"/>
          <w:sz w:val="22"/>
        </w:rPr>
        <w:t>Policy</w:t>
      </w:r>
      <w:r>
        <w:rPr>
          <w:color w:val="606160"/>
          <w:spacing w:val="-15"/>
          <w:w w:val="115"/>
          <w:sz w:val="22"/>
        </w:rPr>
        <w:t> </w:t>
      </w:r>
      <w:r>
        <w:rPr>
          <w:color w:val="606160"/>
          <w:w w:val="115"/>
          <w:sz w:val="22"/>
        </w:rPr>
        <w:t>Fund</w:t>
      </w:r>
      <w:r>
        <w:rPr>
          <w:color w:val="606160"/>
          <w:spacing w:val="-15"/>
          <w:w w:val="115"/>
          <w:sz w:val="22"/>
        </w:rPr>
        <w:t> </w:t>
      </w:r>
      <w:r>
        <w:rPr>
          <w:color w:val="606160"/>
          <w:w w:val="115"/>
          <w:sz w:val="22"/>
        </w:rPr>
        <w:t>Pension.</w:t>
      </w:r>
    </w:p>
    <w:p>
      <w:pPr>
        <w:pStyle w:val="ListParagraph"/>
        <w:numPr>
          <w:ilvl w:val="1"/>
          <w:numId w:val="14"/>
        </w:numPr>
        <w:tabs>
          <w:tab w:pos="393" w:val="left" w:leader="none"/>
          <w:tab w:pos="396" w:val="left" w:leader="none"/>
        </w:tabs>
        <w:spacing w:line="249" w:lineRule="auto" w:before="2" w:after="0"/>
        <w:ind w:left="396" w:right="113" w:hanging="320"/>
        <w:jc w:val="left"/>
        <w:rPr>
          <w:sz w:val="22"/>
        </w:rPr>
      </w:pPr>
      <w:r>
        <w:rPr>
          <w:color w:val="606160"/>
          <w:w w:val="115"/>
          <w:sz w:val="22"/>
        </w:rPr>
        <w:t>The</w:t>
      </w:r>
      <w:r>
        <w:rPr>
          <w:color w:val="606160"/>
          <w:spacing w:val="-16"/>
          <w:w w:val="115"/>
          <w:sz w:val="22"/>
        </w:rPr>
        <w:t> </w:t>
      </w:r>
      <w:r>
        <w:rPr>
          <w:color w:val="606160"/>
          <w:w w:val="115"/>
          <w:sz w:val="22"/>
        </w:rPr>
        <w:t>Policy</w:t>
      </w:r>
      <w:r>
        <w:rPr>
          <w:color w:val="606160"/>
          <w:spacing w:val="-16"/>
          <w:w w:val="115"/>
          <w:sz w:val="22"/>
        </w:rPr>
        <w:t> </w:t>
      </w:r>
      <w:r>
        <w:rPr>
          <w:color w:val="606160"/>
          <w:w w:val="115"/>
          <w:sz w:val="22"/>
        </w:rPr>
        <w:t>shall</w:t>
      </w:r>
      <w:r>
        <w:rPr>
          <w:color w:val="606160"/>
          <w:spacing w:val="-16"/>
          <w:w w:val="115"/>
          <w:sz w:val="22"/>
        </w:rPr>
        <w:t> </w:t>
      </w:r>
      <w:r>
        <w:rPr>
          <w:color w:val="606160"/>
          <w:w w:val="115"/>
          <w:sz w:val="22"/>
        </w:rPr>
        <w:t>continue</w:t>
      </w:r>
      <w:r>
        <w:rPr>
          <w:color w:val="606160"/>
          <w:spacing w:val="-16"/>
          <w:w w:val="115"/>
          <w:sz w:val="22"/>
        </w:rPr>
        <w:t> </w:t>
      </w:r>
      <w:r>
        <w:rPr>
          <w:color w:val="606160"/>
          <w:w w:val="115"/>
          <w:sz w:val="22"/>
        </w:rPr>
        <w:t>to</w:t>
      </w:r>
      <w:r>
        <w:rPr>
          <w:color w:val="606160"/>
          <w:spacing w:val="-16"/>
          <w:w w:val="115"/>
          <w:sz w:val="22"/>
        </w:rPr>
        <w:t> </w:t>
      </w:r>
      <w:r>
        <w:rPr>
          <w:color w:val="606160"/>
          <w:w w:val="115"/>
          <w:sz w:val="22"/>
        </w:rPr>
        <w:t>be</w:t>
      </w:r>
      <w:r>
        <w:rPr>
          <w:color w:val="606160"/>
          <w:spacing w:val="-16"/>
          <w:w w:val="115"/>
          <w:sz w:val="22"/>
        </w:rPr>
        <w:t> </w:t>
      </w:r>
      <w:r>
        <w:rPr>
          <w:color w:val="606160"/>
          <w:w w:val="115"/>
          <w:sz w:val="22"/>
        </w:rPr>
        <w:t>invested</w:t>
      </w:r>
      <w:r>
        <w:rPr>
          <w:color w:val="606160"/>
          <w:spacing w:val="-16"/>
          <w:w w:val="115"/>
          <w:sz w:val="22"/>
        </w:rPr>
        <w:t> </w:t>
      </w:r>
      <w:r>
        <w:rPr>
          <w:color w:val="606160"/>
          <w:w w:val="115"/>
          <w:sz w:val="22"/>
        </w:rPr>
        <w:t>in</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Discontinued</w:t>
      </w:r>
      <w:r>
        <w:rPr>
          <w:color w:val="606160"/>
          <w:spacing w:val="-16"/>
          <w:w w:val="115"/>
          <w:sz w:val="22"/>
        </w:rPr>
        <w:t> </w:t>
      </w:r>
      <w:r>
        <w:rPr>
          <w:color w:val="606160"/>
          <w:w w:val="115"/>
          <w:sz w:val="22"/>
        </w:rPr>
        <w:t>Policy</w:t>
      </w:r>
      <w:r>
        <w:rPr>
          <w:color w:val="606160"/>
          <w:spacing w:val="-16"/>
          <w:w w:val="115"/>
          <w:sz w:val="22"/>
        </w:rPr>
        <w:t> </w:t>
      </w:r>
      <w:r>
        <w:rPr>
          <w:color w:val="606160"/>
          <w:w w:val="115"/>
          <w:sz w:val="22"/>
        </w:rPr>
        <w:t>Fund</w:t>
      </w:r>
      <w:r>
        <w:rPr>
          <w:color w:val="606160"/>
          <w:spacing w:val="-16"/>
          <w:w w:val="115"/>
          <w:sz w:val="22"/>
        </w:rPr>
        <w:t> </w:t>
      </w:r>
      <w:r>
        <w:rPr>
          <w:color w:val="606160"/>
          <w:w w:val="115"/>
          <w:sz w:val="22"/>
        </w:rPr>
        <w:t>Pension</w:t>
      </w:r>
      <w:r>
        <w:rPr>
          <w:color w:val="606160"/>
          <w:spacing w:val="-16"/>
          <w:w w:val="115"/>
          <w:sz w:val="22"/>
        </w:rPr>
        <w:t> </w:t>
      </w:r>
      <w:r>
        <w:rPr>
          <w:color w:val="606160"/>
          <w:w w:val="115"/>
          <w:sz w:val="22"/>
        </w:rPr>
        <w:t>and</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proceeds from the Discontinuance fund shall be paid** at the end of Lock-in Period. Only fund management charge</w:t>
      </w:r>
      <w:r>
        <w:rPr>
          <w:color w:val="606160"/>
          <w:spacing w:val="-16"/>
          <w:w w:val="115"/>
          <w:sz w:val="22"/>
        </w:rPr>
        <w:t> </w:t>
      </w:r>
      <w:r>
        <w:rPr>
          <w:color w:val="606160"/>
          <w:w w:val="115"/>
          <w:sz w:val="22"/>
        </w:rPr>
        <w:t>shall</w:t>
      </w:r>
      <w:r>
        <w:rPr>
          <w:color w:val="606160"/>
          <w:spacing w:val="-16"/>
          <w:w w:val="115"/>
          <w:sz w:val="22"/>
        </w:rPr>
        <w:t> </w:t>
      </w:r>
      <w:r>
        <w:rPr>
          <w:color w:val="606160"/>
          <w:w w:val="115"/>
          <w:sz w:val="22"/>
        </w:rPr>
        <w:t>be</w:t>
      </w:r>
      <w:r>
        <w:rPr>
          <w:color w:val="606160"/>
          <w:spacing w:val="-16"/>
          <w:w w:val="115"/>
          <w:sz w:val="22"/>
        </w:rPr>
        <w:t> </w:t>
      </w:r>
      <w:r>
        <w:rPr>
          <w:color w:val="606160"/>
          <w:w w:val="115"/>
          <w:sz w:val="22"/>
        </w:rPr>
        <w:t>deducted</w:t>
      </w:r>
      <w:r>
        <w:rPr>
          <w:color w:val="606160"/>
          <w:spacing w:val="-16"/>
          <w:w w:val="115"/>
          <w:sz w:val="22"/>
        </w:rPr>
        <w:t> </w:t>
      </w:r>
      <w:r>
        <w:rPr>
          <w:color w:val="606160"/>
          <w:w w:val="115"/>
          <w:sz w:val="22"/>
        </w:rPr>
        <w:t>from</w:t>
      </w:r>
      <w:r>
        <w:rPr>
          <w:color w:val="606160"/>
          <w:spacing w:val="-16"/>
          <w:w w:val="115"/>
          <w:sz w:val="22"/>
        </w:rPr>
        <w:t> </w:t>
      </w:r>
      <w:r>
        <w:rPr>
          <w:color w:val="606160"/>
          <w:w w:val="115"/>
          <w:sz w:val="22"/>
        </w:rPr>
        <w:t>this</w:t>
      </w:r>
      <w:r>
        <w:rPr>
          <w:color w:val="606160"/>
          <w:spacing w:val="-16"/>
          <w:w w:val="115"/>
          <w:sz w:val="22"/>
        </w:rPr>
        <w:t> </w:t>
      </w:r>
      <w:r>
        <w:rPr>
          <w:color w:val="606160"/>
          <w:w w:val="115"/>
          <w:sz w:val="22"/>
        </w:rPr>
        <w:t>fund</w:t>
      </w:r>
      <w:r>
        <w:rPr>
          <w:color w:val="606160"/>
          <w:spacing w:val="-16"/>
          <w:w w:val="115"/>
          <w:sz w:val="22"/>
        </w:rPr>
        <w:t> </w:t>
      </w:r>
      <w:r>
        <w:rPr>
          <w:color w:val="606160"/>
          <w:w w:val="115"/>
          <w:sz w:val="22"/>
        </w:rPr>
        <w:t>during</w:t>
      </w:r>
      <w:r>
        <w:rPr>
          <w:color w:val="606160"/>
          <w:spacing w:val="-16"/>
          <w:w w:val="115"/>
          <w:sz w:val="22"/>
        </w:rPr>
        <w:t> </w:t>
      </w:r>
      <w:r>
        <w:rPr>
          <w:color w:val="606160"/>
          <w:w w:val="115"/>
          <w:sz w:val="22"/>
        </w:rPr>
        <w:t>this</w:t>
      </w:r>
      <w:r>
        <w:rPr>
          <w:color w:val="606160"/>
          <w:spacing w:val="-16"/>
          <w:w w:val="115"/>
          <w:sz w:val="22"/>
        </w:rPr>
        <w:t> </w:t>
      </w:r>
      <w:r>
        <w:rPr>
          <w:color w:val="606160"/>
          <w:w w:val="115"/>
          <w:sz w:val="22"/>
        </w:rPr>
        <w:t>period.</w:t>
      </w:r>
      <w:r>
        <w:rPr>
          <w:color w:val="606160"/>
          <w:spacing w:val="-16"/>
          <w:w w:val="115"/>
          <w:sz w:val="22"/>
        </w:rPr>
        <w:t> </w:t>
      </w:r>
      <w:r>
        <w:rPr>
          <w:color w:val="606160"/>
          <w:w w:val="115"/>
          <w:sz w:val="22"/>
        </w:rPr>
        <w:t>Further,</w:t>
      </w:r>
      <w:r>
        <w:rPr>
          <w:color w:val="606160"/>
          <w:spacing w:val="-16"/>
          <w:w w:val="115"/>
          <w:sz w:val="22"/>
        </w:rPr>
        <w:t> </w:t>
      </w:r>
      <w:r>
        <w:rPr>
          <w:color w:val="606160"/>
          <w:w w:val="115"/>
          <w:sz w:val="22"/>
        </w:rPr>
        <w:t>no</w:t>
      </w:r>
      <w:r>
        <w:rPr>
          <w:color w:val="606160"/>
          <w:spacing w:val="-16"/>
          <w:w w:val="115"/>
          <w:sz w:val="22"/>
        </w:rPr>
        <w:t> </w:t>
      </w:r>
      <w:r>
        <w:rPr>
          <w:color w:val="606160"/>
          <w:w w:val="115"/>
          <w:sz w:val="22"/>
        </w:rPr>
        <w:t>risk</w:t>
      </w:r>
      <w:r>
        <w:rPr>
          <w:color w:val="606160"/>
          <w:spacing w:val="-16"/>
          <w:w w:val="115"/>
          <w:sz w:val="22"/>
        </w:rPr>
        <w:t> </w:t>
      </w:r>
      <w:r>
        <w:rPr>
          <w:color w:val="606160"/>
          <w:w w:val="115"/>
          <w:sz w:val="22"/>
        </w:rPr>
        <w:t>cover</w:t>
      </w:r>
      <w:r>
        <w:rPr>
          <w:color w:val="606160"/>
          <w:spacing w:val="-16"/>
          <w:w w:val="115"/>
          <w:sz w:val="22"/>
        </w:rPr>
        <w:t> </w:t>
      </w:r>
      <w:r>
        <w:rPr>
          <w:color w:val="606160"/>
          <w:w w:val="115"/>
          <w:sz w:val="22"/>
        </w:rPr>
        <w:t>shall</w:t>
      </w:r>
      <w:r>
        <w:rPr>
          <w:color w:val="606160"/>
          <w:spacing w:val="-16"/>
          <w:w w:val="115"/>
          <w:sz w:val="22"/>
        </w:rPr>
        <w:t> </w:t>
      </w:r>
      <w:r>
        <w:rPr>
          <w:color w:val="606160"/>
          <w:w w:val="115"/>
          <w:sz w:val="22"/>
        </w:rPr>
        <w:t>be</w:t>
      </w:r>
      <w:r>
        <w:rPr>
          <w:color w:val="606160"/>
          <w:spacing w:val="-16"/>
          <w:w w:val="115"/>
          <w:sz w:val="22"/>
        </w:rPr>
        <w:t> </w:t>
      </w:r>
      <w:r>
        <w:rPr>
          <w:color w:val="606160"/>
          <w:w w:val="115"/>
          <w:sz w:val="22"/>
        </w:rPr>
        <w:t>available</w:t>
      </w:r>
      <w:r>
        <w:rPr>
          <w:color w:val="606160"/>
          <w:spacing w:val="-16"/>
          <w:w w:val="115"/>
          <w:sz w:val="22"/>
        </w:rPr>
        <w:t> </w:t>
      </w:r>
      <w:r>
        <w:rPr>
          <w:color w:val="606160"/>
          <w:w w:val="115"/>
          <w:sz w:val="22"/>
        </w:rPr>
        <w:t>on such Policy during the Discontinuance period.</w:t>
      </w:r>
    </w:p>
    <w:p>
      <w:pPr>
        <w:pStyle w:val="BodyText"/>
        <w:spacing w:before="15"/>
      </w:pPr>
    </w:p>
    <w:p>
      <w:pPr>
        <w:pStyle w:val="BodyText"/>
        <w:spacing w:line="249" w:lineRule="auto"/>
        <w:ind w:left="76" w:right="374"/>
      </w:pPr>
      <w:r>
        <w:rPr>
          <w:color w:val="606160"/>
          <w:w w:val="110"/>
        </w:rPr>
        <w:t>In case the Life Assured dies after the Discontinuance of the Policy, Fund Value as on date of intimation </w:t>
      </w:r>
      <w:r>
        <w:rPr>
          <w:color w:val="606160"/>
          <w:w w:val="115"/>
        </w:rPr>
        <w:t>of death shall be payable** on death and the Policy shall terminate.</w:t>
      </w:r>
    </w:p>
    <w:p>
      <w:pPr>
        <w:pStyle w:val="BodyText"/>
        <w:spacing w:line="249" w:lineRule="auto" w:before="2"/>
        <w:ind w:left="76" w:right="374"/>
      </w:pPr>
      <w:r>
        <w:rPr>
          <w:color w:val="606160"/>
          <w:spacing w:val="-2"/>
          <w:w w:val="115"/>
        </w:rPr>
        <w:t>“Proceeds</w:t>
      </w:r>
      <w:r>
        <w:rPr>
          <w:color w:val="606160"/>
          <w:spacing w:val="-10"/>
          <w:w w:val="115"/>
        </w:rPr>
        <w:t> </w:t>
      </w:r>
      <w:r>
        <w:rPr>
          <w:color w:val="606160"/>
          <w:spacing w:val="-2"/>
          <w:w w:val="115"/>
        </w:rPr>
        <w:t>of</w:t>
      </w:r>
      <w:r>
        <w:rPr>
          <w:color w:val="606160"/>
          <w:spacing w:val="-10"/>
          <w:w w:val="115"/>
        </w:rPr>
        <w:t> </w:t>
      </w:r>
      <w:r>
        <w:rPr>
          <w:color w:val="606160"/>
          <w:spacing w:val="-2"/>
          <w:w w:val="115"/>
        </w:rPr>
        <w:t>the</w:t>
      </w:r>
      <w:r>
        <w:rPr>
          <w:color w:val="606160"/>
          <w:spacing w:val="-10"/>
          <w:w w:val="115"/>
        </w:rPr>
        <w:t> </w:t>
      </w:r>
      <w:r>
        <w:rPr>
          <w:color w:val="606160"/>
          <w:spacing w:val="-2"/>
          <w:w w:val="115"/>
        </w:rPr>
        <w:t>discontinued</w:t>
      </w:r>
      <w:r>
        <w:rPr>
          <w:color w:val="606160"/>
          <w:spacing w:val="-11"/>
          <w:w w:val="115"/>
        </w:rPr>
        <w:t> </w:t>
      </w:r>
      <w:r>
        <w:rPr>
          <w:color w:val="606160"/>
          <w:spacing w:val="-2"/>
          <w:w w:val="115"/>
        </w:rPr>
        <w:t>Policies”</w:t>
      </w:r>
      <w:r>
        <w:rPr>
          <w:color w:val="606160"/>
          <w:spacing w:val="-10"/>
          <w:w w:val="115"/>
        </w:rPr>
        <w:t> </w:t>
      </w:r>
      <w:r>
        <w:rPr>
          <w:color w:val="606160"/>
          <w:spacing w:val="-2"/>
          <w:w w:val="115"/>
        </w:rPr>
        <w:t>means</w:t>
      </w:r>
      <w:r>
        <w:rPr>
          <w:color w:val="606160"/>
          <w:spacing w:val="-10"/>
          <w:w w:val="115"/>
        </w:rPr>
        <w:t> </w:t>
      </w:r>
      <w:r>
        <w:rPr>
          <w:color w:val="606160"/>
          <w:spacing w:val="-2"/>
          <w:w w:val="115"/>
        </w:rPr>
        <w:t>the</w:t>
      </w:r>
      <w:r>
        <w:rPr>
          <w:color w:val="606160"/>
          <w:spacing w:val="-10"/>
          <w:w w:val="115"/>
        </w:rPr>
        <w:t> </w:t>
      </w:r>
      <w:r>
        <w:rPr>
          <w:color w:val="606160"/>
          <w:spacing w:val="-2"/>
          <w:w w:val="115"/>
        </w:rPr>
        <w:t>Fund</w:t>
      </w:r>
      <w:r>
        <w:rPr>
          <w:color w:val="606160"/>
          <w:spacing w:val="-11"/>
          <w:w w:val="115"/>
        </w:rPr>
        <w:t> </w:t>
      </w:r>
      <w:r>
        <w:rPr>
          <w:color w:val="606160"/>
          <w:spacing w:val="-2"/>
          <w:w w:val="115"/>
        </w:rPr>
        <w:t>Value</w:t>
      </w:r>
      <w:r>
        <w:rPr>
          <w:color w:val="606160"/>
          <w:spacing w:val="-10"/>
          <w:w w:val="115"/>
        </w:rPr>
        <w:t> </w:t>
      </w:r>
      <w:r>
        <w:rPr>
          <w:color w:val="606160"/>
          <w:spacing w:val="-2"/>
          <w:w w:val="115"/>
        </w:rPr>
        <w:t>as</w:t>
      </w:r>
      <w:r>
        <w:rPr>
          <w:color w:val="606160"/>
          <w:spacing w:val="-10"/>
          <w:w w:val="115"/>
        </w:rPr>
        <w:t> </w:t>
      </w:r>
      <w:r>
        <w:rPr>
          <w:color w:val="606160"/>
          <w:spacing w:val="-2"/>
          <w:w w:val="115"/>
        </w:rPr>
        <w:t>on</w:t>
      </w:r>
      <w:r>
        <w:rPr>
          <w:color w:val="606160"/>
          <w:spacing w:val="-10"/>
          <w:w w:val="115"/>
        </w:rPr>
        <w:t> </w:t>
      </w:r>
      <w:r>
        <w:rPr>
          <w:color w:val="606160"/>
          <w:spacing w:val="-2"/>
          <w:w w:val="115"/>
        </w:rPr>
        <w:t>the</w:t>
      </w:r>
      <w:r>
        <w:rPr>
          <w:color w:val="606160"/>
          <w:spacing w:val="-11"/>
          <w:w w:val="115"/>
        </w:rPr>
        <w:t> </w:t>
      </w:r>
      <w:r>
        <w:rPr>
          <w:color w:val="606160"/>
          <w:spacing w:val="-2"/>
          <w:w w:val="115"/>
        </w:rPr>
        <w:t>date</w:t>
      </w:r>
      <w:r>
        <w:rPr>
          <w:color w:val="606160"/>
          <w:spacing w:val="-10"/>
          <w:w w:val="115"/>
        </w:rPr>
        <w:t> </w:t>
      </w:r>
      <w:r>
        <w:rPr>
          <w:color w:val="606160"/>
          <w:spacing w:val="-2"/>
          <w:w w:val="115"/>
        </w:rPr>
        <w:t>the</w:t>
      </w:r>
      <w:r>
        <w:rPr>
          <w:color w:val="606160"/>
          <w:spacing w:val="-10"/>
          <w:w w:val="115"/>
        </w:rPr>
        <w:t> </w:t>
      </w:r>
      <w:r>
        <w:rPr>
          <w:color w:val="606160"/>
          <w:spacing w:val="-2"/>
          <w:w w:val="115"/>
        </w:rPr>
        <w:t>policy</w:t>
      </w:r>
      <w:r>
        <w:rPr>
          <w:color w:val="606160"/>
          <w:spacing w:val="-10"/>
          <w:w w:val="115"/>
        </w:rPr>
        <w:t> </w:t>
      </w:r>
      <w:r>
        <w:rPr>
          <w:color w:val="606160"/>
          <w:spacing w:val="-2"/>
          <w:w w:val="115"/>
        </w:rPr>
        <w:t>was </w:t>
      </w:r>
      <w:r>
        <w:rPr>
          <w:color w:val="606160"/>
          <w:w w:val="115"/>
        </w:rPr>
        <w:t>discontinued after addition of interest.</w:t>
      </w:r>
    </w:p>
    <w:p>
      <w:pPr>
        <w:pStyle w:val="BodyText"/>
        <w:spacing w:before="12"/>
      </w:pPr>
    </w:p>
    <w:p>
      <w:pPr>
        <w:pStyle w:val="BodyText"/>
        <w:spacing w:line="249" w:lineRule="auto" w:before="1"/>
        <w:ind w:left="76" w:right="167"/>
      </w:pPr>
      <w:r>
        <w:rPr>
          <w:color w:val="606160"/>
          <w:w w:val="115"/>
        </w:rPr>
        <w:t>The</w:t>
      </w:r>
      <w:r>
        <w:rPr>
          <w:color w:val="606160"/>
          <w:spacing w:val="-6"/>
          <w:w w:val="115"/>
        </w:rPr>
        <w:t> </w:t>
      </w:r>
      <w:r>
        <w:rPr>
          <w:color w:val="606160"/>
          <w:w w:val="115"/>
        </w:rPr>
        <w:t>minimum</w:t>
      </w:r>
      <w:r>
        <w:rPr>
          <w:color w:val="606160"/>
          <w:spacing w:val="-6"/>
          <w:w w:val="115"/>
        </w:rPr>
        <w:t> </w:t>
      </w:r>
      <w:r>
        <w:rPr>
          <w:color w:val="606160"/>
          <w:w w:val="115"/>
        </w:rPr>
        <w:t>guaranteed</w:t>
      </w:r>
      <w:r>
        <w:rPr>
          <w:color w:val="606160"/>
          <w:spacing w:val="-6"/>
          <w:w w:val="115"/>
        </w:rPr>
        <w:t> </w:t>
      </w:r>
      <w:r>
        <w:rPr>
          <w:color w:val="606160"/>
          <w:w w:val="115"/>
        </w:rPr>
        <w:t>interest</w:t>
      </w:r>
      <w:r>
        <w:rPr>
          <w:color w:val="606160"/>
          <w:spacing w:val="-6"/>
          <w:w w:val="115"/>
        </w:rPr>
        <w:t> </w:t>
      </w:r>
      <w:r>
        <w:rPr>
          <w:color w:val="606160"/>
          <w:w w:val="115"/>
        </w:rPr>
        <w:t>rate</w:t>
      </w:r>
      <w:r>
        <w:rPr>
          <w:color w:val="606160"/>
          <w:spacing w:val="-6"/>
          <w:w w:val="115"/>
        </w:rPr>
        <w:t> </w:t>
      </w:r>
      <w:r>
        <w:rPr>
          <w:color w:val="606160"/>
          <w:w w:val="115"/>
        </w:rPr>
        <w:t>applicable</w:t>
      </w:r>
      <w:r>
        <w:rPr>
          <w:color w:val="606160"/>
          <w:spacing w:val="-6"/>
          <w:w w:val="115"/>
        </w:rPr>
        <w:t> </w:t>
      </w:r>
      <w:r>
        <w:rPr>
          <w:color w:val="606160"/>
          <w:w w:val="115"/>
        </w:rPr>
        <w:t>to</w:t>
      </w:r>
      <w:r>
        <w:rPr>
          <w:color w:val="606160"/>
          <w:spacing w:val="-6"/>
          <w:w w:val="115"/>
        </w:rPr>
        <w:t> </w:t>
      </w:r>
      <w:r>
        <w:rPr>
          <w:color w:val="606160"/>
          <w:w w:val="115"/>
        </w:rPr>
        <w:t>the</w:t>
      </w:r>
      <w:r>
        <w:rPr>
          <w:color w:val="606160"/>
          <w:spacing w:val="-6"/>
          <w:w w:val="115"/>
        </w:rPr>
        <w:t> </w:t>
      </w:r>
      <w:r>
        <w:rPr>
          <w:color w:val="606160"/>
          <w:w w:val="115"/>
        </w:rPr>
        <w:t>Discontinued</w:t>
      </w:r>
      <w:r>
        <w:rPr>
          <w:color w:val="606160"/>
          <w:spacing w:val="-6"/>
          <w:w w:val="115"/>
        </w:rPr>
        <w:t> </w:t>
      </w:r>
      <w:r>
        <w:rPr>
          <w:color w:val="606160"/>
          <w:w w:val="115"/>
        </w:rPr>
        <w:t>Policy</w:t>
      </w:r>
      <w:r>
        <w:rPr>
          <w:color w:val="606160"/>
          <w:spacing w:val="-6"/>
          <w:w w:val="115"/>
        </w:rPr>
        <w:t> </w:t>
      </w:r>
      <w:r>
        <w:rPr>
          <w:color w:val="606160"/>
          <w:w w:val="115"/>
        </w:rPr>
        <w:t>Fund</w:t>
      </w:r>
      <w:r>
        <w:rPr>
          <w:color w:val="606160"/>
          <w:spacing w:val="-6"/>
          <w:w w:val="115"/>
        </w:rPr>
        <w:t> </w:t>
      </w:r>
      <w:r>
        <w:rPr>
          <w:color w:val="606160"/>
          <w:w w:val="115"/>
        </w:rPr>
        <w:t>Pension</w:t>
      </w:r>
      <w:r>
        <w:rPr>
          <w:color w:val="606160"/>
          <w:spacing w:val="-6"/>
          <w:w w:val="115"/>
        </w:rPr>
        <w:t> </w:t>
      </w:r>
      <w:r>
        <w:rPr>
          <w:color w:val="606160"/>
          <w:w w:val="115"/>
        </w:rPr>
        <w:t>shall</w:t>
      </w:r>
      <w:r>
        <w:rPr>
          <w:color w:val="606160"/>
          <w:spacing w:val="-6"/>
          <w:w w:val="115"/>
        </w:rPr>
        <w:t> </w:t>
      </w:r>
      <w:r>
        <w:rPr>
          <w:color w:val="606160"/>
          <w:w w:val="115"/>
        </w:rPr>
        <w:t>be declared</w:t>
      </w:r>
      <w:r>
        <w:rPr>
          <w:color w:val="606160"/>
          <w:spacing w:val="-4"/>
          <w:w w:val="115"/>
        </w:rPr>
        <w:t> </w:t>
      </w:r>
      <w:r>
        <w:rPr>
          <w:color w:val="606160"/>
          <w:w w:val="115"/>
        </w:rPr>
        <w:t>by</w:t>
      </w:r>
      <w:r>
        <w:rPr>
          <w:color w:val="606160"/>
          <w:spacing w:val="-4"/>
          <w:w w:val="115"/>
        </w:rPr>
        <w:t> </w:t>
      </w:r>
      <w:r>
        <w:rPr>
          <w:color w:val="606160"/>
          <w:w w:val="115"/>
        </w:rPr>
        <w:t>the</w:t>
      </w:r>
      <w:r>
        <w:rPr>
          <w:color w:val="606160"/>
          <w:spacing w:val="-4"/>
          <w:w w:val="115"/>
        </w:rPr>
        <w:t> </w:t>
      </w:r>
      <w:r>
        <w:rPr>
          <w:color w:val="606160"/>
          <w:w w:val="115"/>
        </w:rPr>
        <w:t>Authority</w:t>
      </w:r>
      <w:r>
        <w:rPr>
          <w:color w:val="606160"/>
          <w:spacing w:val="-4"/>
          <w:w w:val="115"/>
        </w:rPr>
        <w:t> </w:t>
      </w:r>
      <w:r>
        <w:rPr>
          <w:color w:val="606160"/>
          <w:w w:val="115"/>
        </w:rPr>
        <w:t>from</w:t>
      </w:r>
      <w:r>
        <w:rPr>
          <w:color w:val="606160"/>
          <w:spacing w:val="-4"/>
          <w:w w:val="115"/>
        </w:rPr>
        <w:t> </w:t>
      </w:r>
      <w:r>
        <w:rPr>
          <w:color w:val="606160"/>
          <w:w w:val="115"/>
        </w:rPr>
        <w:t>time</w:t>
      </w:r>
      <w:r>
        <w:rPr>
          <w:color w:val="606160"/>
          <w:spacing w:val="-4"/>
          <w:w w:val="115"/>
        </w:rPr>
        <w:t> </w:t>
      </w:r>
      <w:r>
        <w:rPr>
          <w:color w:val="606160"/>
          <w:w w:val="115"/>
        </w:rPr>
        <w:t>to</w:t>
      </w:r>
      <w:r>
        <w:rPr>
          <w:color w:val="606160"/>
          <w:spacing w:val="-4"/>
          <w:w w:val="115"/>
        </w:rPr>
        <w:t> </w:t>
      </w:r>
      <w:r>
        <w:rPr>
          <w:color w:val="606160"/>
          <w:w w:val="115"/>
        </w:rPr>
        <w:t>time.</w:t>
      </w:r>
      <w:r>
        <w:rPr>
          <w:color w:val="606160"/>
          <w:spacing w:val="-4"/>
          <w:w w:val="115"/>
        </w:rPr>
        <w:t> </w:t>
      </w:r>
      <w:r>
        <w:rPr>
          <w:color w:val="606160"/>
          <w:w w:val="115"/>
        </w:rPr>
        <w:t>The</w:t>
      </w:r>
      <w:r>
        <w:rPr>
          <w:color w:val="606160"/>
          <w:spacing w:val="-4"/>
          <w:w w:val="115"/>
        </w:rPr>
        <w:t> </w:t>
      </w:r>
      <w:r>
        <w:rPr>
          <w:color w:val="606160"/>
          <w:w w:val="115"/>
        </w:rPr>
        <w:t>current</w:t>
      </w:r>
      <w:r>
        <w:rPr>
          <w:color w:val="606160"/>
          <w:spacing w:val="-4"/>
          <w:w w:val="115"/>
        </w:rPr>
        <w:t> </w:t>
      </w:r>
      <w:r>
        <w:rPr>
          <w:color w:val="606160"/>
          <w:w w:val="115"/>
        </w:rPr>
        <w:t>minimum</w:t>
      </w:r>
      <w:r>
        <w:rPr>
          <w:color w:val="606160"/>
          <w:spacing w:val="-4"/>
          <w:w w:val="115"/>
        </w:rPr>
        <w:t> </w:t>
      </w:r>
      <w:r>
        <w:rPr>
          <w:color w:val="606160"/>
          <w:w w:val="115"/>
        </w:rPr>
        <w:t>guaranteed</w:t>
      </w:r>
      <w:r>
        <w:rPr>
          <w:color w:val="606160"/>
          <w:spacing w:val="-4"/>
          <w:w w:val="115"/>
        </w:rPr>
        <w:t> </w:t>
      </w:r>
      <w:r>
        <w:rPr>
          <w:color w:val="606160"/>
          <w:w w:val="115"/>
        </w:rPr>
        <w:t>interest</w:t>
      </w:r>
      <w:r>
        <w:rPr>
          <w:color w:val="606160"/>
          <w:spacing w:val="-4"/>
          <w:w w:val="115"/>
        </w:rPr>
        <w:t> </w:t>
      </w:r>
      <w:r>
        <w:rPr>
          <w:color w:val="606160"/>
          <w:w w:val="115"/>
        </w:rPr>
        <w:t>rate</w:t>
      </w:r>
      <w:r>
        <w:rPr>
          <w:color w:val="606160"/>
          <w:spacing w:val="-4"/>
          <w:w w:val="115"/>
        </w:rPr>
        <w:t> </w:t>
      </w:r>
      <w:r>
        <w:rPr>
          <w:color w:val="606160"/>
          <w:w w:val="115"/>
        </w:rPr>
        <w:t>applicable to</w:t>
      </w:r>
      <w:r>
        <w:rPr>
          <w:color w:val="606160"/>
          <w:spacing w:val="-14"/>
          <w:w w:val="115"/>
        </w:rPr>
        <w:t> </w:t>
      </w:r>
      <w:r>
        <w:rPr>
          <w:color w:val="606160"/>
          <w:w w:val="115"/>
        </w:rPr>
        <w:t>the</w:t>
      </w:r>
      <w:r>
        <w:rPr>
          <w:color w:val="606160"/>
          <w:spacing w:val="-14"/>
          <w:w w:val="115"/>
        </w:rPr>
        <w:t> </w:t>
      </w:r>
      <w:r>
        <w:rPr>
          <w:color w:val="606160"/>
          <w:w w:val="115"/>
        </w:rPr>
        <w:t>Discontinued</w:t>
      </w:r>
      <w:r>
        <w:rPr>
          <w:color w:val="606160"/>
          <w:spacing w:val="-14"/>
          <w:w w:val="115"/>
        </w:rPr>
        <w:t> </w:t>
      </w:r>
      <w:r>
        <w:rPr>
          <w:color w:val="606160"/>
          <w:w w:val="115"/>
        </w:rPr>
        <w:t>Policy</w:t>
      </w:r>
      <w:r>
        <w:rPr>
          <w:color w:val="606160"/>
          <w:spacing w:val="-14"/>
          <w:w w:val="115"/>
        </w:rPr>
        <w:t> </w:t>
      </w:r>
      <w:r>
        <w:rPr>
          <w:color w:val="606160"/>
          <w:w w:val="115"/>
        </w:rPr>
        <w:t>fund</w:t>
      </w:r>
      <w:r>
        <w:rPr>
          <w:color w:val="606160"/>
          <w:spacing w:val="-14"/>
          <w:w w:val="115"/>
        </w:rPr>
        <w:t> </w:t>
      </w:r>
      <w:r>
        <w:rPr>
          <w:color w:val="606160"/>
          <w:w w:val="115"/>
        </w:rPr>
        <w:t>Pension</w:t>
      </w:r>
      <w:r>
        <w:rPr>
          <w:color w:val="606160"/>
          <w:spacing w:val="-14"/>
          <w:w w:val="115"/>
        </w:rPr>
        <w:t> </w:t>
      </w:r>
      <w:r>
        <w:rPr>
          <w:color w:val="606160"/>
          <w:w w:val="115"/>
        </w:rPr>
        <w:t>is</w:t>
      </w:r>
      <w:r>
        <w:rPr>
          <w:color w:val="606160"/>
          <w:spacing w:val="-14"/>
          <w:w w:val="115"/>
        </w:rPr>
        <w:t> </w:t>
      </w:r>
      <w:r>
        <w:rPr>
          <w:color w:val="606160"/>
          <w:w w:val="115"/>
        </w:rPr>
        <w:t>4%</w:t>
      </w:r>
      <w:r>
        <w:rPr>
          <w:color w:val="606160"/>
          <w:spacing w:val="-14"/>
          <w:w w:val="115"/>
        </w:rPr>
        <w:t> </w:t>
      </w:r>
      <w:r>
        <w:rPr>
          <w:color w:val="606160"/>
          <w:w w:val="115"/>
        </w:rPr>
        <w:t>per</w:t>
      </w:r>
      <w:r>
        <w:rPr>
          <w:color w:val="606160"/>
          <w:spacing w:val="-14"/>
          <w:w w:val="115"/>
        </w:rPr>
        <w:t> </w:t>
      </w:r>
      <w:r>
        <w:rPr>
          <w:color w:val="606160"/>
          <w:w w:val="115"/>
        </w:rPr>
        <w:t>annum.</w:t>
      </w:r>
    </w:p>
    <w:p>
      <w:pPr>
        <w:pStyle w:val="BodyText"/>
        <w:spacing w:after="0" w:line="249" w:lineRule="auto"/>
        <w:sectPr>
          <w:pgSz w:w="11910" w:h="16840"/>
          <w:pgMar w:top="80" w:bottom="280" w:left="141" w:right="141"/>
        </w:sectPr>
      </w:pPr>
    </w:p>
    <w:p>
      <w:pPr>
        <w:pStyle w:val="Heading3"/>
        <w:numPr>
          <w:ilvl w:val="1"/>
          <w:numId w:val="13"/>
        </w:numPr>
        <w:tabs>
          <w:tab w:pos="333" w:val="left" w:leader="none"/>
        </w:tabs>
        <w:spacing w:line="240" w:lineRule="auto" w:before="105" w:after="0"/>
        <w:ind w:left="333" w:right="0" w:hanging="257"/>
        <w:jc w:val="left"/>
      </w:pPr>
      <w:r>
        <w:rPr>
          <w:color w:val="606160"/>
        </w:rPr>
        <w:t>Discontinuance</w:t>
      </w:r>
      <w:r>
        <w:rPr>
          <w:color w:val="606160"/>
          <w:spacing w:val="62"/>
        </w:rPr>
        <w:t> </w:t>
      </w:r>
      <w:r>
        <w:rPr>
          <w:color w:val="606160"/>
        </w:rPr>
        <w:t>of</w:t>
      </w:r>
      <w:r>
        <w:rPr>
          <w:color w:val="606160"/>
          <w:spacing w:val="62"/>
        </w:rPr>
        <w:t> </w:t>
      </w:r>
      <w:r>
        <w:rPr>
          <w:color w:val="606160"/>
        </w:rPr>
        <w:t>Policy</w:t>
      </w:r>
      <w:r>
        <w:rPr>
          <w:color w:val="606160"/>
          <w:spacing w:val="63"/>
        </w:rPr>
        <w:t> </w:t>
      </w:r>
      <w:r>
        <w:rPr>
          <w:color w:val="606160"/>
        </w:rPr>
        <w:t>after</w:t>
      </w:r>
      <w:r>
        <w:rPr>
          <w:color w:val="606160"/>
          <w:spacing w:val="62"/>
        </w:rPr>
        <w:t> </w:t>
      </w:r>
      <w:r>
        <w:rPr>
          <w:color w:val="606160"/>
        </w:rPr>
        <w:t>the</w:t>
      </w:r>
      <w:r>
        <w:rPr>
          <w:color w:val="606160"/>
          <w:spacing w:val="63"/>
        </w:rPr>
        <w:t> </w:t>
      </w:r>
      <w:r>
        <w:rPr>
          <w:color w:val="606160"/>
        </w:rPr>
        <w:t>lock-in-</w:t>
      </w:r>
      <w:r>
        <w:rPr>
          <w:color w:val="606160"/>
          <w:spacing w:val="-2"/>
        </w:rPr>
        <w:t>Period:</w:t>
      </w:r>
    </w:p>
    <w:p>
      <w:pPr>
        <w:pStyle w:val="BodyText"/>
        <w:spacing w:before="22"/>
        <w:rPr>
          <w:b/>
        </w:rPr>
      </w:pPr>
    </w:p>
    <w:p>
      <w:pPr>
        <w:pStyle w:val="ListParagraph"/>
        <w:numPr>
          <w:ilvl w:val="0"/>
          <w:numId w:val="15"/>
        </w:numPr>
        <w:tabs>
          <w:tab w:pos="376" w:val="left" w:leader="none"/>
        </w:tabs>
        <w:spacing w:line="240" w:lineRule="auto" w:before="0" w:after="0"/>
        <w:ind w:left="376" w:right="0" w:hanging="300"/>
        <w:jc w:val="left"/>
        <w:rPr>
          <w:b/>
          <w:sz w:val="22"/>
        </w:rPr>
      </w:pPr>
      <w:r>
        <w:rPr>
          <w:b/>
          <w:color w:val="606160"/>
          <w:w w:val="105"/>
          <w:sz w:val="22"/>
        </w:rPr>
        <w:t>For</w:t>
      </w:r>
      <w:r>
        <w:rPr>
          <w:b/>
          <w:color w:val="606160"/>
          <w:spacing w:val="4"/>
          <w:w w:val="105"/>
          <w:sz w:val="22"/>
        </w:rPr>
        <w:t> </w:t>
      </w:r>
      <w:r>
        <w:rPr>
          <w:b/>
          <w:color w:val="606160"/>
          <w:w w:val="105"/>
          <w:sz w:val="22"/>
        </w:rPr>
        <w:t>other</w:t>
      </w:r>
      <w:r>
        <w:rPr>
          <w:b/>
          <w:color w:val="606160"/>
          <w:spacing w:val="4"/>
          <w:w w:val="105"/>
          <w:sz w:val="22"/>
        </w:rPr>
        <w:t> </w:t>
      </w:r>
      <w:r>
        <w:rPr>
          <w:b/>
          <w:color w:val="606160"/>
          <w:w w:val="105"/>
          <w:sz w:val="22"/>
        </w:rPr>
        <w:t>than</w:t>
      </w:r>
      <w:r>
        <w:rPr>
          <w:b/>
          <w:color w:val="606160"/>
          <w:spacing w:val="5"/>
          <w:w w:val="105"/>
          <w:sz w:val="22"/>
        </w:rPr>
        <w:t> </w:t>
      </w:r>
      <w:r>
        <w:rPr>
          <w:b/>
          <w:color w:val="606160"/>
          <w:w w:val="105"/>
          <w:sz w:val="22"/>
        </w:rPr>
        <w:t>Single</w:t>
      </w:r>
      <w:r>
        <w:rPr>
          <w:b/>
          <w:color w:val="606160"/>
          <w:spacing w:val="4"/>
          <w:w w:val="105"/>
          <w:sz w:val="22"/>
        </w:rPr>
        <w:t> </w:t>
      </w:r>
      <w:r>
        <w:rPr>
          <w:b/>
          <w:color w:val="606160"/>
          <w:w w:val="105"/>
          <w:sz w:val="22"/>
        </w:rPr>
        <w:t>Premium</w:t>
      </w:r>
      <w:r>
        <w:rPr>
          <w:b/>
          <w:color w:val="606160"/>
          <w:spacing w:val="5"/>
          <w:w w:val="105"/>
          <w:sz w:val="22"/>
        </w:rPr>
        <w:t> </w:t>
      </w:r>
      <w:r>
        <w:rPr>
          <w:b/>
          <w:color w:val="606160"/>
          <w:spacing w:val="-2"/>
          <w:w w:val="105"/>
          <w:sz w:val="22"/>
        </w:rPr>
        <w:t>policies:</w:t>
      </w:r>
    </w:p>
    <w:p>
      <w:pPr>
        <w:pStyle w:val="ListParagraph"/>
        <w:numPr>
          <w:ilvl w:val="1"/>
          <w:numId w:val="15"/>
        </w:numPr>
        <w:tabs>
          <w:tab w:pos="451" w:val="left" w:leader="none"/>
          <w:tab w:pos="456" w:val="left" w:leader="none"/>
        </w:tabs>
        <w:spacing w:line="249" w:lineRule="auto" w:before="11" w:after="0"/>
        <w:ind w:left="456" w:right="81" w:hanging="380"/>
        <w:jc w:val="left"/>
        <w:rPr>
          <w:sz w:val="22"/>
        </w:rPr>
      </w:pPr>
      <w:r>
        <w:rPr>
          <w:color w:val="606160"/>
          <w:w w:val="115"/>
          <w:sz w:val="22"/>
        </w:rPr>
        <w:t>Upon</w:t>
      </w:r>
      <w:r>
        <w:rPr>
          <w:color w:val="606160"/>
          <w:spacing w:val="-9"/>
          <w:w w:val="115"/>
          <w:sz w:val="22"/>
        </w:rPr>
        <w:t> </w:t>
      </w:r>
      <w:r>
        <w:rPr>
          <w:color w:val="606160"/>
          <w:w w:val="115"/>
          <w:sz w:val="22"/>
        </w:rPr>
        <w:t>expiry</w:t>
      </w:r>
      <w:r>
        <w:rPr>
          <w:color w:val="606160"/>
          <w:spacing w:val="-9"/>
          <w:w w:val="115"/>
          <w:sz w:val="22"/>
        </w:rPr>
        <w:t> </w:t>
      </w:r>
      <w:r>
        <w:rPr>
          <w:color w:val="606160"/>
          <w:w w:val="115"/>
          <w:sz w:val="22"/>
        </w:rPr>
        <w:t>of</w:t>
      </w:r>
      <w:r>
        <w:rPr>
          <w:color w:val="606160"/>
          <w:spacing w:val="-9"/>
          <w:w w:val="115"/>
          <w:sz w:val="22"/>
        </w:rPr>
        <w:t> </w:t>
      </w:r>
      <w:r>
        <w:rPr>
          <w:color w:val="606160"/>
          <w:w w:val="115"/>
          <w:sz w:val="22"/>
        </w:rPr>
        <w:t>the</w:t>
      </w:r>
      <w:r>
        <w:rPr>
          <w:color w:val="606160"/>
          <w:spacing w:val="-9"/>
          <w:w w:val="115"/>
          <w:sz w:val="22"/>
        </w:rPr>
        <w:t> </w:t>
      </w:r>
      <w:r>
        <w:rPr>
          <w:color w:val="606160"/>
          <w:w w:val="115"/>
          <w:sz w:val="22"/>
        </w:rPr>
        <w:t>grace</w:t>
      </w:r>
      <w:r>
        <w:rPr>
          <w:color w:val="606160"/>
          <w:spacing w:val="-9"/>
          <w:w w:val="115"/>
          <w:sz w:val="22"/>
        </w:rPr>
        <w:t> </w:t>
      </w:r>
      <w:r>
        <w:rPr>
          <w:color w:val="606160"/>
          <w:w w:val="115"/>
          <w:sz w:val="22"/>
        </w:rPr>
        <w:t>period,</w:t>
      </w:r>
      <w:r>
        <w:rPr>
          <w:color w:val="606160"/>
          <w:spacing w:val="-9"/>
          <w:w w:val="115"/>
          <w:sz w:val="22"/>
        </w:rPr>
        <w:t> </w:t>
      </w:r>
      <w:r>
        <w:rPr>
          <w:color w:val="606160"/>
          <w:w w:val="115"/>
          <w:sz w:val="22"/>
        </w:rPr>
        <w:t>in</w:t>
      </w:r>
      <w:r>
        <w:rPr>
          <w:color w:val="606160"/>
          <w:spacing w:val="-9"/>
          <w:w w:val="115"/>
          <w:sz w:val="22"/>
        </w:rPr>
        <w:t> </w:t>
      </w:r>
      <w:r>
        <w:rPr>
          <w:color w:val="606160"/>
          <w:w w:val="115"/>
          <w:sz w:val="22"/>
        </w:rPr>
        <w:t>case</w:t>
      </w:r>
      <w:r>
        <w:rPr>
          <w:color w:val="606160"/>
          <w:spacing w:val="-9"/>
          <w:w w:val="115"/>
          <w:sz w:val="22"/>
        </w:rPr>
        <w:t> </w:t>
      </w:r>
      <w:r>
        <w:rPr>
          <w:color w:val="606160"/>
          <w:w w:val="115"/>
          <w:sz w:val="22"/>
        </w:rPr>
        <w:t>of</w:t>
      </w:r>
      <w:r>
        <w:rPr>
          <w:color w:val="606160"/>
          <w:spacing w:val="-9"/>
          <w:w w:val="115"/>
          <w:sz w:val="22"/>
        </w:rPr>
        <w:t> </w:t>
      </w:r>
      <w:r>
        <w:rPr>
          <w:color w:val="606160"/>
          <w:w w:val="115"/>
          <w:sz w:val="22"/>
        </w:rPr>
        <w:t>discontinuance</w:t>
      </w:r>
      <w:r>
        <w:rPr>
          <w:color w:val="606160"/>
          <w:spacing w:val="-9"/>
          <w:w w:val="115"/>
          <w:sz w:val="22"/>
        </w:rPr>
        <w:t> </w:t>
      </w:r>
      <w:r>
        <w:rPr>
          <w:color w:val="606160"/>
          <w:w w:val="115"/>
          <w:sz w:val="22"/>
        </w:rPr>
        <w:t>of</w:t>
      </w:r>
      <w:r>
        <w:rPr>
          <w:color w:val="606160"/>
          <w:spacing w:val="-9"/>
          <w:w w:val="115"/>
          <w:sz w:val="22"/>
        </w:rPr>
        <w:t> </w:t>
      </w:r>
      <w:r>
        <w:rPr>
          <w:color w:val="606160"/>
          <w:w w:val="115"/>
          <w:sz w:val="22"/>
        </w:rPr>
        <w:t>Policy</w:t>
      </w:r>
      <w:r>
        <w:rPr>
          <w:color w:val="606160"/>
          <w:spacing w:val="-9"/>
          <w:w w:val="115"/>
          <w:sz w:val="22"/>
        </w:rPr>
        <w:t> </w:t>
      </w:r>
      <w:r>
        <w:rPr>
          <w:color w:val="606160"/>
          <w:w w:val="115"/>
          <w:sz w:val="22"/>
        </w:rPr>
        <w:t>due</w:t>
      </w:r>
      <w:r>
        <w:rPr>
          <w:color w:val="606160"/>
          <w:spacing w:val="-9"/>
          <w:w w:val="115"/>
          <w:sz w:val="22"/>
        </w:rPr>
        <w:t> </w:t>
      </w:r>
      <w:r>
        <w:rPr>
          <w:color w:val="606160"/>
          <w:w w:val="115"/>
          <w:sz w:val="22"/>
        </w:rPr>
        <w:t>to</w:t>
      </w:r>
      <w:r>
        <w:rPr>
          <w:color w:val="606160"/>
          <w:spacing w:val="-9"/>
          <w:w w:val="115"/>
          <w:sz w:val="22"/>
        </w:rPr>
        <w:t> </w:t>
      </w:r>
      <w:r>
        <w:rPr>
          <w:color w:val="606160"/>
          <w:w w:val="115"/>
          <w:sz w:val="22"/>
        </w:rPr>
        <w:t>non-payment</w:t>
      </w:r>
      <w:r>
        <w:rPr>
          <w:color w:val="606160"/>
          <w:spacing w:val="-9"/>
          <w:w w:val="115"/>
          <w:sz w:val="22"/>
        </w:rPr>
        <w:t> </w:t>
      </w:r>
      <w:r>
        <w:rPr>
          <w:color w:val="606160"/>
          <w:w w:val="115"/>
          <w:sz w:val="22"/>
        </w:rPr>
        <w:t>of</w:t>
      </w:r>
      <w:r>
        <w:rPr>
          <w:color w:val="606160"/>
          <w:spacing w:val="-9"/>
          <w:w w:val="115"/>
          <w:sz w:val="22"/>
        </w:rPr>
        <w:t> </w:t>
      </w:r>
      <w:r>
        <w:rPr>
          <w:color w:val="606160"/>
          <w:w w:val="115"/>
          <w:sz w:val="22"/>
        </w:rPr>
        <w:t>premium after</w:t>
      </w:r>
      <w:r>
        <w:rPr>
          <w:color w:val="606160"/>
          <w:spacing w:val="-6"/>
          <w:w w:val="115"/>
          <w:sz w:val="22"/>
        </w:rPr>
        <w:t> </w:t>
      </w:r>
      <w:r>
        <w:rPr>
          <w:color w:val="606160"/>
          <w:w w:val="115"/>
          <w:sz w:val="22"/>
        </w:rPr>
        <w:t>lock-in</w:t>
      </w:r>
      <w:r>
        <w:rPr>
          <w:color w:val="606160"/>
          <w:spacing w:val="-6"/>
          <w:w w:val="115"/>
          <w:sz w:val="22"/>
        </w:rPr>
        <w:t> </w:t>
      </w:r>
      <w:r>
        <w:rPr>
          <w:color w:val="606160"/>
          <w:w w:val="115"/>
          <w:sz w:val="22"/>
        </w:rPr>
        <w:t>period,</w:t>
      </w:r>
      <w:r>
        <w:rPr>
          <w:color w:val="606160"/>
          <w:spacing w:val="-6"/>
          <w:w w:val="115"/>
          <w:sz w:val="22"/>
        </w:rPr>
        <w:t> </w:t>
      </w:r>
      <w:r>
        <w:rPr>
          <w:color w:val="606160"/>
          <w:w w:val="115"/>
          <w:sz w:val="22"/>
        </w:rPr>
        <w:t>the</w:t>
      </w:r>
      <w:r>
        <w:rPr>
          <w:color w:val="606160"/>
          <w:spacing w:val="-6"/>
          <w:w w:val="115"/>
          <w:sz w:val="22"/>
        </w:rPr>
        <w:t> </w:t>
      </w:r>
      <w:r>
        <w:rPr>
          <w:color w:val="606160"/>
          <w:w w:val="115"/>
          <w:sz w:val="22"/>
        </w:rPr>
        <w:t>Policy</w:t>
      </w:r>
      <w:r>
        <w:rPr>
          <w:color w:val="606160"/>
          <w:spacing w:val="-6"/>
          <w:w w:val="115"/>
          <w:sz w:val="22"/>
        </w:rPr>
        <w:t> </w:t>
      </w:r>
      <w:r>
        <w:rPr>
          <w:color w:val="606160"/>
          <w:w w:val="115"/>
          <w:sz w:val="22"/>
        </w:rPr>
        <w:t>shall</w:t>
      </w:r>
      <w:r>
        <w:rPr>
          <w:color w:val="606160"/>
          <w:spacing w:val="-6"/>
          <w:w w:val="115"/>
          <w:sz w:val="22"/>
        </w:rPr>
        <w:t> </w:t>
      </w:r>
      <w:r>
        <w:rPr>
          <w:color w:val="606160"/>
          <w:w w:val="115"/>
          <w:sz w:val="22"/>
        </w:rPr>
        <w:t>be</w:t>
      </w:r>
      <w:r>
        <w:rPr>
          <w:color w:val="606160"/>
          <w:spacing w:val="-6"/>
          <w:w w:val="115"/>
          <w:sz w:val="22"/>
        </w:rPr>
        <w:t> </w:t>
      </w:r>
      <w:r>
        <w:rPr>
          <w:color w:val="606160"/>
          <w:w w:val="115"/>
          <w:sz w:val="22"/>
        </w:rPr>
        <w:t>converted</w:t>
      </w:r>
      <w:r>
        <w:rPr>
          <w:color w:val="606160"/>
          <w:spacing w:val="-6"/>
          <w:w w:val="115"/>
          <w:sz w:val="22"/>
        </w:rPr>
        <w:t> </w:t>
      </w:r>
      <w:r>
        <w:rPr>
          <w:color w:val="606160"/>
          <w:w w:val="115"/>
          <w:sz w:val="22"/>
        </w:rPr>
        <w:t>into</w:t>
      </w:r>
      <w:r>
        <w:rPr>
          <w:color w:val="606160"/>
          <w:spacing w:val="-6"/>
          <w:w w:val="115"/>
          <w:sz w:val="22"/>
        </w:rPr>
        <w:t> </w:t>
      </w:r>
      <w:r>
        <w:rPr>
          <w:color w:val="606160"/>
          <w:w w:val="115"/>
          <w:sz w:val="22"/>
        </w:rPr>
        <w:t>a</w:t>
      </w:r>
      <w:r>
        <w:rPr>
          <w:color w:val="606160"/>
          <w:spacing w:val="-6"/>
          <w:w w:val="115"/>
          <w:sz w:val="22"/>
        </w:rPr>
        <w:t> </w:t>
      </w:r>
      <w:r>
        <w:rPr>
          <w:color w:val="606160"/>
          <w:w w:val="115"/>
          <w:sz w:val="22"/>
        </w:rPr>
        <w:t>reduced</w:t>
      </w:r>
      <w:r>
        <w:rPr>
          <w:color w:val="606160"/>
          <w:spacing w:val="-6"/>
          <w:w w:val="115"/>
          <w:sz w:val="22"/>
        </w:rPr>
        <w:t> </w:t>
      </w:r>
      <w:r>
        <w:rPr>
          <w:color w:val="606160"/>
          <w:w w:val="115"/>
          <w:sz w:val="22"/>
        </w:rPr>
        <w:t>paid</w:t>
      </w:r>
      <w:r>
        <w:rPr>
          <w:color w:val="606160"/>
          <w:spacing w:val="-6"/>
          <w:w w:val="115"/>
          <w:sz w:val="22"/>
        </w:rPr>
        <w:t> </w:t>
      </w:r>
      <w:r>
        <w:rPr>
          <w:color w:val="606160"/>
          <w:w w:val="115"/>
          <w:sz w:val="22"/>
        </w:rPr>
        <w:t>up</w:t>
      </w:r>
      <w:r>
        <w:rPr>
          <w:color w:val="606160"/>
          <w:spacing w:val="-6"/>
          <w:w w:val="115"/>
          <w:sz w:val="22"/>
        </w:rPr>
        <w:t> </w:t>
      </w:r>
      <w:r>
        <w:rPr>
          <w:color w:val="606160"/>
          <w:w w:val="115"/>
          <w:sz w:val="22"/>
        </w:rPr>
        <w:t>policy</w:t>
      </w:r>
      <w:r>
        <w:rPr>
          <w:color w:val="606160"/>
          <w:spacing w:val="-6"/>
          <w:w w:val="115"/>
          <w:sz w:val="22"/>
        </w:rPr>
        <w:t> </w:t>
      </w:r>
      <w:r>
        <w:rPr>
          <w:color w:val="606160"/>
          <w:w w:val="115"/>
          <w:sz w:val="22"/>
        </w:rPr>
        <w:t>with</w:t>
      </w:r>
      <w:r>
        <w:rPr>
          <w:color w:val="606160"/>
          <w:spacing w:val="-6"/>
          <w:w w:val="115"/>
          <w:sz w:val="22"/>
        </w:rPr>
        <w:t> </w:t>
      </w:r>
      <w:r>
        <w:rPr>
          <w:color w:val="606160"/>
          <w:w w:val="115"/>
          <w:sz w:val="22"/>
        </w:rPr>
        <w:t>the</w:t>
      </w:r>
      <w:r>
        <w:rPr>
          <w:color w:val="606160"/>
          <w:spacing w:val="-6"/>
          <w:w w:val="115"/>
          <w:sz w:val="22"/>
        </w:rPr>
        <w:t> </w:t>
      </w:r>
      <w:r>
        <w:rPr>
          <w:color w:val="606160"/>
          <w:w w:val="115"/>
          <w:sz w:val="22"/>
        </w:rPr>
        <w:t>paid-up</w:t>
      </w:r>
      <w:r>
        <w:rPr>
          <w:color w:val="606160"/>
          <w:spacing w:val="-6"/>
          <w:w w:val="115"/>
          <w:sz w:val="22"/>
        </w:rPr>
        <w:t> </w:t>
      </w:r>
      <w:r>
        <w:rPr>
          <w:color w:val="606160"/>
          <w:w w:val="115"/>
          <w:sz w:val="22"/>
        </w:rPr>
        <w:t>sum assured</w:t>
      </w:r>
      <w:r>
        <w:rPr>
          <w:color w:val="606160"/>
          <w:spacing w:val="-5"/>
          <w:w w:val="115"/>
          <w:sz w:val="22"/>
        </w:rPr>
        <w:t> </w:t>
      </w:r>
      <w:r>
        <w:rPr>
          <w:color w:val="606160"/>
          <w:w w:val="115"/>
          <w:sz w:val="22"/>
        </w:rPr>
        <w:t>as</w:t>
      </w:r>
      <w:r>
        <w:rPr>
          <w:color w:val="606160"/>
          <w:spacing w:val="-5"/>
          <w:w w:val="115"/>
          <w:sz w:val="22"/>
        </w:rPr>
        <w:t> </w:t>
      </w:r>
      <w:r>
        <w:rPr>
          <w:color w:val="606160"/>
          <w:w w:val="115"/>
          <w:sz w:val="22"/>
        </w:rPr>
        <w:t>stated</w:t>
      </w:r>
      <w:r>
        <w:rPr>
          <w:color w:val="606160"/>
          <w:spacing w:val="-5"/>
          <w:w w:val="115"/>
          <w:sz w:val="22"/>
        </w:rPr>
        <w:t> </w:t>
      </w:r>
      <w:r>
        <w:rPr>
          <w:color w:val="606160"/>
          <w:w w:val="115"/>
          <w:sz w:val="22"/>
        </w:rPr>
        <w:t>under</w:t>
      </w:r>
      <w:r>
        <w:rPr>
          <w:color w:val="606160"/>
          <w:spacing w:val="-5"/>
          <w:w w:val="115"/>
          <w:sz w:val="22"/>
        </w:rPr>
        <w:t> </w:t>
      </w:r>
      <w:r>
        <w:rPr>
          <w:color w:val="606160"/>
          <w:w w:val="115"/>
          <w:sz w:val="22"/>
        </w:rPr>
        <w:t>clause</w:t>
      </w:r>
      <w:r>
        <w:rPr>
          <w:color w:val="606160"/>
          <w:spacing w:val="-5"/>
          <w:w w:val="115"/>
          <w:sz w:val="22"/>
        </w:rPr>
        <w:t> </w:t>
      </w:r>
      <w:r>
        <w:rPr>
          <w:color w:val="606160"/>
          <w:w w:val="115"/>
          <w:sz w:val="22"/>
        </w:rPr>
        <w:t>4(B)(a)(2)(ii)</w:t>
      </w:r>
      <w:r>
        <w:rPr>
          <w:color w:val="606160"/>
          <w:spacing w:val="-5"/>
          <w:w w:val="115"/>
          <w:sz w:val="22"/>
        </w:rPr>
        <w:t> </w:t>
      </w:r>
      <w:r>
        <w:rPr>
          <w:color w:val="606160"/>
          <w:w w:val="115"/>
          <w:sz w:val="22"/>
        </w:rPr>
        <w:t>of</w:t>
      </w:r>
      <w:r>
        <w:rPr>
          <w:color w:val="606160"/>
          <w:spacing w:val="-5"/>
          <w:w w:val="115"/>
          <w:sz w:val="22"/>
        </w:rPr>
        <w:t> </w:t>
      </w:r>
      <w:r>
        <w:rPr>
          <w:color w:val="606160"/>
          <w:w w:val="115"/>
          <w:sz w:val="22"/>
        </w:rPr>
        <w:t>Schedule-I</w:t>
      </w:r>
      <w:r>
        <w:rPr>
          <w:color w:val="606160"/>
          <w:spacing w:val="-5"/>
          <w:w w:val="115"/>
          <w:sz w:val="22"/>
        </w:rPr>
        <w:t> </w:t>
      </w:r>
      <w:r>
        <w:rPr>
          <w:color w:val="606160"/>
          <w:w w:val="115"/>
          <w:sz w:val="22"/>
        </w:rPr>
        <w:t>of</w:t>
      </w:r>
      <w:r>
        <w:rPr>
          <w:color w:val="606160"/>
          <w:spacing w:val="-5"/>
          <w:w w:val="115"/>
          <w:sz w:val="22"/>
        </w:rPr>
        <w:t> </w:t>
      </w:r>
      <w:r>
        <w:rPr>
          <w:color w:val="606160"/>
          <w:w w:val="115"/>
          <w:sz w:val="22"/>
        </w:rPr>
        <w:t>IRDAI</w:t>
      </w:r>
      <w:r>
        <w:rPr>
          <w:color w:val="606160"/>
          <w:spacing w:val="-5"/>
          <w:w w:val="115"/>
          <w:sz w:val="22"/>
        </w:rPr>
        <w:t> </w:t>
      </w:r>
      <w:r>
        <w:rPr>
          <w:color w:val="606160"/>
          <w:w w:val="115"/>
          <w:sz w:val="22"/>
        </w:rPr>
        <w:t>(Insurance</w:t>
      </w:r>
      <w:r>
        <w:rPr>
          <w:color w:val="606160"/>
          <w:spacing w:val="-5"/>
          <w:w w:val="115"/>
          <w:sz w:val="22"/>
        </w:rPr>
        <w:t> </w:t>
      </w:r>
      <w:r>
        <w:rPr>
          <w:color w:val="606160"/>
          <w:w w:val="115"/>
          <w:sz w:val="22"/>
        </w:rPr>
        <w:t>Products) Regulations,</w:t>
      </w:r>
      <w:r>
        <w:rPr>
          <w:color w:val="606160"/>
          <w:spacing w:val="-6"/>
          <w:w w:val="115"/>
          <w:sz w:val="22"/>
        </w:rPr>
        <w:t> </w:t>
      </w:r>
      <w:r>
        <w:rPr>
          <w:color w:val="606160"/>
          <w:w w:val="115"/>
          <w:sz w:val="22"/>
        </w:rPr>
        <w:t>2024</w:t>
      </w:r>
      <w:r>
        <w:rPr>
          <w:color w:val="606160"/>
          <w:spacing w:val="-6"/>
          <w:w w:val="115"/>
          <w:sz w:val="22"/>
        </w:rPr>
        <w:t> </w:t>
      </w:r>
      <w:r>
        <w:rPr>
          <w:color w:val="606160"/>
          <w:w w:val="115"/>
          <w:sz w:val="22"/>
        </w:rPr>
        <w:t>i.e.;</w:t>
      </w:r>
      <w:r>
        <w:rPr>
          <w:color w:val="606160"/>
          <w:spacing w:val="-6"/>
          <w:w w:val="115"/>
          <w:sz w:val="22"/>
        </w:rPr>
        <w:t> </w:t>
      </w:r>
      <w:r>
        <w:rPr>
          <w:color w:val="606160"/>
          <w:w w:val="115"/>
          <w:sz w:val="22"/>
        </w:rPr>
        <w:t>original</w:t>
      </w:r>
      <w:r>
        <w:rPr>
          <w:color w:val="606160"/>
          <w:spacing w:val="-6"/>
          <w:w w:val="115"/>
          <w:sz w:val="22"/>
        </w:rPr>
        <w:t> </w:t>
      </w:r>
      <w:r>
        <w:rPr>
          <w:color w:val="606160"/>
          <w:w w:val="115"/>
          <w:sz w:val="22"/>
        </w:rPr>
        <w:t>sum</w:t>
      </w:r>
      <w:r>
        <w:rPr>
          <w:color w:val="606160"/>
          <w:spacing w:val="-6"/>
          <w:w w:val="115"/>
          <w:sz w:val="22"/>
        </w:rPr>
        <w:t> </w:t>
      </w:r>
      <w:r>
        <w:rPr>
          <w:color w:val="606160"/>
          <w:w w:val="115"/>
          <w:sz w:val="22"/>
        </w:rPr>
        <w:t>assured</w:t>
      </w:r>
      <w:r>
        <w:rPr>
          <w:color w:val="606160"/>
          <w:spacing w:val="-6"/>
          <w:w w:val="115"/>
          <w:sz w:val="22"/>
        </w:rPr>
        <w:t> </w:t>
      </w:r>
      <w:r>
        <w:rPr>
          <w:color w:val="606160"/>
          <w:w w:val="115"/>
          <w:sz w:val="22"/>
        </w:rPr>
        <w:t>multiplied</w:t>
      </w:r>
      <w:r>
        <w:rPr>
          <w:color w:val="606160"/>
          <w:spacing w:val="-6"/>
          <w:w w:val="115"/>
          <w:sz w:val="22"/>
        </w:rPr>
        <w:t> </w:t>
      </w:r>
      <w:r>
        <w:rPr>
          <w:color w:val="606160"/>
          <w:w w:val="115"/>
          <w:sz w:val="22"/>
        </w:rPr>
        <w:t>by</w:t>
      </w:r>
      <w:r>
        <w:rPr>
          <w:color w:val="606160"/>
          <w:spacing w:val="-6"/>
          <w:w w:val="115"/>
          <w:sz w:val="22"/>
        </w:rPr>
        <w:t> </w:t>
      </w:r>
      <w:r>
        <w:rPr>
          <w:color w:val="606160"/>
          <w:w w:val="115"/>
          <w:sz w:val="22"/>
        </w:rPr>
        <w:t>a</w:t>
      </w:r>
      <w:r>
        <w:rPr>
          <w:color w:val="606160"/>
          <w:spacing w:val="-6"/>
          <w:w w:val="115"/>
          <w:sz w:val="22"/>
        </w:rPr>
        <w:t> </w:t>
      </w:r>
      <w:r>
        <w:rPr>
          <w:color w:val="606160"/>
          <w:w w:val="115"/>
          <w:sz w:val="22"/>
        </w:rPr>
        <w:t>ratio</w:t>
      </w:r>
      <w:r>
        <w:rPr>
          <w:color w:val="606160"/>
          <w:spacing w:val="-6"/>
          <w:w w:val="115"/>
          <w:sz w:val="22"/>
        </w:rPr>
        <w:t> </w:t>
      </w:r>
      <w:r>
        <w:rPr>
          <w:color w:val="606160"/>
          <w:w w:val="115"/>
          <w:sz w:val="22"/>
        </w:rPr>
        <w:t>of</w:t>
      </w:r>
      <w:r>
        <w:rPr>
          <w:color w:val="606160"/>
          <w:spacing w:val="-6"/>
          <w:w w:val="115"/>
          <w:sz w:val="22"/>
        </w:rPr>
        <w:t> </w:t>
      </w:r>
      <w:r>
        <w:rPr>
          <w:color w:val="606160"/>
          <w:w w:val="115"/>
          <w:sz w:val="22"/>
        </w:rPr>
        <w:t>“total</w:t>
      </w:r>
      <w:r>
        <w:rPr>
          <w:color w:val="606160"/>
          <w:spacing w:val="-6"/>
          <w:w w:val="115"/>
          <w:sz w:val="22"/>
        </w:rPr>
        <w:t> </w:t>
      </w:r>
      <w:r>
        <w:rPr>
          <w:color w:val="606160"/>
          <w:w w:val="115"/>
          <w:sz w:val="22"/>
        </w:rPr>
        <w:t>period</w:t>
      </w:r>
      <w:r>
        <w:rPr>
          <w:color w:val="606160"/>
          <w:spacing w:val="-6"/>
          <w:w w:val="115"/>
          <w:sz w:val="22"/>
        </w:rPr>
        <w:t> </w:t>
      </w:r>
      <w:r>
        <w:rPr>
          <w:color w:val="606160"/>
          <w:w w:val="115"/>
          <w:sz w:val="22"/>
        </w:rPr>
        <w:t>for</w:t>
      </w:r>
      <w:r>
        <w:rPr>
          <w:color w:val="606160"/>
          <w:spacing w:val="-6"/>
          <w:w w:val="115"/>
          <w:sz w:val="22"/>
        </w:rPr>
        <w:t> </w:t>
      </w:r>
      <w:r>
        <w:rPr>
          <w:color w:val="606160"/>
          <w:w w:val="115"/>
          <w:sz w:val="22"/>
        </w:rPr>
        <w:t>which</w:t>
      </w:r>
      <w:r>
        <w:rPr>
          <w:color w:val="606160"/>
          <w:spacing w:val="-6"/>
          <w:w w:val="115"/>
          <w:sz w:val="22"/>
        </w:rPr>
        <w:t> </w:t>
      </w:r>
      <w:r>
        <w:rPr>
          <w:color w:val="606160"/>
          <w:w w:val="115"/>
          <w:sz w:val="22"/>
        </w:rPr>
        <w:t>premiums have already been paid” to the “maximum period for which premiums were originally payable”. The Policy</w:t>
      </w:r>
      <w:r>
        <w:rPr>
          <w:color w:val="606160"/>
          <w:spacing w:val="-3"/>
          <w:w w:val="115"/>
          <w:sz w:val="22"/>
        </w:rPr>
        <w:t> </w:t>
      </w:r>
      <w:r>
        <w:rPr>
          <w:color w:val="606160"/>
          <w:w w:val="115"/>
          <w:sz w:val="22"/>
        </w:rPr>
        <w:t>shall</w:t>
      </w:r>
      <w:r>
        <w:rPr>
          <w:color w:val="606160"/>
          <w:spacing w:val="-3"/>
          <w:w w:val="115"/>
          <w:sz w:val="22"/>
        </w:rPr>
        <w:t> </w:t>
      </w:r>
      <w:r>
        <w:rPr>
          <w:color w:val="606160"/>
          <w:w w:val="115"/>
          <w:sz w:val="22"/>
        </w:rPr>
        <w:t>continue</w:t>
      </w:r>
      <w:r>
        <w:rPr>
          <w:color w:val="606160"/>
          <w:spacing w:val="-3"/>
          <w:w w:val="115"/>
          <w:sz w:val="22"/>
        </w:rPr>
        <w:t> </w:t>
      </w:r>
      <w:r>
        <w:rPr>
          <w:color w:val="606160"/>
          <w:w w:val="115"/>
          <w:sz w:val="22"/>
        </w:rPr>
        <w:t>to</w:t>
      </w:r>
      <w:r>
        <w:rPr>
          <w:color w:val="606160"/>
          <w:spacing w:val="-3"/>
          <w:w w:val="115"/>
          <w:sz w:val="22"/>
        </w:rPr>
        <w:t> </w:t>
      </w:r>
      <w:r>
        <w:rPr>
          <w:color w:val="606160"/>
          <w:w w:val="115"/>
          <w:sz w:val="22"/>
        </w:rPr>
        <w:t>be</w:t>
      </w:r>
      <w:r>
        <w:rPr>
          <w:color w:val="606160"/>
          <w:spacing w:val="-3"/>
          <w:w w:val="115"/>
          <w:sz w:val="22"/>
        </w:rPr>
        <w:t> </w:t>
      </w:r>
      <w:r>
        <w:rPr>
          <w:color w:val="606160"/>
          <w:w w:val="115"/>
          <w:sz w:val="22"/>
        </w:rPr>
        <w:t>in</w:t>
      </w:r>
      <w:r>
        <w:rPr>
          <w:color w:val="606160"/>
          <w:spacing w:val="-3"/>
          <w:w w:val="115"/>
          <w:sz w:val="22"/>
        </w:rPr>
        <w:t> </w:t>
      </w:r>
      <w:r>
        <w:rPr>
          <w:color w:val="606160"/>
          <w:w w:val="115"/>
          <w:sz w:val="22"/>
        </w:rPr>
        <w:t>reduced</w:t>
      </w:r>
      <w:r>
        <w:rPr>
          <w:color w:val="606160"/>
          <w:spacing w:val="-3"/>
          <w:w w:val="115"/>
          <w:sz w:val="22"/>
        </w:rPr>
        <w:t> </w:t>
      </w:r>
      <w:r>
        <w:rPr>
          <w:color w:val="606160"/>
          <w:w w:val="115"/>
          <w:sz w:val="22"/>
        </w:rPr>
        <w:t>paid-up</w:t>
      </w:r>
      <w:r>
        <w:rPr>
          <w:color w:val="606160"/>
          <w:spacing w:val="-3"/>
          <w:w w:val="115"/>
          <w:sz w:val="22"/>
        </w:rPr>
        <w:t> </w:t>
      </w:r>
      <w:r>
        <w:rPr>
          <w:color w:val="606160"/>
          <w:w w:val="115"/>
          <w:sz w:val="22"/>
        </w:rPr>
        <w:t>status</w:t>
      </w:r>
      <w:r>
        <w:rPr>
          <w:color w:val="606160"/>
          <w:spacing w:val="-3"/>
          <w:w w:val="115"/>
          <w:sz w:val="22"/>
        </w:rPr>
        <w:t> </w:t>
      </w:r>
      <w:r>
        <w:rPr>
          <w:color w:val="606160"/>
          <w:w w:val="115"/>
          <w:sz w:val="22"/>
        </w:rPr>
        <w:t>without</w:t>
      </w:r>
      <w:r>
        <w:rPr>
          <w:color w:val="606160"/>
          <w:spacing w:val="-3"/>
          <w:w w:val="115"/>
          <w:sz w:val="22"/>
        </w:rPr>
        <w:t> </w:t>
      </w:r>
      <w:r>
        <w:rPr>
          <w:color w:val="606160"/>
          <w:w w:val="115"/>
          <w:sz w:val="22"/>
        </w:rPr>
        <w:t>rider</w:t>
      </w:r>
      <w:r>
        <w:rPr>
          <w:color w:val="606160"/>
          <w:spacing w:val="-3"/>
          <w:w w:val="115"/>
          <w:sz w:val="22"/>
        </w:rPr>
        <w:t> </w:t>
      </w:r>
      <w:r>
        <w:rPr>
          <w:color w:val="606160"/>
          <w:w w:val="115"/>
          <w:sz w:val="22"/>
        </w:rPr>
        <w:t>cover,</w:t>
      </w:r>
      <w:r>
        <w:rPr>
          <w:color w:val="606160"/>
          <w:spacing w:val="-3"/>
          <w:w w:val="115"/>
          <w:sz w:val="22"/>
        </w:rPr>
        <w:t> </w:t>
      </w:r>
      <w:r>
        <w:rPr>
          <w:color w:val="606160"/>
          <w:w w:val="115"/>
          <w:sz w:val="22"/>
        </w:rPr>
        <w:t>if</w:t>
      </w:r>
      <w:r>
        <w:rPr>
          <w:color w:val="606160"/>
          <w:spacing w:val="-3"/>
          <w:w w:val="115"/>
          <w:sz w:val="22"/>
        </w:rPr>
        <w:t> </w:t>
      </w:r>
      <w:r>
        <w:rPr>
          <w:color w:val="606160"/>
          <w:w w:val="115"/>
          <w:sz w:val="22"/>
        </w:rPr>
        <w:t>any.</w:t>
      </w:r>
      <w:r>
        <w:rPr>
          <w:color w:val="606160"/>
          <w:spacing w:val="-3"/>
          <w:w w:val="115"/>
          <w:sz w:val="22"/>
        </w:rPr>
        <w:t> </w:t>
      </w:r>
      <w:r>
        <w:rPr>
          <w:color w:val="606160"/>
          <w:w w:val="115"/>
          <w:sz w:val="22"/>
        </w:rPr>
        <w:t>All</w:t>
      </w:r>
      <w:r>
        <w:rPr>
          <w:color w:val="606160"/>
          <w:spacing w:val="-3"/>
          <w:w w:val="115"/>
          <w:sz w:val="22"/>
        </w:rPr>
        <w:t> </w:t>
      </w:r>
      <w:r>
        <w:rPr>
          <w:color w:val="606160"/>
          <w:w w:val="115"/>
          <w:sz w:val="22"/>
        </w:rPr>
        <w:t>charges</w:t>
      </w:r>
      <w:r>
        <w:rPr>
          <w:color w:val="606160"/>
          <w:spacing w:val="-3"/>
          <w:w w:val="115"/>
          <w:sz w:val="22"/>
        </w:rPr>
        <w:t> </w:t>
      </w:r>
      <w:r>
        <w:rPr>
          <w:color w:val="606160"/>
          <w:w w:val="115"/>
          <w:sz w:val="22"/>
        </w:rPr>
        <w:t>as</w:t>
      </w:r>
      <w:r>
        <w:rPr>
          <w:color w:val="606160"/>
          <w:spacing w:val="-3"/>
          <w:w w:val="115"/>
          <w:sz w:val="22"/>
        </w:rPr>
        <w:t> </w:t>
      </w:r>
      <w:r>
        <w:rPr>
          <w:color w:val="606160"/>
          <w:w w:val="115"/>
          <w:sz w:val="22"/>
        </w:rPr>
        <w:t>per terms</w:t>
      </w:r>
      <w:r>
        <w:rPr>
          <w:color w:val="606160"/>
          <w:spacing w:val="-15"/>
          <w:w w:val="115"/>
          <w:sz w:val="22"/>
        </w:rPr>
        <w:t> </w:t>
      </w:r>
      <w:r>
        <w:rPr>
          <w:color w:val="606160"/>
          <w:w w:val="115"/>
          <w:sz w:val="22"/>
        </w:rPr>
        <w:t>and</w:t>
      </w:r>
      <w:r>
        <w:rPr>
          <w:color w:val="606160"/>
          <w:spacing w:val="-15"/>
          <w:w w:val="115"/>
          <w:sz w:val="22"/>
        </w:rPr>
        <w:t> </w:t>
      </w:r>
      <w:r>
        <w:rPr>
          <w:color w:val="606160"/>
          <w:w w:val="115"/>
          <w:sz w:val="22"/>
        </w:rPr>
        <w:t>conditions</w:t>
      </w:r>
      <w:r>
        <w:rPr>
          <w:color w:val="606160"/>
          <w:spacing w:val="-15"/>
          <w:w w:val="115"/>
          <w:sz w:val="22"/>
        </w:rPr>
        <w:t> </w:t>
      </w:r>
      <w:r>
        <w:rPr>
          <w:color w:val="606160"/>
          <w:w w:val="115"/>
          <w:sz w:val="22"/>
        </w:rPr>
        <w:t>of</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Policy</w:t>
      </w:r>
      <w:r>
        <w:rPr>
          <w:color w:val="606160"/>
          <w:spacing w:val="-15"/>
          <w:w w:val="115"/>
          <w:sz w:val="22"/>
        </w:rPr>
        <w:t> </w:t>
      </w:r>
      <w:r>
        <w:rPr>
          <w:color w:val="606160"/>
          <w:w w:val="115"/>
          <w:sz w:val="22"/>
        </w:rPr>
        <w:t>shall</w:t>
      </w:r>
      <w:r>
        <w:rPr>
          <w:color w:val="606160"/>
          <w:spacing w:val="-15"/>
          <w:w w:val="115"/>
          <w:sz w:val="22"/>
        </w:rPr>
        <w:t> </w:t>
      </w:r>
      <w:r>
        <w:rPr>
          <w:color w:val="606160"/>
          <w:w w:val="115"/>
          <w:sz w:val="22"/>
        </w:rPr>
        <w:t>be</w:t>
      </w:r>
      <w:r>
        <w:rPr>
          <w:color w:val="606160"/>
          <w:spacing w:val="-15"/>
          <w:w w:val="115"/>
          <w:sz w:val="22"/>
        </w:rPr>
        <w:t> </w:t>
      </w:r>
      <w:r>
        <w:rPr>
          <w:color w:val="606160"/>
          <w:w w:val="115"/>
          <w:sz w:val="22"/>
        </w:rPr>
        <w:t>deducted</w:t>
      </w:r>
      <w:r>
        <w:rPr>
          <w:color w:val="606160"/>
          <w:spacing w:val="-15"/>
          <w:w w:val="115"/>
          <w:sz w:val="22"/>
        </w:rPr>
        <w:t> </w:t>
      </w:r>
      <w:r>
        <w:rPr>
          <w:color w:val="606160"/>
          <w:w w:val="115"/>
          <w:sz w:val="22"/>
        </w:rPr>
        <w:t>during</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revival</w:t>
      </w:r>
      <w:r>
        <w:rPr>
          <w:color w:val="606160"/>
          <w:spacing w:val="-15"/>
          <w:w w:val="115"/>
          <w:sz w:val="22"/>
        </w:rPr>
        <w:t> </w:t>
      </w:r>
      <w:r>
        <w:rPr>
          <w:color w:val="606160"/>
          <w:w w:val="115"/>
          <w:sz w:val="22"/>
        </w:rPr>
        <w:t>period.</w:t>
      </w:r>
      <w:r>
        <w:rPr>
          <w:color w:val="606160"/>
          <w:spacing w:val="-15"/>
          <w:w w:val="115"/>
          <w:sz w:val="22"/>
        </w:rPr>
        <w:t> </w:t>
      </w:r>
      <w:r>
        <w:rPr>
          <w:color w:val="606160"/>
          <w:w w:val="115"/>
          <w:sz w:val="22"/>
        </w:rPr>
        <w:t>However,</w:t>
      </w:r>
      <w:r>
        <w:rPr>
          <w:color w:val="606160"/>
          <w:spacing w:val="-15"/>
          <w:w w:val="115"/>
          <w:sz w:val="22"/>
        </w:rPr>
        <w:t> </w:t>
      </w:r>
      <w:r>
        <w:rPr>
          <w:color w:val="606160"/>
          <w:w w:val="115"/>
          <w:sz w:val="22"/>
        </w:rPr>
        <w:t>the</w:t>
      </w:r>
      <w:r>
        <w:rPr>
          <w:color w:val="606160"/>
          <w:spacing w:val="-15"/>
          <w:w w:val="115"/>
          <w:sz w:val="22"/>
        </w:rPr>
        <w:t> </w:t>
      </w:r>
      <w:r>
        <w:rPr>
          <w:color w:val="606160"/>
          <w:w w:val="115"/>
          <w:sz w:val="22"/>
        </w:rPr>
        <w:t>mortality charges shall be deducted based on the reduced paid up sum assured only.</w:t>
      </w:r>
    </w:p>
    <w:p>
      <w:pPr>
        <w:pStyle w:val="BodyText"/>
        <w:spacing w:before="18"/>
      </w:pPr>
    </w:p>
    <w:p>
      <w:pPr>
        <w:pStyle w:val="ListParagraph"/>
        <w:numPr>
          <w:ilvl w:val="1"/>
          <w:numId w:val="15"/>
        </w:numPr>
        <w:tabs>
          <w:tab w:pos="447" w:val="left" w:leader="none"/>
          <w:tab w:pos="456" w:val="left" w:leader="none"/>
        </w:tabs>
        <w:spacing w:line="249" w:lineRule="auto" w:before="1" w:after="0"/>
        <w:ind w:left="456" w:right="279" w:hanging="380"/>
        <w:jc w:val="left"/>
        <w:rPr>
          <w:sz w:val="22"/>
        </w:rPr>
      </w:pPr>
      <w:r>
        <w:rPr>
          <w:color w:val="606160"/>
          <w:w w:val="115"/>
          <w:sz w:val="22"/>
        </w:rPr>
        <w:t>On</w:t>
      </w:r>
      <w:r>
        <w:rPr>
          <w:color w:val="606160"/>
          <w:spacing w:val="-17"/>
          <w:w w:val="115"/>
          <w:sz w:val="22"/>
        </w:rPr>
        <w:t> </w:t>
      </w:r>
      <w:r>
        <w:rPr>
          <w:color w:val="606160"/>
          <w:w w:val="115"/>
          <w:sz w:val="22"/>
        </w:rPr>
        <w:t>such</w:t>
      </w:r>
      <w:r>
        <w:rPr>
          <w:color w:val="606160"/>
          <w:spacing w:val="-17"/>
          <w:w w:val="115"/>
          <w:sz w:val="22"/>
        </w:rPr>
        <w:t> </w:t>
      </w:r>
      <w:r>
        <w:rPr>
          <w:color w:val="606160"/>
          <w:w w:val="115"/>
          <w:sz w:val="22"/>
        </w:rPr>
        <w:t>Discontinuance,</w:t>
      </w:r>
      <w:r>
        <w:rPr>
          <w:color w:val="606160"/>
          <w:spacing w:val="-17"/>
          <w:w w:val="115"/>
          <w:sz w:val="22"/>
        </w:rPr>
        <w:t> </w:t>
      </w:r>
      <w:r>
        <w:rPr>
          <w:color w:val="606160"/>
          <w:w w:val="115"/>
          <w:sz w:val="22"/>
        </w:rPr>
        <w:t>Company</w:t>
      </w:r>
      <w:r>
        <w:rPr>
          <w:color w:val="606160"/>
          <w:spacing w:val="-17"/>
          <w:w w:val="115"/>
          <w:sz w:val="22"/>
        </w:rPr>
        <w:t> </w:t>
      </w:r>
      <w:r>
        <w:rPr>
          <w:color w:val="606160"/>
          <w:w w:val="115"/>
          <w:sz w:val="22"/>
        </w:rPr>
        <w:t>shall</w:t>
      </w:r>
      <w:r>
        <w:rPr>
          <w:color w:val="606160"/>
          <w:spacing w:val="-17"/>
          <w:w w:val="115"/>
          <w:sz w:val="22"/>
        </w:rPr>
        <w:t> </w:t>
      </w:r>
      <w:r>
        <w:rPr>
          <w:color w:val="606160"/>
          <w:w w:val="115"/>
          <w:sz w:val="22"/>
        </w:rPr>
        <w:t>communicate</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status</w:t>
      </w:r>
      <w:r>
        <w:rPr>
          <w:color w:val="606160"/>
          <w:spacing w:val="-17"/>
          <w:w w:val="115"/>
          <w:sz w:val="22"/>
        </w:rPr>
        <w:t> </w:t>
      </w:r>
      <w:r>
        <w:rPr>
          <w:color w:val="606160"/>
          <w:w w:val="115"/>
          <w:sz w:val="22"/>
        </w:rPr>
        <w:t>of</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Policy,</w:t>
      </w:r>
      <w:r>
        <w:rPr>
          <w:color w:val="606160"/>
          <w:spacing w:val="-17"/>
          <w:w w:val="115"/>
          <w:sz w:val="22"/>
        </w:rPr>
        <w:t> </w:t>
      </w:r>
      <w:r>
        <w:rPr>
          <w:color w:val="606160"/>
          <w:w w:val="115"/>
          <w:sz w:val="22"/>
        </w:rPr>
        <w:t>within</w:t>
      </w:r>
      <w:r>
        <w:rPr>
          <w:color w:val="606160"/>
          <w:spacing w:val="-17"/>
          <w:w w:val="115"/>
          <w:sz w:val="22"/>
        </w:rPr>
        <w:t> </w:t>
      </w:r>
      <w:r>
        <w:rPr>
          <w:color w:val="606160"/>
          <w:w w:val="115"/>
          <w:sz w:val="22"/>
        </w:rPr>
        <w:t>three</w:t>
      </w:r>
      <w:r>
        <w:rPr>
          <w:color w:val="606160"/>
          <w:spacing w:val="-17"/>
          <w:w w:val="115"/>
          <w:sz w:val="22"/>
        </w:rPr>
        <w:t> </w:t>
      </w:r>
      <w:r>
        <w:rPr>
          <w:color w:val="606160"/>
          <w:w w:val="115"/>
          <w:sz w:val="22"/>
        </w:rPr>
        <w:t>months of</w:t>
      </w:r>
      <w:r>
        <w:rPr>
          <w:color w:val="606160"/>
          <w:spacing w:val="-2"/>
          <w:w w:val="115"/>
          <w:sz w:val="22"/>
        </w:rPr>
        <w:t> </w:t>
      </w:r>
      <w:r>
        <w:rPr>
          <w:color w:val="606160"/>
          <w:w w:val="115"/>
          <w:sz w:val="22"/>
        </w:rPr>
        <w:t>the</w:t>
      </w:r>
      <w:r>
        <w:rPr>
          <w:color w:val="606160"/>
          <w:spacing w:val="-2"/>
          <w:w w:val="115"/>
          <w:sz w:val="22"/>
        </w:rPr>
        <w:t> </w:t>
      </w:r>
      <w:r>
        <w:rPr>
          <w:color w:val="606160"/>
          <w:w w:val="115"/>
          <w:sz w:val="22"/>
        </w:rPr>
        <w:t>first</w:t>
      </w:r>
      <w:r>
        <w:rPr>
          <w:color w:val="606160"/>
          <w:spacing w:val="-2"/>
          <w:w w:val="115"/>
          <w:sz w:val="22"/>
        </w:rPr>
        <w:t> </w:t>
      </w:r>
      <w:r>
        <w:rPr>
          <w:color w:val="606160"/>
          <w:w w:val="115"/>
          <w:sz w:val="22"/>
        </w:rPr>
        <w:t>unpaid</w:t>
      </w:r>
      <w:r>
        <w:rPr>
          <w:color w:val="606160"/>
          <w:spacing w:val="-2"/>
          <w:w w:val="115"/>
          <w:sz w:val="22"/>
        </w:rPr>
        <w:t> </w:t>
      </w:r>
      <w:r>
        <w:rPr>
          <w:color w:val="606160"/>
          <w:w w:val="115"/>
          <w:sz w:val="22"/>
        </w:rPr>
        <w:t>Premium,</w:t>
      </w:r>
      <w:r>
        <w:rPr>
          <w:color w:val="606160"/>
          <w:spacing w:val="-2"/>
          <w:w w:val="115"/>
          <w:sz w:val="22"/>
        </w:rPr>
        <w:t> </w:t>
      </w:r>
      <w:r>
        <w:rPr>
          <w:color w:val="606160"/>
          <w:w w:val="115"/>
          <w:sz w:val="22"/>
        </w:rPr>
        <w:t>to</w:t>
      </w:r>
      <w:r>
        <w:rPr>
          <w:color w:val="606160"/>
          <w:spacing w:val="-2"/>
          <w:w w:val="115"/>
          <w:sz w:val="22"/>
        </w:rPr>
        <w:t> </w:t>
      </w:r>
      <w:r>
        <w:rPr>
          <w:color w:val="606160"/>
          <w:w w:val="115"/>
          <w:sz w:val="22"/>
        </w:rPr>
        <w:t>the</w:t>
      </w:r>
      <w:r>
        <w:rPr>
          <w:color w:val="606160"/>
          <w:spacing w:val="-2"/>
          <w:w w:val="115"/>
          <w:sz w:val="22"/>
        </w:rPr>
        <w:t> </w:t>
      </w:r>
      <w:r>
        <w:rPr>
          <w:color w:val="606160"/>
          <w:w w:val="115"/>
          <w:sz w:val="22"/>
        </w:rPr>
        <w:t>Policyholder</w:t>
      </w:r>
      <w:r>
        <w:rPr>
          <w:color w:val="606160"/>
          <w:spacing w:val="-2"/>
          <w:w w:val="115"/>
          <w:sz w:val="22"/>
        </w:rPr>
        <w:t> </w:t>
      </w:r>
      <w:r>
        <w:rPr>
          <w:color w:val="606160"/>
          <w:w w:val="115"/>
          <w:sz w:val="22"/>
        </w:rPr>
        <w:t>and</w:t>
      </w:r>
      <w:r>
        <w:rPr>
          <w:color w:val="606160"/>
          <w:spacing w:val="-2"/>
          <w:w w:val="115"/>
          <w:sz w:val="22"/>
        </w:rPr>
        <w:t> </w:t>
      </w:r>
      <w:r>
        <w:rPr>
          <w:color w:val="606160"/>
          <w:w w:val="115"/>
          <w:sz w:val="22"/>
        </w:rPr>
        <w:t>provide</w:t>
      </w:r>
      <w:r>
        <w:rPr>
          <w:color w:val="606160"/>
          <w:spacing w:val="-2"/>
          <w:w w:val="115"/>
          <w:sz w:val="22"/>
        </w:rPr>
        <w:t> </w:t>
      </w:r>
      <w:r>
        <w:rPr>
          <w:color w:val="606160"/>
          <w:w w:val="115"/>
          <w:sz w:val="22"/>
        </w:rPr>
        <w:t>the</w:t>
      </w:r>
      <w:r>
        <w:rPr>
          <w:color w:val="606160"/>
          <w:spacing w:val="-2"/>
          <w:w w:val="115"/>
          <w:sz w:val="22"/>
        </w:rPr>
        <w:t> </w:t>
      </w:r>
      <w:r>
        <w:rPr>
          <w:color w:val="606160"/>
          <w:w w:val="115"/>
          <w:sz w:val="22"/>
        </w:rPr>
        <w:t>following</w:t>
      </w:r>
      <w:r>
        <w:rPr>
          <w:color w:val="606160"/>
          <w:spacing w:val="-2"/>
          <w:w w:val="115"/>
          <w:sz w:val="22"/>
        </w:rPr>
        <w:t> </w:t>
      </w:r>
      <w:r>
        <w:rPr>
          <w:color w:val="606160"/>
          <w:w w:val="115"/>
          <w:sz w:val="22"/>
        </w:rPr>
        <w:t>options:</w:t>
      </w:r>
    </w:p>
    <w:p>
      <w:pPr>
        <w:pStyle w:val="BodyText"/>
        <w:spacing w:before="12"/>
      </w:pPr>
    </w:p>
    <w:p>
      <w:pPr>
        <w:pStyle w:val="ListParagraph"/>
        <w:numPr>
          <w:ilvl w:val="2"/>
          <w:numId w:val="15"/>
        </w:numPr>
        <w:tabs>
          <w:tab w:pos="463" w:val="left" w:leader="none"/>
        </w:tabs>
        <w:spacing w:line="240" w:lineRule="auto" w:before="0" w:after="0"/>
        <w:ind w:left="463" w:right="0" w:hanging="387"/>
        <w:jc w:val="left"/>
        <w:rPr>
          <w:sz w:val="22"/>
        </w:rPr>
      </w:pPr>
      <w:r>
        <w:rPr>
          <w:color w:val="606160"/>
          <w:w w:val="110"/>
          <w:sz w:val="22"/>
        </w:rPr>
        <w:t>To</w:t>
      </w:r>
      <w:r>
        <w:rPr>
          <w:color w:val="606160"/>
          <w:spacing w:val="-8"/>
          <w:w w:val="110"/>
          <w:sz w:val="22"/>
        </w:rPr>
        <w:t> </w:t>
      </w:r>
      <w:r>
        <w:rPr>
          <w:color w:val="606160"/>
          <w:w w:val="110"/>
          <w:sz w:val="22"/>
        </w:rPr>
        <w:t>revive</w:t>
      </w:r>
      <w:r>
        <w:rPr>
          <w:color w:val="606160"/>
          <w:spacing w:val="-7"/>
          <w:w w:val="110"/>
          <w:sz w:val="22"/>
        </w:rPr>
        <w:t> </w:t>
      </w:r>
      <w:r>
        <w:rPr>
          <w:color w:val="606160"/>
          <w:w w:val="110"/>
          <w:sz w:val="22"/>
        </w:rPr>
        <w:t>the</w:t>
      </w:r>
      <w:r>
        <w:rPr>
          <w:color w:val="606160"/>
          <w:spacing w:val="-7"/>
          <w:w w:val="110"/>
          <w:sz w:val="22"/>
        </w:rPr>
        <w:t> </w:t>
      </w:r>
      <w:r>
        <w:rPr>
          <w:color w:val="606160"/>
          <w:w w:val="110"/>
          <w:sz w:val="22"/>
        </w:rPr>
        <w:t>Policy</w:t>
      </w:r>
      <w:r>
        <w:rPr>
          <w:color w:val="606160"/>
          <w:spacing w:val="-7"/>
          <w:w w:val="110"/>
          <w:sz w:val="22"/>
        </w:rPr>
        <w:t> </w:t>
      </w:r>
      <w:r>
        <w:rPr>
          <w:color w:val="606160"/>
          <w:w w:val="110"/>
          <w:sz w:val="22"/>
        </w:rPr>
        <w:t>within</w:t>
      </w:r>
      <w:r>
        <w:rPr>
          <w:color w:val="606160"/>
          <w:spacing w:val="-8"/>
          <w:w w:val="110"/>
          <w:sz w:val="22"/>
        </w:rPr>
        <w:t> </w:t>
      </w:r>
      <w:r>
        <w:rPr>
          <w:color w:val="606160"/>
          <w:w w:val="110"/>
          <w:sz w:val="22"/>
        </w:rPr>
        <w:t>the</w:t>
      </w:r>
      <w:r>
        <w:rPr>
          <w:color w:val="606160"/>
          <w:spacing w:val="-7"/>
          <w:w w:val="110"/>
          <w:sz w:val="22"/>
        </w:rPr>
        <w:t> </w:t>
      </w:r>
      <w:r>
        <w:rPr>
          <w:color w:val="606160"/>
          <w:w w:val="110"/>
          <w:sz w:val="22"/>
        </w:rPr>
        <w:t>Revival</w:t>
      </w:r>
      <w:r>
        <w:rPr>
          <w:color w:val="606160"/>
          <w:spacing w:val="-7"/>
          <w:w w:val="110"/>
          <w:sz w:val="22"/>
        </w:rPr>
        <w:t> </w:t>
      </w:r>
      <w:r>
        <w:rPr>
          <w:color w:val="606160"/>
          <w:w w:val="110"/>
          <w:sz w:val="22"/>
        </w:rPr>
        <w:t>Period</w:t>
      </w:r>
      <w:r>
        <w:rPr>
          <w:color w:val="606160"/>
          <w:spacing w:val="-7"/>
          <w:w w:val="110"/>
          <w:sz w:val="22"/>
        </w:rPr>
        <w:t> </w:t>
      </w:r>
      <w:r>
        <w:rPr>
          <w:color w:val="606160"/>
          <w:w w:val="110"/>
          <w:sz w:val="22"/>
        </w:rPr>
        <w:t>of</w:t>
      </w:r>
      <w:r>
        <w:rPr>
          <w:color w:val="606160"/>
          <w:spacing w:val="-8"/>
          <w:w w:val="110"/>
          <w:sz w:val="22"/>
        </w:rPr>
        <w:t> </w:t>
      </w:r>
      <w:r>
        <w:rPr>
          <w:color w:val="606160"/>
          <w:w w:val="110"/>
          <w:sz w:val="22"/>
        </w:rPr>
        <w:t>three</w:t>
      </w:r>
      <w:r>
        <w:rPr>
          <w:color w:val="606160"/>
          <w:spacing w:val="-7"/>
          <w:w w:val="110"/>
          <w:sz w:val="22"/>
        </w:rPr>
        <w:t> </w:t>
      </w:r>
      <w:r>
        <w:rPr>
          <w:color w:val="606160"/>
          <w:w w:val="110"/>
          <w:sz w:val="22"/>
        </w:rPr>
        <w:t>years,</w:t>
      </w:r>
      <w:r>
        <w:rPr>
          <w:color w:val="606160"/>
          <w:spacing w:val="-7"/>
          <w:w w:val="110"/>
          <w:sz w:val="22"/>
        </w:rPr>
        <w:t> </w:t>
      </w:r>
      <w:r>
        <w:rPr>
          <w:color w:val="606160"/>
          <w:spacing w:val="-5"/>
          <w:w w:val="110"/>
          <w:sz w:val="22"/>
        </w:rPr>
        <w:t>or</w:t>
      </w:r>
    </w:p>
    <w:p>
      <w:pPr>
        <w:pStyle w:val="BodyText"/>
        <w:spacing w:before="22"/>
      </w:pPr>
    </w:p>
    <w:p>
      <w:pPr>
        <w:pStyle w:val="ListParagraph"/>
        <w:numPr>
          <w:ilvl w:val="2"/>
          <w:numId w:val="15"/>
        </w:numPr>
        <w:tabs>
          <w:tab w:pos="460" w:val="left" w:leader="none"/>
        </w:tabs>
        <w:spacing w:line="240" w:lineRule="auto" w:before="0" w:after="0"/>
        <w:ind w:left="460" w:right="0" w:hanging="384"/>
        <w:jc w:val="left"/>
        <w:rPr>
          <w:sz w:val="22"/>
        </w:rPr>
      </w:pPr>
      <w:r>
        <w:rPr>
          <w:color w:val="606160"/>
          <w:w w:val="115"/>
          <w:sz w:val="22"/>
        </w:rPr>
        <w:t>To</w:t>
      </w:r>
      <w:r>
        <w:rPr>
          <w:color w:val="606160"/>
          <w:spacing w:val="-8"/>
          <w:w w:val="115"/>
          <w:sz w:val="22"/>
        </w:rPr>
        <w:t> </w:t>
      </w:r>
      <w:r>
        <w:rPr>
          <w:color w:val="606160"/>
          <w:w w:val="115"/>
          <w:sz w:val="22"/>
        </w:rPr>
        <w:t>opt</w:t>
      </w:r>
      <w:r>
        <w:rPr>
          <w:color w:val="606160"/>
          <w:spacing w:val="-8"/>
          <w:w w:val="115"/>
          <w:sz w:val="22"/>
        </w:rPr>
        <w:t> </w:t>
      </w:r>
      <w:r>
        <w:rPr>
          <w:color w:val="606160"/>
          <w:w w:val="115"/>
          <w:sz w:val="22"/>
        </w:rPr>
        <w:t>for</w:t>
      </w:r>
      <w:r>
        <w:rPr>
          <w:color w:val="606160"/>
          <w:spacing w:val="-8"/>
          <w:w w:val="115"/>
          <w:sz w:val="22"/>
        </w:rPr>
        <w:t> </w:t>
      </w:r>
      <w:r>
        <w:rPr>
          <w:color w:val="606160"/>
          <w:w w:val="115"/>
          <w:sz w:val="22"/>
        </w:rPr>
        <w:t>complete</w:t>
      </w:r>
      <w:r>
        <w:rPr>
          <w:color w:val="606160"/>
          <w:spacing w:val="-8"/>
          <w:w w:val="115"/>
          <w:sz w:val="22"/>
        </w:rPr>
        <w:t> </w:t>
      </w:r>
      <w:r>
        <w:rPr>
          <w:color w:val="606160"/>
          <w:w w:val="115"/>
          <w:sz w:val="22"/>
        </w:rPr>
        <w:t>withdrawal</w:t>
      </w:r>
      <w:r>
        <w:rPr>
          <w:color w:val="606160"/>
          <w:spacing w:val="-8"/>
          <w:w w:val="115"/>
          <w:sz w:val="22"/>
        </w:rPr>
        <w:t> </w:t>
      </w:r>
      <w:r>
        <w:rPr>
          <w:color w:val="606160"/>
          <w:w w:val="115"/>
          <w:sz w:val="22"/>
        </w:rPr>
        <w:t>of</w:t>
      </w:r>
      <w:r>
        <w:rPr>
          <w:color w:val="606160"/>
          <w:spacing w:val="-8"/>
          <w:w w:val="115"/>
          <w:sz w:val="22"/>
        </w:rPr>
        <w:t> </w:t>
      </w:r>
      <w:r>
        <w:rPr>
          <w:color w:val="606160"/>
          <w:w w:val="115"/>
          <w:sz w:val="22"/>
        </w:rPr>
        <w:t>the</w:t>
      </w:r>
      <w:r>
        <w:rPr>
          <w:color w:val="606160"/>
          <w:spacing w:val="-8"/>
          <w:w w:val="115"/>
          <w:sz w:val="22"/>
        </w:rPr>
        <w:t> </w:t>
      </w:r>
      <w:r>
        <w:rPr>
          <w:color w:val="606160"/>
          <w:spacing w:val="-2"/>
          <w:w w:val="115"/>
          <w:sz w:val="22"/>
        </w:rPr>
        <w:t>Policy.</w:t>
      </w:r>
    </w:p>
    <w:p>
      <w:pPr>
        <w:pStyle w:val="BodyText"/>
        <w:spacing w:before="22"/>
      </w:pPr>
    </w:p>
    <w:p>
      <w:pPr>
        <w:pStyle w:val="ListParagraph"/>
        <w:numPr>
          <w:ilvl w:val="1"/>
          <w:numId w:val="15"/>
        </w:numPr>
        <w:tabs>
          <w:tab w:pos="442" w:val="left" w:leader="none"/>
          <w:tab w:pos="456" w:val="left" w:leader="none"/>
        </w:tabs>
        <w:spacing w:line="249" w:lineRule="auto" w:before="0" w:after="0"/>
        <w:ind w:left="456" w:right="251" w:hanging="380"/>
        <w:jc w:val="left"/>
        <w:rPr>
          <w:sz w:val="22"/>
        </w:rPr>
      </w:pPr>
      <w:r>
        <w:rPr>
          <w:color w:val="606160"/>
          <w:w w:val="110"/>
          <w:sz w:val="22"/>
        </w:rPr>
        <w:t>In</w:t>
      </w:r>
      <w:r>
        <w:rPr>
          <w:color w:val="606160"/>
          <w:spacing w:val="-1"/>
          <w:w w:val="110"/>
          <w:sz w:val="22"/>
        </w:rPr>
        <w:t> </w:t>
      </w:r>
      <w:r>
        <w:rPr>
          <w:color w:val="606160"/>
          <w:w w:val="110"/>
          <w:sz w:val="22"/>
        </w:rPr>
        <w:t>case</w:t>
      </w:r>
      <w:r>
        <w:rPr>
          <w:color w:val="606160"/>
          <w:spacing w:val="-1"/>
          <w:w w:val="110"/>
          <w:sz w:val="22"/>
        </w:rPr>
        <w:t> </w:t>
      </w:r>
      <w:r>
        <w:rPr>
          <w:color w:val="606160"/>
          <w:w w:val="110"/>
          <w:sz w:val="22"/>
        </w:rPr>
        <w:t>the</w:t>
      </w:r>
      <w:r>
        <w:rPr>
          <w:color w:val="606160"/>
          <w:spacing w:val="-1"/>
          <w:w w:val="110"/>
          <w:sz w:val="22"/>
        </w:rPr>
        <w:t> </w:t>
      </w:r>
      <w:r>
        <w:rPr>
          <w:color w:val="606160"/>
          <w:w w:val="110"/>
          <w:sz w:val="22"/>
        </w:rPr>
        <w:t>Policyholder</w:t>
      </w:r>
      <w:r>
        <w:rPr>
          <w:color w:val="606160"/>
          <w:spacing w:val="-1"/>
          <w:w w:val="110"/>
          <w:sz w:val="22"/>
        </w:rPr>
        <w:t> </w:t>
      </w:r>
      <w:r>
        <w:rPr>
          <w:color w:val="606160"/>
          <w:w w:val="110"/>
          <w:sz w:val="22"/>
        </w:rPr>
        <w:t>opts</w:t>
      </w:r>
      <w:r>
        <w:rPr>
          <w:color w:val="606160"/>
          <w:spacing w:val="-1"/>
          <w:w w:val="110"/>
          <w:sz w:val="22"/>
        </w:rPr>
        <w:t> </w:t>
      </w:r>
      <w:r>
        <w:rPr>
          <w:color w:val="606160"/>
          <w:w w:val="110"/>
          <w:sz w:val="22"/>
        </w:rPr>
        <w:t>for</w:t>
      </w:r>
      <w:r>
        <w:rPr>
          <w:color w:val="606160"/>
          <w:spacing w:val="-1"/>
          <w:w w:val="110"/>
          <w:sz w:val="22"/>
        </w:rPr>
        <w:t> </w:t>
      </w:r>
      <w:r>
        <w:rPr>
          <w:color w:val="606160"/>
          <w:w w:val="110"/>
          <w:sz w:val="22"/>
        </w:rPr>
        <w:t>(1)</w:t>
      </w:r>
      <w:r>
        <w:rPr>
          <w:color w:val="606160"/>
          <w:spacing w:val="-1"/>
          <w:w w:val="110"/>
          <w:sz w:val="22"/>
        </w:rPr>
        <w:t> </w:t>
      </w:r>
      <w:r>
        <w:rPr>
          <w:color w:val="606160"/>
          <w:w w:val="110"/>
          <w:sz w:val="22"/>
        </w:rPr>
        <w:t>but</w:t>
      </w:r>
      <w:r>
        <w:rPr>
          <w:color w:val="606160"/>
          <w:spacing w:val="-1"/>
          <w:w w:val="110"/>
          <w:sz w:val="22"/>
        </w:rPr>
        <w:t> </w:t>
      </w:r>
      <w:r>
        <w:rPr>
          <w:color w:val="606160"/>
          <w:w w:val="110"/>
          <w:sz w:val="22"/>
        </w:rPr>
        <w:t>does</w:t>
      </w:r>
      <w:r>
        <w:rPr>
          <w:color w:val="606160"/>
          <w:spacing w:val="-1"/>
          <w:w w:val="110"/>
          <w:sz w:val="22"/>
        </w:rPr>
        <w:t> </w:t>
      </w:r>
      <w:r>
        <w:rPr>
          <w:color w:val="606160"/>
          <w:w w:val="110"/>
          <w:sz w:val="22"/>
        </w:rPr>
        <w:t>not</w:t>
      </w:r>
      <w:r>
        <w:rPr>
          <w:color w:val="606160"/>
          <w:spacing w:val="-1"/>
          <w:w w:val="110"/>
          <w:sz w:val="22"/>
        </w:rPr>
        <w:t> </w:t>
      </w:r>
      <w:r>
        <w:rPr>
          <w:color w:val="606160"/>
          <w:w w:val="110"/>
          <w:sz w:val="22"/>
        </w:rPr>
        <w:t>revive</w:t>
      </w:r>
      <w:r>
        <w:rPr>
          <w:color w:val="606160"/>
          <w:spacing w:val="-1"/>
          <w:w w:val="110"/>
          <w:sz w:val="22"/>
        </w:rPr>
        <w:t> </w:t>
      </w:r>
      <w:r>
        <w:rPr>
          <w:color w:val="606160"/>
          <w:w w:val="110"/>
          <w:sz w:val="22"/>
        </w:rPr>
        <w:t>the</w:t>
      </w:r>
      <w:r>
        <w:rPr>
          <w:color w:val="606160"/>
          <w:spacing w:val="-1"/>
          <w:w w:val="110"/>
          <w:sz w:val="22"/>
        </w:rPr>
        <w:t> </w:t>
      </w:r>
      <w:r>
        <w:rPr>
          <w:color w:val="606160"/>
          <w:w w:val="110"/>
          <w:sz w:val="22"/>
        </w:rPr>
        <w:t>Policy</w:t>
      </w:r>
      <w:r>
        <w:rPr>
          <w:color w:val="606160"/>
          <w:spacing w:val="-1"/>
          <w:w w:val="110"/>
          <w:sz w:val="22"/>
        </w:rPr>
        <w:t> </w:t>
      </w:r>
      <w:r>
        <w:rPr>
          <w:color w:val="606160"/>
          <w:w w:val="110"/>
          <w:sz w:val="22"/>
        </w:rPr>
        <w:t>during</w:t>
      </w:r>
      <w:r>
        <w:rPr>
          <w:color w:val="606160"/>
          <w:spacing w:val="-1"/>
          <w:w w:val="110"/>
          <w:sz w:val="22"/>
        </w:rPr>
        <w:t> </w:t>
      </w:r>
      <w:r>
        <w:rPr>
          <w:color w:val="606160"/>
          <w:w w:val="110"/>
          <w:sz w:val="22"/>
        </w:rPr>
        <w:t>the</w:t>
      </w:r>
      <w:r>
        <w:rPr>
          <w:color w:val="606160"/>
          <w:spacing w:val="-1"/>
          <w:w w:val="110"/>
          <w:sz w:val="22"/>
        </w:rPr>
        <w:t> </w:t>
      </w:r>
      <w:r>
        <w:rPr>
          <w:color w:val="606160"/>
          <w:w w:val="110"/>
          <w:sz w:val="22"/>
        </w:rPr>
        <w:t>Revival</w:t>
      </w:r>
      <w:r>
        <w:rPr>
          <w:color w:val="606160"/>
          <w:spacing w:val="-1"/>
          <w:w w:val="110"/>
          <w:sz w:val="22"/>
        </w:rPr>
        <w:t> </w:t>
      </w:r>
      <w:r>
        <w:rPr>
          <w:color w:val="606160"/>
          <w:w w:val="110"/>
          <w:sz w:val="22"/>
        </w:rPr>
        <w:t>Period,</w:t>
      </w:r>
      <w:r>
        <w:rPr>
          <w:color w:val="606160"/>
          <w:spacing w:val="-1"/>
          <w:w w:val="110"/>
          <w:sz w:val="22"/>
        </w:rPr>
        <w:t> </w:t>
      </w:r>
      <w:r>
        <w:rPr>
          <w:color w:val="606160"/>
          <w:w w:val="110"/>
          <w:sz w:val="22"/>
        </w:rPr>
        <w:t>the</w:t>
      </w:r>
      <w:r>
        <w:rPr>
          <w:color w:val="606160"/>
          <w:spacing w:val="-1"/>
          <w:w w:val="110"/>
          <w:sz w:val="22"/>
        </w:rPr>
        <w:t> </w:t>
      </w:r>
      <w:r>
        <w:rPr>
          <w:color w:val="606160"/>
          <w:w w:val="110"/>
          <w:sz w:val="22"/>
        </w:rPr>
        <w:t>Fund Value shall be paid** to the Policyholder at the end of the Revival Period.</w:t>
      </w:r>
    </w:p>
    <w:p>
      <w:pPr>
        <w:pStyle w:val="BodyText"/>
        <w:spacing w:before="13"/>
      </w:pPr>
    </w:p>
    <w:p>
      <w:pPr>
        <w:pStyle w:val="ListParagraph"/>
        <w:numPr>
          <w:ilvl w:val="1"/>
          <w:numId w:val="15"/>
        </w:numPr>
        <w:tabs>
          <w:tab w:pos="456" w:val="left" w:leader="none"/>
        </w:tabs>
        <w:spacing w:line="249" w:lineRule="auto" w:before="0" w:after="0"/>
        <w:ind w:left="456" w:right="306" w:hanging="380"/>
        <w:jc w:val="left"/>
        <w:rPr>
          <w:sz w:val="22"/>
        </w:rPr>
      </w:pPr>
      <w:r>
        <w:rPr>
          <w:color w:val="606160"/>
          <w:w w:val="110"/>
          <w:sz w:val="22"/>
        </w:rPr>
        <w:t>In case the Policyholder does not exercise any option as set out above, at the end of the Revival Period or before the end of Policy Term, the policy shall continue to be in reduced paid up status. At the end of the revival period, the proceeds of the Policy fund shall be paid** to the Policyholder and</w:t>
      </w:r>
      <w:r>
        <w:rPr>
          <w:color w:val="606160"/>
          <w:spacing w:val="40"/>
          <w:w w:val="110"/>
          <w:sz w:val="22"/>
        </w:rPr>
        <w:t> </w:t>
      </w:r>
      <w:r>
        <w:rPr>
          <w:color w:val="606160"/>
          <w:w w:val="110"/>
          <w:sz w:val="22"/>
        </w:rPr>
        <w:t>the Policy shall terminate.</w:t>
      </w:r>
    </w:p>
    <w:p>
      <w:pPr>
        <w:pStyle w:val="BodyText"/>
        <w:spacing w:before="15"/>
      </w:pPr>
    </w:p>
    <w:p>
      <w:pPr>
        <w:pStyle w:val="BodyText"/>
        <w:spacing w:line="249" w:lineRule="auto"/>
        <w:ind w:left="76" w:right="167"/>
      </w:pPr>
      <w:r>
        <w:rPr>
          <w:color w:val="606160"/>
          <w:w w:val="115"/>
        </w:rPr>
        <w:t>In</w:t>
      </w:r>
      <w:r>
        <w:rPr>
          <w:color w:val="606160"/>
          <w:spacing w:val="-16"/>
          <w:w w:val="115"/>
        </w:rPr>
        <w:t> </w:t>
      </w:r>
      <w:r>
        <w:rPr>
          <w:color w:val="606160"/>
          <w:w w:val="115"/>
        </w:rPr>
        <w:t>case</w:t>
      </w:r>
      <w:r>
        <w:rPr>
          <w:color w:val="606160"/>
          <w:spacing w:val="-16"/>
          <w:w w:val="115"/>
        </w:rPr>
        <w:t> </w:t>
      </w:r>
      <w:r>
        <w:rPr>
          <w:color w:val="606160"/>
          <w:w w:val="115"/>
        </w:rPr>
        <w:t>the</w:t>
      </w:r>
      <w:r>
        <w:rPr>
          <w:color w:val="606160"/>
          <w:spacing w:val="-16"/>
          <w:w w:val="115"/>
        </w:rPr>
        <w:t> </w:t>
      </w:r>
      <w:r>
        <w:rPr>
          <w:color w:val="606160"/>
          <w:w w:val="115"/>
        </w:rPr>
        <w:t>Life</w:t>
      </w:r>
      <w:r>
        <w:rPr>
          <w:color w:val="606160"/>
          <w:spacing w:val="-16"/>
          <w:w w:val="115"/>
        </w:rPr>
        <w:t> </w:t>
      </w:r>
      <w:r>
        <w:rPr>
          <w:color w:val="606160"/>
          <w:w w:val="115"/>
        </w:rPr>
        <w:t>Assured</w:t>
      </w:r>
      <w:r>
        <w:rPr>
          <w:color w:val="606160"/>
          <w:spacing w:val="-16"/>
          <w:w w:val="115"/>
        </w:rPr>
        <w:t> </w:t>
      </w:r>
      <w:r>
        <w:rPr>
          <w:color w:val="606160"/>
          <w:w w:val="115"/>
        </w:rPr>
        <w:t>dies</w:t>
      </w:r>
      <w:r>
        <w:rPr>
          <w:color w:val="606160"/>
          <w:spacing w:val="-16"/>
          <w:w w:val="115"/>
        </w:rPr>
        <w:t> </w:t>
      </w:r>
      <w:r>
        <w:rPr>
          <w:color w:val="606160"/>
          <w:w w:val="115"/>
        </w:rPr>
        <w:t>in</w:t>
      </w:r>
      <w:r>
        <w:rPr>
          <w:color w:val="606160"/>
          <w:spacing w:val="-16"/>
          <w:w w:val="115"/>
        </w:rPr>
        <w:t> </w:t>
      </w:r>
      <w:r>
        <w:rPr>
          <w:color w:val="606160"/>
          <w:w w:val="115"/>
        </w:rPr>
        <w:t>the</w:t>
      </w:r>
      <w:r>
        <w:rPr>
          <w:color w:val="606160"/>
          <w:spacing w:val="-16"/>
          <w:w w:val="115"/>
        </w:rPr>
        <w:t> </w:t>
      </w:r>
      <w:r>
        <w:rPr>
          <w:color w:val="606160"/>
          <w:w w:val="115"/>
        </w:rPr>
        <w:t>Revival</w:t>
      </w:r>
      <w:r>
        <w:rPr>
          <w:color w:val="606160"/>
          <w:spacing w:val="-16"/>
          <w:w w:val="115"/>
        </w:rPr>
        <w:t> </w:t>
      </w:r>
      <w:r>
        <w:rPr>
          <w:color w:val="606160"/>
          <w:w w:val="115"/>
        </w:rPr>
        <w:t>Period,</w:t>
      </w:r>
      <w:r>
        <w:rPr>
          <w:color w:val="606160"/>
          <w:spacing w:val="-16"/>
          <w:w w:val="115"/>
        </w:rPr>
        <w:t> </w:t>
      </w:r>
      <w:r>
        <w:rPr>
          <w:color w:val="606160"/>
          <w:w w:val="115"/>
        </w:rPr>
        <w:t>higher</w:t>
      </w:r>
      <w:r>
        <w:rPr>
          <w:color w:val="606160"/>
          <w:spacing w:val="-16"/>
          <w:w w:val="115"/>
        </w:rPr>
        <w:t> </w:t>
      </w:r>
      <w:r>
        <w:rPr>
          <w:color w:val="606160"/>
          <w:w w:val="115"/>
        </w:rPr>
        <w:t>of</w:t>
      </w:r>
      <w:r>
        <w:rPr>
          <w:color w:val="606160"/>
          <w:spacing w:val="-16"/>
          <w:w w:val="115"/>
        </w:rPr>
        <w:t> </w:t>
      </w:r>
      <w:r>
        <w:rPr>
          <w:color w:val="606160"/>
          <w:w w:val="115"/>
        </w:rPr>
        <w:t>Fund</w:t>
      </w:r>
      <w:r>
        <w:rPr>
          <w:color w:val="606160"/>
          <w:spacing w:val="-16"/>
          <w:w w:val="115"/>
        </w:rPr>
        <w:t> </w:t>
      </w:r>
      <w:r>
        <w:rPr>
          <w:color w:val="606160"/>
          <w:w w:val="115"/>
        </w:rPr>
        <w:t>Value</w:t>
      </w:r>
      <w:r>
        <w:rPr>
          <w:color w:val="606160"/>
          <w:spacing w:val="-16"/>
          <w:w w:val="115"/>
        </w:rPr>
        <w:t> </w:t>
      </w:r>
      <w:r>
        <w:rPr>
          <w:color w:val="606160"/>
          <w:w w:val="115"/>
        </w:rPr>
        <w:t>as</w:t>
      </w:r>
      <w:r>
        <w:rPr>
          <w:color w:val="606160"/>
          <w:spacing w:val="-16"/>
          <w:w w:val="115"/>
        </w:rPr>
        <w:t> </w:t>
      </w:r>
      <w:r>
        <w:rPr>
          <w:color w:val="606160"/>
          <w:w w:val="115"/>
        </w:rPr>
        <w:t>on</w:t>
      </w:r>
      <w:r>
        <w:rPr>
          <w:color w:val="606160"/>
          <w:spacing w:val="-16"/>
          <w:w w:val="115"/>
        </w:rPr>
        <w:t> </w:t>
      </w:r>
      <w:r>
        <w:rPr>
          <w:color w:val="606160"/>
          <w:w w:val="115"/>
        </w:rPr>
        <w:t>date</w:t>
      </w:r>
      <w:r>
        <w:rPr>
          <w:color w:val="606160"/>
          <w:spacing w:val="-16"/>
          <w:w w:val="115"/>
        </w:rPr>
        <w:t> </w:t>
      </w:r>
      <w:r>
        <w:rPr>
          <w:color w:val="606160"/>
          <w:w w:val="115"/>
        </w:rPr>
        <w:t>of</w:t>
      </w:r>
      <w:r>
        <w:rPr>
          <w:color w:val="606160"/>
          <w:spacing w:val="-16"/>
          <w:w w:val="115"/>
        </w:rPr>
        <w:t> </w:t>
      </w:r>
      <w:r>
        <w:rPr>
          <w:color w:val="606160"/>
          <w:w w:val="115"/>
        </w:rPr>
        <w:t>intimation</w:t>
      </w:r>
      <w:r>
        <w:rPr>
          <w:color w:val="606160"/>
          <w:spacing w:val="-16"/>
          <w:w w:val="115"/>
        </w:rPr>
        <w:t> </w:t>
      </w:r>
      <w:r>
        <w:rPr>
          <w:color w:val="606160"/>
          <w:w w:val="115"/>
        </w:rPr>
        <w:t>of death or 105% of total premiums paid excluding the partial withdrawals made during the two-year period</w:t>
      </w:r>
      <w:r>
        <w:rPr>
          <w:color w:val="606160"/>
          <w:spacing w:val="-8"/>
          <w:w w:val="115"/>
        </w:rPr>
        <w:t> </w:t>
      </w:r>
      <w:r>
        <w:rPr>
          <w:color w:val="606160"/>
          <w:w w:val="115"/>
        </w:rPr>
        <w:t>immediately</w:t>
      </w:r>
      <w:r>
        <w:rPr>
          <w:color w:val="606160"/>
          <w:spacing w:val="-8"/>
          <w:w w:val="115"/>
        </w:rPr>
        <w:t> </w:t>
      </w:r>
      <w:r>
        <w:rPr>
          <w:color w:val="606160"/>
          <w:w w:val="115"/>
        </w:rPr>
        <w:t>preceding</w:t>
      </w:r>
      <w:r>
        <w:rPr>
          <w:color w:val="606160"/>
          <w:spacing w:val="-8"/>
          <w:w w:val="115"/>
        </w:rPr>
        <w:t> </w:t>
      </w:r>
      <w:r>
        <w:rPr>
          <w:color w:val="606160"/>
          <w:w w:val="115"/>
        </w:rPr>
        <w:t>the</w:t>
      </w:r>
      <w:r>
        <w:rPr>
          <w:color w:val="606160"/>
          <w:spacing w:val="-8"/>
          <w:w w:val="115"/>
        </w:rPr>
        <w:t> </w:t>
      </w:r>
      <w:r>
        <w:rPr>
          <w:color w:val="606160"/>
          <w:w w:val="115"/>
        </w:rPr>
        <w:t>death</w:t>
      </w:r>
      <w:r>
        <w:rPr>
          <w:color w:val="606160"/>
          <w:spacing w:val="-8"/>
          <w:w w:val="115"/>
        </w:rPr>
        <w:t> </w:t>
      </w:r>
      <w:r>
        <w:rPr>
          <w:color w:val="606160"/>
          <w:w w:val="115"/>
        </w:rPr>
        <w:t>of</w:t>
      </w:r>
      <w:r>
        <w:rPr>
          <w:color w:val="606160"/>
          <w:spacing w:val="-8"/>
          <w:w w:val="115"/>
        </w:rPr>
        <w:t> </w:t>
      </w:r>
      <w:r>
        <w:rPr>
          <w:color w:val="606160"/>
          <w:w w:val="115"/>
        </w:rPr>
        <w:t>the</w:t>
      </w:r>
      <w:r>
        <w:rPr>
          <w:color w:val="606160"/>
          <w:spacing w:val="-8"/>
          <w:w w:val="115"/>
        </w:rPr>
        <w:t> </w:t>
      </w:r>
      <w:r>
        <w:rPr>
          <w:color w:val="606160"/>
          <w:w w:val="115"/>
        </w:rPr>
        <w:t>Life</w:t>
      </w:r>
      <w:r>
        <w:rPr>
          <w:color w:val="606160"/>
          <w:spacing w:val="-8"/>
          <w:w w:val="115"/>
        </w:rPr>
        <w:t> </w:t>
      </w:r>
      <w:r>
        <w:rPr>
          <w:color w:val="606160"/>
          <w:w w:val="115"/>
        </w:rPr>
        <w:t>Assured</w:t>
      </w:r>
      <w:r>
        <w:rPr>
          <w:color w:val="606160"/>
          <w:spacing w:val="-8"/>
          <w:w w:val="115"/>
        </w:rPr>
        <w:t> </w:t>
      </w:r>
      <w:r>
        <w:rPr>
          <w:color w:val="606160"/>
          <w:w w:val="115"/>
        </w:rPr>
        <w:t>shall</w:t>
      </w:r>
      <w:r>
        <w:rPr>
          <w:color w:val="606160"/>
          <w:spacing w:val="-8"/>
          <w:w w:val="115"/>
        </w:rPr>
        <w:t> </w:t>
      </w:r>
      <w:r>
        <w:rPr>
          <w:color w:val="606160"/>
          <w:w w:val="115"/>
        </w:rPr>
        <w:t>be</w:t>
      </w:r>
      <w:r>
        <w:rPr>
          <w:color w:val="606160"/>
          <w:spacing w:val="-8"/>
          <w:w w:val="115"/>
        </w:rPr>
        <w:t> </w:t>
      </w:r>
      <w:r>
        <w:rPr>
          <w:color w:val="606160"/>
          <w:w w:val="115"/>
        </w:rPr>
        <w:t>payable**</w:t>
      </w:r>
      <w:r>
        <w:rPr>
          <w:color w:val="606160"/>
          <w:spacing w:val="-8"/>
          <w:w w:val="115"/>
        </w:rPr>
        <w:t> </w:t>
      </w:r>
      <w:r>
        <w:rPr>
          <w:color w:val="606160"/>
          <w:w w:val="115"/>
        </w:rPr>
        <w:t>on</w:t>
      </w:r>
      <w:r>
        <w:rPr>
          <w:color w:val="606160"/>
          <w:spacing w:val="-8"/>
          <w:w w:val="115"/>
        </w:rPr>
        <w:t> </w:t>
      </w:r>
      <w:r>
        <w:rPr>
          <w:color w:val="606160"/>
          <w:w w:val="115"/>
        </w:rPr>
        <w:t>death</w:t>
      </w:r>
      <w:r>
        <w:rPr>
          <w:color w:val="606160"/>
          <w:spacing w:val="-8"/>
          <w:w w:val="115"/>
        </w:rPr>
        <w:t> </w:t>
      </w:r>
      <w:r>
        <w:rPr>
          <w:color w:val="606160"/>
          <w:w w:val="115"/>
        </w:rPr>
        <w:t>and</w:t>
      </w:r>
      <w:r>
        <w:rPr>
          <w:color w:val="606160"/>
          <w:spacing w:val="-8"/>
          <w:w w:val="115"/>
        </w:rPr>
        <w:t> </w:t>
      </w:r>
      <w:r>
        <w:rPr>
          <w:color w:val="606160"/>
          <w:w w:val="115"/>
        </w:rPr>
        <w:t>the</w:t>
      </w:r>
      <w:r>
        <w:rPr>
          <w:color w:val="606160"/>
          <w:spacing w:val="-8"/>
          <w:w w:val="115"/>
        </w:rPr>
        <w:t> </w:t>
      </w:r>
      <w:r>
        <w:rPr>
          <w:color w:val="606160"/>
          <w:w w:val="115"/>
        </w:rPr>
        <w:t>policy shall terminate.</w:t>
      </w:r>
    </w:p>
    <w:p>
      <w:pPr>
        <w:pStyle w:val="BodyText"/>
        <w:spacing w:before="14"/>
      </w:pPr>
    </w:p>
    <w:p>
      <w:pPr>
        <w:pStyle w:val="ListParagraph"/>
        <w:numPr>
          <w:ilvl w:val="1"/>
          <w:numId w:val="15"/>
        </w:numPr>
        <w:tabs>
          <w:tab w:pos="403" w:val="left" w:leader="none"/>
        </w:tabs>
        <w:spacing w:line="240" w:lineRule="auto" w:before="0" w:after="0"/>
        <w:ind w:left="403" w:right="0" w:hanging="327"/>
        <w:jc w:val="left"/>
        <w:rPr>
          <w:sz w:val="22"/>
        </w:rPr>
      </w:pPr>
      <w:r>
        <w:rPr>
          <w:color w:val="606160"/>
          <w:w w:val="115"/>
          <w:sz w:val="22"/>
        </w:rPr>
        <w:t>All</w:t>
      </w:r>
      <w:r>
        <w:rPr>
          <w:color w:val="606160"/>
          <w:spacing w:val="-12"/>
          <w:w w:val="115"/>
          <w:sz w:val="22"/>
        </w:rPr>
        <w:t> </w:t>
      </w:r>
      <w:r>
        <w:rPr>
          <w:color w:val="606160"/>
          <w:w w:val="115"/>
          <w:sz w:val="22"/>
        </w:rPr>
        <w:t>charges</w:t>
      </w:r>
      <w:r>
        <w:rPr>
          <w:color w:val="606160"/>
          <w:spacing w:val="-11"/>
          <w:w w:val="115"/>
          <w:sz w:val="22"/>
        </w:rPr>
        <w:t> </w:t>
      </w:r>
      <w:r>
        <w:rPr>
          <w:color w:val="606160"/>
          <w:w w:val="115"/>
          <w:sz w:val="22"/>
        </w:rPr>
        <w:t>as</w:t>
      </w:r>
      <w:r>
        <w:rPr>
          <w:color w:val="606160"/>
          <w:spacing w:val="-11"/>
          <w:w w:val="115"/>
          <w:sz w:val="22"/>
        </w:rPr>
        <w:t> </w:t>
      </w:r>
      <w:r>
        <w:rPr>
          <w:color w:val="606160"/>
          <w:w w:val="115"/>
          <w:sz w:val="22"/>
        </w:rPr>
        <w:t>per</w:t>
      </w:r>
      <w:r>
        <w:rPr>
          <w:color w:val="606160"/>
          <w:spacing w:val="-11"/>
          <w:w w:val="115"/>
          <w:sz w:val="22"/>
        </w:rPr>
        <w:t> </w:t>
      </w:r>
      <w:r>
        <w:rPr>
          <w:color w:val="606160"/>
          <w:w w:val="115"/>
          <w:sz w:val="22"/>
        </w:rPr>
        <w:t>terms</w:t>
      </w:r>
      <w:r>
        <w:rPr>
          <w:color w:val="606160"/>
          <w:spacing w:val="-11"/>
          <w:w w:val="115"/>
          <w:sz w:val="22"/>
        </w:rPr>
        <w:t> </w:t>
      </w:r>
      <w:r>
        <w:rPr>
          <w:color w:val="606160"/>
          <w:w w:val="115"/>
          <w:sz w:val="22"/>
        </w:rPr>
        <w:t>and</w:t>
      </w:r>
      <w:r>
        <w:rPr>
          <w:color w:val="606160"/>
          <w:spacing w:val="-11"/>
          <w:w w:val="115"/>
          <w:sz w:val="22"/>
        </w:rPr>
        <w:t> </w:t>
      </w:r>
      <w:r>
        <w:rPr>
          <w:color w:val="606160"/>
          <w:w w:val="115"/>
          <w:sz w:val="22"/>
        </w:rPr>
        <w:t>conditions</w:t>
      </w:r>
      <w:r>
        <w:rPr>
          <w:color w:val="606160"/>
          <w:spacing w:val="-12"/>
          <w:w w:val="115"/>
          <w:sz w:val="22"/>
        </w:rPr>
        <w:t> </w:t>
      </w:r>
      <w:r>
        <w:rPr>
          <w:color w:val="606160"/>
          <w:w w:val="115"/>
          <w:sz w:val="22"/>
        </w:rPr>
        <w:t>of</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policy</w:t>
      </w:r>
      <w:r>
        <w:rPr>
          <w:color w:val="606160"/>
          <w:spacing w:val="-11"/>
          <w:w w:val="115"/>
          <w:sz w:val="22"/>
        </w:rPr>
        <w:t> </w:t>
      </w:r>
      <w:r>
        <w:rPr>
          <w:color w:val="606160"/>
          <w:w w:val="115"/>
          <w:sz w:val="22"/>
        </w:rPr>
        <w:t>shall</w:t>
      </w:r>
      <w:r>
        <w:rPr>
          <w:color w:val="606160"/>
          <w:spacing w:val="-11"/>
          <w:w w:val="115"/>
          <w:sz w:val="22"/>
        </w:rPr>
        <w:t> </w:t>
      </w:r>
      <w:r>
        <w:rPr>
          <w:color w:val="606160"/>
          <w:w w:val="115"/>
          <w:sz w:val="22"/>
        </w:rPr>
        <w:t>be</w:t>
      </w:r>
      <w:r>
        <w:rPr>
          <w:color w:val="606160"/>
          <w:spacing w:val="-11"/>
          <w:w w:val="115"/>
          <w:sz w:val="22"/>
        </w:rPr>
        <w:t> </w:t>
      </w:r>
      <w:r>
        <w:rPr>
          <w:color w:val="606160"/>
          <w:w w:val="115"/>
          <w:sz w:val="22"/>
        </w:rPr>
        <w:t>deducted</w:t>
      </w:r>
      <w:r>
        <w:rPr>
          <w:color w:val="606160"/>
          <w:spacing w:val="-12"/>
          <w:w w:val="115"/>
          <w:sz w:val="22"/>
        </w:rPr>
        <w:t> </w:t>
      </w:r>
      <w:r>
        <w:rPr>
          <w:color w:val="606160"/>
          <w:w w:val="115"/>
          <w:sz w:val="22"/>
        </w:rPr>
        <w:t>during</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revival</w:t>
      </w:r>
      <w:r>
        <w:rPr>
          <w:color w:val="606160"/>
          <w:spacing w:val="-11"/>
          <w:w w:val="115"/>
          <w:sz w:val="22"/>
        </w:rPr>
        <w:t> </w:t>
      </w:r>
      <w:r>
        <w:rPr>
          <w:color w:val="606160"/>
          <w:spacing w:val="-2"/>
          <w:w w:val="115"/>
          <w:sz w:val="22"/>
        </w:rPr>
        <w:t>period.</w:t>
      </w:r>
    </w:p>
    <w:p>
      <w:pPr>
        <w:pStyle w:val="BodyText"/>
        <w:spacing w:before="22"/>
      </w:pPr>
    </w:p>
    <w:p>
      <w:pPr>
        <w:pStyle w:val="ListParagraph"/>
        <w:numPr>
          <w:ilvl w:val="1"/>
          <w:numId w:val="15"/>
        </w:numPr>
        <w:tabs>
          <w:tab w:pos="457" w:val="left" w:leader="none"/>
        </w:tabs>
        <w:spacing w:line="249" w:lineRule="auto" w:before="1" w:after="0"/>
        <w:ind w:left="76" w:right="308" w:firstLine="0"/>
        <w:jc w:val="left"/>
        <w:rPr>
          <w:sz w:val="22"/>
        </w:rPr>
      </w:pPr>
      <w:r>
        <w:rPr>
          <w:color w:val="606160"/>
          <w:w w:val="110"/>
          <w:sz w:val="22"/>
        </w:rPr>
        <w:t>However, the Policyholder has an option to Surrender the Policy anytime and proceeds of the Policy fund shall be payable**.</w:t>
      </w:r>
    </w:p>
    <w:p>
      <w:pPr>
        <w:pStyle w:val="BodyText"/>
        <w:spacing w:before="12"/>
      </w:pPr>
    </w:p>
    <w:p>
      <w:pPr>
        <w:pStyle w:val="ListParagraph"/>
        <w:numPr>
          <w:ilvl w:val="0"/>
          <w:numId w:val="15"/>
        </w:numPr>
        <w:tabs>
          <w:tab w:pos="376" w:val="left" w:leader="none"/>
        </w:tabs>
        <w:spacing w:line="249" w:lineRule="auto" w:before="0" w:after="0"/>
        <w:ind w:left="76" w:right="353" w:firstLine="0"/>
        <w:jc w:val="left"/>
        <w:rPr>
          <w:sz w:val="22"/>
        </w:rPr>
      </w:pPr>
      <w:r>
        <w:rPr>
          <w:b/>
          <w:color w:val="606160"/>
          <w:w w:val="110"/>
          <w:sz w:val="22"/>
        </w:rPr>
        <w:t>In</w:t>
      </w:r>
      <w:r>
        <w:rPr>
          <w:b/>
          <w:color w:val="606160"/>
          <w:spacing w:val="-20"/>
          <w:w w:val="110"/>
          <w:sz w:val="22"/>
        </w:rPr>
        <w:t> </w:t>
      </w:r>
      <w:r>
        <w:rPr>
          <w:b/>
          <w:color w:val="606160"/>
          <w:w w:val="110"/>
          <w:sz w:val="22"/>
        </w:rPr>
        <w:t>case</w:t>
      </w:r>
      <w:r>
        <w:rPr>
          <w:b/>
          <w:color w:val="606160"/>
          <w:spacing w:val="-20"/>
          <w:w w:val="110"/>
          <w:sz w:val="22"/>
        </w:rPr>
        <w:t> </w:t>
      </w:r>
      <w:r>
        <w:rPr>
          <w:b/>
          <w:color w:val="606160"/>
          <w:w w:val="110"/>
          <w:sz w:val="22"/>
        </w:rPr>
        <w:t>of</w:t>
      </w:r>
      <w:r>
        <w:rPr>
          <w:b/>
          <w:color w:val="606160"/>
          <w:spacing w:val="-20"/>
          <w:w w:val="110"/>
          <w:sz w:val="22"/>
        </w:rPr>
        <w:t> </w:t>
      </w:r>
      <w:r>
        <w:rPr>
          <w:b/>
          <w:color w:val="606160"/>
          <w:w w:val="110"/>
          <w:sz w:val="22"/>
        </w:rPr>
        <w:t>Single</w:t>
      </w:r>
      <w:r>
        <w:rPr>
          <w:b/>
          <w:color w:val="606160"/>
          <w:spacing w:val="-20"/>
          <w:w w:val="110"/>
          <w:sz w:val="22"/>
        </w:rPr>
        <w:t> </w:t>
      </w:r>
      <w:r>
        <w:rPr>
          <w:b/>
          <w:color w:val="606160"/>
          <w:w w:val="110"/>
          <w:sz w:val="22"/>
        </w:rPr>
        <w:t>Premium</w:t>
      </w:r>
      <w:r>
        <w:rPr>
          <w:b/>
          <w:color w:val="606160"/>
          <w:spacing w:val="-20"/>
          <w:w w:val="110"/>
          <w:sz w:val="22"/>
        </w:rPr>
        <w:t> </w:t>
      </w:r>
      <w:r>
        <w:rPr>
          <w:b/>
          <w:color w:val="606160"/>
          <w:w w:val="110"/>
          <w:sz w:val="22"/>
        </w:rPr>
        <w:t>Policies:</w:t>
      </w:r>
      <w:r>
        <w:rPr>
          <w:b/>
          <w:color w:val="606160"/>
          <w:spacing w:val="-20"/>
          <w:w w:val="110"/>
          <w:sz w:val="22"/>
        </w:rPr>
        <w:t> </w:t>
      </w:r>
      <w:r>
        <w:rPr>
          <w:color w:val="606160"/>
          <w:w w:val="110"/>
          <w:sz w:val="22"/>
        </w:rPr>
        <w:t>The</w:t>
      </w:r>
      <w:r>
        <w:rPr>
          <w:color w:val="606160"/>
          <w:spacing w:val="-7"/>
          <w:w w:val="110"/>
          <w:sz w:val="22"/>
        </w:rPr>
        <w:t> </w:t>
      </w:r>
      <w:r>
        <w:rPr>
          <w:color w:val="606160"/>
          <w:w w:val="110"/>
          <w:sz w:val="22"/>
        </w:rPr>
        <w:t>Policyholder</w:t>
      </w:r>
      <w:r>
        <w:rPr>
          <w:color w:val="606160"/>
          <w:spacing w:val="-7"/>
          <w:w w:val="110"/>
          <w:sz w:val="22"/>
        </w:rPr>
        <w:t> </w:t>
      </w:r>
      <w:r>
        <w:rPr>
          <w:color w:val="606160"/>
          <w:w w:val="110"/>
          <w:sz w:val="22"/>
        </w:rPr>
        <w:t>has</w:t>
      </w:r>
      <w:r>
        <w:rPr>
          <w:color w:val="606160"/>
          <w:spacing w:val="-7"/>
          <w:w w:val="110"/>
          <w:sz w:val="22"/>
        </w:rPr>
        <w:t> </w:t>
      </w:r>
      <w:r>
        <w:rPr>
          <w:color w:val="606160"/>
          <w:w w:val="110"/>
          <w:sz w:val="22"/>
        </w:rPr>
        <w:t>an</w:t>
      </w:r>
      <w:r>
        <w:rPr>
          <w:color w:val="606160"/>
          <w:spacing w:val="-7"/>
          <w:w w:val="110"/>
          <w:sz w:val="22"/>
        </w:rPr>
        <w:t> </w:t>
      </w:r>
      <w:r>
        <w:rPr>
          <w:color w:val="606160"/>
          <w:w w:val="110"/>
          <w:sz w:val="22"/>
        </w:rPr>
        <w:t>option</w:t>
      </w:r>
      <w:r>
        <w:rPr>
          <w:color w:val="606160"/>
          <w:spacing w:val="-7"/>
          <w:w w:val="110"/>
          <w:sz w:val="22"/>
        </w:rPr>
        <w:t> </w:t>
      </w:r>
      <w:r>
        <w:rPr>
          <w:color w:val="606160"/>
          <w:w w:val="110"/>
          <w:sz w:val="22"/>
        </w:rPr>
        <w:t>to</w:t>
      </w:r>
      <w:r>
        <w:rPr>
          <w:color w:val="606160"/>
          <w:spacing w:val="-7"/>
          <w:w w:val="110"/>
          <w:sz w:val="22"/>
        </w:rPr>
        <w:t> </w:t>
      </w:r>
      <w:r>
        <w:rPr>
          <w:color w:val="606160"/>
          <w:w w:val="110"/>
          <w:sz w:val="22"/>
        </w:rPr>
        <w:t>Surrender</w:t>
      </w:r>
      <w:r>
        <w:rPr>
          <w:color w:val="606160"/>
          <w:spacing w:val="-7"/>
          <w:w w:val="110"/>
          <w:sz w:val="22"/>
        </w:rPr>
        <w:t> </w:t>
      </w:r>
      <w:r>
        <w:rPr>
          <w:color w:val="606160"/>
          <w:w w:val="110"/>
          <w:sz w:val="22"/>
        </w:rPr>
        <w:t>the</w:t>
      </w:r>
      <w:r>
        <w:rPr>
          <w:color w:val="606160"/>
          <w:spacing w:val="-7"/>
          <w:w w:val="110"/>
          <w:sz w:val="22"/>
        </w:rPr>
        <w:t> </w:t>
      </w:r>
      <w:r>
        <w:rPr>
          <w:color w:val="606160"/>
          <w:w w:val="110"/>
          <w:sz w:val="22"/>
        </w:rPr>
        <w:t>Policy</w:t>
      </w:r>
      <w:r>
        <w:rPr>
          <w:color w:val="606160"/>
          <w:spacing w:val="-7"/>
          <w:w w:val="110"/>
          <w:sz w:val="22"/>
        </w:rPr>
        <w:t> </w:t>
      </w:r>
      <w:r>
        <w:rPr>
          <w:color w:val="606160"/>
          <w:w w:val="110"/>
          <w:sz w:val="22"/>
        </w:rPr>
        <w:t>any</w:t>
      </w:r>
      <w:r>
        <w:rPr>
          <w:color w:val="606160"/>
          <w:spacing w:val="-7"/>
          <w:w w:val="110"/>
          <w:sz w:val="22"/>
        </w:rPr>
        <w:t> </w:t>
      </w:r>
      <w:r>
        <w:rPr>
          <w:color w:val="606160"/>
          <w:w w:val="110"/>
          <w:sz w:val="22"/>
        </w:rPr>
        <w:t>time. Upon receipt of request for Surrender, the Fund Value as on date of Surrender shall be payable**.</w:t>
      </w:r>
    </w:p>
    <w:p>
      <w:pPr>
        <w:pStyle w:val="BodyText"/>
        <w:spacing w:before="11"/>
      </w:pPr>
    </w:p>
    <w:p>
      <w:pPr>
        <w:pStyle w:val="BodyText"/>
        <w:spacing w:line="223" w:lineRule="auto"/>
        <w:ind w:left="76"/>
        <w:rPr>
          <w:rFonts w:ascii="PT Serif" w:hAnsi="PT Serif"/>
        </w:rPr>
      </w:pPr>
      <w:r>
        <w:rPr>
          <w:rFonts w:ascii="PT Serif" w:hAnsi="PT Serif"/>
          <w:color w:val="606160"/>
        </w:rPr>
        <w:t>**The Bene</w:t>
      </w:r>
      <w:r>
        <w:rPr>
          <w:rFonts w:ascii="PT Serif" w:hAnsi="PT Serif"/>
          <w:i/>
          <w:color w:val="606160"/>
        </w:rPr>
        <w:t>fi</w:t>
      </w:r>
      <w:r>
        <w:rPr>
          <w:rFonts w:ascii="PT Serif" w:hAnsi="PT Serif"/>
          <w:color w:val="606160"/>
        </w:rPr>
        <w:t>t shall be paid out as per the option chosen by the Policyholder as explained under</w:t>
      </w:r>
      <w:r>
        <w:rPr>
          <w:rFonts w:ascii="PT Serif" w:hAnsi="PT Serif"/>
          <w:color w:val="606160"/>
          <w:spacing w:val="-7"/>
        </w:rPr>
        <w:t> </w:t>
      </w:r>
      <w:r>
        <w:rPr>
          <w:rFonts w:ascii="PT Serif" w:hAnsi="PT Serif"/>
          <w:color w:val="606160"/>
        </w:rPr>
        <w:t>‘Utilization of Death Bene</w:t>
      </w:r>
      <w:r>
        <w:rPr>
          <w:rFonts w:ascii="PT Serif" w:hAnsi="PT Serif"/>
          <w:i/>
          <w:color w:val="606160"/>
        </w:rPr>
        <w:t>fi</w:t>
      </w:r>
      <w:r>
        <w:rPr>
          <w:rFonts w:ascii="PT Serif" w:hAnsi="PT Serif"/>
          <w:color w:val="606160"/>
        </w:rPr>
        <w:t>t’,</w:t>
      </w:r>
      <w:r>
        <w:rPr>
          <w:rFonts w:ascii="PT Serif" w:hAnsi="PT Serif"/>
          <w:color w:val="606160"/>
          <w:spacing w:val="-18"/>
        </w:rPr>
        <w:t> </w:t>
      </w:r>
      <w:r>
        <w:rPr>
          <w:rFonts w:ascii="PT Serif" w:hAnsi="PT Serif"/>
          <w:color w:val="606160"/>
        </w:rPr>
        <w:t>‘Utilization</w:t>
      </w:r>
      <w:r>
        <w:rPr>
          <w:rFonts w:ascii="PT Serif" w:hAnsi="PT Serif"/>
          <w:color w:val="606160"/>
          <w:spacing w:val="-14"/>
        </w:rPr>
        <w:t> </w:t>
      </w:r>
      <w:r>
        <w:rPr>
          <w:rFonts w:ascii="PT Serif" w:hAnsi="PT Serif"/>
          <w:color w:val="606160"/>
        </w:rPr>
        <w:t>of</w:t>
      </w:r>
      <w:r>
        <w:rPr>
          <w:rFonts w:ascii="PT Serif" w:hAnsi="PT Serif"/>
          <w:color w:val="606160"/>
          <w:spacing w:val="-13"/>
        </w:rPr>
        <w:t> </w:t>
      </w:r>
      <w:r>
        <w:rPr>
          <w:rFonts w:ascii="PT Serif" w:hAnsi="PT Serif"/>
          <w:color w:val="606160"/>
        </w:rPr>
        <w:t>Vesting</w:t>
      </w:r>
      <w:r>
        <w:rPr>
          <w:rFonts w:ascii="PT Serif" w:hAnsi="PT Serif"/>
          <w:color w:val="606160"/>
          <w:spacing w:val="-10"/>
        </w:rPr>
        <w:t> </w:t>
      </w:r>
      <w:r>
        <w:rPr>
          <w:rFonts w:ascii="PT Serif" w:hAnsi="PT Serif"/>
          <w:color w:val="606160"/>
        </w:rPr>
        <w:t>Bene</w:t>
      </w:r>
      <w:r>
        <w:rPr>
          <w:rFonts w:ascii="PT Serif" w:hAnsi="PT Serif"/>
          <w:i/>
          <w:color w:val="606160"/>
        </w:rPr>
        <w:t>fi</w:t>
      </w:r>
      <w:r>
        <w:rPr>
          <w:rFonts w:ascii="PT Serif" w:hAnsi="PT Serif"/>
          <w:color w:val="606160"/>
        </w:rPr>
        <w:t>t’</w:t>
      </w:r>
      <w:r>
        <w:rPr>
          <w:rFonts w:ascii="PT Serif" w:hAnsi="PT Serif"/>
          <w:color w:val="606160"/>
          <w:spacing w:val="-14"/>
        </w:rPr>
        <w:t> </w:t>
      </w:r>
      <w:r>
        <w:rPr>
          <w:rFonts w:ascii="PT Serif" w:hAnsi="PT Serif"/>
          <w:color w:val="606160"/>
        </w:rPr>
        <w:t>and</w:t>
      </w:r>
      <w:r>
        <w:rPr>
          <w:rFonts w:ascii="PT Serif" w:hAnsi="PT Serif"/>
          <w:color w:val="606160"/>
          <w:spacing w:val="-13"/>
        </w:rPr>
        <w:t> </w:t>
      </w:r>
      <w:r>
        <w:rPr>
          <w:rFonts w:ascii="PT Serif" w:hAnsi="PT Serif"/>
          <w:color w:val="606160"/>
        </w:rPr>
        <w:t>‘Policy</w:t>
      </w:r>
      <w:r>
        <w:rPr>
          <w:rFonts w:ascii="PT Serif" w:hAnsi="PT Serif"/>
          <w:color w:val="606160"/>
          <w:spacing w:val="-7"/>
        </w:rPr>
        <w:t> </w:t>
      </w:r>
      <w:r>
        <w:rPr>
          <w:rFonts w:ascii="PT Serif" w:hAnsi="PT Serif"/>
          <w:color w:val="606160"/>
        </w:rPr>
        <w:t>surrendered</w:t>
      </w:r>
      <w:r>
        <w:rPr>
          <w:rFonts w:ascii="PT Serif" w:hAnsi="PT Serif"/>
          <w:color w:val="606160"/>
          <w:spacing w:val="-8"/>
        </w:rPr>
        <w:t> </w:t>
      </w:r>
      <w:r>
        <w:rPr>
          <w:rFonts w:ascii="PT Serif" w:hAnsi="PT Serif"/>
          <w:color w:val="606160"/>
        </w:rPr>
        <w:t>during</w:t>
      </w:r>
      <w:r>
        <w:rPr>
          <w:rFonts w:ascii="PT Serif" w:hAnsi="PT Serif"/>
          <w:color w:val="606160"/>
          <w:spacing w:val="-8"/>
        </w:rPr>
        <w:t> </w:t>
      </w:r>
      <w:r>
        <w:rPr>
          <w:rFonts w:ascii="PT Serif" w:hAnsi="PT Serif"/>
          <w:color w:val="606160"/>
        </w:rPr>
        <w:t>the</w:t>
      </w:r>
      <w:r>
        <w:rPr>
          <w:rFonts w:ascii="PT Serif" w:hAnsi="PT Serif"/>
          <w:color w:val="606160"/>
          <w:spacing w:val="-8"/>
        </w:rPr>
        <w:t> </w:t>
      </w:r>
      <w:r>
        <w:rPr>
          <w:rFonts w:ascii="PT Serif" w:hAnsi="PT Serif"/>
          <w:color w:val="606160"/>
        </w:rPr>
        <w:t>Lock-in</w:t>
      </w:r>
      <w:r>
        <w:rPr>
          <w:rFonts w:ascii="PT Serif" w:hAnsi="PT Serif"/>
          <w:color w:val="606160"/>
          <w:spacing w:val="-8"/>
        </w:rPr>
        <w:t> </w:t>
      </w:r>
      <w:r>
        <w:rPr>
          <w:rFonts w:ascii="PT Serif" w:hAnsi="PT Serif"/>
          <w:color w:val="606160"/>
        </w:rPr>
        <w:t>Period’&amp;</w:t>
      </w:r>
      <w:r>
        <w:rPr>
          <w:rFonts w:ascii="PT Serif" w:hAnsi="PT Serif"/>
          <w:color w:val="606160"/>
          <w:spacing w:val="-14"/>
        </w:rPr>
        <w:t> </w:t>
      </w:r>
      <w:r>
        <w:rPr>
          <w:rFonts w:ascii="PT Serif" w:hAnsi="PT Serif"/>
          <w:color w:val="606160"/>
        </w:rPr>
        <w:t>‘Policy</w:t>
      </w:r>
      <w:r>
        <w:rPr>
          <w:rFonts w:ascii="PT Serif" w:hAnsi="PT Serif"/>
          <w:color w:val="606160"/>
          <w:spacing w:val="-7"/>
        </w:rPr>
        <w:t> </w:t>
      </w:r>
      <w:r>
        <w:rPr>
          <w:rFonts w:ascii="PT Serif" w:hAnsi="PT Serif"/>
          <w:color w:val="606160"/>
        </w:rPr>
        <w:t>Surrendered</w:t>
      </w:r>
      <w:r>
        <w:rPr>
          <w:rFonts w:ascii="PT Serif" w:hAnsi="PT Serif"/>
          <w:color w:val="606160"/>
          <w:spacing w:val="-8"/>
        </w:rPr>
        <w:t> </w:t>
      </w:r>
      <w:r>
        <w:rPr>
          <w:rFonts w:ascii="PT Serif" w:hAnsi="PT Serif"/>
          <w:color w:val="606160"/>
        </w:rPr>
        <w:t>after completion of Lock-in Period’</w:t>
      </w:r>
      <w:r>
        <w:rPr>
          <w:rFonts w:ascii="PT Serif" w:hAnsi="PT Serif"/>
          <w:color w:val="606160"/>
          <w:spacing w:val="-2"/>
        </w:rPr>
        <w:t> </w:t>
      </w:r>
      <w:r>
        <w:rPr>
          <w:rFonts w:ascii="PT Serif" w:hAnsi="PT Serif"/>
          <w:color w:val="606160"/>
        </w:rPr>
        <w:t>respectively for the events of death,</w:t>
      </w:r>
      <w:r>
        <w:rPr>
          <w:rFonts w:ascii="PT Serif" w:hAnsi="PT Serif"/>
          <w:color w:val="606160"/>
          <w:spacing w:val="-2"/>
        </w:rPr>
        <w:t> </w:t>
      </w:r>
      <w:r>
        <w:rPr>
          <w:rFonts w:ascii="PT Serif" w:hAnsi="PT Serif"/>
          <w:color w:val="606160"/>
        </w:rPr>
        <w:t>vesting &amp; Surrender.</w:t>
      </w:r>
    </w:p>
    <w:p>
      <w:pPr>
        <w:pStyle w:val="BodyText"/>
        <w:spacing w:line="249" w:lineRule="auto" w:before="264"/>
        <w:ind w:left="76"/>
      </w:pPr>
      <w:r>
        <w:rPr>
          <w:b/>
          <w:color w:val="606160"/>
          <w:w w:val="115"/>
        </w:rPr>
        <w:t>b.</w:t>
      </w:r>
      <w:r>
        <w:rPr>
          <w:b/>
          <w:color w:val="606160"/>
          <w:spacing w:val="-25"/>
          <w:w w:val="115"/>
        </w:rPr>
        <w:t> </w:t>
      </w:r>
      <w:r>
        <w:rPr>
          <w:b/>
          <w:color w:val="606160"/>
          <w:w w:val="115"/>
        </w:rPr>
        <w:t>Surrender:</w:t>
      </w:r>
      <w:r>
        <w:rPr>
          <w:b/>
          <w:color w:val="606160"/>
          <w:spacing w:val="-24"/>
          <w:w w:val="115"/>
        </w:rPr>
        <w:t> </w:t>
      </w:r>
      <w:r>
        <w:rPr>
          <w:color w:val="606160"/>
          <w:w w:val="115"/>
        </w:rPr>
        <w:t>At</w:t>
      </w:r>
      <w:r>
        <w:rPr>
          <w:color w:val="606160"/>
          <w:spacing w:val="-16"/>
          <w:w w:val="115"/>
        </w:rPr>
        <w:t> </w:t>
      </w:r>
      <w:r>
        <w:rPr>
          <w:color w:val="606160"/>
          <w:w w:val="115"/>
        </w:rPr>
        <w:t>any</w:t>
      </w:r>
      <w:r>
        <w:rPr>
          <w:color w:val="606160"/>
          <w:spacing w:val="-14"/>
          <w:w w:val="115"/>
        </w:rPr>
        <w:t> </w:t>
      </w:r>
      <w:r>
        <w:rPr>
          <w:color w:val="606160"/>
          <w:w w:val="115"/>
        </w:rPr>
        <w:t>point</w:t>
      </w:r>
      <w:r>
        <w:rPr>
          <w:color w:val="606160"/>
          <w:spacing w:val="-14"/>
          <w:w w:val="115"/>
        </w:rPr>
        <w:t> </w:t>
      </w:r>
      <w:r>
        <w:rPr>
          <w:color w:val="606160"/>
          <w:w w:val="115"/>
        </w:rPr>
        <w:t>of</w:t>
      </w:r>
      <w:r>
        <w:rPr>
          <w:color w:val="606160"/>
          <w:spacing w:val="-14"/>
          <w:w w:val="115"/>
        </w:rPr>
        <w:t> </w:t>
      </w:r>
      <w:r>
        <w:rPr>
          <w:color w:val="606160"/>
          <w:w w:val="115"/>
        </w:rPr>
        <w:t>time</w:t>
      </w:r>
      <w:r>
        <w:rPr>
          <w:color w:val="606160"/>
          <w:spacing w:val="-14"/>
          <w:w w:val="115"/>
        </w:rPr>
        <w:t> </w:t>
      </w:r>
      <w:r>
        <w:rPr>
          <w:color w:val="606160"/>
          <w:w w:val="115"/>
        </w:rPr>
        <w:t>during</w:t>
      </w:r>
      <w:r>
        <w:rPr>
          <w:color w:val="606160"/>
          <w:spacing w:val="-14"/>
          <w:w w:val="115"/>
        </w:rPr>
        <w:t> </w:t>
      </w:r>
      <w:r>
        <w:rPr>
          <w:color w:val="606160"/>
          <w:w w:val="115"/>
        </w:rPr>
        <w:t>the</w:t>
      </w:r>
      <w:r>
        <w:rPr>
          <w:color w:val="606160"/>
          <w:spacing w:val="-14"/>
          <w:w w:val="115"/>
        </w:rPr>
        <w:t> </w:t>
      </w:r>
      <w:r>
        <w:rPr>
          <w:color w:val="606160"/>
          <w:w w:val="115"/>
        </w:rPr>
        <w:t>policy</w:t>
      </w:r>
      <w:r>
        <w:rPr>
          <w:color w:val="606160"/>
          <w:spacing w:val="-14"/>
          <w:w w:val="115"/>
        </w:rPr>
        <w:t> </w:t>
      </w:r>
      <w:r>
        <w:rPr>
          <w:color w:val="606160"/>
          <w:w w:val="115"/>
        </w:rPr>
        <w:t>term,</w:t>
      </w:r>
      <w:r>
        <w:rPr>
          <w:color w:val="606160"/>
          <w:spacing w:val="-14"/>
          <w:w w:val="115"/>
        </w:rPr>
        <w:t> </w:t>
      </w:r>
      <w:r>
        <w:rPr>
          <w:color w:val="606160"/>
          <w:w w:val="115"/>
        </w:rPr>
        <w:t>the</w:t>
      </w:r>
      <w:r>
        <w:rPr>
          <w:color w:val="606160"/>
          <w:spacing w:val="-14"/>
          <w:w w:val="115"/>
        </w:rPr>
        <w:t> </w:t>
      </w:r>
      <w:r>
        <w:rPr>
          <w:color w:val="606160"/>
          <w:w w:val="115"/>
        </w:rPr>
        <w:t>policyholder</w:t>
      </w:r>
      <w:r>
        <w:rPr>
          <w:color w:val="606160"/>
          <w:spacing w:val="-14"/>
          <w:w w:val="115"/>
        </w:rPr>
        <w:t> </w:t>
      </w:r>
      <w:r>
        <w:rPr>
          <w:color w:val="606160"/>
          <w:w w:val="115"/>
        </w:rPr>
        <w:t>can</w:t>
      </w:r>
      <w:r>
        <w:rPr>
          <w:color w:val="606160"/>
          <w:spacing w:val="-14"/>
          <w:w w:val="115"/>
        </w:rPr>
        <w:t> </w:t>
      </w:r>
      <w:r>
        <w:rPr>
          <w:color w:val="606160"/>
          <w:w w:val="115"/>
        </w:rPr>
        <w:t>opt</w:t>
      </w:r>
      <w:r>
        <w:rPr>
          <w:color w:val="606160"/>
          <w:spacing w:val="-14"/>
          <w:w w:val="115"/>
        </w:rPr>
        <w:t> </w:t>
      </w:r>
      <w:r>
        <w:rPr>
          <w:color w:val="606160"/>
          <w:w w:val="115"/>
        </w:rPr>
        <w:t>to</w:t>
      </w:r>
      <w:r>
        <w:rPr>
          <w:color w:val="606160"/>
          <w:spacing w:val="-14"/>
          <w:w w:val="115"/>
        </w:rPr>
        <w:t> </w:t>
      </w:r>
      <w:r>
        <w:rPr>
          <w:color w:val="606160"/>
          <w:w w:val="115"/>
        </w:rPr>
        <w:t>surrender</w:t>
      </w:r>
      <w:r>
        <w:rPr>
          <w:color w:val="606160"/>
          <w:spacing w:val="-14"/>
          <w:w w:val="115"/>
        </w:rPr>
        <w:t> </w:t>
      </w:r>
      <w:r>
        <w:rPr>
          <w:color w:val="606160"/>
          <w:w w:val="115"/>
        </w:rPr>
        <w:t>the</w:t>
      </w:r>
      <w:r>
        <w:rPr>
          <w:color w:val="606160"/>
          <w:spacing w:val="-14"/>
          <w:w w:val="115"/>
        </w:rPr>
        <w:t> </w:t>
      </w:r>
      <w:r>
        <w:rPr>
          <w:color w:val="606160"/>
          <w:w w:val="115"/>
        </w:rPr>
        <w:t>policy subject to the terms mentioned below:</w:t>
      </w:r>
    </w:p>
    <w:p>
      <w:pPr>
        <w:pStyle w:val="BodyText"/>
        <w:spacing w:before="13"/>
      </w:pPr>
    </w:p>
    <w:p>
      <w:pPr>
        <w:pStyle w:val="BodyText"/>
        <w:spacing w:line="249" w:lineRule="auto"/>
        <w:ind w:left="76" w:right="112"/>
      </w:pPr>
      <w:r>
        <w:rPr>
          <w:b/>
          <w:color w:val="606160"/>
          <w:w w:val="110"/>
        </w:rPr>
        <w:t>Policy</w:t>
      </w:r>
      <w:r>
        <w:rPr>
          <w:b/>
          <w:color w:val="606160"/>
          <w:spacing w:val="-3"/>
          <w:w w:val="110"/>
        </w:rPr>
        <w:t> </w:t>
      </w:r>
      <w:r>
        <w:rPr>
          <w:b/>
          <w:color w:val="606160"/>
          <w:w w:val="110"/>
        </w:rPr>
        <w:t>Surrendered</w:t>
      </w:r>
      <w:r>
        <w:rPr>
          <w:b/>
          <w:color w:val="606160"/>
          <w:spacing w:val="-3"/>
          <w:w w:val="110"/>
        </w:rPr>
        <w:t> </w:t>
      </w:r>
      <w:r>
        <w:rPr>
          <w:b/>
          <w:color w:val="606160"/>
          <w:w w:val="110"/>
        </w:rPr>
        <w:t>during</w:t>
      </w:r>
      <w:r>
        <w:rPr>
          <w:b/>
          <w:color w:val="606160"/>
          <w:spacing w:val="-3"/>
          <w:w w:val="110"/>
        </w:rPr>
        <w:t> </w:t>
      </w:r>
      <w:r>
        <w:rPr>
          <w:b/>
          <w:color w:val="606160"/>
          <w:w w:val="110"/>
        </w:rPr>
        <w:t>the</w:t>
      </w:r>
      <w:r>
        <w:rPr>
          <w:b/>
          <w:color w:val="606160"/>
          <w:spacing w:val="-3"/>
          <w:w w:val="110"/>
        </w:rPr>
        <w:t> </w:t>
      </w:r>
      <w:r>
        <w:rPr>
          <w:b/>
          <w:color w:val="606160"/>
          <w:w w:val="110"/>
        </w:rPr>
        <w:t>Lock-in</w:t>
      </w:r>
      <w:r>
        <w:rPr>
          <w:b/>
          <w:color w:val="606160"/>
          <w:spacing w:val="-3"/>
          <w:w w:val="110"/>
        </w:rPr>
        <w:t> </w:t>
      </w:r>
      <w:r>
        <w:rPr>
          <w:b/>
          <w:color w:val="606160"/>
          <w:w w:val="110"/>
        </w:rPr>
        <w:t>Period:</w:t>
      </w:r>
      <w:r>
        <w:rPr>
          <w:b/>
          <w:color w:val="606160"/>
          <w:spacing w:val="-3"/>
          <w:w w:val="110"/>
        </w:rPr>
        <w:t> </w:t>
      </w:r>
      <w:r>
        <w:rPr>
          <w:color w:val="606160"/>
          <w:w w:val="110"/>
        </w:rPr>
        <w:t>In case the policy is surrendered during the lock-in </w:t>
      </w:r>
      <w:r>
        <w:rPr>
          <w:color w:val="606160"/>
          <w:w w:val="115"/>
        </w:rPr>
        <w:t>period,</w:t>
      </w:r>
      <w:r>
        <w:rPr>
          <w:color w:val="606160"/>
          <w:spacing w:val="-15"/>
          <w:w w:val="115"/>
        </w:rPr>
        <w:t> </w:t>
      </w:r>
      <w:r>
        <w:rPr>
          <w:color w:val="606160"/>
          <w:w w:val="115"/>
        </w:rPr>
        <w:t>the</w:t>
      </w:r>
      <w:r>
        <w:rPr>
          <w:color w:val="606160"/>
          <w:spacing w:val="-15"/>
          <w:w w:val="115"/>
        </w:rPr>
        <w:t> </w:t>
      </w:r>
      <w:r>
        <w:rPr>
          <w:color w:val="606160"/>
          <w:w w:val="115"/>
        </w:rPr>
        <w:t>fund</w:t>
      </w:r>
      <w:r>
        <w:rPr>
          <w:color w:val="606160"/>
          <w:spacing w:val="-15"/>
          <w:w w:val="115"/>
        </w:rPr>
        <w:t> </w:t>
      </w:r>
      <w:r>
        <w:rPr>
          <w:color w:val="606160"/>
          <w:w w:val="115"/>
        </w:rPr>
        <w:t>value</w:t>
      </w:r>
      <w:r>
        <w:rPr>
          <w:color w:val="606160"/>
          <w:spacing w:val="-15"/>
          <w:w w:val="115"/>
        </w:rPr>
        <w:t> </w:t>
      </w:r>
      <w:r>
        <w:rPr>
          <w:color w:val="606160"/>
          <w:w w:val="115"/>
        </w:rPr>
        <w:t>net</w:t>
      </w:r>
      <w:r>
        <w:rPr>
          <w:color w:val="606160"/>
          <w:spacing w:val="-15"/>
          <w:w w:val="115"/>
        </w:rPr>
        <w:t> </w:t>
      </w:r>
      <w:r>
        <w:rPr>
          <w:color w:val="606160"/>
          <w:w w:val="115"/>
        </w:rPr>
        <w:t>of</w:t>
      </w:r>
      <w:r>
        <w:rPr>
          <w:color w:val="606160"/>
          <w:spacing w:val="-15"/>
          <w:w w:val="115"/>
        </w:rPr>
        <w:t> </w:t>
      </w:r>
      <w:r>
        <w:rPr>
          <w:color w:val="606160"/>
          <w:w w:val="115"/>
        </w:rPr>
        <w:t>Policy</w:t>
      </w:r>
      <w:r>
        <w:rPr>
          <w:color w:val="606160"/>
          <w:spacing w:val="-15"/>
          <w:w w:val="115"/>
        </w:rPr>
        <w:t> </w:t>
      </w:r>
      <w:r>
        <w:rPr>
          <w:color w:val="606160"/>
          <w:w w:val="115"/>
        </w:rPr>
        <w:t>Discontinuance</w:t>
      </w:r>
      <w:r>
        <w:rPr>
          <w:color w:val="606160"/>
          <w:spacing w:val="-15"/>
          <w:w w:val="115"/>
        </w:rPr>
        <w:t> </w:t>
      </w:r>
      <w:r>
        <w:rPr>
          <w:color w:val="606160"/>
          <w:w w:val="115"/>
        </w:rPr>
        <w:t>Charges</w:t>
      </w:r>
      <w:r>
        <w:rPr>
          <w:color w:val="606160"/>
          <w:spacing w:val="-15"/>
          <w:w w:val="115"/>
        </w:rPr>
        <w:t> </w:t>
      </w:r>
      <w:r>
        <w:rPr>
          <w:color w:val="606160"/>
          <w:w w:val="115"/>
        </w:rPr>
        <w:t>shall</w:t>
      </w:r>
      <w:r>
        <w:rPr>
          <w:color w:val="606160"/>
          <w:spacing w:val="-15"/>
          <w:w w:val="115"/>
        </w:rPr>
        <w:t> </w:t>
      </w:r>
      <w:r>
        <w:rPr>
          <w:color w:val="606160"/>
          <w:w w:val="115"/>
        </w:rPr>
        <w:t>be</w:t>
      </w:r>
      <w:r>
        <w:rPr>
          <w:color w:val="606160"/>
          <w:spacing w:val="-15"/>
          <w:w w:val="115"/>
        </w:rPr>
        <w:t> </w:t>
      </w:r>
      <w:r>
        <w:rPr>
          <w:color w:val="606160"/>
          <w:w w:val="115"/>
        </w:rPr>
        <w:t>credited</w:t>
      </w:r>
      <w:r>
        <w:rPr>
          <w:color w:val="606160"/>
          <w:spacing w:val="-15"/>
          <w:w w:val="115"/>
        </w:rPr>
        <w:t> </w:t>
      </w:r>
      <w:r>
        <w:rPr>
          <w:color w:val="606160"/>
          <w:w w:val="115"/>
        </w:rPr>
        <w:t>to</w:t>
      </w:r>
      <w:r>
        <w:rPr>
          <w:color w:val="606160"/>
          <w:spacing w:val="-15"/>
          <w:w w:val="115"/>
        </w:rPr>
        <w:t> </w:t>
      </w:r>
      <w:r>
        <w:rPr>
          <w:color w:val="606160"/>
          <w:w w:val="115"/>
        </w:rPr>
        <w:t>the</w:t>
      </w:r>
      <w:r>
        <w:rPr>
          <w:color w:val="606160"/>
          <w:spacing w:val="-15"/>
          <w:w w:val="115"/>
        </w:rPr>
        <w:t> </w:t>
      </w:r>
      <w:r>
        <w:rPr>
          <w:color w:val="606160"/>
          <w:w w:val="115"/>
        </w:rPr>
        <w:t>Discontinued</w:t>
      </w:r>
      <w:r>
        <w:rPr>
          <w:color w:val="606160"/>
          <w:spacing w:val="-15"/>
          <w:w w:val="115"/>
        </w:rPr>
        <w:t> </w:t>
      </w:r>
      <w:r>
        <w:rPr>
          <w:color w:val="606160"/>
          <w:w w:val="115"/>
        </w:rPr>
        <w:t>Policy Fund</w:t>
      </w:r>
      <w:r>
        <w:rPr>
          <w:color w:val="606160"/>
          <w:spacing w:val="-8"/>
          <w:w w:val="115"/>
        </w:rPr>
        <w:t> </w:t>
      </w:r>
      <w:r>
        <w:rPr>
          <w:color w:val="606160"/>
          <w:w w:val="115"/>
        </w:rPr>
        <w:t>Pension</w:t>
      </w:r>
      <w:r>
        <w:rPr>
          <w:color w:val="606160"/>
          <w:spacing w:val="-8"/>
          <w:w w:val="115"/>
        </w:rPr>
        <w:t> </w:t>
      </w:r>
      <w:r>
        <w:rPr>
          <w:color w:val="606160"/>
          <w:w w:val="115"/>
        </w:rPr>
        <w:t>and</w:t>
      </w:r>
      <w:r>
        <w:rPr>
          <w:color w:val="606160"/>
          <w:spacing w:val="-8"/>
          <w:w w:val="115"/>
        </w:rPr>
        <w:t> </w:t>
      </w:r>
      <w:r>
        <w:rPr>
          <w:color w:val="606160"/>
          <w:w w:val="115"/>
        </w:rPr>
        <w:t>the</w:t>
      </w:r>
      <w:r>
        <w:rPr>
          <w:color w:val="606160"/>
          <w:spacing w:val="-8"/>
          <w:w w:val="115"/>
        </w:rPr>
        <w:t> </w:t>
      </w:r>
      <w:r>
        <w:rPr>
          <w:color w:val="606160"/>
          <w:w w:val="115"/>
        </w:rPr>
        <w:t>policy</w:t>
      </w:r>
      <w:r>
        <w:rPr>
          <w:color w:val="606160"/>
          <w:spacing w:val="-8"/>
          <w:w w:val="115"/>
        </w:rPr>
        <w:t> </w:t>
      </w:r>
      <w:r>
        <w:rPr>
          <w:color w:val="606160"/>
          <w:w w:val="115"/>
        </w:rPr>
        <w:t>will</w:t>
      </w:r>
      <w:r>
        <w:rPr>
          <w:color w:val="606160"/>
          <w:spacing w:val="-8"/>
          <w:w w:val="115"/>
        </w:rPr>
        <w:t> </w:t>
      </w:r>
      <w:r>
        <w:rPr>
          <w:color w:val="606160"/>
          <w:w w:val="115"/>
        </w:rPr>
        <w:t>be</w:t>
      </w:r>
      <w:r>
        <w:rPr>
          <w:color w:val="606160"/>
          <w:spacing w:val="-8"/>
          <w:w w:val="115"/>
        </w:rPr>
        <w:t> </w:t>
      </w:r>
      <w:r>
        <w:rPr>
          <w:color w:val="606160"/>
          <w:w w:val="115"/>
        </w:rPr>
        <w:t>treated</w:t>
      </w:r>
      <w:r>
        <w:rPr>
          <w:color w:val="606160"/>
          <w:spacing w:val="-8"/>
          <w:w w:val="115"/>
        </w:rPr>
        <w:t> </w:t>
      </w:r>
      <w:r>
        <w:rPr>
          <w:color w:val="606160"/>
          <w:w w:val="115"/>
        </w:rPr>
        <w:t>as</w:t>
      </w:r>
      <w:r>
        <w:rPr>
          <w:color w:val="606160"/>
          <w:spacing w:val="-8"/>
          <w:w w:val="115"/>
        </w:rPr>
        <w:t> </w:t>
      </w:r>
      <w:r>
        <w:rPr>
          <w:color w:val="606160"/>
          <w:w w:val="115"/>
        </w:rPr>
        <w:t>mentioned</w:t>
      </w:r>
      <w:r>
        <w:rPr>
          <w:color w:val="606160"/>
          <w:spacing w:val="-8"/>
          <w:w w:val="115"/>
        </w:rPr>
        <w:t> </w:t>
      </w:r>
      <w:r>
        <w:rPr>
          <w:color w:val="606160"/>
          <w:w w:val="115"/>
        </w:rPr>
        <w:t>in</w:t>
      </w:r>
      <w:r>
        <w:rPr>
          <w:color w:val="606160"/>
          <w:spacing w:val="-8"/>
          <w:w w:val="115"/>
        </w:rPr>
        <w:t> </w:t>
      </w:r>
      <w:r>
        <w:rPr>
          <w:color w:val="606160"/>
          <w:w w:val="115"/>
        </w:rPr>
        <w:t>section</w:t>
      </w:r>
      <w:r>
        <w:rPr>
          <w:color w:val="606160"/>
          <w:spacing w:val="-8"/>
          <w:w w:val="115"/>
        </w:rPr>
        <w:t> </w:t>
      </w:r>
      <w:r>
        <w:rPr>
          <w:color w:val="606160"/>
          <w:w w:val="115"/>
        </w:rPr>
        <w:t>on</w:t>
      </w:r>
      <w:r>
        <w:rPr>
          <w:color w:val="606160"/>
          <w:spacing w:val="-8"/>
          <w:w w:val="115"/>
        </w:rPr>
        <w:t> </w:t>
      </w:r>
      <w:r>
        <w:rPr>
          <w:color w:val="606160"/>
          <w:w w:val="115"/>
        </w:rPr>
        <w:t>Treatment</w:t>
      </w:r>
      <w:r>
        <w:rPr>
          <w:color w:val="606160"/>
          <w:spacing w:val="-8"/>
          <w:w w:val="115"/>
        </w:rPr>
        <w:t> </w:t>
      </w:r>
      <w:r>
        <w:rPr>
          <w:color w:val="606160"/>
          <w:w w:val="115"/>
        </w:rPr>
        <w:t>of</w:t>
      </w:r>
      <w:r>
        <w:rPr>
          <w:color w:val="606160"/>
          <w:spacing w:val="-8"/>
          <w:w w:val="115"/>
        </w:rPr>
        <w:t> </w:t>
      </w:r>
      <w:r>
        <w:rPr>
          <w:color w:val="606160"/>
          <w:w w:val="115"/>
        </w:rPr>
        <w:t>Policy</w:t>
      </w:r>
      <w:r>
        <w:rPr>
          <w:color w:val="606160"/>
          <w:spacing w:val="-8"/>
          <w:w w:val="115"/>
        </w:rPr>
        <w:t> </w:t>
      </w:r>
      <w:r>
        <w:rPr>
          <w:color w:val="606160"/>
          <w:w w:val="115"/>
        </w:rPr>
        <w:t>while</w:t>
      </w:r>
      <w:r>
        <w:rPr>
          <w:color w:val="606160"/>
          <w:spacing w:val="-8"/>
          <w:w w:val="115"/>
        </w:rPr>
        <w:t> </w:t>
      </w:r>
      <w:r>
        <w:rPr>
          <w:color w:val="606160"/>
          <w:w w:val="115"/>
        </w:rPr>
        <w:t>in </w:t>
      </w:r>
      <w:r>
        <w:rPr>
          <w:color w:val="606160"/>
          <w:w w:val="110"/>
        </w:rPr>
        <w:t>Discontinued Policy Fund Pension”. With respect to the policy surrendered during lock-in period, the fund </w:t>
      </w:r>
      <w:r>
        <w:rPr>
          <w:color w:val="606160"/>
          <w:w w:val="115"/>
        </w:rPr>
        <w:t>value</w:t>
      </w:r>
      <w:r>
        <w:rPr>
          <w:color w:val="606160"/>
          <w:spacing w:val="-11"/>
          <w:w w:val="115"/>
        </w:rPr>
        <w:t> </w:t>
      </w:r>
      <w:r>
        <w:rPr>
          <w:color w:val="606160"/>
          <w:w w:val="115"/>
        </w:rPr>
        <w:t>credited</w:t>
      </w:r>
      <w:r>
        <w:rPr>
          <w:color w:val="606160"/>
          <w:spacing w:val="-11"/>
          <w:w w:val="115"/>
        </w:rPr>
        <w:t> </w:t>
      </w:r>
      <w:r>
        <w:rPr>
          <w:color w:val="606160"/>
          <w:w w:val="115"/>
        </w:rPr>
        <w:t>to</w:t>
      </w:r>
      <w:r>
        <w:rPr>
          <w:color w:val="606160"/>
          <w:spacing w:val="-11"/>
          <w:w w:val="115"/>
        </w:rPr>
        <w:t> </w:t>
      </w:r>
      <w:r>
        <w:rPr>
          <w:color w:val="606160"/>
          <w:w w:val="115"/>
        </w:rPr>
        <w:t>the</w:t>
      </w:r>
      <w:r>
        <w:rPr>
          <w:color w:val="606160"/>
          <w:spacing w:val="-11"/>
          <w:w w:val="115"/>
        </w:rPr>
        <w:t> </w:t>
      </w:r>
      <w:r>
        <w:rPr>
          <w:color w:val="606160"/>
          <w:w w:val="115"/>
        </w:rPr>
        <w:t>Discontinued</w:t>
      </w:r>
      <w:r>
        <w:rPr>
          <w:color w:val="606160"/>
          <w:spacing w:val="-11"/>
          <w:w w:val="115"/>
        </w:rPr>
        <w:t> </w:t>
      </w:r>
      <w:r>
        <w:rPr>
          <w:color w:val="606160"/>
          <w:w w:val="115"/>
        </w:rPr>
        <w:t>Policy</w:t>
      </w:r>
      <w:r>
        <w:rPr>
          <w:color w:val="606160"/>
          <w:spacing w:val="-11"/>
          <w:w w:val="115"/>
        </w:rPr>
        <w:t> </w:t>
      </w:r>
      <w:r>
        <w:rPr>
          <w:color w:val="606160"/>
          <w:w w:val="115"/>
        </w:rPr>
        <w:t>Fund</w:t>
      </w:r>
      <w:r>
        <w:rPr>
          <w:color w:val="606160"/>
          <w:spacing w:val="-11"/>
          <w:w w:val="115"/>
        </w:rPr>
        <w:t> </w:t>
      </w:r>
      <w:r>
        <w:rPr>
          <w:color w:val="606160"/>
          <w:w w:val="115"/>
        </w:rPr>
        <w:t>Pension</w:t>
      </w:r>
      <w:r>
        <w:rPr>
          <w:color w:val="606160"/>
          <w:spacing w:val="-11"/>
          <w:w w:val="115"/>
        </w:rPr>
        <w:t> </w:t>
      </w:r>
      <w:r>
        <w:rPr>
          <w:color w:val="606160"/>
          <w:w w:val="115"/>
        </w:rPr>
        <w:t>will</w:t>
      </w:r>
      <w:r>
        <w:rPr>
          <w:color w:val="606160"/>
          <w:spacing w:val="-11"/>
          <w:w w:val="115"/>
        </w:rPr>
        <w:t> </w:t>
      </w:r>
      <w:r>
        <w:rPr>
          <w:color w:val="606160"/>
          <w:w w:val="115"/>
        </w:rPr>
        <w:t>continue</w:t>
      </w:r>
      <w:r>
        <w:rPr>
          <w:color w:val="606160"/>
          <w:spacing w:val="-11"/>
          <w:w w:val="115"/>
        </w:rPr>
        <w:t> </w:t>
      </w:r>
      <w:r>
        <w:rPr>
          <w:color w:val="606160"/>
          <w:w w:val="115"/>
        </w:rPr>
        <w:t>to</w:t>
      </w:r>
      <w:r>
        <w:rPr>
          <w:color w:val="606160"/>
          <w:spacing w:val="-11"/>
          <w:w w:val="115"/>
        </w:rPr>
        <w:t> </w:t>
      </w:r>
      <w:r>
        <w:rPr>
          <w:color w:val="606160"/>
          <w:w w:val="115"/>
        </w:rPr>
        <w:t>be</w:t>
      </w:r>
      <w:r>
        <w:rPr>
          <w:color w:val="606160"/>
          <w:spacing w:val="-11"/>
          <w:w w:val="115"/>
        </w:rPr>
        <w:t> </w:t>
      </w:r>
      <w:r>
        <w:rPr>
          <w:color w:val="606160"/>
          <w:w w:val="115"/>
        </w:rPr>
        <w:t>invested</w:t>
      </w:r>
      <w:r>
        <w:rPr>
          <w:color w:val="606160"/>
          <w:spacing w:val="-11"/>
          <w:w w:val="115"/>
        </w:rPr>
        <w:t> </w:t>
      </w:r>
      <w:r>
        <w:rPr>
          <w:color w:val="606160"/>
          <w:w w:val="115"/>
        </w:rPr>
        <w:t>in</w:t>
      </w:r>
      <w:r>
        <w:rPr>
          <w:color w:val="606160"/>
          <w:spacing w:val="-11"/>
          <w:w w:val="115"/>
        </w:rPr>
        <w:t> </w:t>
      </w:r>
      <w:r>
        <w:rPr>
          <w:color w:val="606160"/>
          <w:w w:val="115"/>
        </w:rPr>
        <w:t>Discontinued </w:t>
      </w:r>
      <w:r>
        <w:rPr>
          <w:color w:val="606160"/>
          <w:w w:val="110"/>
        </w:rPr>
        <w:t>Policy Fund Pension till the end of lock-in period or death of life assured, whichever is earlier. On death of </w:t>
      </w:r>
      <w:r>
        <w:rPr>
          <w:color w:val="606160"/>
          <w:w w:val="115"/>
        </w:rPr>
        <w:t>life</w:t>
      </w:r>
      <w:r>
        <w:rPr>
          <w:color w:val="606160"/>
          <w:spacing w:val="-11"/>
          <w:w w:val="115"/>
        </w:rPr>
        <w:t> </w:t>
      </w:r>
      <w:r>
        <w:rPr>
          <w:color w:val="606160"/>
          <w:w w:val="115"/>
        </w:rPr>
        <w:t>assured</w:t>
      </w:r>
      <w:r>
        <w:rPr>
          <w:color w:val="606160"/>
          <w:spacing w:val="-11"/>
          <w:w w:val="115"/>
        </w:rPr>
        <w:t> </w:t>
      </w:r>
      <w:r>
        <w:rPr>
          <w:color w:val="606160"/>
          <w:w w:val="115"/>
        </w:rPr>
        <w:t>before</w:t>
      </w:r>
      <w:r>
        <w:rPr>
          <w:color w:val="606160"/>
          <w:spacing w:val="-11"/>
          <w:w w:val="115"/>
        </w:rPr>
        <w:t> </w:t>
      </w:r>
      <w:r>
        <w:rPr>
          <w:color w:val="606160"/>
          <w:w w:val="115"/>
        </w:rPr>
        <w:t>end</w:t>
      </w:r>
      <w:r>
        <w:rPr>
          <w:color w:val="606160"/>
          <w:spacing w:val="-11"/>
          <w:w w:val="115"/>
        </w:rPr>
        <w:t> </w:t>
      </w:r>
      <w:r>
        <w:rPr>
          <w:color w:val="606160"/>
          <w:w w:val="115"/>
        </w:rPr>
        <w:t>of</w:t>
      </w:r>
      <w:r>
        <w:rPr>
          <w:color w:val="606160"/>
          <w:spacing w:val="-11"/>
          <w:w w:val="115"/>
        </w:rPr>
        <w:t> </w:t>
      </w:r>
      <w:r>
        <w:rPr>
          <w:color w:val="606160"/>
          <w:w w:val="115"/>
        </w:rPr>
        <w:t>lock-in</w:t>
      </w:r>
      <w:r>
        <w:rPr>
          <w:color w:val="606160"/>
          <w:spacing w:val="-11"/>
          <w:w w:val="115"/>
        </w:rPr>
        <w:t> </w:t>
      </w:r>
      <w:r>
        <w:rPr>
          <w:color w:val="606160"/>
          <w:w w:val="115"/>
        </w:rPr>
        <w:t>period,</w:t>
      </w:r>
      <w:r>
        <w:rPr>
          <w:color w:val="606160"/>
          <w:spacing w:val="-11"/>
          <w:w w:val="115"/>
        </w:rPr>
        <w:t> </w:t>
      </w:r>
      <w:r>
        <w:rPr>
          <w:color w:val="606160"/>
          <w:w w:val="115"/>
        </w:rPr>
        <w:t>death</w:t>
      </w:r>
      <w:r>
        <w:rPr>
          <w:color w:val="606160"/>
          <w:spacing w:val="-11"/>
          <w:w w:val="115"/>
        </w:rPr>
        <w:t> </w:t>
      </w:r>
      <w:r>
        <w:rPr>
          <w:color w:val="606160"/>
          <w:w w:val="115"/>
        </w:rPr>
        <w:t>benefit</w:t>
      </w:r>
      <w:r>
        <w:rPr>
          <w:color w:val="606160"/>
          <w:spacing w:val="-11"/>
          <w:w w:val="115"/>
        </w:rPr>
        <w:t> </w:t>
      </w:r>
      <w:r>
        <w:rPr>
          <w:color w:val="606160"/>
          <w:w w:val="115"/>
        </w:rPr>
        <w:t>will</w:t>
      </w:r>
      <w:r>
        <w:rPr>
          <w:color w:val="606160"/>
          <w:spacing w:val="-11"/>
          <w:w w:val="115"/>
        </w:rPr>
        <w:t> </w:t>
      </w:r>
      <w:r>
        <w:rPr>
          <w:color w:val="606160"/>
          <w:w w:val="115"/>
        </w:rPr>
        <w:t>be</w:t>
      </w:r>
      <w:r>
        <w:rPr>
          <w:color w:val="606160"/>
          <w:spacing w:val="-11"/>
          <w:w w:val="115"/>
        </w:rPr>
        <w:t> </w:t>
      </w:r>
      <w:r>
        <w:rPr>
          <w:color w:val="606160"/>
          <w:w w:val="115"/>
        </w:rPr>
        <w:t>the</w:t>
      </w:r>
      <w:r>
        <w:rPr>
          <w:color w:val="606160"/>
          <w:spacing w:val="-11"/>
          <w:w w:val="115"/>
        </w:rPr>
        <w:t> </w:t>
      </w:r>
      <w:r>
        <w:rPr>
          <w:color w:val="606160"/>
          <w:w w:val="115"/>
        </w:rPr>
        <w:t>Discontinued</w:t>
      </w:r>
      <w:r>
        <w:rPr>
          <w:color w:val="606160"/>
          <w:spacing w:val="-11"/>
          <w:w w:val="115"/>
        </w:rPr>
        <w:t> </w:t>
      </w:r>
      <w:r>
        <w:rPr>
          <w:color w:val="606160"/>
          <w:w w:val="115"/>
        </w:rPr>
        <w:t>Policy</w:t>
      </w:r>
      <w:r>
        <w:rPr>
          <w:color w:val="606160"/>
          <w:spacing w:val="-11"/>
          <w:w w:val="115"/>
        </w:rPr>
        <w:t> </w:t>
      </w:r>
      <w:r>
        <w:rPr>
          <w:color w:val="606160"/>
          <w:w w:val="115"/>
        </w:rPr>
        <w:t>Fund</w:t>
      </w:r>
      <w:r>
        <w:rPr>
          <w:color w:val="606160"/>
          <w:spacing w:val="-11"/>
          <w:w w:val="115"/>
        </w:rPr>
        <w:t> </w:t>
      </w:r>
      <w:r>
        <w:rPr>
          <w:color w:val="606160"/>
          <w:w w:val="115"/>
        </w:rPr>
        <w:t>Pension</w:t>
      </w:r>
      <w:r>
        <w:rPr>
          <w:color w:val="606160"/>
          <w:spacing w:val="-11"/>
          <w:w w:val="115"/>
        </w:rPr>
        <w:t> </w:t>
      </w:r>
      <w:r>
        <w:rPr>
          <w:color w:val="606160"/>
          <w:w w:val="115"/>
        </w:rPr>
        <w:t>as on date of death of policyholder and must be utilized by the nominee in the same manner as death benefit. On survival of the policyholder till the end of lock-in period, the policy will be terminated and Discontinued</w:t>
      </w:r>
      <w:r>
        <w:rPr>
          <w:color w:val="606160"/>
          <w:spacing w:val="-16"/>
          <w:w w:val="115"/>
        </w:rPr>
        <w:t> </w:t>
      </w:r>
      <w:r>
        <w:rPr>
          <w:color w:val="606160"/>
          <w:w w:val="115"/>
        </w:rPr>
        <w:t>Policy</w:t>
      </w:r>
      <w:r>
        <w:rPr>
          <w:color w:val="606160"/>
          <w:spacing w:val="-16"/>
          <w:w w:val="115"/>
        </w:rPr>
        <w:t> </w:t>
      </w:r>
      <w:r>
        <w:rPr>
          <w:color w:val="606160"/>
          <w:w w:val="115"/>
        </w:rPr>
        <w:t>Fund</w:t>
      </w:r>
      <w:r>
        <w:rPr>
          <w:color w:val="606160"/>
          <w:spacing w:val="-16"/>
          <w:w w:val="115"/>
        </w:rPr>
        <w:t> </w:t>
      </w:r>
      <w:r>
        <w:rPr>
          <w:color w:val="606160"/>
          <w:w w:val="115"/>
        </w:rPr>
        <w:t>Pension</w:t>
      </w:r>
      <w:r>
        <w:rPr>
          <w:color w:val="606160"/>
          <w:spacing w:val="-16"/>
          <w:w w:val="115"/>
        </w:rPr>
        <w:t> </w:t>
      </w:r>
      <w:r>
        <w:rPr>
          <w:color w:val="606160"/>
          <w:w w:val="115"/>
        </w:rPr>
        <w:t>as</w:t>
      </w:r>
      <w:r>
        <w:rPr>
          <w:color w:val="606160"/>
          <w:spacing w:val="-16"/>
          <w:w w:val="115"/>
        </w:rPr>
        <w:t> </w:t>
      </w:r>
      <w:r>
        <w:rPr>
          <w:color w:val="606160"/>
          <w:w w:val="115"/>
        </w:rPr>
        <w:t>on</w:t>
      </w:r>
      <w:r>
        <w:rPr>
          <w:color w:val="606160"/>
          <w:spacing w:val="-16"/>
          <w:w w:val="115"/>
        </w:rPr>
        <w:t> </w:t>
      </w:r>
      <w:r>
        <w:rPr>
          <w:color w:val="606160"/>
          <w:w w:val="115"/>
        </w:rPr>
        <w:t>that</w:t>
      </w:r>
      <w:r>
        <w:rPr>
          <w:color w:val="606160"/>
          <w:spacing w:val="-16"/>
          <w:w w:val="115"/>
        </w:rPr>
        <w:t> </w:t>
      </w:r>
      <w:r>
        <w:rPr>
          <w:color w:val="606160"/>
          <w:w w:val="115"/>
        </w:rPr>
        <w:t>date</w:t>
      </w:r>
      <w:r>
        <w:rPr>
          <w:color w:val="606160"/>
          <w:spacing w:val="-16"/>
          <w:w w:val="115"/>
        </w:rPr>
        <w:t> </w:t>
      </w:r>
      <w:r>
        <w:rPr>
          <w:color w:val="606160"/>
          <w:w w:val="115"/>
        </w:rPr>
        <w:t>will</w:t>
      </w:r>
      <w:r>
        <w:rPr>
          <w:color w:val="606160"/>
          <w:spacing w:val="-16"/>
          <w:w w:val="115"/>
        </w:rPr>
        <w:t> </w:t>
      </w:r>
      <w:r>
        <w:rPr>
          <w:color w:val="606160"/>
          <w:w w:val="115"/>
        </w:rPr>
        <w:t>be</w:t>
      </w:r>
      <w:r>
        <w:rPr>
          <w:color w:val="606160"/>
          <w:spacing w:val="-16"/>
          <w:w w:val="115"/>
        </w:rPr>
        <w:t> </w:t>
      </w:r>
      <w:r>
        <w:rPr>
          <w:color w:val="606160"/>
          <w:w w:val="115"/>
        </w:rPr>
        <w:t>utilized</w:t>
      </w:r>
      <w:r>
        <w:rPr>
          <w:color w:val="606160"/>
          <w:spacing w:val="-16"/>
          <w:w w:val="115"/>
        </w:rPr>
        <w:t> </w:t>
      </w:r>
      <w:r>
        <w:rPr>
          <w:color w:val="606160"/>
          <w:w w:val="115"/>
        </w:rPr>
        <w:t>by</w:t>
      </w:r>
      <w:r>
        <w:rPr>
          <w:color w:val="606160"/>
          <w:spacing w:val="-16"/>
          <w:w w:val="115"/>
        </w:rPr>
        <w:t> </w:t>
      </w:r>
      <w:r>
        <w:rPr>
          <w:color w:val="606160"/>
          <w:w w:val="115"/>
        </w:rPr>
        <w:t>Policyholder</w:t>
      </w:r>
      <w:r>
        <w:rPr>
          <w:color w:val="606160"/>
          <w:spacing w:val="-16"/>
          <w:w w:val="115"/>
        </w:rPr>
        <w:t> </w:t>
      </w:r>
      <w:r>
        <w:rPr>
          <w:color w:val="606160"/>
          <w:w w:val="115"/>
        </w:rPr>
        <w:t>in</w:t>
      </w:r>
      <w:r>
        <w:rPr>
          <w:color w:val="606160"/>
          <w:spacing w:val="-16"/>
          <w:w w:val="115"/>
        </w:rPr>
        <w:t> </w:t>
      </w:r>
      <w:r>
        <w:rPr>
          <w:color w:val="606160"/>
          <w:w w:val="115"/>
        </w:rPr>
        <w:t>the</w:t>
      </w:r>
      <w:r>
        <w:rPr>
          <w:color w:val="606160"/>
          <w:spacing w:val="-16"/>
          <w:w w:val="115"/>
        </w:rPr>
        <w:t> </w:t>
      </w:r>
      <w:r>
        <w:rPr>
          <w:color w:val="606160"/>
          <w:w w:val="115"/>
        </w:rPr>
        <w:t>same</w:t>
      </w:r>
      <w:r>
        <w:rPr>
          <w:color w:val="606160"/>
          <w:spacing w:val="-16"/>
          <w:w w:val="115"/>
        </w:rPr>
        <w:t> </w:t>
      </w:r>
      <w:r>
        <w:rPr>
          <w:color w:val="606160"/>
          <w:w w:val="115"/>
        </w:rPr>
        <w:t>manner</w:t>
      </w:r>
      <w:r>
        <w:rPr>
          <w:color w:val="606160"/>
          <w:spacing w:val="-16"/>
          <w:w w:val="115"/>
        </w:rPr>
        <w:t> </w:t>
      </w:r>
      <w:r>
        <w:rPr>
          <w:color w:val="606160"/>
          <w:w w:val="115"/>
        </w:rPr>
        <w:t>as vesting benefit.</w:t>
      </w:r>
    </w:p>
    <w:p>
      <w:pPr>
        <w:pStyle w:val="BodyText"/>
        <w:spacing w:before="21"/>
      </w:pPr>
    </w:p>
    <w:p>
      <w:pPr>
        <w:spacing w:line="249" w:lineRule="auto" w:before="0"/>
        <w:ind w:left="76" w:right="0" w:firstLine="0"/>
        <w:jc w:val="left"/>
        <w:rPr>
          <w:sz w:val="22"/>
        </w:rPr>
      </w:pPr>
      <w:r>
        <w:rPr>
          <w:b/>
          <w:color w:val="606160"/>
          <w:w w:val="110"/>
          <w:sz w:val="22"/>
        </w:rPr>
        <w:t>Policy</w:t>
      </w:r>
      <w:r>
        <w:rPr>
          <w:b/>
          <w:color w:val="606160"/>
          <w:spacing w:val="-7"/>
          <w:w w:val="110"/>
          <w:sz w:val="22"/>
        </w:rPr>
        <w:t> </w:t>
      </w:r>
      <w:r>
        <w:rPr>
          <w:b/>
          <w:color w:val="606160"/>
          <w:w w:val="110"/>
          <w:sz w:val="22"/>
        </w:rPr>
        <w:t>Surrendered</w:t>
      </w:r>
      <w:r>
        <w:rPr>
          <w:b/>
          <w:color w:val="606160"/>
          <w:spacing w:val="-7"/>
          <w:w w:val="110"/>
          <w:sz w:val="22"/>
        </w:rPr>
        <w:t> </w:t>
      </w:r>
      <w:r>
        <w:rPr>
          <w:b/>
          <w:color w:val="606160"/>
          <w:w w:val="110"/>
          <w:sz w:val="22"/>
        </w:rPr>
        <w:t>after</w:t>
      </w:r>
      <w:r>
        <w:rPr>
          <w:b/>
          <w:color w:val="606160"/>
          <w:spacing w:val="-7"/>
          <w:w w:val="110"/>
          <w:sz w:val="22"/>
        </w:rPr>
        <w:t> </w:t>
      </w:r>
      <w:r>
        <w:rPr>
          <w:b/>
          <w:color w:val="606160"/>
          <w:w w:val="110"/>
          <w:sz w:val="22"/>
        </w:rPr>
        <w:t>completion</w:t>
      </w:r>
      <w:r>
        <w:rPr>
          <w:b/>
          <w:color w:val="606160"/>
          <w:spacing w:val="-7"/>
          <w:w w:val="110"/>
          <w:sz w:val="22"/>
        </w:rPr>
        <w:t> </w:t>
      </w:r>
      <w:r>
        <w:rPr>
          <w:b/>
          <w:color w:val="606160"/>
          <w:w w:val="110"/>
          <w:sz w:val="22"/>
        </w:rPr>
        <w:t>of</w:t>
      </w:r>
      <w:r>
        <w:rPr>
          <w:b/>
          <w:color w:val="606160"/>
          <w:spacing w:val="-7"/>
          <w:w w:val="110"/>
          <w:sz w:val="22"/>
        </w:rPr>
        <w:t> </w:t>
      </w:r>
      <w:r>
        <w:rPr>
          <w:b/>
          <w:color w:val="606160"/>
          <w:w w:val="110"/>
          <w:sz w:val="22"/>
        </w:rPr>
        <w:t>Lock-in</w:t>
      </w:r>
      <w:r>
        <w:rPr>
          <w:b/>
          <w:color w:val="606160"/>
          <w:spacing w:val="-7"/>
          <w:w w:val="110"/>
          <w:sz w:val="22"/>
        </w:rPr>
        <w:t> </w:t>
      </w:r>
      <w:r>
        <w:rPr>
          <w:b/>
          <w:color w:val="606160"/>
          <w:w w:val="110"/>
          <w:sz w:val="22"/>
        </w:rPr>
        <w:t>Period: </w:t>
      </w:r>
      <w:r>
        <w:rPr>
          <w:color w:val="606160"/>
          <w:w w:val="110"/>
          <w:sz w:val="22"/>
        </w:rPr>
        <w:t>In case the policy is surrendered after </w:t>
      </w:r>
      <w:r>
        <w:rPr>
          <w:color w:val="606160"/>
          <w:w w:val="115"/>
          <w:sz w:val="22"/>
        </w:rPr>
        <w:t>completion</w:t>
      </w:r>
      <w:r>
        <w:rPr>
          <w:color w:val="606160"/>
          <w:spacing w:val="-5"/>
          <w:w w:val="115"/>
          <w:sz w:val="22"/>
        </w:rPr>
        <w:t> </w:t>
      </w:r>
      <w:r>
        <w:rPr>
          <w:color w:val="606160"/>
          <w:w w:val="115"/>
          <w:sz w:val="22"/>
        </w:rPr>
        <w:t>of</w:t>
      </w:r>
      <w:r>
        <w:rPr>
          <w:color w:val="606160"/>
          <w:spacing w:val="-5"/>
          <w:w w:val="115"/>
          <w:sz w:val="22"/>
        </w:rPr>
        <w:t> </w:t>
      </w:r>
      <w:r>
        <w:rPr>
          <w:color w:val="606160"/>
          <w:w w:val="115"/>
          <w:sz w:val="22"/>
        </w:rPr>
        <w:t>lock-in</w:t>
      </w:r>
      <w:r>
        <w:rPr>
          <w:color w:val="606160"/>
          <w:spacing w:val="-5"/>
          <w:w w:val="115"/>
          <w:sz w:val="22"/>
        </w:rPr>
        <w:t> </w:t>
      </w:r>
      <w:r>
        <w:rPr>
          <w:color w:val="606160"/>
          <w:w w:val="115"/>
          <w:sz w:val="22"/>
        </w:rPr>
        <w:t>period,</w:t>
      </w:r>
      <w:r>
        <w:rPr>
          <w:color w:val="606160"/>
          <w:spacing w:val="-5"/>
          <w:w w:val="115"/>
          <w:sz w:val="22"/>
        </w:rPr>
        <w:t> </w:t>
      </w:r>
      <w:r>
        <w:rPr>
          <w:color w:val="606160"/>
          <w:w w:val="115"/>
          <w:sz w:val="22"/>
        </w:rPr>
        <w:t>the</w:t>
      </w:r>
      <w:r>
        <w:rPr>
          <w:color w:val="606160"/>
          <w:spacing w:val="-5"/>
          <w:w w:val="115"/>
          <w:sz w:val="22"/>
        </w:rPr>
        <w:t> </w:t>
      </w:r>
      <w:r>
        <w:rPr>
          <w:color w:val="606160"/>
          <w:w w:val="115"/>
          <w:sz w:val="22"/>
        </w:rPr>
        <w:t>policy</w:t>
      </w:r>
      <w:r>
        <w:rPr>
          <w:color w:val="606160"/>
          <w:spacing w:val="-5"/>
          <w:w w:val="115"/>
          <w:sz w:val="22"/>
        </w:rPr>
        <w:t> </w:t>
      </w:r>
      <w:r>
        <w:rPr>
          <w:color w:val="606160"/>
          <w:w w:val="115"/>
          <w:sz w:val="22"/>
        </w:rPr>
        <w:t>stands</w:t>
      </w:r>
      <w:r>
        <w:rPr>
          <w:color w:val="606160"/>
          <w:spacing w:val="-5"/>
          <w:w w:val="115"/>
          <w:sz w:val="22"/>
        </w:rPr>
        <w:t> </w:t>
      </w:r>
      <w:r>
        <w:rPr>
          <w:color w:val="606160"/>
          <w:w w:val="115"/>
          <w:sz w:val="22"/>
        </w:rPr>
        <w:t>terminated</w:t>
      </w:r>
      <w:r>
        <w:rPr>
          <w:color w:val="606160"/>
          <w:spacing w:val="-5"/>
          <w:w w:val="115"/>
          <w:sz w:val="22"/>
        </w:rPr>
        <w:t> </w:t>
      </w:r>
      <w:r>
        <w:rPr>
          <w:color w:val="606160"/>
          <w:w w:val="115"/>
          <w:sz w:val="22"/>
        </w:rPr>
        <w:t>and</w:t>
      </w:r>
      <w:r>
        <w:rPr>
          <w:color w:val="606160"/>
          <w:spacing w:val="-5"/>
          <w:w w:val="115"/>
          <w:sz w:val="22"/>
        </w:rPr>
        <w:t> </w:t>
      </w:r>
      <w:r>
        <w:rPr>
          <w:color w:val="606160"/>
          <w:w w:val="115"/>
          <w:sz w:val="22"/>
        </w:rPr>
        <w:t>fund</w:t>
      </w:r>
      <w:r>
        <w:rPr>
          <w:color w:val="606160"/>
          <w:spacing w:val="-5"/>
          <w:w w:val="115"/>
          <w:sz w:val="22"/>
        </w:rPr>
        <w:t> </w:t>
      </w:r>
      <w:r>
        <w:rPr>
          <w:color w:val="606160"/>
          <w:w w:val="115"/>
          <w:sz w:val="22"/>
        </w:rPr>
        <w:t>value</w:t>
      </w:r>
      <w:r>
        <w:rPr>
          <w:color w:val="606160"/>
          <w:spacing w:val="-5"/>
          <w:w w:val="115"/>
          <w:sz w:val="22"/>
        </w:rPr>
        <w:t> </w:t>
      </w:r>
      <w:r>
        <w:rPr>
          <w:color w:val="606160"/>
          <w:w w:val="115"/>
          <w:sz w:val="22"/>
        </w:rPr>
        <w:t>as</w:t>
      </w:r>
      <w:r>
        <w:rPr>
          <w:color w:val="606160"/>
          <w:spacing w:val="-5"/>
          <w:w w:val="115"/>
          <w:sz w:val="22"/>
        </w:rPr>
        <w:t> </w:t>
      </w:r>
      <w:r>
        <w:rPr>
          <w:color w:val="606160"/>
          <w:w w:val="115"/>
          <w:sz w:val="22"/>
        </w:rPr>
        <w:t>on</w:t>
      </w:r>
      <w:r>
        <w:rPr>
          <w:color w:val="606160"/>
          <w:spacing w:val="-5"/>
          <w:w w:val="115"/>
          <w:sz w:val="22"/>
        </w:rPr>
        <w:t> </w:t>
      </w:r>
      <w:r>
        <w:rPr>
          <w:color w:val="606160"/>
          <w:w w:val="115"/>
          <w:sz w:val="22"/>
        </w:rPr>
        <w:t>date</w:t>
      </w:r>
      <w:r>
        <w:rPr>
          <w:color w:val="606160"/>
          <w:spacing w:val="-5"/>
          <w:w w:val="115"/>
          <w:sz w:val="22"/>
        </w:rPr>
        <w:t> </w:t>
      </w:r>
      <w:r>
        <w:rPr>
          <w:color w:val="606160"/>
          <w:w w:val="115"/>
          <w:sz w:val="22"/>
        </w:rPr>
        <w:t>of</w:t>
      </w:r>
      <w:r>
        <w:rPr>
          <w:color w:val="606160"/>
          <w:spacing w:val="-5"/>
          <w:w w:val="115"/>
          <w:sz w:val="22"/>
        </w:rPr>
        <w:t> </w:t>
      </w:r>
      <w:r>
        <w:rPr>
          <w:color w:val="606160"/>
          <w:w w:val="115"/>
          <w:sz w:val="22"/>
        </w:rPr>
        <w:t>surrender</w:t>
      </w:r>
      <w:r>
        <w:rPr>
          <w:color w:val="606160"/>
          <w:spacing w:val="-5"/>
          <w:w w:val="115"/>
          <w:sz w:val="22"/>
        </w:rPr>
        <w:t> </w:t>
      </w:r>
      <w:r>
        <w:rPr>
          <w:color w:val="606160"/>
          <w:w w:val="115"/>
          <w:sz w:val="22"/>
        </w:rPr>
        <w:t>must be utilized by policyholder in the same manner as vesting benefit.</w:t>
      </w:r>
    </w:p>
    <w:p>
      <w:pPr>
        <w:spacing w:after="0" w:line="249" w:lineRule="auto"/>
        <w:jc w:val="left"/>
        <w:rPr>
          <w:sz w:val="22"/>
        </w:rPr>
        <w:sectPr>
          <w:pgSz w:w="11910" w:h="16840"/>
          <w:pgMar w:top="80" w:bottom="0" w:left="141" w:right="141"/>
        </w:sectPr>
      </w:pPr>
    </w:p>
    <w:p>
      <w:pPr>
        <w:pStyle w:val="Heading3"/>
        <w:numPr>
          <w:ilvl w:val="0"/>
          <w:numId w:val="16"/>
        </w:numPr>
        <w:tabs>
          <w:tab w:pos="333" w:val="left" w:leader="none"/>
        </w:tabs>
        <w:spacing w:line="240" w:lineRule="auto" w:before="105" w:after="0"/>
        <w:ind w:left="333" w:right="0" w:hanging="257"/>
        <w:jc w:val="left"/>
      </w:pPr>
      <w:r>
        <w:rPr>
          <w:color w:val="606160"/>
          <w:w w:val="105"/>
        </w:rPr>
        <w:t>Utilization</w:t>
      </w:r>
      <w:r>
        <w:rPr>
          <w:color w:val="606160"/>
          <w:spacing w:val="-13"/>
          <w:w w:val="105"/>
        </w:rPr>
        <w:t> </w:t>
      </w:r>
      <w:r>
        <w:rPr>
          <w:color w:val="606160"/>
          <w:w w:val="105"/>
        </w:rPr>
        <w:t>of</w:t>
      </w:r>
      <w:r>
        <w:rPr>
          <w:color w:val="606160"/>
          <w:spacing w:val="-12"/>
          <w:w w:val="105"/>
        </w:rPr>
        <w:t> </w:t>
      </w:r>
      <w:r>
        <w:rPr>
          <w:color w:val="606160"/>
          <w:w w:val="105"/>
        </w:rPr>
        <w:t>Policy</w:t>
      </w:r>
      <w:r>
        <w:rPr>
          <w:color w:val="606160"/>
          <w:spacing w:val="-13"/>
          <w:w w:val="105"/>
        </w:rPr>
        <w:t> </w:t>
      </w:r>
      <w:r>
        <w:rPr>
          <w:color w:val="606160"/>
          <w:w w:val="105"/>
        </w:rPr>
        <w:t>Proceeds</w:t>
      </w:r>
      <w:r>
        <w:rPr>
          <w:color w:val="606160"/>
          <w:spacing w:val="-12"/>
          <w:w w:val="105"/>
        </w:rPr>
        <w:t> </w:t>
      </w:r>
      <w:r>
        <w:rPr>
          <w:color w:val="606160"/>
          <w:w w:val="105"/>
        </w:rPr>
        <w:t>for</w:t>
      </w:r>
      <w:r>
        <w:rPr>
          <w:color w:val="606160"/>
          <w:spacing w:val="-13"/>
          <w:w w:val="105"/>
        </w:rPr>
        <w:t> </w:t>
      </w:r>
      <w:r>
        <w:rPr>
          <w:color w:val="606160"/>
          <w:spacing w:val="-2"/>
          <w:w w:val="105"/>
        </w:rPr>
        <w:t>Discontinuance/Surrender:</w:t>
      </w:r>
    </w:p>
    <w:p>
      <w:pPr>
        <w:pStyle w:val="BodyText"/>
        <w:spacing w:before="11"/>
        <w:ind w:left="76"/>
      </w:pPr>
      <w:r>
        <w:rPr>
          <w:color w:val="606160"/>
          <w:w w:val="110"/>
        </w:rPr>
        <w:t>On</w:t>
      </w:r>
      <w:r>
        <w:rPr>
          <w:color w:val="606160"/>
          <w:spacing w:val="5"/>
          <w:w w:val="110"/>
        </w:rPr>
        <w:t> </w:t>
      </w:r>
      <w:r>
        <w:rPr>
          <w:color w:val="606160"/>
          <w:w w:val="110"/>
        </w:rPr>
        <w:t>Surrender:</w:t>
      </w:r>
      <w:r>
        <w:rPr>
          <w:color w:val="606160"/>
          <w:spacing w:val="6"/>
          <w:w w:val="110"/>
        </w:rPr>
        <w:t> </w:t>
      </w:r>
      <w:r>
        <w:rPr>
          <w:color w:val="606160"/>
          <w:w w:val="110"/>
        </w:rPr>
        <w:t>On</w:t>
      </w:r>
      <w:r>
        <w:rPr>
          <w:color w:val="606160"/>
          <w:spacing w:val="5"/>
          <w:w w:val="110"/>
        </w:rPr>
        <w:t> </w:t>
      </w:r>
      <w:r>
        <w:rPr>
          <w:color w:val="606160"/>
          <w:w w:val="110"/>
        </w:rPr>
        <w:t>the</w:t>
      </w:r>
      <w:r>
        <w:rPr>
          <w:color w:val="606160"/>
          <w:spacing w:val="6"/>
          <w:w w:val="110"/>
        </w:rPr>
        <w:t> </w:t>
      </w:r>
      <w:r>
        <w:rPr>
          <w:color w:val="606160"/>
          <w:w w:val="110"/>
        </w:rPr>
        <w:t>date</w:t>
      </w:r>
      <w:r>
        <w:rPr>
          <w:color w:val="606160"/>
          <w:spacing w:val="5"/>
          <w:w w:val="110"/>
        </w:rPr>
        <w:t> </w:t>
      </w:r>
      <w:r>
        <w:rPr>
          <w:color w:val="606160"/>
          <w:w w:val="110"/>
        </w:rPr>
        <w:t>of</w:t>
      </w:r>
      <w:r>
        <w:rPr>
          <w:color w:val="606160"/>
          <w:spacing w:val="6"/>
          <w:w w:val="110"/>
        </w:rPr>
        <w:t> </w:t>
      </w:r>
      <w:r>
        <w:rPr>
          <w:color w:val="606160"/>
          <w:w w:val="110"/>
        </w:rPr>
        <w:t>surrender</w:t>
      </w:r>
      <w:r>
        <w:rPr>
          <w:color w:val="606160"/>
          <w:spacing w:val="5"/>
          <w:w w:val="110"/>
        </w:rPr>
        <w:t> </w:t>
      </w:r>
      <w:r>
        <w:rPr>
          <w:color w:val="606160"/>
          <w:w w:val="110"/>
        </w:rPr>
        <w:t>the</w:t>
      </w:r>
      <w:r>
        <w:rPr>
          <w:color w:val="606160"/>
          <w:spacing w:val="6"/>
          <w:w w:val="110"/>
        </w:rPr>
        <w:t> </w:t>
      </w:r>
      <w:r>
        <w:rPr>
          <w:color w:val="606160"/>
          <w:w w:val="110"/>
        </w:rPr>
        <w:t>policyholder</w:t>
      </w:r>
      <w:r>
        <w:rPr>
          <w:color w:val="606160"/>
          <w:spacing w:val="6"/>
          <w:w w:val="110"/>
        </w:rPr>
        <w:t> </w:t>
      </w:r>
      <w:r>
        <w:rPr>
          <w:color w:val="606160"/>
          <w:w w:val="110"/>
        </w:rPr>
        <w:t>shall</w:t>
      </w:r>
      <w:r>
        <w:rPr>
          <w:color w:val="606160"/>
          <w:spacing w:val="5"/>
          <w:w w:val="110"/>
        </w:rPr>
        <w:t> </w:t>
      </w:r>
      <w:r>
        <w:rPr>
          <w:color w:val="606160"/>
          <w:w w:val="110"/>
        </w:rPr>
        <w:t>be</w:t>
      </w:r>
      <w:r>
        <w:rPr>
          <w:color w:val="606160"/>
          <w:spacing w:val="6"/>
          <w:w w:val="110"/>
        </w:rPr>
        <w:t> </w:t>
      </w:r>
      <w:r>
        <w:rPr>
          <w:color w:val="606160"/>
          <w:spacing w:val="-2"/>
          <w:w w:val="110"/>
        </w:rPr>
        <w:t>allowed:</w:t>
      </w:r>
    </w:p>
    <w:p>
      <w:pPr>
        <w:pStyle w:val="ListParagraph"/>
        <w:numPr>
          <w:ilvl w:val="1"/>
          <w:numId w:val="16"/>
        </w:numPr>
        <w:tabs>
          <w:tab w:pos="456" w:val="left" w:leader="none"/>
          <w:tab w:pos="470" w:val="left" w:leader="none"/>
        </w:tabs>
        <w:spacing w:line="249" w:lineRule="auto" w:before="11" w:after="0"/>
        <w:ind w:left="456" w:right="945" w:hanging="380"/>
        <w:jc w:val="left"/>
        <w:rPr>
          <w:sz w:val="22"/>
        </w:rPr>
      </w:pPr>
      <w:r>
        <w:rPr>
          <w:color w:val="606160"/>
          <w:w w:val="115"/>
          <w:sz w:val="22"/>
        </w:rPr>
        <w:t>To</w:t>
      </w:r>
      <w:r>
        <w:rPr>
          <w:color w:val="606160"/>
          <w:w w:val="115"/>
          <w:sz w:val="22"/>
        </w:rPr>
        <w:t> commute</w:t>
      </w:r>
      <w:r>
        <w:rPr>
          <w:color w:val="606160"/>
          <w:spacing w:val="-8"/>
          <w:w w:val="115"/>
          <w:sz w:val="22"/>
        </w:rPr>
        <w:t> </w:t>
      </w:r>
      <w:r>
        <w:rPr>
          <w:color w:val="606160"/>
          <w:w w:val="115"/>
          <w:sz w:val="22"/>
        </w:rPr>
        <w:t>up</w:t>
      </w:r>
      <w:r>
        <w:rPr>
          <w:color w:val="606160"/>
          <w:spacing w:val="-8"/>
          <w:w w:val="115"/>
          <w:sz w:val="22"/>
        </w:rPr>
        <w:t> </w:t>
      </w:r>
      <w:r>
        <w:rPr>
          <w:color w:val="606160"/>
          <w:w w:val="115"/>
          <w:sz w:val="22"/>
        </w:rPr>
        <w:t>to</w:t>
      </w:r>
      <w:r>
        <w:rPr>
          <w:color w:val="606160"/>
          <w:spacing w:val="-8"/>
          <w:w w:val="115"/>
          <w:sz w:val="22"/>
        </w:rPr>
        <w:t> </w:t>
      </w:r>
      <w:r>
        <w:rPr>
          <w:color w:val="606160"/>
          <w:w w:val="115"/>
          <w:sz w:val="22"/>
        </w:rPr>
        <w:t>60%</w:t>
      </w:r>
      <w:r>
        <w:rPr>
          <w:color w:val="606160"/>
          <w:spacing w:val="-8"/>
          <w:w w:val="115"/>
          <w:sz w:val="22"/>
        </w:rPr>
        <w:t> </w:t>
      </w:r>
      <w:r>
        <w:rPr>
          <w:color w:val="606160"/>
          <w:w w:val="115"/>
          <w:sz w:val="22"/>
        </w:rPr>
        <w:t>and</w:t>
      </w:r>
      <w:r>
        <w:rPr>
          <w:color w:val="606160"/>
          <w:spacing w:val="-8"/>
          <w:w w:val="115"/>
          <w:sz w:val="22"/>
        </w:rPr>
        <w:t> </w:t>
      </w:r>
      <w:r>
        <w:rPr>
          <w:color w:val="606160"/>
          <w:w w:val="115"/>
          <w:sz w:val="22"/>
        </w:rPr>
        <w:t>utilize</w:t>
      </w:r>
      <w:r>
        <w:rPr>
          <w:color w:val="606160"/>
          <w:spacing w:val="-8"/>
          <w:w w:val="115"/>
          <w:sz w:val="22"/>
        </w:rPr>
        <w:t> </w:t>
      </w:r>
      <w:r>
        <w:rPr>
          <w:color w:val="606160"/>
          <w:w w:val="115"/>
          <w:sz w:val="22"/>
        </w:rPr>
        <w:t>the</w:t>
      </w:r>
      <w:r>
        <w:rPr>
          <w:color w:val="606160"/>
          <w:spacing w:val="-8"/>
          <w:w w:val="115"/>
          <w:sz w:val="22"/>
        </w:rPr>
        <w:t> </w:t>
      </w:r>
      <w:r>
        <w:rPr>
          <w:color w:val="606160"/>
          <w:w w:val="115"/>
          <w:sz w:val="22"/>
        </w:rPr>
        <w:t>balance</w:t>
      </w:r>
      <w:r>
        <w:rPr>
          <w:color w:val="606160"/>
          <w:spacing w:val="-8"/>
          <w:w w:val="115"/>
          <w:sz w:val="22"/>
        </w:rPr>
        <w:t> </w:t>
      </w:r>
      <w:r>
        <w:rPr>
          <w:color w:val="606160"/>
          <w:w w:val="115"/>
          <w:sz w:val="22"/>
        </w:rPr>
        <w:t>amount</w:t>
      </w:r>
      <w:r>
        <w:rPr>
          <w:color w:val="606160"/>
          <w:spacing w:val="-8"/>
          <w:w w:val="115"/>
          <w:sz w:val="22"/>
        </w:rPr>
        <w:t> </w:t>
      </w:r>
      <w:r>
        <w:rPr>
          <w:color w:val="606160"/>
          <w:w w:val="115"/>
          <w:sz w:val="22"/>
        </w:rPr>
        <w:t>to</w:t>
      </w:r>
      <w:r>
        <w:rPr>
          <w:color w:val="606160"/>
          <w:spacing w:val="-8"/>
          <w:w w:val="115"/>
          <w:sz w:val="22"/>
        </w:rPr>
        <w:t> </w:t>
      </w:r>
      <w:r>
        <w:rPr>
          <w:color w:val="606160"/>
          <w:w w:val="115"/>
          <w:sz w:val="22"/>
        </w:rPr>
        <w:t>purchase</w:t>
      </w:r>
      <w:r>
        <w:rPr>
          <w:color w:val="606160"/>
          <w:spacing w:val="-8"/>
          <w:w w:val="115"/>
          <w:sz w:val="22"/>
        </w:rPr>
        <w:t> </w:t>
      </w:r>
      <w:r>
        <w:rPr>
          <w:color w:val="606160"/>
          <w:w w:val="115"/>
          <w:sz w:val="22"/>
        </w:rPr>
        <w:t>an</w:t>
      </w:r>
      <w:r>
        <w:rPr>
          <w:color w:val="606160"/>
          <w:spacing w:val="-8"/>
          <w:w w:val="115"/>
          <w:sz w:val="22"/>
        </w:rPr>
        <w:t> </w:t>
      </w:r>
      <w:r>
        <w:rPr>
          <w:color w:val="606160"/>
          <w:w w:val="115"/>
          <w:sz w:val="22"/>
        </w:rPr>
        <w:t>immediate</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or deferred annuity from us at the then prevailing annuity rates subject to point (ii) below.</w:t>
      </w:r>
    </w:p>
    <w:p>
      <w:pPr>
        <w:pStyle w:val="ListParagraph"/>
        <w:numPr>
          <w:ilvl w:val="1"/>
          <w:numId w:val="16"/>
        </w:numPr>
        <w:tabs>
          <w:tab w:pos="456" w:val="left" w:leader="none"/>
          <w:tab w:pos="465" w:val="left" w:leader="none"/>
        </w:tabs>
        <w:spacing w:line="249" w:lineRule="auto" w:before="2" w:after="0"/>
        <w:ind w:left="456" w:right="384" w:hanging="380"/>
        <w:jc w:val="left"/>
        <w:rPr>
          <w:sz w:val="22"/>
        </w:rPr>
      </w:pPr>
      <w:r>
        <w:rPr>
          <w:color w:val="606160"/>
          <w:w w:val="115"/>
          <w:sz w:val="22"/>
        </w:rPr>
        <w:t>To</w:t>
      </w:r>
      <w:r>
        <w:rPr>
          <w:color w:val="606160"/>
          <w:w w:val="115"/>
          <w:sz w:val="22"/>
        </w:rPr>
        <w:t> purchase</w:t>
      </w:r>
      <w:r>
        <w:rPr>
          <w:color w:val="606160"/>
          <w:spacing w:val="-8"/>
          <w:w w:val="115"/>
          <w:sz w:val="22"/>
        </w:rPr>
        <w:t> </w:t>
      </w:r>
      <w:r>
        <w:rPr>
          <w:color w:val="606160"/>
          <w:w w:val="115"/>
          <w:sz w:val="22"/>
        </w:rPr>
        <w:t>an</w:t>
      </w:r>
      <w:r>
        <w:rPr>
          <w:color w:val="606160"/>
          <w:spacing w:val="-8"/>
          <w:w w:val="115"/>
          <w:sz w:val="22"/>
        </w:rPr>
        <w:t> </w:t>
      </w:r>
      <w:r>
        <w:rPr>
          <w:color w:val="606160"/>
          <w:w w:val="115"/>
          <w:sz w:val="22"/>
        </w:rPr>
        <w:t>immediate</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or</w:t>
      </w:r>
      <w:r>
        <w:rPr>
          <w:color w:val="606160"/>
          <w:spacing w:val="-8"/>
          <w:w w:val="115"/>
          <w:sz w:val="22"/>
        </w:rPr>
        <w:t> </w:t>
      </w:r>
      <w:r>
        <w:rPr>
          <w:color w:val="606160"/>
          <w:w w:val="115"/>
          <w:sz w:val="22"/>
        </w:rPr>
        <w:t>deferred</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from</w:t>
      </w:r>
      <w:r>
        <w:rPr>
          <w:color w:val="606160"/>
          <w:spacing w:val="-8"/>
          <w:w w:val="115"/>
          <w:sz w:val="22"/>
        </w:rPr>
        <w:t> </w:t>
      </w:r>
      <w:r>
        <w:rPr>
          <w:color w:val="606160"/>
          <w:w w:val="115"/>
          <w:sz w:val="22"/>
        </w:rPr>
        <w:t>another</w:t>
      </w:r>
      <w:r>
        <w:rPr>
          <w:color w:val="606160"/>
          <w:spacing w:val="-8"/>
          <w:w w:val="115"/>
          <w:sz w:val="22"/>
        </w:rPr>
        <w:t> </w:t>
      </w:r>
      <w:r>
        <w:rPr>
          <w:color w:val="606160"/>
          <w:w w:val="115"/>
          <w:sz w:val="22"/>
        </w:rPr>
        <w:t>insurer</w:t>
      </w:r>
      <w:r>
        <w:rPr>
          <w:color w:val="606160"/>
          <w:spacing w:val="-8"/>
          <w:w w:val="115"/>
          <w:sz w:val="22"/>
        </w:rPr>
        <w:t> </w:t>
      </w:r>
      <w:r>
        <w:rPr>
          <w:color w:val="606160"/>
          <w:w w:val="115"/>
          <w:sz w:val="22"/>
        </w:rPr>
        <w:t>at</w:t>
      </w:r>
      <w:r>
        <w:rPr>
          <w:color w:val="606160"/>
          <w:spacing w:val="-8"/>
          <w:w w:val="115"/>
          <w:sz w:val="22"/>
        </w:rPr>
        <w:t> </w:t>
      </w:r>
      <w:r>
        <w:rPr>
          <w:color w:val="606160"/>
          <w:w w:val="115"/>
          <w:sz w:val="22"/>
        </w:rPr>
        <w:t>the</w:t>
      </w:r>
      <w:r>
        <w:rPr>
          <w:color w:val="606160"/>
          <w:spacing w:val="-8"/>
          <w:w w:val="115"/>
          <w:sz w:val="22"/>
        </w:rPr>
        <w:t> </w:t>
      </w:r>
      <w:r>
        <w:rPr>
          <w:color w:val="606160"/>
          <w:w w:val="115"/>
          <w:sz w:val="22"/>
        </w:rPr>
        <w:t>then</w:t>
      </w:r>
      <w:r>
        <w:rPr>
          <w:color w:val="606160"/>
          <w:spacing w:val="-8"/>
          <w:w w:val="115"/>
          <w:sz w:val="22"/>
        </w:rPr>
        <w:t> </w:t>
      </w:r>
      <w:r>
        <w:rPr>
          <w:color w:val="606160"/>
          <w:w w:val="115"/>
          <w:sz w:val="22"/>
        </w:rPr>
        <w:t>prevailing annuity</w:t>
      </w:r>
      <w:r>
        <w:rPr>
          <w:color w:val="606160"/>
          <w:spacing w:val="-4"/>
          <w:w w:val="115"/>
          <w:sz w:val="22"/>
        </w:rPr>
        <w:t> </w:t>
      </w:r>
      <w:r>
        <w:rPr>
          <w:color w:val="606160"/>
          <w:w w:val="115"/>
          <w:sz w:val="22"/>
        </w:rPr>
        <w:t>rates</w:t>
      </w:r>
      <w:r>
        <w:rPr>
          <w:color w:val="606160"/>
          <w:spacing w:val="-4"/>
          <w:w w:val="115"/>
          <w:sz w:val="22"/>
        </w:rPr>
        <w:t> </w:t>
      </w:r>
      <w:r>
        <w:rPr>
          <w:color w:val="606160"/>
          <w:w w:val="115"/>
          <w:sz w:val="22"/>
        </w:rPr>
        <w:t>to</w:t>
      </w:r>
      <w:r>
        <w:rPr>
          <w:color w:val="606160"/>
          <w:spacing w:val="-4"/>
          <w:w w:val="115"/>
          <w:sz w:val="22"/>
        </w:rPr>
        <w:t> </w:t>
      </w:r>
      <w:r>
        <w:rPr>
          <w:color w:val="606160"/>
          <w:w w:val="115"/>
          <w:sz w:val="22"/>
        </w:rPr>
        <w:t>the</w:t>
      </w:r>
      <w:r>
        <w:rPr>
          <w:color w:val="606160"/>
          <w:spacing w:val="-4"/>
          <w:w w:val="115"/>
          <w:sz w:val="22"/>
        </w:rPr>
        <w:t> </w:t>
      </w:r>
      <w:r>
        <w:rPr>
          <w:color w:val="606160"/>
          <w:w w:val="115"/>
          <w:sz w:val="22"/>
        </w:rPr>
        <w:t>extent</w:t>
      </w:r>
      <w:r>
        <w:rPr>
          <w:color w:val="606160"/>
          <w:spacing w:val="-4"/>
          <w:w w:val="115"/>
          <w:sz w:val="22"/>
        </w:rPr>
        <w:t> </w:t>
      </w:r>
      <w:r>
        <w:rPr>
          <w:color w:val="606160"/>
          <w:w w:val="115"/>
          <w:sz w:val="22"/>
        </w:rPr>
        <w:t>of</w:t>
      </w:r>
      <w:r>
        <w:rPr>
          <w:color w:val="606160"/>
          <w:spacing w:val="-4"/>
          <w:w w:val="115"/>
          <w:sz w:val="22"/>
        </w:rPr>
        <w:t> </w:t>
      </w:r>
      <w:r>
        <w:rPr>
          <w:color w:val="606160"/>
          <w:w w:val="115"/>
          <w:sz w:val="22"/>
        </w:rPr>
        <w:t>percentage,</w:t>
      </w:r>
      <w:r>
        <w:rPr>
          <w:color w:val="606160"/>
          <w:spacing w:val="-4"/>
          <w:w w:val="115"/>
          <w:sz w:val="22"/>
        </w:rPr>
        <w:t> </w:t>
      </w:r>
      <w:r>
        <w:rPr>
          <w:color w:val="606160"/>
          <w:w w:val="115"/>
          <w:sz w:val="22"/>
        </w:rPr>
        <w:t>stipulated</w:t>
      </w:r>
      <w:r>
        <w:rPr>
          <w:color w:val="606160"/>
          <w:spacing w:val="-4"/>
          <w:w w:val="115"/>
          <w:sz w:val="22"/>
        </w:rPr>
        <w:t> </w:t>
      </w:r>
      <w:r>
        <w:rPr>
          <w:color w:val="606160"/>
          <w:w w:val="115"/>
          <w:sz w:val="22"/>
        </w:rPr>
        <w:t>by</w:t>
      </w:r>
      <w:r>
        <w:rPr>
          <w:color w:val="606160"/>
          <w:spacing w:val="-4"/>
          <w:w w:val="115"/>
          <w:sz w:val="22"/>
        </w:rPr>
        <w:t> </w:t>
      </w:r>
      <w:r>
        <w:rPr>
          <w:color w:val="606160"/>
          <w:w w:val="115"/>
          <w:sz w:val="22"/>
        </w:rPr>
        <w:t>the</w:t>
      </w:r>
      <w:r>
        <w:rPr>
          <w:color w:val="606160"/>
          <w:spacing w:val="-4"/>
          <w:w w:val="115"/>
          <w:sz w:val="22"/>
        </w:rPr>
        <w:t> </w:t>
      </w:r>
      <w:r>
        <w:rPr>
          <w:color w:val="606160"/>
          <w:w w:val="115"/>
          <w:sz w:val="22"/>
        </w:rPr>
        <w:t>authority,</w:t>
      </w:r>
      <w:r>
        <w:rPr>
          <w:color w:val="606160"/>
          <w:spacing w:val="-4"/>
          <w:w w:val="115"/>
          <w:sz w:val="22"/>
        </w:rPr>
        <w:t> </w:t>
      </w:r>
      <w:r>
        <w:rPr>
          <w:color w:val="606160"/>
          <w:w w:val="115"/>
          <w:sz w:val="22"/>
        </w:rPr>
        <w:t>currently</w:t>
      </w:r>
      <w:r>
        <w:rPr>
          <w:color w:val="606160"/>
          <w:spacing w:val="-4"/>
          <w:w w:val="115"/>
          <w:sz w:val="22"/>
        </w:rPr>
        <w:t> </w:t>
      </w:r>
      <w:r>
        <w:rPr>
          <w:color w:val="606160"/>
          <w:w w:val="115"/>
          <w:sz w:val="22"/>
        </w:rPr>
        <w:t>50%,</w:t>
      </w:r>
      <w:r>
        <w:rPr>
          <w:color w:val="606160"/>
          <w:spacing w:val="-4"/>
          <w:w w:val="115"/>
          <w:sz w:val="22"/>
        </w:rPr>
        <w:t> </w:t>
      </w:r>
      <w:r>
        <w:rPr>
          <w:color w:val="606160"/>
          <w:w w:val="115"/>
          <w:sz w:val="22"/>
        </w:rPr>
        <w:t>of</w:t>
      </w:r>
      <w:r>
        <w:rPr>
          <w:color w:val="606160"/>
          <w:spacing w:val="-4"/>
          <w:w w:val="115"/>
          <w:sz w:val="22"/>
        </w:rPr>
        <w:t> </w:t>
      </w:r>
      <w:r>
        <w:rPr>
          <w:color w:val="606160"/>
          <w:w w:val="115"/>
          <w:sz w:val="22"/>
        </w:rPr>
        <w:t>the</w:t>
      </w:r>
      <w:r>
        <w:rPr>
          <w:color w:val="606160"/>
          <w:spacing w:val="-4"/>
          <w:w w:val="115"/>
          <w:sz w:val="22"/>
        </w:rPr>
        <w:t> </w:t>
      </w:r>
      <w:r>
        <w:rPr>
          <w:color w:val="606160"/>
          <w:w w:val="115"/>
          <w:sz w:val="22"/>
        </w:rPr>
        <w:t>entire proceeds of the policy net of commutation.</w:t>
      </w:r>
    </w:p>
    <w:p>
      <w:pPr>
        <w:pStyle w:val="BodyText"/>
        <w:spacing w:before="14"/>
      </w:pPr>
    </w:p>
    <w:p>
      <w:pPr>
        <w:pStyle w:val="BodyText"/>
        <w:spacing w:line="249" w:lineRule="auto"/>
        <w:ind w:left="76" w:right="112"/>
      </w:pPr>
      <w:r>
        <w:rPr>
          <w:color w:val="606160"/>
          <w:w w:val="110"/>
        </w:rPr>
        <w:t>In</w:t>
      </w:r>
      <w:r>
        <w:rPr>
          <w:color w:val="606160"/>
          <w:spacing w:val="30"/>
          <w:w w:val="110"/>
        </w:rPr>
        <w:t> </w:t>
      </w:r>
      <w:r>
        <w:rPr>
          <w:color w:val="606160"/>
          <w:w w:val="110"/>
        </w:rPr>
        <w:t>case</w:t>
      </w:r>
      <w:r>
        <w:rPr>
          <w:color w:val="606160"/>
          <w:spacing w:val="30"/>
          <w:w w:val="110"/>
        </w:rPr>
        <w:t> </w:t>
      </w:r>
      <w:r>
        <w:rPr>
          <w:color w:val="606160"/>
          <w:w w:val="110"/>
        </w:rPr>
        <w:t>the</w:t>
      </w:r>
      <w:r>
        <w:rPr>
          <w:color w:val="606160"/>
          <w:spacing w:val="30"/>
          <w:w w:val="110"/>
        </w:rPr>
        <w:t> </w:t>
      </w:r>
      <w:r>
        <w:rPr>
          <w:color w:val="606160"/>
          <w:w w:val="110"/>
        </w:rPr>
        <w:t>proceeds</w:t>
      </w:r>
      <w:r>
        <w:rPr>
          <w:color w:val="606160"/>
          <w:spacing w:val="30"/>
          <w:w w:val="110"/>
        </w:rPr>
        <w:t> </w:t>
      </w:r>
      <w:r>
        <w:rPr>
          <w:color w:val="606160"/>
          <w:w w:val="110"/>
        </w:rPr>
        <w:t>of</w:t>
      </w:r>
      <w:r>
        <w:rPr>
          <w:color w:val="606160"/>
          <w:spacing w:val="30"/>
          <w:w w:val="110"/>
        </w:rPr>
        <w:t> </w:t>
      </w:r>
      <w:r>
        <w:rPr>
          <w:color w:val="606160"/>
          <w:w w:val="110"/>
        </w:rPr>
        <w:t>the</w:t>
      </w:r>
      <w:r>
        <w:rPr>
          <w:color w:val="606160"/>
          <w:spacing w:val="30"/>
          <w:w w:val="110"/>
        </w:rPr>
        <w:t> </w:t>
      </w:r>
      <w:r>
        <w:rPr>
          <w:color w:val="606160"/>
          <w:w w:val="110"/>
        </w:rPr>
        <w:t>policy</w:t>
      </w:r>
      <w:r>
        <w:rPr>
          <w:color w:val="606160"/>
          <w:spacing w:val="30"/>
          <w:w w:val="110"/>
        </w:rPr>
        <w:t> </w:t>
      </w:r>
      <w:r>
        <w:rPr>
          <w:color w:val="606160"/>
          <w:w w:val="110"/>
        </w:rPr>
        <w:t>on</w:t>
      </w:r>
      <w:r>
        <w:rPr>
          <w:color w:val="606160"/>
          <w:spacing w:val="30"/>
          <w:w w:val="110"/>
        </w:rPr>
        <w:t> </w:t>
      </w:r>
      <w:r>
        <w:rPr>
          <w:color w:val="606160"/>
          <w:w w:val="110"/>
        </w:rPr>
        <w:t>surrender</w:t>
      </w:r>
      <w:r>
        <w:rPr>
          <w:color w:val="606160"/>
          <w:spacing w:val="30"/>
          <w:w w:val="110"/>
        </w:rPr>
        <w:t> </w:t>
      </w:r>
      <w:r>
        <w:rPr>
          <w:color w:val="606160"/>
          <w:w w:val="110"/>
        </w:rPr>
        <w:t>is</w:t>
      </w:r>
      <w:r>
        <w:rPr>
          <w:color w:val="606160"/>
          <w:spacing w:val="30"/>
          <w:w w:val="110"/>
        </w:rPr>
        <w:t> </w:t>
      </w:r>
      <w:r>
        <w:rPr>
          <w:color w:val="606160"/>
          <w:w w:val="110"/>
        </w:rPr>
        <w:t>not</w:t>
      </w:r>
      <w:r>
        <w:rPr>
          <w:color w:val="606160"/>
          <w:spacing w:val="30"/>
          <w:w w:val="110"/>
        </w:rPr>
        <w:t> </w:t>
      </w:r>
      <w:r>
        <w:rPr>
          <w:color w:val="606160"/>
          <w:w w:val="110"/>
        </w:rPr>
        <w:t>sufficient</w:t>
      </w:r>
      <w:r>
        <w:rPr>
          <w:color w:val="606160"/>
          <w:spacing w:val="30"/>
          <w:w w:val="110"/>
        </w:rPr>
        <w:t> </w:t>
      </w:r>
      <w:r>
        <w:rPr>
          <w:color w:val="606160"/>
          <w:w w:val="110"/>
        </w:rPr>
        <w:t>to</w:t>
      </w:r>
      <w:r>
        <w:rPr>
          <w:color w:val="606160"/>
          <w:spacing w:val="30"/>
          <w:w w:val="110"/>
        </w:rPr>
        <w:t> </w:t>
      </w:r>
      <w:r>
        <w:rPr>
          <w:color w:val="606160"/>
          <w:w w:val="110"/>
        </w:rPr>
        <w:t>purchase</w:t>
      </w:r>
      <w:r>
        <w:rPr>
          <w:color w:val="606160"/>
          <w:spacing w:val="30"/>
          <w:w w:val="110"/>
        </w:rPr>
        <w:t> </w:t>
      </w:r>
      <w:r>
        <w:rPr>
          <w:color w:val="606160"/>
          <w:w w:val="110"/>
        </w:rPr>
        <w:t>minimum</w:t>
      </w:r>
      <w:r>
        <w:rPr>
          <w:color w:val="606160"/>
          <w:spacing w:val="30"/>
          <w:w w:val="110"/>
        </w:rPr>
        <w:t> </w:t>
      </w:r>
      <w:r>
        <w:rPr>
          <w:color w:val="606160"/>
          <w:w w:val="110"/>
        </w:rPr>
        <w:t>annuity</w:t>
      </w:r>
      <w:r>
        <w:rPr>
          <w:color w:val="606160"/>
          <w:spacing w:val="30"/>
          <w:w w:val="110"/>
        </w:rPr>
        <w:t> </w:t>
      </w:r>
      <w:r>
        <w:rPr>
          <w:color w:val="606160"/>
          <w:w w:val="110"/>
        </w:rPr>
        <w:t>as defined in clause 5 of Schedule I of IRDAI (Insurance Products) Regulations, 2024, as amended from time to</w:t>
      </w:r>
      <w:r>
        <w:rPr>
          <w:color w:val="606160"/>
          <w:spacing w:val="27"/>
          <w:w w:val="110"/>
        </w:rPr>
        <w:t> </w:t>
      </w:r>
      <w:r>
        <w:rPr>
          <w:color w:val="606160"/>
          <w:w w:val="110"/>
        </w:rPr>
        <w:t>time,</w:t>
      </w:r>
      <w:r>
        <w:rPr>
          <w:color w:val="606160"/>
          <w:spacing w:val="27"/>
          <w:w w:val="110"/>
        </w:rPr>
        <w:t> </w:t>
      </w:r>
      <w:r>
        <w:rPr>
          <w:color w:val="606160"/>
          <w:w w:val="110"/>
        </w:rPr>
        <w:t>such</w:t>
      </w:r>
      <w:r>
        <w:rPr>
          <w:color w:val="606160"/>
          <w:spacing w:val="27"/>
          <w:w w:val="110"/>
        </w:rPr>
        <w:t> </w:t>
      </w:r>
      <w:r>
        <w:rPr>
          <w:color w:val="606160"/>
          <w:w w:val="110"/>
        </w:rPr>
        <w:t>proceeds</w:t>
      </w:r>
      <w:r>
        <w:rPr>
          <w:color w:val="606160"/>
          <w:spacing w:val="27"/>
          <w:w w:val="110"/>
        </w:rPr>
        <w:t> </w:t>
      </w:r>
      <w:r>
        <w:rPr>
          <w:color w:val="606160"/>
          <w:w w:val="110"/>
        </w:rPr>
        <w:t>of</w:t>
      </w:r>
      <w:r>
        <w:rPr>
          <w:color w:val="606160"/>
          <w:spacing w:val="27"/>
          <w:w w:val="110"/>
        </w:rPr>
        <w:t> </w:t>
      </w:r>
      <w:r>
        <w:rPr>
          <w:color w:val="606160"/>
          <w:w w:val="110"/>
        </w:rPr>
        <w:t>the</w:t>
      </w:r>
      <w:r>
        <w:rPr>
          <w:color w:val="606160"/>
          <w:spacing w:val="27"/>
          <w:w w:val="110"/>
        </w:rPr>
        <w:t> </w:t>
      </w:r>
      <w:r>
        <w:rPr>
          <w:color w:val="606160"/>
          <w:w w:val="110"/>
        </w:rPr>
        <w:t>policy</w:t>
      </w:r>
      <w:r>
        <w:rPr>
          <w:color w:val="606160"/>
          <w:spacing w:val="27"/>
          <w:w w:val="110"/>
        </w:rPr>
        <w:t> </w:t>
      </w:r>
      <w:r>
        <w:rPr>
          <w:color w:val="606160"/>
          <w:w w:val="110"/>
        </w:rPr>
        <w:t>may</w:t>
      </w:r>
      <w:r>
        <w:rPr>
          <w:color w:val="606160"/>
          <w:spacing w:val="27"/>
          <w:w w:val="110"/>
        </w:rPr>
        <w:t> </w:t>
      </w:r>
      <w:r>
        <w:rPr>
          <w:color w:val="606160"/>
          <w:w w:val="110"/>
        </w:rPr>
        <w:t>be</w:t>
      </w:r>
      <w:r>
        <w:rPr>
          <w:color w:val="606160"/>
          <w:spacing w:val="27"/>
          <w:w w:val="110"/>
        </w:rPr>
        <w:t> </w:t>
      </w:r>
      <w:r>
        <w:rPr>
          <w:color w:val="606160"/>
          <w:w w:val="110"/>
        </w:rPr>
        <w:t>paid</w:t>
      </w:r>
      <w:r>
        <w:rPr>
          <w:color w:val="606160"/>
          <w:spacing w:val="27"/>
          <w:w w:val="110"/>
        </w:rPr>
        <w:t> </w:t>
      </w:r>
      <w:r>
        <w:rPr>
          <w:color w:val="606160"/>
          <w:w w:val="110"/>
        </w:rPr>
        <w:t>to</w:t>
      </w:r>
      <w:r>
        <w:rPr>
          <w:color w:val="606160"/>
          <w:spacing w:val="27"/>
          <w:w w:val="110"/>
        </w:rPr>
        <w:t> </w:t>
      </w:r>
      <w:r>
        <w:rPr>
          <w:color w:val="606160"/>
          <w:w w:val="110"/>
        </w:rPr>
        <w:t>the</w:t>
      </w:r>
      <w:r>
        <w:rPr>
          <w:color w:val="606160"/>
          <w:spacing w:val="27"/>
          <w:w w:val="110"/>
        </w:rPr>
        <w:t> </w:t>
      </w:r>
      <w:r>
        <w:rPr>
          <w:color w:val="606160"/>
          <w:w w:val="110"/>
        </w:rPr>
        <w:t>policyholder</w:t>
      </w:r>
      <w:r>
        <w:rPr>
          <w:color w:val="606160"/>
          <w:spacing w:val="27"/>
          <w:w w:val="110"/>
        </w:rPr>
        <w:t> </w:t>
      </w:r>
      <w:r>
        <w:rPr>
          <w:color w:val="606160"/>
          <w:w w:val="110"/>
        </w:rPr>
        <w:t>as</w:t>
      </w:r>
      <w:r>
        <w:rPr>
          <w:color w:val="606160"/>
          <w:spacing w:val="27"/>
          <w:w w:val="110"/>
        </w:rPr>
        <w:t> </w:t>
      </w:r>
      <w:r>
        <w:rPr>
          <w:color w:val="606160"/>
          <w:w w:val="110"/>
        </w:rPr>
        <w:t>lump</w:t>
      </w:r>
      <w:r>
        <w:rPr>
          <w:color w:val="606160"/>
          <w:spacing w:val="27"/>
          <w:w w:val="110"/>
        </w:rPr>
        <w:t> </w:t>
      </w:r>
      <w:r>
        <w:rPr>
          <w:color w:val="606160"/>
          <w:w w:val="110"/>
        </w:rPr>
        <w:t>sum.</w:t>
      </w:r>
      <w:r>
        <w:rPr>
          <w:color w:val="606160"/>
          <w:spacing w:val="27"/>
          <w:w w:val="110"/>
        </w:rPr>
        <w:t> </w:t>
      </w:r>
      <w:r>
        <w:rPr>
          <w:color w:val="606160"/>
          <w:w w:val="110"/>
        </w:rPr>
        <w:t>On</w:t>
      </w:r>
      <w:r>
        <w:rPr>
          <w:color w:val="606160"/>
          <w:spacing w:val="27"/>
          <w:w w:val="110"/>
        </w:rPr>
        <w:t> </w:t>
      </w:r>
      <w:r>
        <w:rPr>
          <w:color w:val="606160"/>
          <w:w w:val="110"/>
        </w:rPr>
        <w:t>Discontinuance: The policyholder has an option,</w:t>
      </w:r>
    </w:p>
    <w:p>
      <w:pPr>
        <w:pStyle w:val="BodyText"/>
        <w:spacing w:before="14"/>
      </w:pPr>
    </w:p>
    <w:p>
      <w:pPr>
        <w:pStyle w:val="ListParagraph"/>
        <w:numPr>
          <w:ilvl w:val="0"/>
          <w:numId w:val="17"/>
        </w:numPr>
        <w:tabs>
          <w:tab w:pos="456" w:val="left" w:leader="none"/>
          <w:tab w:pos="470" w:val="left" w:leader="none"/>
        </w:tabs>
        <w:spacing w:line="249" w:lineRule="auto" w:before="0" w:after="0"/>
        <w:ind w:left="456" w:right="945" w:hanging="380"/>
        <w:jc w:val="left"/>
        <w:rPr>
          <w:sz w:val="22"/>
        </w:rPr>
      </w:pPr>
      <w:r>
        <w:rPr>
          <w:color w:val="606160"/>
          <w:w w:val="115"/>
          <w:sz w:val="22"/>
        </w:rPr>
        <w:t>To</w:t>
      </w:r>
      <w:r>
        <w:rPr>
          <w:color w:val="606160"/>
          <w:w w:val="115"/>
          <w:sz w:val="22"/>
        </w:rPr>
        <w:t> commute</w:t>
      </w:r>
      <w:r>
        <w:rPr>
          <w:color w:val="606160"/>
          <w:spacing w:val="-8"/>
          <w:w w:val="115"/>
          <w:sz w:val="22"/>
        </w:rPr>
        <w:t> </w:t>
      </w:r>
      <w:r>
        <w:rPr>
          <w:color w:val="606160"/>
          <w:w w:val="115"/>
          <w:sz w:val="22"/>
        </w:rPr>
        <w:t>up</w:t>
      </w:r>
      <w:r>
        <w:rPr>
          <w:color w:val="606160"/>
          <w:spacing w:val="-8"/>
          <w:w w:val="115"/>
          <w:sz w:val="22"/>
        </w:rPr>
        <w:t> </w:t>
      </w:r>
      <w:r>
        <w:rPr>
          <w:color w:val="606160"/>
          <w:w w:val="115"/>
          <w:sz w:val="22"/>
        </w:rPr>
        <w:t>to</w:t>
      </w:r>
      <w:r>
        <w:rPr>
          <w:color w:val="606160"/>
          <w:spacing w:val="-8"/>
          <w:w w:val="115"/>
          <w:sz w:val="22"/>
        </w:rPr>
        <w:t> </w:t>
      </w:r>
      <w:r>
        <w:rPr>
          <w:color w:val="606160"/>
          <w:w w:val="115"/>
          <w:sz w:val="22"/>
        </w:rPr>
        <w:t>60%</w:t>
      </w:r>
      <w:r>
        <w:rPr>
          <w:color w:val="606160"/>
          <w:spacing w:val="-8"/>
          <w:w w:val="115"/>
          <w:sz w:val="22"/>
        </w:rPr>
        <w:t> </w:t>
      </w:r>
      <w:r>
        <w:rPr>
          <w:color w:val="606160"/>
          <w:w w:val="115"/>
          <w:sz w:val="22"/>
        </w:rPr>
        <w:t>and</w:t>
      </w:r>
      <w:r>
        <w:rPr>
          <w:color w:val="606160"/>
          <w:spacing w:val="-8"/>
          <w:w w:val="115"/>
          <w:sz w:val="22"/>
        </w:rPr>
        <w:t> </w:t>
      </w:r>
      <w:r>
        <w:rPr>
          <w:color w:val="606160"/>
          <w:w w:val="115"/>
          <w:sz w:val="22"/>
        </w:rPr>
        <w:t>utilize</w:t>
      </w:r>
      <w:r>
        <w:rPr>
          <w:color w:val="606160"/>
          <w:spacing w:val="-8"/>
          <w:w w:val="115"/>
          <w:sz w:val="22"/>
        </w:rPr>
        <w:t> </w:t>
      </w:r>
      <w:r>
        <w:rPr>
          <w:color w:val="606160"/>
          <w:w w:val="115"/>
          <w:sz w:val="22"/>
        </w:rPr>
        <w:t>the</w:t>
      </w:r>
      <w:r>
        <w:rPr>
          <w:color w:val="606160"/>
          <w:spacing w:val="-8"/>
          <w:w w:val="115"/>
          <w:sz w:val="22"/>
        </w:rPr>
        <w:t> </w:t>
      </w:r>
      <w:r>
        <w:rPr>
          <w:color w:val="606160"/>
          <w:w w:val="115"/>
          <w:sz w:val="22"/>
        </w:rPr>
        <w:t>balance</w:t>
      </w:r>
      <w:r>
        <w:rPr>
          <w:color w:val="606160"/>
          <w:spacing w:val="-8"/>
          <w:w w:val="115"/>
          <w:sz w:val="22"/>
        </w:rPr>
        <w:t> </w:t>
      </w:r>
      <w:r>
        <w:rPr>
          <w:color w:val="606160"/>
          <w:w w:val="115"/>
          <w:sz w:val="22"/>
        </w:rPr>
        <w:t>amount</w:t>
      </w:r>
      <w:r>
        <w:rPr>
          <w:color w:val="606160"/>
          <w:spacing w:val="-8"/>
          <w:w w:val="115"/>
          <w:sz w:val="22"/>
        </w:rPr>
        <w:t> </w:t>
      </w:r>
      <w:r>
        <w:rPr>
          <w:color w:val="606160"/>
          <w:w w:val="115"/>
          <w:sz w:val="22"/>
        </w:rPr>
        <w:t>to</w:t>
      </w:r>
      <w:r>
        <w:rPr>
          <w:color w:val="606160"/>
          <w:spacing w:val="-8"/>
          <w:w w:val="115"/>
          <w:sz w:val="22"/>
        </w:rPr>
        <w:t> </w:t>
      </w:r>
      <w:r>
        <w:rPr>
          <w:color w:val="606160"/>
          <w:w w:val="115"/>
          <w:sz w:val="22"/>
        </w:rPr>
        <w:t>purchase</w:t>
      </w:r>
      <w:r>
        <w:rPr>
          <w:color w:val="606160"/>
          <w:spacing w:val="-8"/>
          <w:w w:val="115"/>
          <w:sz w:val="22"/>
        </w:rPr>
        <w:t> </w:t>
      </w:r>
      <w:r>
        <w:rPr>
          <w:color w:val="606160"/>
          <w:w w:val="115"/>
          <w:sz w:val="22"/>
        </w:rPr>
        <w:t>an</w:t>
      </w:r>
      <w:r>
        <w:rPr>
          <w:color w:val="606160"/>
          <w:spacing w:val="-8"/>
          <w:w w:val="115"/>
          <w:sz w:val="22"/>
        </w:rPr>
        <w:t> </w:t>
      </w:r>
      <w:r>
        <w:rPr>
          <w:color w:val="606160"/>
          <w:w w:val="115"/>
          <w:sz w:val="22"/>
        </w:rPr>
        <w:t>immediate</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or deferred annuity from us at the then prevailing annuity rates subject to point (ii) below.</w:t>
      </w:r>
    </w:p>
    <w:p>
      <w:pPr>
        <w:pStyle w:val="ListParagraph"/>
        <w:numPr>
          <w:ilvl w:val="0"/>
          <w:numId w:val="17"/>
        </w:numPr>
        <w:tabs>
          <w:tab w:pos="456" w:val="left" w:leader="none"/>
          <w:tab w:pos="465" w:val="left" w:leader="none"/>
        </w:tabs>
        <w:spacing w:line="249" w:lineRule="auto" w:before="2" w:after="0"/>
        <w:ind w:left="456" w:right="384" w:hanging="380"/>
        <w:jc w:val="left"/>
        <w:rPr>
          <w:sz w:val="22"/>
        </w:rPr>
      </w:pPr>
      <w:r>
        <w:rPr>
          <w:color w:val="606160"/>
          <w:w w:val="115"/>
          <w:sz w:val="22"/>
        </w:rPr>
        <w:t>To</w:t>
      </w:r>
      <w:r>
        <w:rPr>
          <w:color w:val="606160"/>
          <w:w w:val="115"/>
          <w:sz w:val="22"/>
        </w:rPr>
        <w:t> purchase</w:t>
      </w:r>
      <w:r>
        <w:rPr>
          <w:color w:val="606160"/>
          <w:spacing w:val="-8"/>
          <w:w w:val="115"/>
          <w:sz w:val="22"/>
        </w:rPr>
        <w:t> </w:t>
      </w:r>
      <w:r>
        <w:rPr>
          <w:color w:val="606160"/>
          <w:w w:val="115"/>
          <w:sz w:val="22"/>
        </w:rPr>
        <w:t>an</w:t>
      </w:r>
      <w:r>
        <w:rPr>
          <w:color w:val="606160"/>
          <w:spacing w:val="-8"/>
          <w:w w:val="115"/>
          <w:sz w:val="22"/>
        </w:rPr>
        <w:t> </w:t>
      </w:r>
      <w:r>
        <w:rPr>
          <w:color w:val="606160"/>
          <w:w w:val="115"/>
          <w:sz w:val="22"/>
        </w:rPr>
        <w:t>immediate</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or</w:t>
      </w:r>
      <w:r>
        <w:rPr>
          <w:color w:val="606160"/>
          <w:spacing w:val="-8"/>
          <w:w w:val="115"/>
          <w:sz w:val="22"/>
        </w:rPr>
        <w:t> </w:t>
      </w:r>
      <w:r>
        <w:rPr>
          <w:color w:val="606160"/>
          <w:w w:val="115"/>
          <w:sz w:val="22"/>
        </w:rPr>
        <w:t>deferred</w:t>
      </w:r>
      <w:r>
        <w:rPr>
          <w:color w:val="606160"/>
          <w:spacing w:val="-8"/>
          <w:w w:val="115"/>
          <w:sz w:val="22"/>
        </w:rPr>
        <w:t> </w:t>
      </w:r>
      <w:r>
        <w:rPr>
          <w:color w:val="606160"/>
          <w:w w:val="115"/>
          <w:sz w:val="22"/>
        </w:rPr>
        <w:t>annuity</w:t>
      </w:r>
      <w:r>
        <w:rPr>
          <w:color w:val="606160"/>
          <w:spacing w:val="-8"/>
          <w:w w:val="115"/>
          <w:sz w:val="22"/>
        </w:rPr>
        <w:t> </w:t>
      </w:r>
      <w:r>
        <w:rPr>
          <w:color w:val="606160"/>
          <w:w w:val="115"/>
          <w:sz w:val="22"/>
        </w:rPr>
        <w:t>from</w:t>
      </w:r>
      <w:r>
        <w:rPr>
          <w:color w:val="606160"/>
          <w:spacing w:val="-8"/>
          <w:w w:val="115"/>
          <w:sz w:val="22"/>
        </w:rPr>
        <w:t> </w:t>
      </w:r>
      <w:r>
        <w:rPr>
          <w:color w:val="606160"/>
          <w:w w:val="115"/>
          <w:sz w:val="22"/>
        </w:rPr>
        <w:t>another</w:t>
      </w:r>
      <w:r>
        <w:rPr>
          <w:color w:val="606160"/>
          <w:spacing w:val="-8"/>
          <w:w w:val="115"/>
          <w:sz w:val="22"/>
        </w:rPr>
        <w:t> </w:t>
      </w:r>
      <w:r>
        <w:rPr>
          <w:color w:val="606160"/>
          <w:w w:val="115"/>
          <w:sz w:val="22"/>
        </w:rPr>
        <w:t>insurer</w:t>
      </w:r>
      <w:r>
        <w:rPr>
          <w:color w:val="606160"/>
          <w:spacing w:val="-8"/>
          <w:w w:val="115"/>
          <w:sz w:val="22"/>
        </w:rPr>
        <w:t> </w:t>
      </w:r>
      <w:r>
        <w:rPr>
          <w:color w:val="606160"/>
          <w:w w:val="115"/>
          <w:sz w:val="22"/>
        </w:rPr>
        <w:t>at</w:t>
      </w:r>
      <w:r>
        <w:rPr>
          <w:color w:val="606160"/>
          <w:spacing w:val="-8"/>
          <w:w w:val="115"/>
          <w:sz w:val="22"/>
        </w:rPr>
        <w:t> </w:t>
      </w:r>
      <w:r>
        <w:rPr>
          <w:color w:val="606160"/>
          <w:w w:val="115"/>
          <w:sz w:val="22"/>
        </w:rPr>
        <w:t>the</w:t>
      </w:r>
      <w:r>
        <w:rPr>
          <w:color w:val="606160"/>
          <w:spacing w:val="-8"/>
          <w:w w:val="115"/>
          <w:sz w:val="22"/>
        </w:rPr>
        <w:t> </w:t>
      </w:r>
      <w:r>
        <w:rPr>
          <w:color w:val="606160"/>
          <w:w w:val="115"/>
          <w:sz w:val="22"/>
        </w:rPr>
        <w:t>then</w:t>
      </w:r>
      <w:r>
        <w:rPr>
          <w:color w:val="606160"/>
          <w:spacing w:val="-8"/>
          <w:w w:val="115"/>
          <w:sz w:val="22"/>
        </w:rPr>
        <w:t> </w:t>
      </w:r>
      <w:r>
        <w:rPr>
          <w:color w:val="606160"/>
          <w:w w:val="115"/>
          <w:sz w:val="22"/>
        </w:rPr>
        <w:t>prevailing annuity</w:t>
      </w:r>
      <w:r>
        <w:rPr>
          <w:color w:val="606160"/>
          <w:spacing w:val="-4"/>
          <w:w w:val="115"/>
          <w:sz w:val="22"/>
        </w:rPr>
        <w:t> </w:t>
      </w:r>
      <w:r>
        <w:rPr>
          <w:color w:val="606160"/>
          <w:w w:val="115"/>
          <w:sz w:val="22"/>
        </w:rPr>
        <w:t>rates</w:t>
      </w:r>
      <w:r>
        <w:rPr>
          <w:color w:val="606160"/>
          <w:spacing w:val="-4"/>
          <w:w w:val="115"/>
          <w:sz w:val="22"/>
        </w:rPr>
        <w:t> </w:t>
      </w:r>
      <w:r>
        <w:rPr>
          <w:color w:val="606160"/>
          <w:w w:val="115"/>
          <w:sz w:val="22"/>
        </w:rPr>
        <w:t>to</w:t>
      </w:r>
      <w:r>
        <w:rPr>
          <w:color w:val="606160"/>
          <w:spacing w:val="-4"/>
          <w:w w:val="115"/>
          <w:sz w:val="22"/>
        </w:rPr>
        <w:t> </w:t>
      </w:r>
      <w:r>
        <w:rPr>
          <w:color w:val="606160"/>
          <w:w w:val="115"/>
          <w:sz w:val="22"/>
        </w:rPr>
        <w:t>the</w:t>
      </w:r>
      <w:r>
        <w:rPr>
          <w:color w:val="606160"/>
          <w:spacing w:val="-4"/>
          <w:w w:val="115"/>
          <w:sz w:val="22"/>
        </w:rPr>
        <w:t> </w:t>
      </w:r>
      <w:r>
        <w:rPr>
          <w:color w:val="606160"/>
          <w:w w:val="115"/>
          <w:sz w:val="22"/>
        </w:rPr>
        <w:t>extent</w:t>
      </w:r>
      <w:r>
        <w:rPr>
          <w:color w:val="606160"/>
          <w:spacing w:val="-4"/>
          <w:w w:val="115"/>
          <w:sz w:val="22"/>
        </w:rPr>
        <w:t> </w:t>
      </w:r>
      <w:r>
        <w:rPr>
          <w:color w:val="606160"/>
          <w:w w:val="115"/>
          <w:sz w:val="22"/>
        </w:rPr>
        <w:t>of</w:t>
      </w:r>
      <w:r>
        <w:rPr>
          <w:color w:val="606160"/>
          <w:spacing w:val="-4"/>
          <w:w w:val="115"/>
          <w:sz w:val="22"/>
        </w:rPr>
        <w:t> </w:t>
      </w:r>
      <w:r>
        <w:rPr>
          <w:color w:val="606160"/>
          <w:w w:val="115"/>
          <w:sz w:val="22"/>
        </w:rPr>
        <w:t>percentage,</w:t>
      </w:r>
      <w:r>
        <w:rPr>
          <w:color w:val="606160"/>
          <w:spacing w:val="-4"/>
          <w:w w:val="115"/>
          <w:sz w:val="22"/>
        </w:rPr>
        <w:t> </w:t>
      </w:r>
      <w:r>
        <w:rPr>
          <w:color w:val="606160"/>
          <w:w w:val="115"/>
          <w:sz w:val="22"/>
        </w:rPr>
        <w:t>stipulated</w:t>
      </w:r>
      <w:r>
        <w:rPr>
          <w:color w:val="606160"/>
          <w:spacing w:val="-4"/>
          <w:w w:val="115"/>
          <w:sz w:val="22"/>
        </w:rPr>
        <w:t> </w:t>
      </w:r>
      <w:r>
        <w:rPr>
          <w:color w:val="606160"/>
          <w:w w:val="115"/>
          <w:sz w:val="22"/>
        </w:rPr>
        <w:t>by</w:t>
      </w:r>
      <w:r>
        <w:rPr>
          <w:color w:val="606160"/>
          <w:spacing w:val="-4"/>
          <w:w w:val="115"/>
          <w:sz w:val="22"/>
        </w:rPr>
        <w:t> </w:t>
      </w:r>
      <w:r>
        <w:rPr>
          <w:color w:val="606160"/>
          <w:w w:val="115"/>
          <w:sz w:val="22"/>
        </w:rPr>
        <w:t>the</w:t>
      </w:r>
      <w:r>
        <w:rPr>
          <w:color w:val="606160"/>
          <w:spacing w:val="-4"/>
          <w:w w:val="115"/>
          <w:sz w:val="22"/>
        </w:rPr>
        <w:t> </w:t>
      </w:r>
      <w:r>
        <w:rPr>
          <w:color w:val="606160"/>
          <w:w w:val="115"/>
          <w:sz w:val="22"/>
        </w:rPr>
        <w:t>authority,</w:t>
      </w:r>
      <w:r>
        <w:rPr>
          <w:color w:val="606160"/>
          <w:spacing w:val="-4"/>
          <w:w w:val="115"/>
          <w:sz w:val="22"/>
        </w:rPr>
        <w:t> </w:t>
      </w:r>
      <w:r>
        <w:rPr>
          <w:color w:val="606160"/>
          <w:w w:val="115"/>
          <w:sz w:val="22"/>
        </w:rPr>
        <w:t>currently</w:t>
      </w:r>
      <w:r>
        <w:rPr>
          <w:color w:val="606160"/>
          <w:spacing w:val="-4"/>
          <w:w w:val="115"/>
          <w:sz w:val="22"/>
        </w:rPr>
        <w:t> </w:t>
      </w:r>
      <w:r>
        <w:rPr>
          <w:color w:val="606160"/>
          <w:w w:val="115"/>
          <w:sz w:val="22"/>
        </w:rPr>
        <w:t>50%,</w:t>
      </w:r>
      <w:r>
        <w:rPr>
          <w:color w:val="606160"/>
          <w:spacing w:val="-4"/>
          <w:w w:val="115"/>
          <w:sz w:val="22"/>
        </w:rPr>
        <w:t> </w:t>
      </w:r>
      <w:r>
        <w:rPr>
          <w:color w:val="606160"/>
          <w:w w:val="115"/>
          <w:sz w:val="22"/>
        </w:rPr>
        <w:t>of</w:t>
      </w:r>
      <w:r>
        <w:rPr>
          <w:color w:val="606160"/>
          <w:spacing w:val="-4"/>
          <w:w w:val="115"/>
          <w:sz w:val="22"/>
        </w:rPr>
        <w:t> </w:t>
      </w:r>
      <w:r>
        <w:rPr>
          <w:color w:val="606160"/>
          <w:w w:val="115"/>
          <w:sz w:val="22"/>
        </w:rPr>
        <w:t>the</w:t>
      </w:r>
      <w:r>
        <w:rPr>
          <w:color w:val="606160"/>
          <w:spacing w:val="-4"/>
          <w:w w:val="115"/>
          <w:sz w:val="22"/>
        </w:rPr>
        <w:t> </w:t>
      </w:r>
      <w:r>
        <w:rPr>
          <w:color w:val="606160"/>
          <w:w w:val="115"/>
          <w:sz w:val="22"/>
        </w:rPr>
        <w:t>entire proceeds of the policy net of commutation.</w:t>
      </w:r>
    </w:p>
    <w:p>
      <w:pPr>
        <w:pStyle w:val="BodyText"/>
        <w:spacing w:before="14"/>
      </w:pPr>
    </w:p>
    <w:p>
      <w:pPr>
        <w:pStyle w:val="Heading3"/>
        <w:numPr>
          <w:ilvl w:val="0"/>
          <w:numId w:val="16"/>
        </w:numPr>
        <w:tabs>
          <w:tab w:pos="333" w:val="left" w:leader="none"/>
        </w:tabs>
        <w:spacing w:line="240" w:lineRule="auto" w:before="0" w:after="0"/>
        <w:ind w:left="333" w:right="0" w:hanging="257"/>
        <w:jc w:val="left"/>
      </w:pPr>
      <w:r>
        <w:rPr>
          <w:color w:val="606160"/>
          <w:w w:val="105"/>
        </w:rPr>
        <w:t>Revival</w:t>
      </w:r>
      <w:r>
        <w:rPr>
          <w:color w:val="606160"/>
          <w:spacing w:val="-2"/>
          <w:w w:val="105"/>
        </w:rPr>
        <w:t> </w:t>
      </w:r>
      <w:r>
        <w:rPr>
          <w:color w:val="606160"/>
          <w:w w:val="105"/>
        </w:rPr>
        <w:t>of</w:t>
      </w:r>
      <w:r>
        <w:rPr>
          <w:color w:val="606160"/>
          <w:spacing w:val="-1"/>
          <w:w w:val="105"/>
        </w:rPr>
        <w:t> </w:t>
      </w:r>
      <w:r>
        <w:rPr>
          <w:color w:val="606160"/>
          <w:w w:val="105"/>
        </w:rPr>
        <w:t>Discontinued</w:t>
      </w:r>
      <w:r>
        <w:rPr>
          <w:color w:val="606160"/>
          <w:spacing w:val="-1"/>
          <w:w w:val="105"/>
        </w:rPr>
        <w:t> </w:t>
      </w:r>
      <w:r>
        <w:rPr>
          <w:color w:val="606160"/>
          <w:spacing w:val="-2"/>
          <w:w w:val="105"/>
        </w:rPr>
        <w:t>Policies</w:t>
      </w:r>
    </w:p>
    <w:p>
      <w:pPr>
        <w:pStyle w:val="BodyText"/>
        <w:spacing w:before="11"/>
        <w:ind w:left="76"/>
      </w:pPr>
      <w:r>
        <w:rPr>
          <w:color w:val="606160"/>
          <w:w w:val="115"/>
        </w:rPr>
        <w:t>We</w:t>
      </w:r>
      <w:r>
        <w:rPr>
          <w:color w:val="606160"/>
          <w:spacing w:val="-13"/>
          <w:w w:val="115"/>
        </w:rPr>
        <w:t> </w:t>
      </w:r>
      <w:r>
        <w:rPr>
          <w:color w:val="606160"/>
          <w:w w:val="115"/>
        </w:rPr>
        <w:t>understand</w:t>
      </w:r>
      <w:r>
        <w:rPr>
          <w:color w:val="606160"/>
          <w:spacing w:val="-13"/>
          <w:w w:val="115"/>
        </w:rPr>
        <w:t> </w:t>
      </w:r>
      <w:r>
        <w:rPr>
          <w:color w:val="606160"/>
          <w:w w:val="115"/>
        </w:rPr>
        <w:t>that</w:t>
      </w:r>
      <w:r>
        <w:rPr>
          <w:color w:val="606160"/>
          <w:spacing w:val="-13"/>
          <w:w w:val="115"/>
        </w:rPr>
        <w:t> </w:t>
      </w:r>
      <w:r>
        <w:rPr>
          <w:color w:val="606160"/>
          <w:w w:val="115"/>
        </w:rPr>
        <w:t>you</w:t>
      </w:r>
      <w:r>
        <w:rPr>
          <w:color w:val="606160"/>
          <w:spacing w:val="-13"/>
          <w:w w:val="115"/>
        </w:rPr>
        <w:t> </w:t>
      </w:r>
      <w:r>
        <w:rPr>
          <w:color w:val="606160"/>
          <w:w w:val="115"/>
        </w:rPr>
        <w:t>may</w:t>
      </w:r>
      <w:r>
        <w:rPr>
          <w:color w:val="606160"/>
          <w:spacing w:val="-12"/>
          <w:w w:val="115"/>
        </w:rPr>
        <w:t> </w:t>
      </w:r>
      <w:r>
        <w:rPr>
          <w:color w:val="606160"/>
          <w:w w:val="115"/>
        </w:rPr>
        <w:t>want</w:t>
      </w:r>
      <w:r>
        <w:rPr>
          <w:color w:val="606160"/>
          <w:spacing w:val="-13"/>
          <w:w w:val="115"/>
        </w:rPr>
        <w:t> </w:t>
      </w:r>
      <w:r>
        <w:rPr>
          <w:color w:val="606160"/>
          <w:w w:val="115"/>
        </w:rPr>
        <w:t>to</w:t>
      </w:r>
      <w:r>
        <w:rPr>
          <w:color w:val="606160"/>
          <w:spacing w:val="-13"/>
          <w:w w:val="115"/>
        </w:rPr>
        <w:t> </w:t>
      </w:r>
      <w:r>
        <w:rPr>
          <w:color w:val="606160"/>
          <w:w w:val="115"/>
        </w:rPr>
        <w:t>revive</w:t>
      </w:r>
      <w:r>
        <w:rPr>
          <w:color w:val="606160"/>
          <w:spacing w:val="-13"/>
          <w:w w:val="115"/>
        </w:rPr>
        <w:t> </w:t>
      </w:r>
      <w:r>
        <w:rPr>
          <w:color w:val="606160"/>
          <w:w w:val="115"/>
        </w:rPr>
        <w:t>your</w:t>
      </w:r>
      <w:r>
        <w:rPr>
          <w:color w:val="606160"/>
          <w:spacing w:val="-13"/>
          <w:w w:val="115"/>
        </w:rPr>
        <w:t> </w:t>
      </w:r>
      <w:r>
        <w:rPr>
          <w:color w:val="606160"/>
          <w:w w:val="115"/>
        </w:rPr>
        <w:t>discontinued</w:t>
      </w:r>
      <w:r>
        <w:rPr>
          <w:color w:val="606160"/>
          <w:spacing w:val="-12"/>
          <w:w w:val="115"/>
        </w:rPr>
        <w:t> </w:t>
      </w:r>
      <w:r>
        <w:rPr>
          <w:color w:val="606160"/>
          <w:w w:val="115"/>
        </w:rPr>
        <w:t>policy.</w:t>
      </w:r>
      <w:r>
        <w:rPr>
          <w:color w:val="606160"/>
          <w:spacing w:val="-13"/>
          <w:w w:val="115"/>
        </w:rPr>
        <w:t> </w:t>
      </w:r>
      <w:r>
        <w:rPr>
          <w:color w:val="606160"/>
          <w:w w:val="115"/>
        </w:rPr>
        <w:t>You</w:t>
      </w:r>
      <w:r>
        <w:rPr>
          <w:color w:val="606160"/>
          <w:spacing w:val="-13"/>
          <w:w w:val="115"/>
        </w:rPr>
        <w:t> </w:t>
      </w:r>
      <w:r>
        <w:rPr>
          <w:color w:val="606160"/>
          <w:w w:val="115"/>
        </w:rPr>
        <w:t>have</w:t>
      </w:r>
      <w:r>
        <w:rPr>
          <w:color w:val="606160"/>
          <w:spacing w:val="-13"/>
          <w:w w:val="115"/>
        </w:rPr>
        <w:t> </w:t>
      </w:r>
      <w:r>
        <w:rPr>
          <w:color w:val="606160"/>
          <w:w w:val="115"/>
        </w:rPr>
        <w:t>the</w:t>
      </w:r>
      <w:r>
        <w:rPr>
          <w:color w:val="606160"/>
          <w:spacing w:val="-12"/>
          <w:w w:val="115"/>
        </w:rPr>
        <w:t> </w:t>
      </w:r>
      <w:r>
        <w:rPr>
          <w:color w:val="606160"/>
          <w:w w:val="115"/>
        </w:rPr>
        <w:t>option</w:t>
      </w:r>
      <w:r>
        <w:rPr>
          <w:color w:val="606160"/>
          <w:spacing w:val="-13"/>
          <w:w w:val="115"/>
        </w:rPr>
        <w:t> </w:t>
      </w:r>
      <w:r>
        <w:rPr>
          <w:color w:val="606160"/>
          <w:w w:val="115"/>
        </w:rPr>
        <w:t>to</w:t>
      </w:r>
      <w:r>
        <w:rPr>
          <w:color w:val="606160"/>
          <w:spacing w:val="-13"/>
          <w:w w:val="115"/>
        </w:rPr>
        <w:t> </w:t>
      </w:r>
      <w:r>
        <w:rPr>
          <w:color w:val="606160"/>
          <w:spacing w:val="-2"/>
          <w:w w:val="115"/>
        </w:rPr>
        <w:t>revive</w:t>
      </w:r>
    </w:p>
    <w:p>
      <w:pPr>
        <w:pStyle w:val="BodyText"/>
        <w:spacing w:line="249" w:lineRule="auto" w:before="11"/>
        <w:ind w:left="76"/>
      </w:pPr>
      <w:r>
        <w:rPr>
          <w:color w:val="606160"/>
          <w:w w:val="115"/>
        </w:rPr>
        <w:t>a</w:t>
      </w:r>
      <w:r>
        <w:rPr>
          <w:color w:val="606160"/>
          <w:spacing w:val="-7"/>
          <w:w w:val="115"/>
        </w:rPr>
        <w:t> </w:t>
      </w:r>
      <w:r>
        <w:rPr>
          <w:color w:val="606160"/>
          <w:w w:val="115"/>
        </w:rPr>
        <w:t>discontinued</w:t>
      </w:r>
      <w:r>
        <w:rPr>
          <w:color w:val="606160"/>
          <w:spacing w:val="-7"/>
          <w:w w:val="115"/>
        </w:rPr>
        <w:t> </w:t>
      </w:r>
      <w:r>
        <w:rPr>
          <w:color w:val="606160"/>
          <w:w w:val="115"/>
        </w:rPr>
        <w:t>policy</w:t>
      </w:r>
      <w:r>
        <w:rPr>
          <w:color w:val="606160"/>
          <w:spacing w:val="-7"/>
          <w:w w:val="115"/>
        </w:rPr>
        <w:t> </w:t>
      </w:r>
      <w:r>
        <w:rPr>
          <w:color w:val="606160"/>
          <w:w w:val="115"/>
        </w:rPr>
        <w:t>within</w:t>
      </w:r>
      <w:r>
        <w:rPr>
          <w:color w:val="606160"/>
          <w:spacing w:val="-7"/>
          <w:w w:val="115"/>
        </w:rPr>
        <w:t> </w:t>
      </w:r>
      <w:r>
        <w:rPr>
          <w:color w:val="606160"/>
          <w:w w:val="115"/>
        </w:rPr>
        <w:t>three</w:t>
      </w:r>
      <w:r>
        <w:rPr>
          <w:color w:val="606160"/>
          <w:spacing w:val="-7"/>
          <w:w w:val="115"/>
        </w:rPr>
        <w:t> </w:t>
      </w:r>
      <w:r>
        <w:rPr>
          <w:color w:val="606160"/>
          <w:w w:val="115"/>
        </w:rPr>
        <w:t>consecutive</w:t>
      </w:r>
      <w:r>
        <w:rPr>
          <w:color w:val="606160"/>
          <w:spacing w:val="-7"/>
          <w:w w:val="115"/>
        </w:rPr>
        <w:t> </w:t>
      </w:r>
      <w:r>
        <w:rPr>
          <w:color w:val="606160"/>
          <w:w w:val="115"/>
        </w:rPr>
        <w:t>years</w:t>
      </w:r>
      <w:r>
        <w:rPr>
          <w:color w:val="606160"/>
          <w:spacing w:val="-7"/>
          <w:w w:val="115"/>
        </w:rPr>
        <w:t> </w:t>
      </w:r>
      <w:r>
        <w:rPr>
          <w:color w:val="606160"/>
          <w:w w:val="115"/>
        </w:rPr>
        <w:t>from</w:t>
      </w:r>
      <w:r>
        <w:rPr>
          <w:color w:val="606160"/>
          <w:spacing w:val="-7"/>
          <w:w w:val="115"/>
        </w:rPr>
        <w:t> </w:t>
      </w:r>
      <w:r>
        <w:rPr>
          <w:color w:val="606160"/>
          <w:w w:val="115"/>
        </w:rPr>
        <w:t>the</w:t>
      </w:r>
      <w:r>
        <w:rPr>
          <w:color w:val="606160"/>
          <w:spacing w:val="-7"/>
          <w:w w:val="115"/>
        </w:rPr>
        <w:t> </w:t>
      </w:r>
      <w:r>
        <w:rPr>
          <w:color w:val="606160"/>
          <w:w w:val="115"/>
        </w:rPr>
        <w:t>date</w:t>
      </w:r>
      <w:r>
        <w:rPr>
          <w:color w:val="606160"/>
          <w:spacing w:val="-7"/>
          <w:w w:val="115"/>
        </w:rPr>
        <w:t> </w:t>
      </w:r>
      <w:r>
        <w:rPr>
          <w:color w:val="606160"/>
          <w:w w:val="115"/>
        </w:rPr>
        <w:t>of</w:t>
      </w:r>
      <w:r>
        <w:rPr>
          <w:color w:val="606160"/>
          <w:spacing w:val="-7"/>
          <w:w w:val="115"/>
        </w:rPr>
        <w:t> </w:t>
      </w:r>
      <w:r>
        <w:rPr>
          <w:color w:val="606160"/>
          <w:w w:val="115"/>
        </w:rPr>
        <w:t>first</w:t>
      </w:r>
      <w:r>
        <w:rPr>
          <w:color w:val="606160"/>
          <w:spacing w:val="-7"/>
          <w:w w:val="115"/>
        </w:rPr>
        <w:t> </w:t>
      </w:r>
      <w:r>
        <w:rPr>
          <w:color w:val="606160"/>
          <w:w w:val="115"/>
        </w:rPr>
        <w:t>unpaid</w:t>
      </w:r>
      <w:r>
        <w:rPr>
          <w:color w:val="606160"/>
          <w:spacing w:val="-7"/>
          <w:w w:val="115"/>
        </w:rPr>
        <w:t> </w:t>
      </w:r>
      <w:r>
        <w:rPr>
          <w:color w:val="606160"/>
          <w:w w:val="115"/>
        </w:rPr>
        <w:t>premium,</w:t>
      </w:r>
      <w:r>
        <w:rPr>
          <w:color w:val="606160"/>
          <w:spacing w:val="-7"/>
          <w:w w:val="115"/>
        </w:rPr>
        <w:t> </w:t>
      </w:r>
      <w:r>
        <w:rPr>
          <w:color w:val="606160"/>
          <w:w w:val="115"/>
        </w:rPr>
        <w:t>subject</w:t>
      </w:r>
      <w:r>
        <w:rPr>
          <w:color w:val="606160"/>
          <w:spacing w:val="-7"/>
          <w:w w:val="115"/>
        </w:rPr>
        <w:t> </w:t>
      </w:r>
      <w:r>
        <w:rPr>
          <w:color w:val="606160"/>
          <w:w w:val="115"/>
        </w:rPr>
        <w:t>to payment of all due and unpaid premiums and our Board Approved Underwriting Policy.</w:t>
      </w:r>
    </w:p>
    <w:p>
      <w:pPr>
        <w:pStyle w:val="BodyText"/>
        <w:spacing w:before="13"/>
      </w:pPr>
    </w:p>
    <w:p>
      <w:pPr>
        <w:pStyle w:val="ListParagraph"/>
        <w:numPr>
          <w:ilvl w:val="1"/>
          <w:numId w:val="18"/>
        </w:numPr>
        <w:tabs>
          <w:tab w:pos="499" w:val="left" w:leader="none"/>
        </w:tabs>
        <w:spacing w:line="240" w:lineRule="auto" w:before="0" w:after="0"/>
        <w:ind w:left="499" w:right="0" w:hanging="423"/>
        <w:jc w:val="left"/>
        <w:rPr>
          <w:sz w:val="22"/>
        </w:rPr>
      </w:pPr>
      <w:r>
        <w:rPr>
          <w:color w:val="606160"/>
          <w:w w:val="110"/>
          <w:sz w:val="22"/>
        </w:rPr>
        <w:t>Revival</w:t>
      </w:r>
      <w:r>
        <w:rPr>
          <w:color w:val="606160"/>
          <w:spacing w:val="8"/>
          <w:w w:val="110"/>
          <w:sz w:val="22"/>
        </w:rPr>
        <w:t> </w:t>
      </w:r>
      <w:r>
        <w:rPr>
          <w:color w:val="606160"/>
          <w:w w:val="110"/>
          <w:sz w:val="22"/>
        </w:rPr>
        <w:t>of</w:t>
      </w:r>
      <w:r>
        <w:rPr>
          <w:color w:val="606160"/>
          <w:spacing w:val="8"/>
          <w:w w:val="110"/>
          <w:sz w:val="22"/>
        </w:rPr>
        <w:t> </w:t>
      </w:r>
      <w:r>
        <w:rPr>
          <w:color w:val="606160"/>
          <w:w w:val="110"/>
          <w:sz w:val="22"/>
        </w:rPr>
        <w:t>a</w:t>
      </w:r>
      <w:r>
        <w:rPr>
          <w:color w:val="606160"/>
          <w:spacing w:val="9"/>
          <w:w w:val="110"/>
          <w:sz w:val="22"/>
        </w:rPr>
        <w:t> </w:t>
      </w:r>
      <w:r>
        <w:rPr>
          <w:color w:val="606160"/>
          <w:w w:val="110"/>
          <w:sz w:val="22"/>
        </w:rPr>
        <w:t>Discontinued</w:t>
      </w:r>
      <w:r>
        <w:rPr>
          <w:color w:val="606160"/>
          <w:spacing w:val="8"/>
          <w:w w:val="110"/>
          <w:sz w:val="22"/>
        </w:rPr>
        <w:t> </w:t>
      </w:r>
      <w:r>
        <w:rPr>
          <w:color w:val="606160"/>
          <w:w w:val="110"/>
          <w:sz w:val="22"/>
        </w:rPr>
        <w:t>Policy</w:t>
      </w:r>
      <w:r>
        <w:rPr>
          <w:color w:val="606160"/>
          <w:spacing w:val="9"/>
          <w:w w:val="110"/>
          <w:sz w:val="22"/>
        </w:rPr>
        <w:t> </w:t>
      </w:r>
      <w:r>
        <w:rPr>
          <w:color w:val="606160"/>
          <w:w w:val="110"/>
          <w:sz w:val="22"/>
        </w:rPr>
        <w:t>during</w:t>
      </w:r>
      <w:r>
        <w:rPr>
          <w:color w:val="606160"/>
          <w:spacing w:val="8"/>
          <w:w w:val="110"/>
          <w:sz w:val="22"/>
        </w:rPr>
        <w:t> </w:t>
      </w:r>
      <w:r>
        <w:rPr>
          <w:color w:val="606160"/>
          <w:w w:val="110"/>
          <w:sz w:val="22"/>
        </w:rPr>
        <w:t>lock-in</w:t>
      </w:r>
      <w:r>
        <w:rPr>
          <w:color w:val="606160"/>
          <w:spacing w:val="9"/>
          <w:w w:val="110"/>
          <w:sz w:val="22"/>
        </w:rPr>
        <w:t> </w:t>
      </w:r>
      <w:r>
        <w:rPr>
          <w:color w:val="606160"/>
          <w:spacing w:val="-2"/>
          <w:w w:val="110"/>
          <w:sz w:val="22"/>
        </w:rPr>
        <w:t>Period</w:t>
      </w:r>
    </w:p>
    <w:p>
      <w:pPr>
        <w:pStyle w:val="BodyText"/>
        <w:spacing w:before="22"/>
      </w:pPr>
    </w:p>
    <w:p>
      <w:pPr>
        <w:pStyle w:val="ListParagraph"/>
        <w:numPr>
          <w:ilvl w:val="0"/>
          <w:numId w:val="19"/>
        </w:numPr>
        <w:tabs>
          <w:tab w:pos="441" w:val="left" w:leader="none"/>
          <w:tab w:pos="456" w:val="left" w:leader="none"/>
        </w:tabs>
        <w:spacing w:line="249" w:lineRule="auto" w:before="0" w:after="0"/>
        <w:ind w:left="456" w:right="273" w:hanging="380"/>
        <w:jc w:val="left"/>
        <w:rPr>
          <w:sz w:val="22"/>
        </w:rPr>
      </w:pPr>
      <w:r>
        <w:rPr>
          <w:color w:val="606160"/>
          <w:w w:val="115"/>
          <w:sz w:val="22"/>
        </w:rPr>
        <w:t>Where</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policyholder</w:t>
      </w:r>
      <w:r>
        <w:rPr>
          <w:color w:val="606160"/>
          <w:spacing w:val="-11"/>
          <w:w w:val="115"/>
          <w:sz w:val="22"/>
        </w:rPr>
        <w:t> </w:t>
      </w:r>
      <w:r>
        <w:rPr>
          <w:color w:val="606160"/>
          <w:w w:val="115"/>
          <w:sz w:val="22"/>
        </w:rPr>
        <w:t>revives</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Policy,</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policy</w:t>
      </w:r>
      <w:r>
        <w:rPr>
          <w:color w:val="606160"/>
          <w:spacing w:val="-11"/>
          <w:w w:val="115"/>
          <w:sz w:val="22"/>
        </w:rPr>
        <w:t> </w:t>
      </w:r>
      <w:r>
        <w:rPr>
          <w:color w:val="606160"/>
          <w:w w:val="115"/>
          <w:sz w:val="22"/>
        </w:rPr>
        <w:t>shall</w:t>
      </w:r>
      <w:r>
        <w:rPr>
          <w:color w:val="606160"/>
          <w:spacing w:val="-11"/>
          <w:w w:val="115"/>
          <w:sz w:val="22"/>
        </w:rPr>
        <w:t> </w:t>
      </w:r>
      <w:r>
        <w:rPr>
          <w:color w:val="606160"/>
          <w:w w:val="115"/>
          <w:sz w:val="22"/>
        </w:rPr>
        <w:t>be</w:t>
      </w:r>
      <w:r>
        <w:rPr>
          <w:color w:val="606160"/>
          <w:spacing w:val="-11"/>
          <w:w w:val="115"/>
          <w:sz w:val="22"/>
        </w:rPr>
        <w:t> </w:t>
      </w:r>
      <w:r>
        <w:rPr>
          <w:color w:val="606160"/>
          <w:w w:val="115"/>
          <w:sz w:val="22"/>
        </w:rPr>
        <w:t>revived</w:t>
      </w:r>
      <w:r>
        <w:rPr>
          <w:color w:val="606160"/>
          <w:spacing w:val="-11"/>
          <w:w w:val="115"/>
          <w:sz w:val="22"/>
        </w:rPr>
        <w:t> </w:t>
      </w:r>
      <w:r>
        <w:rPr>
          <w:color w:val="606160"/>
          <w:w w:val="115"/>
          <w:sz w:val="22"/>
        </w:rPr>
        <w:t>restoring</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risk</w:t>
      </w:r>
      <w:r>
        <w:rPr>
          <w:color w:val="606160"/>
          <w:spacing w:val="-11"/>
          <w:w w:val="115"/>
          <w:sz w:val="22"/>
        </w:rPr>
        <w:t> </w:t>
      </w:r>
      <w:r>
        <w:rPr>
          <w:color w:val="606160"/>
          <w:w w:val="115"/>
          <w:sz w:val="22"/>
        </w:rPr>
        <w:t>covering accordance</w:t>
      </w:r>
      <w:r>
        <w:rPr>
          <w:color w:val="606160"/>
          <w:spacing w:val="-17"/>
          <w:w w:val="115"/>
          <w:sz w:val="22"/>
        </w:rPr>
        <w:t> </w:t>
      </w:r>
      <w:r>
        <w:rPr>
          <w:color w:val="606160"/>
          <w:w w:val="115"/>
          <w:sz w:val="22"/>
        </w:rPr>
        <w:t>with</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BAUP,</w:t>
      </w:r>
      <w:r>
        <w:rPr>
          <w:color w:val="606160"/>
          <w:spacing w:val="-17"/>
          <w:w w:val="115"/>
          <w:sz w:val="22"/>
        </w:rPr>
        <w:t> </w:t>
      </w:r>
      <w:r>
        <w:rPr>
          <w:color w:val="606160"/>
          <w:w w:val="115"/>
          <w:sz w:val="22"/>
        </w:rPr>
        <w:t>along</w:t>
      </w:r>
      <w:r>
        <w:rPr>
          <w:color w:val="606160"/>
          <w:spacing w:val="-17"/>
          <w:w w:val="115"/>
          <w:sz w:val="22"/>
        </w:rPr>
        <w:t> </w:t>
      </w:r>
      <w:r>
        <w:rPr>
          <w:color w:val="606160"/>
          <w:w w:val="115"/>
          <w:sz w:val="22"/>
        </w:rPr>
        <w:t>with</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investments</w:t>
      </w:r>
      <w:r>
        <w:rPr>
          <w:color w:val="606160"/>
          <w:spacing w:val="-17"/>
          <w:w w:val="115"/>
          <w:sz w:val="22"/>
        </w:rPr>
        <w:t> </w:t>
      </w:r>
      <w:r>
        <w:rPr>
          <w:color w:val="606160"/>
          <w:w w:val="115"/>
          <w:sz w:val="22"/>
        </w:rPr>
        <w:t>made</w:t>
      </w:r>
      <w:r>
        <w:rPr>
          <w:color w:val="606160"/>
          <w:spacing w:val="-17"/>
          <w:w w:val="115"/>
          <w:sz w:val="22"/>
        </w:rPr>
        <w:t> </w:t>
      </w:r>
      <w:r>
        <w:rPr>
          <w:color w:val="606160"/>
          <w:w w:val="115"/>
          <w:sz w:val="22"/>
        </w:rPr>
        <w:t>in</w:t>
      </w:r>
      <w:r>
        <w:rPr>
          <w:color w:val="606160"/>
          <w:spacing w:val="-17"/>
          <w:w w:val="115"/>
          <w:sz w:val="22"/>
        </w:rPr>
        <w:t> </w:t>
      </w:r>
      <w:r>
        <w:rPr>
          <w:color w:val="606160"/>
          <w:w w:val="115"/>
          <w:sz w:val="22"/>
        </w:rPr>
        <w:t>the</w:t>
      </w:r>
      <w:r>
        <w:rPr>
          <w:color w:val="606160"/>
          <w:spacing w:val="-17"/>
          <w:w w:val="115"/>
          <w:sz w:val="22"/>
        </w:rPr>
        <w:t> </w:t>
      </w:r>
      <w:r>
        <w:rPr>
          <w:color w:val="606160"/>
          <w:w w:val="115"/>
          <w:sz w:val="22"/>
        </w:rPr>
        <w:t>segregated</w:t>
      </w:r>
      <w:r>
        <w:rPr>
          <w:color w:val="606160"/>
          <w:spacing w:val="-17"/>
          <w:w w:val="115"/>
          <w:sz w:val="22"/>
        </w:rPr>
        <w:t> </w:t>
      </w:r>
      <w:r>
        <w:rPr>
          <w:color w:val="606160"/>
          <w:w w:val="115"/>
          <w:sz w:val="22"/>
        </w:rPr>
        <w:t>funds</w:t>
      </w:r>
      <w:r>
        <w:rPr>
          <w:color w:val="606160"/>
          <w:spacing w:val="-17"/>
          <w:w w:val="115"/>
          <w:sz w:val="22"/>
        </w:rPr>
        <w:t> </w:t>
      </w:r>
      <w:r>
        <w:rPr>
          <w:color w:val="606160"/>
          <w:w w:val="115"/>
          <w:sz w:val="22"/>
        </w:rPr>
        <w:t>as</w:t>
      </w:r>
      <w:r>
        <w:rPr>
          <w:color w:val="606160"/>
          <w:spacing w:val="-17"/>
          <w:w w:val="115"/>
          <w:sz w:val="22"/>
        </w:rPr>
        <w:t> </w:t>
      </w:r>
      <w:r>
        <w:rPr>
          <w:color w:val="606160"/>
          <w:w w:val="115"/>
          <w:sz w:val="22"/>
        </w:rPr>
        <w:t>chosen</w:t>
      </w:r>
      <w:r>
        <w:rPr>
          <w:color w:val="606160"/>
          <w:spacing w:val="-17"/>
          <w:w w:val="115"/>
          <w:sz w:val="22"/>
        </w:rPr>
        <w:t> </w:t>
      </w:r>
      <w:r>
        <w:rPr>
          <w:color w:val="606160"/>
          <w:w w:val="115"/>
          <w:sz w:val="22"/>
        </w:rPr>
        <w:t>by the policyholder, out of the discontinued fund, less the applicable charges as in sub-section</w:t>
      </w:r>
    </w:p>
    <w:p>
      <w:pPr>
        <w:pStyle w:val="BodyText"/>
        <w:spacing w:before="3"/>
        <w:ind w:left="428"/>
      </w:pPr>
      <w:r>
        <w:rPr>
          <w:color w:val="606160"/>
          <w:w w:val="115"/>
        </w:rPr>
        <w:t>(b</w:t>
      </w:r>
      <w:r>
        <w:rPr>
          <w:color w:val="606160"/>
          <w:spacing w:val="-7"/>
          <w:w w:val="115"/>
        </w:rPr>
        <w:t> </w:t>
      </w:r>
      <w:r>
        <w:rPr>
          <w:color w:val="606160"/>
          <w:w w:val="115"/>
        </w:rPr>
        <w:t>ii)</w:t>
      </w:r>
      <w:r>
        <w:rPr>
          <w:color w:val="606160"/>
          <w:spacing w:val="-7"/>
          <w:w w:val="115"/>
        </w:rPr>
        <w:t> </w:t>
      </w:r>
      <w:r>
        <w:rPr>
          <w:color w:val="606160"/>
          <w:w w:val="115"/>
        </w:rPr>
        <w:t>below,</w:t>
      </w:r>
      <w:r>
        <w:rPr>
          <w:color w:val="606160"/>
          <w:spacing w:val="-7"/>
          <w:w w:val="115"/>
        </w:rPr>
        <w:t> </w:t>
      </w:r>
      <w:r>
        <w:rPr>
          <w:color w:val="606160"/>
          <w:w w:val="115"/>
        </w:rPr>
        <w:t>in</w:t>
      </w:r>
      <w:r>
        <w:rPr>
          <w:color w:val="606160"/>
          <w:spacing w:val="-7"/>
          <w:w w:val="115"/>
        </w:rPr>
        <w:t> </w:t>
      </w:r>
      <w:r>
        <w:rPr>
          <w:color w:val="606160"/>
          <w:w w:val="115"/>
        </w:rPr>
        <w:t>accordance</w:t>
      </w:r>
      <w:r>
        <w:rPr>
          <w:color w:val="606160"/>
          <w:spacing w:val="-6"/>
          <w:w w:val="115"/>
        </w:rPr>
        <w:t> </w:t>
      </w:r>
      <w:r>
        <w:rPr>
          <w:color w:val="606160"/>
          <w:w w:val="115"/>
        </w:rPr>
        <w:t>with</w:t>
      </w:r>
      <w:r>
        <w:rPr>
          <w:color w:val="606160"/>
          <w:spacing w:val="-7"/>
          <w:w w:val="115"/>
        </w:rPr>
        <w:t> </w:t>
      </w:r>
      <w:r>
        <w:rPr>
          <w:color w:val="606160"/>
          <w:w w:val="115"/>
        </w:rPr>
        <w:t>the</w:t>
      </w:r>
      <w:r>
        <w:rPr>
          <w:color w:val="606160"/>
          <w:spacing w:val="-7"/>
          <w:w w:val="115"/>
        </w:rPr>
        <w:t> </w:t>
      </w:r>
      <w:r>
        <w:rPr>
          <w:color w:val="606160"/>
          <w:w w:val="115"/>
        </w:rPr>
        <w:t>terms</w:t>
      </w:r>
      <w:r>
        <w:rPr>
          <w:color w:val="606160"/>
          <w:spacing w:val="-7"/>
          <w:w w:val="115"/>
        </w:rPr>
        <w:t> </w:t>
      </w:r>
      <w:r>
        <w:rPr>
          <w:color w:val="606160"/>
          <w:w w:val="115"/>
        </w:rPr>
        <w:t>and</w:t>
      </w:r>
      <w:r>
        <w:rPr>
          <w:color w:val="606160"/>
          <w:spacing w:val="-6"/>
          <w:w w:val="115"/>
        </w:rPr>
        <w:t> </w:t>
      </w:r>
      <w:r>
        <w:rPr>
          <w:color w:val="606160"/>
          <w:w w:val="115"/>
        </w:rPr>
        <w:t>conditions</w:t>
      </w:r>
      <w:r>
        <w:rPr>
          <w:color w:val="606160"/>
          <w:spacing w:val="-7"/>
          <w:w w:val="115"/>
        </w:rPr>
        <w:t> </w:t>
      </w:r>
      <w:r>
        <w:rPr>
          <w:color w:val="606160"/>
          <w:w w:val="115"/>
        </w:rPr>
        <w:t>of</w:t>
      </w:r>
      <w:r>
        <w:rPr>
          <w:color w:val="606160"/>
          <w:spacing w:val="-7"/>
          <w:w w:val="115"/>
        </w:rPr>
        <w:t> </w:t>
      </w:r>
      <w:r>
        <w:rPr>
          <w:color w:val="606160"/>
          <w:w w:val="115"/>
        </w:rPr>
        <w:t>the</w:t>
      </w:r>
      <w:r>
        <w:rPr>
          <w:color w:val="606160"/>
          <w:spacing w:val="-7"/>
          <w:w w:val="115"/>
        </w:rPr>
        <w:t> </w:t>
      </w:r>
      <w:r>
        <w:rPr>
          <w:color w:val="606160"/>
          <w:spacing w:val="-2"/>
          <w:w w:val="115"/>
        </w:rPr>
        <w:t>Policy.</w:t>
      </w:r>
    </w:p>
    <w:p>
      <w:pPr>
        <w:pStyle w:val="ListParagraph"/>
        <w:numPr>
          <w:ilvl w:val="0"/>
          <w:numId w:val="19"/>
        </w:numPr>
        <w:tabs>
          <w:tab w:pos="441" w:val="left" w:leader="none"/>
        </w:tabs>
        <w:spacing w:line="240" w:lineRule="auto" w:before="191" w:after="0"/>
        <w:ind w:left="441" w:right="0" w:hanging="365"/>
        <w:jc w:val="left"/>
        <w:rPr>
          <w:sz w:val="22"/>
        </w:rPr>
      </w:pPr>
      <w:r>
        <w:rPr>
          <w:color w:val="606160"/>
          <w:w w:val="115"/>
          <w:sz w:val="22"/>
        </w:rPr>
        <w:t>The</w:t>
      </w:r>
      <w:r>
        <w:rPr>
          <w:color w:val="606160"/>
          <w:spacing w:val="-17"/>
          <w:w w:val="115"/>
          <w:sz w:val="22"/>
        </w:rPr>
        <w:t> </w:t>
      </w:r>
      <w:r>
        <w:rPr>
          <w:color w:val="606160"/>
          <w:w w:val="115"/>
          <w:sz w:val="22"/>
        </w:rPr>
        <w:t>Company,</w:t>
      </w:r>
      <w:r>
        <w:rPr>
          <w:color w:val="606160"/>
          <w:spacing w:val="-16"/>
          <w:w w:val="115"/>
          <w:sz w:val="22"/>
        </w:rPr>
        <w:t> </w:t>
      </w:r>
      <w:r>
        <w:rPr>
          <w:color w:val="606160"/>
          <w:w w:val="115"/>
          <w:sz w:val="22"/>
        </w:rPr>
        <w:t>at</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time</w:t>
      </w:r>
      <w:r>
        <w:rPr>
          <w:color w:val="606160"/>
          <w:spacing w:val="-16"/>
          <w:w w:val="115"/>
          <w:sz w:val="22"/>
        </w:rPr>
        <w:t> </w:t>
      </w:r>
      <w:r>
        <w:rPr>
          <w:color w:val="606160"/>
          <w:w w:val="115"/>
          <w:sz w:val="22"/>
        </w:rPr>
        <w:t>of</w:t>
      </w:r>
      <w:r>
        <w:rPr>
          <w:color w:val="606160"/>
          <w:spacing w:val="-16"/>
          <w:w w:val="115"/>
          <w:sz w:val="22"/>
        </w:rPr>
        <w:t> </w:t>
      </w:r>
      <w:r>
        <w:rPr>
          <w:color w:val="606160"/>
          <w:spacing w:val="-2"/>
          <w:w w:val="115"/>
          <w:sz w:val="22"/>
        </w:rPr>
        <w:t>Revival:</w:t>
      </w:r>
    </w:p>
    <w:p>
      <w:pPr>
        <w:pStyle w:val="ListParagraph"/>
        <w:numPr>
          <w:ilvl w:val="1"/>
          <w:numId w:val="19"/>
        </w:numPr>
        <w:tabs>
          <w:tab w:pos="433" w:val="left" w:leader="none"/>
        </w:tabs>
        <w:spacing w:line="240" w:lineRule="auto" w:before="11" w:after="0"/>
        <w:ind w:left="433" w:right="0" w:hanging="357"/>
        <w:jc w:val="left"/>
        <w:rPr>
          <w:sz w:val="22"/>
        </w:rPr>
      </w:pPr>
      <w:r>
        <w:rPr>
          <w:color w:val="606160"/>
          <w:w w:val="115"/>
          <w:sz w:val="22"/>
        </w:rPr>
        <w:t>Shall</w:t>
      </w:r>
      <w:r>
        <w:rPr>
          <w:color w:val="606160"/>
          <w:spacing w:val="-7"/>
          <w:w w:val="115"/>
          <w:sz w:val="22"/>
        </w:rPr>
        <w:t> </w:t>
      </w:r>
      <w:r>
        <w:rPr>
          <w:color w:val="606160"/>
          <w:w w:val="115"/>
          <w:sz w:val="22"/>
        </w:rPr>
        <w:t>collect</w:t>
      </w:r>
      <w:r>
        <w:rPr>
          <w:color w:val="606160"/>
          <w:spacing w:val="-7"/>
          <w:w w:val="115"/>
          <w:sz w:val="22"/>
        </w:rPr>
        <w:t> </w:t>
      </w:r>
      <w:r>
        <w:rPr>
          <w:color w:val="606160"/>
          <w:w w:val="115"/>
          <w:sz w:val="22"/>
        </w:rPr>
        <w:t>all</w:t>
      </w:r>
      <w:r>
        <w:rPr>
          <w:color w:val="606160"/>
          <w:spacing w:val="-7"/>
          <w:w w:val="115"/>
          <w:sz w:val="22"/>
        </w:rPr>
        <w:t> </w:t>
      </w:r>
      <w:r>
        <w:rPr>
          <w:color w:val="606160"/>
          <w:w w:val="115"/>
          <w:sz w:val="22"/>
        </w:rPr>
        <w:t>due</w:t>
      </w:r>
      <w:r>
        <w:rPr>
          <w:color w:val="606160"/>
          <w:spacing w:val="-7"/>
          <w:w w:val="115"/>
          <w:sz w:val="22"/>
        </w:rPr>
        <w:t> </w:t>
      </w:r>
      <w:r>
        <w:rPr>
          <w:color w:val="606160"/>
          <w:w w:val="115"/>
          <w:sz w:val="22"/>
        </w:rPr>
        <w:t>and</w:t>
      </w:r>
      <w:r>
        <w:rPr>
          <w:color w:val="606160"/>
          <w:spacing w:val="-6"/>
          <w:w w:val="115"/>
          <w:sz w:val="22"/>
        </w:rPr>
        <w:t> </w:t>
      </w:r>
      <w:r>
        <w:rPr>
          <w:color w:val="606160"/>
          <w:w w:val="115"/>
          <w:sz w:val="22"/>
        </w:rPr>
        <w:t>unpaid</w:t>
      </w:r>
      <w:r>
        <w:rPr>
          <w:color w:val="606160"/>
          <w:spacing w:val="-7"/>
          <w:w w:val="115"/>
          <w:sz w:val="22"/>
        </w:rPr>
        <w:t> </w:t>
      </w:r>
      <w:r>
        <w:rPr>
          <w:color w:val="606160"/>
          <w:w w:val="115"/>
          <w:sz w:val="22"/>
        </w:rPr>
        <w:t>premiums</w:t>
      </w:r>
      <w:r>
        <w:rPr>
          <w:color w:val="606160"/>
          <w:spacing w:val="-7"/>
          <w:w w:val="115"/>
          <w:sz w:val="22"/>
        </w:rPr>
        <w:t> </w:t>
      </w:r>
      <w:r>
        <w:rPr>
          <w:color w:val="606160"/>
          <w:w w:val="115"/>
          <w:sz w:val="22"/>
        </w:rPr>
        <w:t>without</w:t>
      </w:r>
      <w:r>
        <w:rPr>
          <w:color w:val="606160"/>
          <w:spacing w:val="-7"/>
          <w:w w:val="115"/>
          <w:sz w:val="22"/>
        </w:rPr>
        <w:t> </w:t>
      </w:r>
      <w:r>
        <w:rPr>
          <w:color w:val="606160"/>
          <w:w w:val="115"/>
          <w:sz w:val="22"/>
        </w:rPr>
        <w:t>charging</w:t>
      </w:r>
      <w:r>
        <w:rPr>
          <w:color w:val="606160"/>
          <w:spacing w:val="-6"/>
          <w:w w:val="115"/>
          <w:sz w:val="22"/>
        </w:rPr>
        <w:t> </w:t>
      </w:r>
      <w:r>
        <w:rPr>
          <w:color w:val="606160"/>
          <w:w w:val="115"/>
          <w:sz w:val="22"/>
        </w:rPr>
        <w:t>any</w:t>
      </w:r>
      <w:r>
        <w:rPr>
          <w:color w:val="606160"/>
          <w:spacing w:val="-7"/>
          <w:w w:val="115"/>
          <w:sz w:val="22"/>
        </w:rPr>
        <w:t> </w:t>
      </w:r>
      <w:r>
        <w:rPr>
          <w:color w:val="606160"/>
          <w:w w:val="115"/>
          <w:sz w:val="22"/>
        </w:rPr>
        <w:t>interest</w:t>
      </w:r>
      <w:r>
        <w:rPr>
          <w:color w:val="606160"/>
          <w:spacing w:val="-7"/>
          <w:w w:val="115"/>
          <w:sz w:val="22"/>
        </w:rPr>
        <w:t> </w:t>
      </w:r>
      <w:r>
        <w:rPr>
          <w:color w:val="606160"/>
          <w:w w:val="115"/>
          <w:sz w:val="22"/>
        </w:rPr>
        <w:t>or</w:t>
      </w:r>
      <w:r>
        <w:rPr>
          <w:color w:val="606160"/>
          <w:spacing w:val="-7"/>
          <w:w w:val="115"/>
          <w:sz w:val="22"/>
        </w:rPr>
        <w:t> </w:t>
      </w:r>
      <w:r>
        <w:rPr>
          <w:color w:val="606160"/>
          <w:spacing w:val="-4"/>
          <w:w w:val="115"/>
          <w:sz w:val="22"/>
        </w:rPr>
        <w:t>fee.</w:t>
      </w:r>
    </w:p>
    <w:p>
      <w:pPr>
        <w:pStyle w:val="ListParagraph"/>
        <w:numPr>
          <w:ilvl w:val="1"/>
          <w:numId w:val="19"/>
        </w:numPr>
        <w:tabs>
          <w:tab w:pos="456" w:val="left" w:leader="none"/>
          <w:tab w:pos="465" w:val="left" w:leader="none"/>
        </w:tabs>
        <w:spacing w:line="249" w:lineRule="auto" w:before="11" w:after="0"/>
        <w:ind w:left="456" w:right="291" w:hanging="380"/>
        <w:jc w:val="left"/>
        <w:rPr>
          <w:sz w:val="22"/>
        </w:rPr>
      </w:pPr>
      <w:r>
        <w:rPr>
          <w:color w:val="606160"/>
          <w:w w:val="115"/>
          <w:sz w:val="22"/>
        </w:rPr>
        <w:t>May</w:t>
      </w:r>
      <w:r>
        <w:rPr>
          <w:color w:val="606160"/>
          <w:w w:val="115"/>
          <w:sz w:val="22"/>
        </w:rPr>
        <w:t> levy policy administration charge and premium allocation charge as applicable during the Discontinuance</w:t>
      </w:r>
      <w:r>
        <w:rPr>
          <w:color w:val="606160"/>
          <w:spacing w:val="-14"/>
          <w:w w:val="115"/>
          <w:sz w:val="22"/>
        </w:rPr>
        <w:t> </w:t>
      </w:r>
      <w:r>
        <w:rPr>
          <w:color w:val="606160"/>
          <w:w w:val="115"/>
          <w:sz w:val="22"/>
        </w:rPr>
        <w:t>period.</w:t>
      </w:r>
      <w:r>
        <w:rPr>
          <w:color w:val="606160"/>
          <w:spacing w:val="-14"/>
          <w:w w:val="115"/>
          <w:sz w:val="22"/>
        </w:rPr>
        <w:t> </w:t>
      </w:r>
      <w:r>
        <w:rPr>
          <w:color w:val="606160"/>
          <w:w w:val="115"/>
          <w:sz w:val="22"/>
        </w:rPr>
        <w:t>Guarantee</w:t>
      </w:r>
      <w:r>
        <w:rPr>
          <w:color w:val="606160"/>
          <w:spacing w:val="-14"/>
          <w:w w:val="115"/>
          <w:sz w:val="22"/>
        </w:rPr>
        <w:t> </w:t>
      </w:r>
      <w:r>
        <w:rPr>
          <w:color w:val="606160"/>
          <w:w w:val="115"/>
          <w:sz w:val="22"/>
        </w:rPr>
        <w:t>charges,</w:t>
      </w:r>
      <w:r>
        <w:rPr>
          <w:color w:val="606160"/>
          <w:spacing w:val="-14"/>
          <w:w w:val="115"/>
          <w:sz w:val="22"/>
        </w:rPr>
        <w:t> </w:t>
      </w:r>
      <w:r>
        <w:rPr>
          <w:color w:val="606160"/>
          <w:w w:val="115"/>
          <w:sz w:val="22"/>
        </w:rPr>
        <w:t>if</w:t>
      </w:r>
      <w:r>
        <w:rPr>
          <w:color w:val="606160"/>
          <w:spacing w:val="-14"/>
          <w:w w:val="115"/>
          <w:sz w:val="22"/>
        </w:rPr>
        <w:t> </w:t>
      </w:r>
      <w:r>
        <w:rPr>
          <w:color w:val="606160"/>
          <w:w w:val="115"/>
          <w:sz w:val="22"/>
        </w:rPr>
        <w:t>applicable</w:t>
      </w:r>
      <w:r>
        <w:rPr>
          <w:color w:val="606160"/>
          <w:spacing w:val="-14"/>
          <w:w w:val="115"/>
          <w:sz w:val="22"/>
        </w:rPr>
        <w:t> </w:t>
      </w:r>
      <w:r>
        <w:rPr>
          <w:color w:val="606160"/>
          <w:w w:val="115"/>
          <w:sz w:val="22"/>
        </w:rPr>
        <w:t>during</w:t>
      </w:r>
      <w:r>
        <w:rPr>
          <w:color w:val="606160"/>
          <w:spacing w:val="-14"/>
          <w:w w:val="115"/>
          <w:sz w:val="22"/>
        </w:rPr>
        <w:t> </w:t>
      </w:r>
      <w:r>
        <w:rPr>
          <w:color w:val="606160"/>
          <w:w w:val="115"/>
          <w:sz w:val="22"/>
        </w:rPr>
        <w:t>the</w:t>
      </w:r>
      <w:r>
        <w:rPr>
          <w:color w:val="606160"/>
          <w:spacing w:val="-14"/>
          <w:w w:val="115"/>
          <w:sz w:val="22"/>
        </w:rPr>
        <w:t> </w:t>
      </w:r>
      <w:r>
        <w:rPr>
          <w:color w:val="606160"/>
          <w:w w:val="115"/>
          <w:sz w:val="22"/>
        </w:rPr>
        <w:t>discontinuance</w:t>
      </w:r>
      <w:r>
        <w:rPr>
          <w:color w:val="606160"/>
          <w:spacing w:val="-14"/>
          <w:w w:val="115"/>
          <w:sz w:val="22"/>
        </w:rPr>
        <w:t> </w:t>
      </w:r>
      <w:r>
        <w:rPr>
          <w:color w:val="606160"/>
          <w:w w:val="115"/>
          <w:sz w:val="22"/>
        </w:rPr>
        <w:t>period,</w:t>
      </w:r>
      <w:r>
        <w:rPr>
          <w:color w:val="606160"/>
          <w:spacing w:val="-14"/>
          <w:w w:val="115"/>
          <w:sz w:val="22"/>
        </w:rPr>
        <w:t> </w:t>
      </w:r>
      <w:r>
        <w:rPr>
          <w:color w:val="606160"/>
          <w:w w:val="115"/>
          <w:sz w:val="22"/>
        </w:rPr>
        <w:t>may</w:t>
      </w:r>
      <w:r>
        <w:rPr>
          <w:color w:val="606160"/>
          <w:spacing w:val="-14"/>
          <w:w w:val="115"/>
          <w:sz w:val="22"/>
        </w:rPr>
        <w:t> </w:t>
      </w:r>
      <w:r>
        <w:rPr>
          <w:color w:val="606160"/>
          <w:w w:val="115"/>
          <w:sz w:val="22"/>
        </w:rPr>
        <w:t>be deducted provided the guarantee continues to be applicable. No other charges shall be levied</w:t>
      </w:r>
    </w:p>
    <w:p>
      <w:pPr>
        <w:pStyle w:val="ListParagraph"/>
        <w:numPr>
          <w:ilvl w:val="1"/>
          <w:numId w:val="19"/>
        </w:numPr>
        <w:tabs>
          <w:tab w:pos="456" w:val="left" w:leader="none"/>
          <w:tab w:pos="459" w:val="left" w:leader="none"/>
        </w:tabs>
        <w:spacing w:line="249" w:lineRule="auto" w:before="2" w:after="0"/>
        <w:ind w:left="456" w:right="375" w:hanging="380"/>
        <w:jc w:val="left"/>
        <w:rPr>
          <w:sz w:val="22"/>
        </w:rPr>
      </w:pPr>
      <w:r>
        <w:rPr>
          <w:color w:val="606160"/>
          <w:w w:val="115"/>
          <w:sz w:val="22"/>
        </w:rPr>
        <w:t>Shall</w:t>
      </w:r>
      <w:r>
        <w:rPr>
          <w:color w:val="606160"/>
          <w:spacing w:val="-3"/>
          <w:w w:val="115"/>
          <w:sz w:val="22"/>
        </w:rPr>
        <w:t> </w:t>
      </w:r>
      <w:r>
        <w:rPr>
          <w:color w:val="606160"/>
          <w:w w:val="115"/>
          <w:sz w:val="22"/>
        </w:rPr>
        <w:t>add</w:t>
      </w:r>
      <w:r>
        <w:rPr>
          <w:color w:val="606160"/>
          <w:spacing w:val="-6"/>
          <w:w w:val="115"/>
          <w:sz w:val="22"/>
        </w:rPr>
        <w:t> </w:t>
      </w:r>
      <w:r>
        <w:rPr>
          <w:color w:val="606160"/>
          <w:w w:val="115"/>
          <w:sz w:val="22"/>
        </w:rPr>
        <w:t>back</w:t>
      </w:r>
      <w:r>
        <w:rPr>
          <w:color w:val="606160"/>
          <w:spacing w:val="-6"/>
          <w:w w:val="115"/>
          <w:sz w:val="22"/>
        </w:rPr>
        <w:t> </w:t>
      </w:r>
      <w:r>
        <w:rPr>
          <w:color w:val="606160"/>
          <w:w w:val="115"/>
          <w:sz w:val="22"/>
        </w:rPr>
        <w:t>to</w:t>
      </w:r>
      <w:r>
        <w:rPr>
          <w:color w:val="606160"/>
          <w:spacing w:val="-6"/>
          <w:w w:val="115"/>
          <w:sz w:val="22"/>
        </w:rPr>
        <w:t> </w:t>
      </w:r>
      <w:r>
        <w:rPr>
          <w:color w:val="606160"/>
          <w:w w:val="115"/>
          <w:sz w:val="22"/>
        </w:rPr>
        <w:t>the</w:t>
      </w:r>
      <w:r>
        <w:rPr>
          <w:color w:val="606160"/>
          <w:spacing w:val="-6"/>
          <w:w w:val="115"/>
          <w:sz w:val="22"/>
        </w:rPr>
        <w:t> </w:t>
      </w:r>
      <w:r>
        <w:rPr>
          <w:color w:val="606160"/>
          <w:w w:val="115"/>
          <w:sz w:val="22"/>
        </w:rPr>
        <w:t>fund,</w:t>
      </w:r>
      <w:r>
        <w:rPr>
          <w:color w:val="606160"/>
          <w:spacing w:val="-6"/>
          <w:w w:val="115"/>
          <w:sz w:val="22"/>
        </w:rPr>
        <w:t> </w:t>
      </w:r>
      <w:r>
        <w:rPr>
          <w:color w:val="606160"/>
          <w:w w:val="115"/>
          <w:sz w:val="22"/>
        </w:rPr>
        <w:t>the</w:t>
      </w:r>
      <w:r>
        <w:rPr>
          <w:color w:val="606160"/>
          <w:spacing w:val="-6"/>
          <w:w w:val="115"/>
          <w:sz w:val="22"/>
        </w:rPr>
        <w:t> </w:t>
      </w:r>
      <w:r>
        <w:rPr>
          <w:color w:val="606160"/>
          <w:w w:val="115"/>
          <w:sz w:val="22"/>
        </w:rPr>
        <w:t>discontinuance</w:t>
      </w:r>
      <w:r>
        <w:rPr>
          <w:color w:val="606160"/>
          <w:spacing w:val="-6"/>
          <w:w w:val="115"/>
          <w:sz w:val="22"/>
        </w:rPr>
        <w:t> </w:t>
      </w:r>
      <w:r>
        <w:rPr>
          <w:color w:val="606160"/>
          <w:w w:val="115"/>
          <w:sz w:val="22"/>
        </w:rPr>
        <w:t>charges</w:t>
      </w:r>
      <w:r>
        <w:rPr>
          <w:color w:val="606160"/>
          <w:spacing w:val="-6"/>
          <w:w w:val="115"/>
          <w:sz w:val="22"/>
        </w:rPr>
        <w:t> </w:t>
      </w:r>
      <w:r>
        <w:rPr>
          <w:color w:val="606160"/>
          <w:w w:val="115"/>
          <w:sz w:val="22"/>
        </w:rPr>
        <w:t>deducted</w:t>
      </w:r>
      <w:r>
        <w:rPr>
          <w:color w:val="606160"/>
          <w:spacing w:val="-6"/>
          <w:w w:val="115"/>
          <w:sz w:val="22"/>
        </w:rPr>
        <w:t> </w:t>
      </w:r>
      <w:r>
        <w:rPr>
          <w:color w:val="606160"/>
          <w:w w:val="115"/>
          <w:sz w:val="22"/>
        </w:rPr>
        <w:t>at</w:t>
      </w:r>
      <w:r>
        <w:rPr>
          <w:color w:val="606160"/>
          <w:spacing w:val="-6"/>
          <w:w w:val="115"/>
          <w:sz w:val="22"/>
        </w:rPr>
        <w:t> </w:t>
      </w:r>
      <w:r>
        <w:rPr>
          <w:color w:val="606160"/>
          <w:w w:val="115"/>
          <w:sz w:val="22"/>
        </w:rPr>
        <w:t>the</w:t>
      </w:r>
      <w:r>
        <w:rPr>
          <w:color w:val="606160"/>
          <w:spacing w:val="-6"/>
          <w:w w:val="115"/>
          <w:sz w:val="22"/>
        </w:rPr>
        <w:t> </w:t>
      </w:r>
      <w:r>
        <w:rPr>
          <w:color w:val="606160"/>
          <w:w w:val="115"/>
          <w:sz w:val="22"/>
        </w:rPr>
        <w:t>time</w:t>
      </w:r>
      <w:r>
        <w:rPr>
          <w:color w:val="606160"/>
          <w:spacing w:val="-6"/>
          <w:w w:val="115"/>
          <w:sz w:val="22"/>
        </w:rPr>
        <w:t> </w:t>
      </w:r>
      <w:r>
        <w:rPr>
          <w:color w:val="606160"/>
          <w:w w:val="115"/>
          <w:sz w:val="22"/>
        </w:rPr>
        <w:t>of</w:t>
      </w:r>
      <w:r>
        <w:rPr>
          <w:color w:val="606160"/>
          <w:spacing w:val="-6"/>
          <w:w w:val="115"/>
          <w:sz w:val="22"/>
        </w:rPr>
        <w:t> </w:t>
      </w:r>
      <w:r>
        <w:rPr>
          <w:color w:val="606160"/>
          <w:w w:val="115"/>
          <w:sz w:val="22"/>
        </w:rPr>
        <w:t>discontinuance</w:t>
      </w:r>
      <w:r>
        <w:rPr>
          <w:color w:val="606160"/>
          <w:spacing w:val="-6"/>
          <w:w w:val="115"/>
          <w:sz w:val="22"/>
        </w:rPr>
        <w:t> </w:t>
      </w:r>
      <w:r>
        <w:rPr>
          <w:color w:val="606160"/>
          <w:w w:val="115"/>
          <w:sz w:val="22"/>
        </w:rPr>
        <w:t>of the policy.</w:t>
      </w:r>
    </w:p>
    <w:p>
      <w:pPr>
        <w:pStyle w:val="ListParagraph"/>
        <w:numPr>
          <w:ilvl w:val="1"/>
          <w:numId w:val="18"/>
        </w:numPr>
        <w:tabs>
          <w:tab w:pos="555" w:val="left" w:leader="none"/>
        </w:tabs>
        <w:spacing w:line="240" w:lineRule="auto" w:before="2" w:after="0"/>
        <w:ind w:left="555" w:right="0" w:hanging="479"/>
        <w:jc w:val="left"/>
        <w:rPr>
          <w:sz w:val="22"/>
        </w:rPr>
      </w:pPr>
      <w:r>
        <w:rPr>
          <w:color w:val="606160"/>
          <w:w w:val="110"/>
          <w:sz w:val="22"/>
        </w:rPr>
        <w:t>Revival</w:t>
      </w:r>
      <w:r>
        <w:rPr>
          <w:color w:val="606160"/>
          <w:spacing w:val="8"/>
          <w:w w:val="110"/>
          <w:sz w:val="22"/>
        </w:rPr>
        <w:t> </w:t>
      </w:r>
      <w:r>
        <w:rPr>
          <w:color w:val="606160"/>
          <w:w w:val="110"/>
          <w:sz w:val="22"/>
        </w:rPr>
        <w:t>of</w:t>
      </w:r>
      <w:r>
        <w:rPr>
          <w:color w:val="606160"/>
          <w:spacing w:val="8"/>
          <w:w w:val="110"/>
          <w:sz w:val="22"/>
        </w:rPr>
        <w:t> </w:t>
      </w:r>
      <w:r>
        <w:rPr>
          <w:color w:val="606160"/>
          <w:w w:val="110"/>
          <w:sz w:val="22"/>
        </w:rPr>
        <w:t>a</w:t>
      </w:r>
      <w:r>
        <w:rPr>
          <w:color w:val="606160"/>
          <w:spacing w:val="8"/>
          <w:w w:val="110"/>
          <w:sz w:val="22"/>
        </w:rPr>
        <w:t> </w:t>
      </w:r>
      <w:r>
        <w:rPr>
          <w:color w:val="606160"/>
          <w:w w:val="110"/>
          <w:sz w:val="22"/>
        </w:rPr>
        <w:t>Discontinued</w:t>
      </w:r>
      <w:r>
        <w:rPr>
          <w:color w:val="606160"/>
          <w:spacing w:val="9"/>
          <w:w w:val="110"/>
          <w:sz w:val="22"/>
        </w:rPr>
        <w:t> </w:t>
      </w:r>
      <w:r>
        <w:rPr>
          <w:color w:val="606160"/>
          <w:w w:val="110"/>
          <w:sz w:val="22"/>
        </w:rPr>
        <w:t>Policy</w:t>
      </w:r>
      <w:r>
        <w:rPr>
          <w:color w:val="606160"/>
          <w:spacing w:val="8"/>
          <w:w w:val="110"/>
          <w:sz w:val="22"/>
        </w:rPr>
        <w:t> </w:t>
      </w:r>
      <w:r>
        <w:rPr>
          <w:color w:val="606160"/>
          <w:w w:val="110"/>
          <w:sz w:val="22"/>
        </w:rPr>
        <w:t>after</w:t>
      </w:r>
      <w:r>
        <w:rPr>
          <w:color w:val="606160"/>
          <w:spacing w:val="8"/>
          <w:w w:val="110"/>
          <w:sz w:val="22"/>
        </w:rPr>
        <w:t> </w:t>
      </w:r>
      <w:r>
        <w:rPr>
          <w:color w:val="606160"/>
          <w:w w:val="110"/>
          <w:sz w:val="22"/>
        </w:rPr>
        <w:t>lock-in</w:t>
      </w:r>
      <w:r>
        <w:rPr>
          <w:color w:val="606160"/>
          <w:spacing w:val="8"/>
          <w:w w:val="110"/>
          <w:sz w:val="22"/>
        </w:rPr>
        <w:t> </w:t>
      </w:r>
      <w:r>
        <w:rPr>
          <w:color w:val="606160"/>
          <w:spacing w:val="-2"/>
          <w:w w:val="110"/>
          <w:sz w:val="22"/>
        </w:rPr>
        <w:t>Period</w:t>
      </w:r>
    </w:p>
    <w:p>
      <w:pPr>
        <w:pStyle w:val="ListParagraph"/>
        <w:numPr>
          <w:ilvl w:val="0"/>
          <w:numId w:val="20"/>
        </w:numPr>
        <w:tabs>
          <w:tab w:pos="441" w:val="left" w:leader="none"/>
          <w:tab w:pos="456" w:val="left" w:leader="none"/>
        </w:tabs>
        <w:spacing w:line="249" w:lineRule="auto" w:before="11" w:after="0"/>
        <w:ind w:left="456" w:right="255" w:hanging="380"/>
        <w:jc w:val="left"/>
        <w:rPr>
          <w:sz w:val="22"/>
        </w:rPr>
      </w:pPr>
      <w:r>
        <w:rPr>
          <w:color w:val="606160"/>
          <w:w w:val="110"/>
          <w:sz w:val="22"/>
        </w:rPr>
        <w:t>The policyholder can revive the Policy as per the Revival of Policy clause provided under the</w:t>
      </w:r>
      <w:r>
        <w:rPr>
          <w:color w:val="606160"/>
          <w:spacing w:val="40"/>
          <w:w w:val="110"/>
          <w:sz w:val="22"/>
        </w:rPr>
        <w:t> </w:t>
      </w:r>
      <w:r>
        <w:rPr>
          <w:color w:val="606160"/>
          <w:w w:val="110"/>
          <w:sz w:val="22"/>
        </w:rPr>
        <w:t>definition section and in accordance with clause 1(A)(1.10) of Schedule-I of IRDAI (Insurance Products) Regulations, 2024.Wherethe Policyholder revives the Policy, the Policy shall be revived restoring the original risk cover in accordance with the terms and conditions of the Policy and BAUP.</w:t>
      </w:r>
    </w:p>
    <w:p>
      <w:pPr>
        <w:pStyle w:val="ListParagraph"/>
        <w:numPr>
          <w:ilvl w:val="0"/>
          <w:numId w:val="20"/>
        </w:numPr>
        <w:tabs>
          <w:tab w:pos="382" w:val="left" w:leader="none"/>
        </w:tabs>
        <w:spacing w:line="240" w:lineRule="auto" w:before="4" w:after="0"/>
        <w:ind w:left="382" w:right="0" w:hanging="306"/>
        <w:jc w:val="left"/>
        <w:rPr>
          <w:sz w:val="22"/>
        </w:rPr>
      </w:pPr>
      <w:r>
        <w:rPr>
          <w:color w:val="606160"/>
          <w:w w:val="115"/>
          <w:sz w:val="22"/>
        </w:rPr>
        <w:t>The</w:t>
      </w:r>
      <w:r>
        <w:rPr>
          <w:color w:val="606160"/>
          <w:spacing w:val="-17"/>
          <w:w w:val="115"/>
          <w:sz w:val="22"/>
        </w:rPr>
        <w:t> </w:t>
      </w:r>
      <w:r>
        <w:rPr>
          <w:color w:val="606160"/>
          <w:w w:val="115"/>
          <w:sz w:val="22"/>
        </w:rPr>
        <w:t>Company,</w:t>
      </w:r>
      <w:r>
        <w:rPr>
          <w:color w:val="606160"/>
          <w:spacing w:val="-16"/>
          <w:w w:val="115"/>
          <w:sz w:val="22"/>
        </w:rPr>
        <w:t> </w:t>
      </w:r>
      <w:r>
        <w:rPr>
          <w:color w:val="606160"/>
          <w:w w:val="115"/>
          <w:sz w:val="22"/>
        </w:rPr>
        <w:t>at</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time</w:t>
      </w:r>
      <w:r>
        <w:rPr>
          <w:color w:val="606160"/>
          <w:spacing w:val="-16"/>
          <w:w w:val="115"/>
          <w:sz w:val="22"/>
        </w:rPr>
        <w:t> </w:t>
      </w:r>
      <w:r>
        <w:rPr>
          <w:color w:val="606160"/>
          <w:w w:val="115"/>
          <w:sz w:val="22"/>
        </w:rPr>
        <w:t>of</w:t>
      </w:r>
      <w:r>
        <w:rPr>
          <w:color w:val="606160"/>
          <w:spacing w:val="-16"/>
          <w:w w:val="115"/>
          <w:sz w:val="22"/>
        </w:rPr>
        <w:t> </w:t>
      </w:r>
      <w:r>
        <w:rPr>
          <w:color w:val="606160"/>
          <w:spacing w:val="-2"/>
          <w:w w:val="115"/>
          <w:sz w:val="22"/>
        </w:rPr>
        <w:t>Revival:</w:t>
      </w:r>
    </w:p>
    <w:p>
      <w:pPr>
        <w:pStyle w:val="ListParagraph"/>
        <w:numPr>
          <w:ilvl w:val="1"/>
          <w:numId w:val="20"/>
        </w:numPr>
        <w:tabs>
          <w:tab w:pos="351" w:val="left" w:leader="none"/>
        </w:tabs>
        <w:spacing w:line="240" w:lineRule="auto" w:before="11" w:after="0"/>
        <w:ind w:left="351" w:right="0" w:hanging="275"/>
        <w:jc w:val="left"/>
        <w:rPr>
          <w:sz w:val="22"/>
        </w:rPr>
      </w:pPr>
      <w:r>
        <w:rPr>
          <w:color w:val="606160"/>
          <w:w w:val="115"/>
          <w:sz w:val="22"/>
        </w:rPr>
        <w:t>Shall</w:t>
      </w:r>
      <w:r>
        <w:rPr>
          <w:color w:val="606160"/>
          <w:spacing w:val="-7"/>
          <w:w w:val="115"/>
          <w:sz w:val="22"/>
        </w:rPr>
        <w:t> </w:t>
      </w:r>
      <w:r>
        <w:rPr>
          <w:color w:val="606160"/>
          <w:w w:val="115"/>
          <w:sz w:val="22"/>
        </w:rPr>
        <w:t>collect</w:t>
      </w:r>
      <w:r>
        <w:rPr>
          <w:color w:val="606160"/>
          <w:spacing w:val="-7"/>
          <w:w w:val="115"/>
          <w:sz w:val="22"/>
        </w:rPr>
        <w:t> </w:t>
      </w:r>
      <w:r>
        <w:rPr>
          <w:color w:val="606160"/>
          <w:w w:val="115"/>
          <w:sz w:val="22"/>
        </w:rPr>
        <w:t>all</w:t>
      </w:r>
      <w:r>
        <w:rPr>
          <w:color w:val="606160"/>
          <w:spacing w:val="-7"/>
          <w:w w:val="115"/>
          <w:sz w:val="22"/>
        </w:rPr>
        <w:t> </w:t>
      </w:r>
      <w:r>
        <w:rPr>
          <w:color w:val="606160"/>
          <w:w w:val="115"/>
          <w:sz w:val="22"/>
        </w:rPr>
        <w:t>due</w:t>
      </w:r>
      <w:r>
        <w:rPr>
          <w:color w:val="606160"/>
          <w:spacing w:val="-7"/>
          <w:w w:val="115"/>
          <w:sz w:val="22"/>
        </w:rPr>
        <w:t> </w:t>
      </w:r>
      <w:r>
        <w:rPr>
          <w:color w:val="606160"/>
          <w:w w:val="115"/>
          <w:sz w:val="22"/>
        </w:rPr>
        <w:t>and</w:t>
      </w:r>
      <w:r>
        <w:rPr>
          <w:color w:val="606160"/>
          <w:spacing w:val="-6"/>
          <w:w w:val="115"/>
          <w:sz w:val="22"/>
        </w:rPr>
        <w:t> </w:t>
      </w:r>
      <w:r>
        <w:rPr>
          <w:color w:val="606160"/>
          <w:w w:val="115"/>
          <w:sz w:val="22"/>
        </w:rPr>
        <w:t>unpaid</w:t>
      </w:r>
      <w:r>
        <w:rPr>
          <w:color w:val="606160"/>
          <w:spacing w:val="-7"/>
          <w:w w:val="115"/>
          <w:sz w:val="22"/>
        </w:rPr>
        <w:t> </w:t>
      </w:r>
      <w:r>
        <w:rPr>
          <w:color w:val="606160"/>
          <w:w w:val="115"/>
          <w:sz w:val="22"/>
        </w:rPr>
        <w:t>premiums</w:t>
      </w:r>
      <w:r>
        <w:rPr>
          <w:color w:val="606160"/>
          <w:spacing w:val="-7"/>
          <w:w w:val="115"/>
          <w:sz w:val="22"/>
        </w:rPr>
        <w:t> </w:t>
      </w:r>
      <w:r>
        <w:rPr>
          <w:color w:val="606160"/>
          <w:w w:val="115"/>
          <w:sz w:val="22"/>
        </w:rPr>
        <w:t>without</w:t>
      </w:r>
      <w:r>
        <w:rPr>
          <w:color w:val="606160"/>
          <w:spacing w:val="-7"/>
          <w:w w:val="115"/>
          <w:sz w:val="22"/>
        </w:rPr>
        <w:t> </w:t>
      </w:r>
      <w:r>
        <w:rPr>
          <w:color w:val="606160"/>
          <w:w w:val="115"/>
          <w:sz w:val="22"/>
        </w:rPr>
        <w:t>charging</w:t>
      </w:r>
      <w:r>
        <w:rPr>
          <w:color w:val="606160"/>
          <w:spacing w:val="-6"/>
          <w:w w:val="115"/>
          <w:sz w:val="22"/>
        </w:rPr>
        <w:t> </w:t>
      </w:r>
      <w:r>
        <w:rPr>
          <w:color w:val="606160"/>
          <w:w w:val="115"/>
          <w:sz w:val="22"/>
        </w:rPr>
        <w:t>any</w:t>
      </w:r>
      <w:r>
        <w:rPr>
          <w:color w:val="606160"/>
          <w:spacing w:val="-7"/>
          <w:w w:val="115"/>
          <w:sz w:val="22"/>
        </w:rPr>
        <w:t> </w:t>
      </w:r>
      <w:r>
        <w:rPr>
          <w:color w:val="606160"/>
          <w:w w:val="115"/>
          <w:sz w:val="22"/>
        </w:rPr>
        <w:t>interest</w:t>
      </w:r>
      <w:r>
        <w:rPr>
          <w:color w:val="606160"/>
          <w:spacing w:val="-7"/>
          <w:w w:val="115"/>
          <w:sz w:val="22"/>
        </w:rPr>
        <w:t> </w:t>
      </w:r>
      <w:r>
        <w:rPr>
          <w:color w:val="606160"/>
          <w:w w:val="115"/>
          <w:sz w:val="22"/>
        </w:rPr>
        <w:t>or</w:t>
      </w:r>
      <w:r>
        <w:rPr>
          <w:color w:val="606160"/>
          <w:spacing w:val="-7"/>
          <w:w w:val="115"/>
          <w:sz w:val="22"/>
        </w:rPr>
        <w:t> </w:t>
      </w:r>
      <w:r>
        <w:rPr>
          <w:color w:val="606160"/>
          <w:spacing w:val="-4"/>
          <w:w w:val="115"/>
          <w:sz w:val="22"/>
        </w:rPr>
        <w:t>fee.</w:t>
      </w:r>
    </w:p>
    <w:p>
      <w:pPr>
        <w:pStyle w:val="ListParagraph"/>
        <w:numPr>
          <w:ilvl w:val="1"/>
          <w:numId w:val="20"/>
        </w:numPr>
        <w:tabs>
          <w:tab w:pos="347" w:val="left" w:leader="none"/>
          <w:tab w:pos="456" w:val="left" w:leader="none"/>
        </w:tabs>
        <w:spacing w:line="249" w:lineRule="auto" w:before="11" w:after="0"/>
        <w:ind w:left="456" w:right="717" w:hanging="380"/>
        <w:jc w:val="left"/>
        <w:rPr>
          <w:sz w:val="22"/>
        </w:rPr>
      </w:pPr>
      <w:r>
        <w:rPr>
          <w:color w:val="606160"/>
          <w:w w:val="115"/>
          <w:sz w:val="22"/>
        </w:rPr>
        <w:t>May</w:t>
      </w:r>
      <w:r>
        <w:rPr>
          <w:color w:val="606160"/>
          <w:spacing w:val="-11"/>
          <w:w w:val="115"/>
          <w:sz w:val="22"/>
        </w:rPr>
        <w:t> </w:t>
      </w:r>
      <w:r>
        <w:rPr>
          <w:color w:val="606160"/>
          <w:w w:val="115"/>
          <w:sz w:val="22"/>
        </w:rPr>
        <w:t>levy</w:t>
      </w:r>
      <w:r>
        <w:rPr>
          <w:color w:val="606160"/>
          <w:spacing w:val="-11"/>
          <w:w w:val="115"/>
          <w:sz w:val="22"/>
        </w:rPr>
        <w:t> </w:t>
      </w:r>
      <w:r>
        <w:rPr>
          <w:color w:val="606160"/>
          <w:w w:val="115"/>
          <w:sz w:val="22"/>
        </w:rPr>
        <w:t>premium</w:t>
      </w:r>
      <w:r>
        <w:rPr>
          <w:color w:val="606160"/>
          <w:spacing w:val="-11"/>
          <w:w w:val="115"/>
          <w:sz w:val="22"/>
        </w:rPr>
        <w:t> </w:t>
      </w:r>
      <w:r>
        <w:rPr>
          <w:color w:val="606160"/>
          <w:w w:val="115"/>
          <w:sz w:val="22"/>
        </w:rPr>
        <w:t>allocation</w:t>
      </w:r>
      <w:r>
        <w:rPr>
          <w:color w:val="606160"/>
          <w:spacing w:val="-11"/>
          <w:w w:val="115"/>
          <w:sz w:val="22"/>
        </w:rPr>
        <w:t> </w:t>
      </w:r>
      <w:r>
        <w:rPr>
          <w:color w:val="606160"/>
          <w:w w:val="115"/>
          <w:sz w:val="22"/>
        </w:rPr>
        <w:t>charge</w:t>
      </w:r>
      <w:r>
        <w:rPr>
          <w:color w:val="606160"/>
          <w:spacing w:val="-11"/>
          <w:w w:val="115"/>
          <w:sz w:val="22"/>
        </w:rPr>
        <w:t> </w:t>
      </w:r>
      <w:r>
        <w:rPr>
          <w:color w:val="606160"/>
          <w:w w:val="115"/>
          <w:sz w:val="22"/>
        </w:rPr>
        <w:t>as</w:t>
      </w:r>
      <w:r>
        <w:rPr>
          <w:color w:val="606160"/>
          <w:spacing w:val="-11"/>
          <w:w w:val="115"/>
          <w:sz w:val="22"/>
        </w:rPr>
        <w:t> </w:t>
      </w:r>
      <w:r>
        <w:rPr>
          <w:color w:val="606160"/>
          <w:w w:val="115"/>
          <w:sz w:val="22"/>
        </w:rPr>
        <w:t>applicable.</w:t>
      </w:r>
      <w:r>
        <w:rPr>
          <w:color w:val="606160"/>
          <w:spacing w:val="-11"/>
          <w:w w:val="115"/>
          <w:sz w:val="22"/>
        </w:rPr>
        <w:t> </w:t>
      </w:r>
      <w:r>
        <w:rPr>
          <w:color w:val="606160"/>
          <w:w w:val="115"/>
          <w:sz w:val="22"/>
        </w:rPr>
        <w:t>The</w:t>
      </w:r>
      <w:r>
        <w:rPr>
          <w:color w:val="606160"/>
          <w:spacing w:val="-11"/>
          <w:w w:val="115"/>
          <w:sz w:val="22"/>
        </w:rPr>
        <w:t> </w:t>
      </w:r>
      <w:r>
        <w:rPr>
          <w:color w:val="606160"/>
          <w:w w:val="115"/>
          <w:sz w:val="22"/>
        </w:rPr>
        <w:t>guarantee</w:t>
      </w:r>
      <w:r>
        <w:rPr>
          <w:color w:val="606160"/>
          <w:spacing w:val="-11"/>
          <w:w w:val="115"/>
          <w:sz w:val="22"/>
        </w:rPr>
        <w:t> </w:t>
      </w:r>
      <w:r>
        <w:rPr>
          <w:color w:val="606160"/>
          <w:w w:val="115"/>
          <w:sz w:val="22"/>
        </w:rPr>
        <w:t>charges</w:t>
      </w:r>
      <w:r>
        <w:rPr>
          <w:color w:val="606160"/>
          <w:spacing w:val="-11"/>
          <w:w w:val="115"/>
          <w:sz w:val="22"/>
        </w:rPr>
        <w:t> </w:t>
      </w:r>
      <w:r>
        <w:rPr>
          <w:color w:val="606160"/>
          <w:w w:val="115"/>
          <w:sz w:val="22"/>
        </w:rPr>
        <w:t>shall</w:t>
      </w:r>
      <w:r>
        <w:rPr>
          <w:color w:val="606160"/>
          <w:spacing w:val="-11"/>
          <w:w w:val="115"/>
          <w:sz w:val="22"/>
        </w:rPr>
        <w:t> </w:t>
      </w:r>
      <w:r>
        <w:rPr>
          <w:color w:val="606160"/>
          <w:w w:val="115"/>
          <w:sz w:val="22"/>
        </w:rPr>
        <w:t>be</w:t>
      </w:r>
      <w:r>
        <w:rPr>
          <w:color w:val="606160"/>
          <w:spacing w:val="-11"/>
          <w:w w:val="115"/>
          <w:sz w:val="22"/>
        </w:rPr>
        <w:t> </w:t>
      </w:r>
      <w:r>
        <w:rPr>
          <w:color w:val="606160"/>
          <w:w w:val="115"/>
          <w:sz w:val="22"/>
        </w:rPr>
        <w:t>deducted,</w:t>
      </w:r>
      <w:r>
        <w:rPr>
          <w:color w:val="606160"/>
          <w:spacing w:val="-11"/>
          <w:w w:val="115"/>
          <w:sz w:val="22"/>
        </w:rPr>
        <w:t> </w:t>
      </w:r>
      <w:r>
        <w:rPr>
          <w:color w:val="606160"/>
          <w:w w:val="115"/>
          <w:sz w:val="22"/>
        </w:rPr>
        <w:t>if guarantee continues to be applicable</w:t>
      </w:r>
    </w:p>
    <w:p>
      <w:pPr>
        <w:pStyle w:val="ListParagraph"/>
        <w:numPr>
          <w:ilvl w:val="1"/>
          <w:numId w:val="20"/>
        </w:numPr>
        <w:tabs>
          <w:tab w:pos="342" w:val="left" w:leader="none"/>
        </w:tabs>
        <w:spacing w:line="240" w:lineRule="auto" w:before="2" w:after="0"/>
        <w:ind w:left="342" w:right="0" w:hanging="266"/>
        <w:jc w:val="left"/>
        <w:rPr>
          <w:sz w:val="22"/>
        </w:rPr>
      </w:pPr>
      <w:r>
        <w:rPr>
          <w:color w:val="606160"/>
          <w:w w:val="110"/>
          <w:sz w:val="22"/>
        </w:rPr>
        <w:t>No</w:t>
      </w:r>
      <w:r>
        <w:rPr>
          <w:color w:val="606160"/>
          <w:spacing w:val="6"/>
          <w:w w:val="110"/>
          <w:sz w:val="22"/>
        </w:rPr>
        <w:t> </w:t>
      </w:r>
      <w:r>
        <w:rPr>
          <w:color w:val="606160"/>
          <w:w w:val="110"/>
          <w:sz w:val="22"/>
        </w:rPr>
        <w:t>other</w:t>
      </w:r>
      <w:r>
        <w:rPr>
          <w:color w:val="606160"/>
          <w:spacing w:val="7"/>
          <w:w w:val="110"/>
          <w:sz w:val="22"/>
        </w:rPr>
        <w:t> </w:t>
      </w:r>
      <w:r>
        <w:rPr>
          <w:color w:val="606160"/>
          <w:w w:val="110"/>
          <w:sz w:val="22"/>
        </w:rPr>
        <w:t>charges</w:t>
      </w:r>
      <w:r>
        <w:rPr>
          <w:color w:val="606160"/>
          <w:spacing w:val="6"/>
          <w:w w:val="110"/>
          <w:sz w:val="22"/>
        </w:rPr>
        <w:t> </w:t>
      </w:r>
      <w:r>
        <w:rPr>
          <w:color w:val="606160"/>
          <w:w w:val="110"/>
          <w:sz w:val="22"/>
        </w:rPr>
        <w:t>shall</w:t>
      </w:r>
      <w:r>
        <w:rPr>
          <w:color w:val="606160"/>
          <w:spacing w:val="7"/>
          <w:w w:val="110"/>
          <w:sz w:val="22"/>
        </w:rPr>
        <w:t> </w:t>
      </w:r>
      <w:r>
        <w:rPr>
          <w:color w:val="606160"/>
          <w:w w:val="110"/>
          <w:sz w:val="22"/>
        </w:rPr>
        <w:t>be</w:t>
      </w:r>
      <w:r>
        <w:rPr>
          <w:color w:val="606160"/>
          <w:spacing w:val="6"/>
          <w:w w:val="110"/>
          <w:sz w:val="22"/>
        </w:rPr>
        <w:t> </w:t>
      </w:r>
      <w:r>
        <w:rPr>
          <w:color w:val="606160"/>
          <w:spacing w:val="-2"/>
          <w:w w:val="110"/>
          <w:sz w:val="22"/>
        </w:rPr>
        <w:t>levied.</w:t>
      </w:r>
    </w:p>
    <w:p>
      <w:pPr>
        <w:pStyle w:val="ListParagraph"/>
        <w:numPr>
          <w:ilvl w:val="0"/>
          <w:numId w:val="21"/>
        </w:numPr>
        <w:tabs>
          <w:tab w:pos="456" w:val="left" w:leader="none"/>
        </w:tabs>
        <w:spacing w:line="249" w:lineRule="auto" w:before="151" w:after="0"/>
        <w:ind w:left="456" w:right="634" w:hanging="380"/>
        <w:jc w:val="left"/>
        <w:rPr>
          <w:sz w:val="22"/>
        </w:rPr>
      </w:pPr>
      <w:r>
        <w:rPr>
          <w:b/>
          <w:color w:val="606160"/>
          <w:w w:val="110"/>
          <w:sz w:val="22"/>
        </w:rPr>
        <w:t>QROPS:</w:t>
      </w:r>
      <w:r>
        <w:rPr>
          <w:b/>
          <w:color w:val="606160"/>
          <w:spacing w:val="-18"/>
          <w:w w:val="110"/>
          <w:sz w:val="22"/>
        </w:rPr>
        <w:t> </w:t>
      </w:r>
      <w:r>
        <w:rPr>
          <w:color w:val="606160"/>
          <w:w w:val="110"/>
          <w:sz w:val="22"/>
        </w:rPr>
        <w:t>Access</w:t>
      </w:r>
      <w:r>
        <w:rPr>
          <w:color w:val="606160"/>
          <w:spacing w:val="-4"/>
          <w:w w:val="110"/>
          <w:sz w:val="22"/>
        </w:rPr>
        <w:t> </w:t>
      </w:r>
      <w:r>
        <w:rPr>
          <w:color w:val="606160"/>
          <w:w w:val="110"/>
          <w:sz w:val="22"/>
        </w:rPr>
        <w:t>to</w:t>
      </w:r>
      <w:r>
        <w:rPr>
          <w:color w:val="606160"/>
          <w:spacing w:val="-4"/>
          <w:w w:val="110"/>
          <w:sz w:val="22"/>
        </w:rPr>
        <w:t> </w:t>
      </w:r>
      <w:r>
        <w:rPr>
          <w:color w:val="606160"/>
          <w:w w:val="110"/>
          <w:sz w:val="22"/>
        </w:rPr>
        <w:t>benefits/payout</w:t>
      </w:r>
      <w:r>
        <w:rPr>
          <w:color w:val="606160"/>
          <w:spacing w:val="-4"/>
          <w:w w:val="110"/>
          <w:sz w:val="22"/>
        </w:rPr>
        <w:t> </w:t>
      </w:r>
      <w:r>
        <w:rPr>
          <w:color w:val="606160"/>
          <w:w w:val="110"/>
          <w:sz w:val="22"/>
        </w:rPr>
        <w:t>if</w:t>
      </w:r>
      <w:r>
        <w:rPr>
          <w:color w:val="606160"/>
          <w:spacing w:val="-4"/>
          <w:w w:val="110"/>
          <w:sz w:val="22"/>
        </w:rPr>
        <w:t> </w:t>
      </w:r>
      <w:r>
        <w:rPr>
          <w:color w:val="606160"/>
          <w:w w:val="110"/>
          <w:sz w:val="22"/>
        </w:rPr>
        <w:t>this</w:t>
      </w:r>
      <w:r>
        <w:rPr>
          <w:color w:val="606160"/>
          <w:spacing w:val="-4"/>
          <w:w w:val="110"/>
          <w:sz w:val="22"/>
        </w:rPr>
        <w:t> </w:t>
      </w:r>
      <w:r>
        <w:rPr>
          <w:color w:val="606160"/>
          <w:w w:val="110"/>
          <w:sz w:val="22"/>
        </w:rPr>
        <w:t>product</w:t>
      </w:r>
      <w:r>
        <w:rPr>
          <w:color w:val="606160"/>
          <w:spacing w:val="-4"/>
          <w:w w:val="110"/>
          <w:sz w:val="22"/>
        </w:rPr>
        <w:t> </w:t>
      </w:r>
      <w:r>
        <w:rPr>
          <w:color w:val="606160"/>
          <w:w w:val="110"/>
          <w:sz w:val="22"/>
        </w:rPr>
        <w:t>is</w:t>
      </w:r>
      <w:r>
        <w:rPr>
          <w:color w:val="606160"/>
          <w:spacing w:val="-4"/>
          <w:w w:val="110"/>
          <w:sz w:val="22"/>
        </w:rPr>
        <w:t> </w:t>
      </w:r>
      <w:r>
        <w:rPr>
          <w:color w:val="606160"/>
          <w:w w:val="110"/>
          <w:sz w:val="22"/>
        </w:rPr>
        <w:t>purchased</w:t>
      </w:r>
      <w:r>
        <w:rPr>
          <w:color w:val="606160"/>
          <w:spacing w:val="-4"/>
          <w:w w:val="110"/>
          <w:sz w:val="22"/>
        </w:rPr>
        <w:t> </w:t>
      </w:r>
      <w:r>
        <w:rPr>
          <w:color w:val="606160"/>
          <w:w w:val="110"/>
          <w:sz w:val="22"/>
        </w:rPr>
        <w:t>as</w:t>
      </w:r>
      <w:r>
        <w:rPr>
          <w:color w:val="606160"/>
          <w:spacing w:val="-4"/>
          <w:w w:val="110"/>
          <w:sz w:val="22"/>
        </w:rPr>
        <w:t> </w:t>
      </w:r>
      <w:r>
        <w:rPr>
          <w:color w:val="606160"/>
          <w:w w:val="110"/>
          <w:sz w:val="22"/>
        </w:rPr>
        <w:t>QROPS</w:t>
      </w:r>
      <w:r>
        <w:rPr>
          <w:color w:val="606160"/>
          <w:spacing w:val="-4"/>
          <w:w w:val="110"/>
          <w:sz w:val="22"/>
        </w:rPr>
        <w:t> </w:t>
      </w:r>
      <w:r>
        <w:rPr>
          <w:color w:val="606160"/>
          <w:w w:val="110"/>
          <w:sz w:val="22"/>
        </w:rPr>
        <w:t>(Qualifying</w:t>
      </w:r>
      <w:r>
        <w:rPr>
          <w:color w:val="606160"/>
          <w:spacing w:val="-4"/>
          <w:w w:val="110"/>
          <w:sz w:val="22"/>
        </w:rPr>
        <w:t> </w:t>
      </w:r>
      <w:r>
        <w:rPr>
          <w:color w:val="606160"/>
          <w:w w:val="110"/>
          <w:sz w:val="22"/>
        </w:rPr>
        <w:t>Recognized Overseas Pension Scheme), through transfer of UK tax relieved assets or as QOPS (Qualifying Overseas Pension Scheme)</w:t>
      </w:r>
    </w:p>
    <w:p>
      <w:pPr>
        <w:pStyle w:val="BodyText"/>
        <w:spacing w:before="13"/>
      </w:pPr>
    </w:p>
    <w:p>
      <w:pPr>
        <w:pStyle w:val="BodyText"/>
        <w:spacing w:line="249" w:lineRule="auto" w:before="1"/>
        <w:ind w:left="456" w:right="374"/>
      </w:pPr>
      <w:r>
        <w:rPr>
          <w:color w:val="606160"/>
          <w:w w:val="110"/>
        </w:rPr>
        <w:t>In case of policies sourced from QROPs proceeds, it shall be subject to applicable regulatory provisions of HMRC</w:t>
      </w:r>
    </w:p>
    <w:p>
      <w:pPr>
        <w:pStyle w:val="ListParagraph"/>
        <w:numPr>
          <w:ilvl w:val="1"/>
          <w:numId w:val="21"/>
        </w:numPr>
        <w:tabs>
          <w:tab w:pos="436" w:val="left" w:leader="none"/>
          <w:tab w:pos="456" w:val="left" w:leader="none"/>
        </w:tabs>
        <w:spacing w:line="249" w:lineRule="auto" w:before="121" w:after="0"/>
        <w:ind w:left="456" w:right="80" w:hanging="380"/>
        <w:jc w:val="left"/>
        <w:rPr>
          <w:sz w:val="22"/>
        </w:rPr>
      </w:pPr>
      <w:r>
        <w:rPr>
          <w:b/>
          <w:color w:val="606160"/>
          <w:w w:val="110"/>
          <w:sz w:val="22"/>
        </w:rPr>
        <w:t>Benefits</w:t>
      </w:r>
      <w:r>
        <w:rPr>
          <w:b/>
          <w:color w:val="606160"/>
          <w:spacing w:val="-22"/>
          <w:w w:val="110"/>
          <w:sz w:val="22"/>
        </w:rPr>
        <w:t> </w:t>
      </w:r>
      <w:r>
        <w:rPr>
          <w:b/>
          <w:color w:val="606160"/>
          <w:w w:val="110"/>
          <w:sz w:val="22"/>
        </w:rPr>
        <w:t>on</w:t>
      </w:r>
      <w:r>
        <w:rPr>
          <w:b/>
          <w:color w:val="606160"/>
          <w:spacing w:val="-21"/>
          <w:w w:val="110"/>
          <w:sz w:val="22"/>
        </w:rPr>
        <w:t> </w:t>
      </w:r>
      <w:r>
        <w:rPr>
          <w:b/>
          <w:color w:val="606160"/>
          <w:w w:val="110"/>
          <w:sz w:val="22"/>
        </w:rPr>
        <w:t>Surrender</w:t>
      </w:r>
      <w:r>
        <w:rPr>
          <w:b/>
          <w:color w:val="606160"/>
          <w:spacing w:val="-21"/>
          <w:w w:val="110"/>
          <w:sz w:val="22"/>
        </w:rPr>
        <w:t> </w:t>
      </w:r>
      <w:r>
        <w:rPr>
          <w:b/>
          <w:color w:val="606160"/>
          <w:w w:val="110"/>
          <w:sz w:val="22"/>
        </w:rPr>
        <w:t>/</w:t>
      </w:r>
      <w:r>
        <w:rPr>
          <w:b/>
          <w:color w:val="606160"/>
          <w:spacing w:val="-21"/>
          <w:w w:val="110"/>
          <w:sz w:val="22"/>
        </w:rPr>
        <w:t> </w:t>
      </w:r>
      <w:r>
        <w:rPr>
          <w:b/>
          <w:color w:val="606160"/>
          <w:w w:val="110"/>
          <w:sz w:val="22"/>
        </w:rPr>
        <w:t>Discontinuance:</w:t>
      </w:r>
      <w:r>
        <w:rPr>
          <w:b/>
          <w:color w:val="606160"/>
          <w:spacing w:val="-17"/>
          <w:w w:val="110"/>
          <w:sz w:val="22"/>
        </w:rPr>
        <w:t> </w:t>
      </w:r>
      <w:r>
        <w:rPr>
          <w:color w:val="606160"/>
          <w:w w:val="110"/>
          <w:sz w:val="22"/>
        </w:rPr>
        <w:t>If</w:t>
      </w:r>
      <w:r>
        <w:rPr>
          <w:color w:val="606160"/>
          <w:spacing w:val="-16"/>
          <w:w w:val="110"/>
          <w:sz w:val="22"/>
        </w:rPr>
        <w:t> </w:t>
      </w:r>
      <w:r>
        <w:rPr>
          <w:color w:val="606160"/>
          <w:w w:val="110"/>
          <w:sz w:val="22"/>
        </w:rPr>
        <w:t>this</w:t>
      </w:r>
      <w:r>
        <w:rPr>
          <w:color w:val="606160"/>
          <w:spacing w:val="-12"/>
          <w:w w:val="110"/>
          <w:sz w:val="22"/>
        </w:rPr>
        <w:t> </w:t>
      </w:r>
      <w:r>
        <w:rPr>
          <w:color w:val="606160"/>
          <w:w w:val="110"/>
          <w:sz w:val="22"/>
        </w:rPr>
        <w:t>product</w:t>
      </w:r>
      <w:r>
        <w:rPr>
          <w:color w:val="606160"/>
          <w:spacing w:val="-12"/>
          <w:w w:val="110"/>
          <w:sz w:val="22"/>
        </w:rPr>
        <w:t> </w:t>
      </w:r>
      <w:r>
        <w:rPr>
          <w:color w:val="606160"/>
          <w:w w:val="110"/>
          <w:sz w:val="22"/>
        </w:rPr>
        <w:t>is</w:t>
      </w:r>
      <w:r>
        <w:rPr>
          <w:color w:val="606160"/>
          <w:spacing w:val="-12"/>
          <w:w w:val="110"/>
          <w:sz w:val="22"/>
        </w:rPr>
        <w:t> </w:t>
      </w:r>
      <w:r>
        <w:rPr>
          <w:color w:val="606160"/>
          <w:w w:val="110"/>
          <w:sz w:val="22"/>
        </w:rPr>
        <w:t>purchased</w:t>
      </w:r>
      <w:r>
        <w:rPr>
          <w:color w:val="606160"/>
          <w:spacing w:val="-12"/>
          <w:w w:val="110"/>
          <w:sz w:val="22"/>
        </w:rPr>
        <w:t> </w:t>
      </w:r>
      <w:r>
        <w:rPr>
          <w:color w:val="606160"/>
          <w:w w:val="110"/>
          <w:sz w:val="22"/>
        </w:rPr>
        <w:t>as</w:t>
      </w:r>
      <w:r>
        <w:rPr>
          <w:color w:val="606160"/>
          <w:spacing w:val="-12"/>
          <w:w w:val="110"/>
          <w:sz w:val="22"/>
        </w:rPr>
        <w:t> </w:t>
      </w:r>
      <w:r>
        <w:rPr>
          <w:color w:val="606160"/>
          <w:w w:val="110"/>
          <w:sz w:val="22"/>
        </w:rPr>
        <w:t>QROPS</w:t>
      </w:r>
      <w:r>
        <w:rPr>
          <w:color w:val="606160"/>
          <w:spacing w:val="-12"/>
          <w:w w:val="110"/>
          <w:sz w:val="22"/>
        </w:rPr>
        <w:t> </w:t>
      </w:r>
      <w:r>
        <w:rPr>
          <w:color w:val="606160"/>
          <w:w w:val="110"/>
          <w:sz w:val="22"/>
        </w:rPr>
        <w:t>through</w:t>
      </w:r>
      <w:r>
        <w:rPr>
          <w:color w:val="606160"/>
          <w:spacing w:val="-12"/>
          <w:w w:val="110"/>
          <w:sz w:val="22"/>
        </w:rPr>
        <w:t> </w:t>
      </w:r>
      <w:r>
        <w:rPr>
          <w:color w:val="606160"/>
          <w:w w:val="110"/>
          <w:sz w:val="22"/>
        </w:rPr>
        <w:t>transfer</w:t>
      </w:r>
      <w:r>
        <w:rPr>
          <w:color w:val="606160"/>
          <w:spacing w:val="-12"/>
          <w:w w:val="110"/>
          <w:sz w:val="22"/>
        </w:rPr>
        <w:t> </w:t>
      </w:r>
      <w:r>
        <w:rPr>
          <w:color w:val="606160"/>
          <w:w w:val="110"/>
          <w:sz w:val="22"/>
        </w:rPr>
        <w:t>of</w:t>
      </w:r>
      <w:r>
        <w:rPr>
          <w:color w:val="606160"/>
          <w:spacing w:val="-12"/>
          <w:w w:val="110"/>
          <w:sz w:val="22"/>
        </w:rPr>
        <w:t> </w:t>
      </w:r>
      <w:r>
        <w:rPr>
          <w:color w:val="606160"/>
          <w:w w:val="110"/>
          <w:sz w:val="22"/>
        </w:rPr>
        <w:t>UK </w:t>
      </w:r>
      <w:r>
        <w:rPr>
          <w:color w:val="606160"/>
          <w:w w:val="115"/>
          <w:sz w:val="22"/>
        </w:rPr>
        <w:t>tax</w:t>
      </w:r>
      <w:r>
        <w:rPr>
          <w:color w:val="606160"/>
          <w:spacing w:val="-16"/>
          <w:w w:val="115"/>
          <w:sz w:val="22"/>
        </w:rPr>
        <w:t> </w:t>
      </w:r>
      <w:r>
        <w:rPr>
          <w:color w:val="606160"/>
          <w:w w:val="115"/>
          <w:sz w:val="22"/>
        </w:rPr>
        <w:t>relieved</w:t>
      </w:r>
      <w:r>
        <w:rPr>
          <w:color w:val="606160"/>
          <w:spacing w:val="-16"/>
          <w:w w:val="115"/>
          <w:sz w:val="22"/>
        </w:rPr>
        <w:t> </w:t>
      </w:r>
      <w:r>
        <w:rPr>
          <w:color w:val="606160"/>
          <w:w w:val="115"/>
          <w:sz w:val="22"/>
        </w:rPr>
        <w:t>assets</w:t>
      </w:r>
      <w:r>
        <w:rPr>
          <w:color w:val="606160"/>
          <w:spacing w:val="-16"/>
          <w:w w:val="115"/>
          <w:sz w:val="22"/>
        </w:rPr>
        <w:t> </w:t>
      </w:r>
      <w:r>
        <w:rPr>
          <w:color w:val="606160"/>
          <w:w w:val="115"/>
          <w:sz w:val="22"/>
        </w:rPr>
        <w:t>or</w:t>
      </w:r>
      <w:r>
        <w:rPr>
          <w:color w:val="606160"/>
          <w:spacing w:val="-16"/>
          <w:w w:val="115"/>
          <w:sz w:val="22"/>
        </w:rPr>
        <w:t> </w:t>
      </w:r>
      <w:r>
        <w:rPr>
          <w:color w:val="606160"/>
          <w:w w:val="115"/>
          <w:sz w:val="22"/>
        </w:rPr>
        <w:t>as</w:t>
      </w:r>
      <w:r>
        <w:rPr>
          <w:color w:val="606160"/>
          <w:spacing w:val="-16"/>
          <w:w w:val="115"/>
          <w:sz w:val="22"/>
        </w:rPr>
        <w:t> </w:t>
      </w:r>
      <w:r>
        <w:rPr>
          <w:color w:val="606160"/>
          <w:w w:val="115"/>
          <w:sz w:val="22"/>
        </w:rPr>
        <w:t>QOPS,</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access</w:t>
      </w:r>
      <w:r>
        <w:rPr>
          <w:color w:val="606160"/>
          <w:spacing w:val="-16"/>
          <w:w w:val="115"/>
          <w:sz w:val="22"/>
        </w:rPr>
        <w:t> </w:t>
      </w:r>
      <w:r>
        <w:rPr>
          <w:color w:val="606160"/>
          <w:w w:val="115"/>
          <w:sz w:val="22"/>
        </w:rPr>
        <w:t>to</w:t>
      </w:r>
      <w:r>
        <w:rPr>
          <w:color w:val="606160"/>
          <w:spacing w:val="-16"/>
          <w:w w:val="115"/>
          <w:sz w:val="22"/>
        </w:rPr>
        <w:t> </w:t>
      </w:r>
      <w:r>
        <w:rPr>
          <w:color w:val="606160"/>
          <w:w w:val="115"/>
          <w:sz w:val="22"/>
        </w:rPr>
        <w:t>benefits</w:t>
      </w:r>
      <w:r>
        <w:rPr>
          <w:color w:val="606160"/>
          <w:spacing w:val="-16"/>
          <w:w w:val="115"/>
          <w:sz w:val="22"/>
        </w:rPr>
        <w:t> </w:t>
      </w:r>
      <w:r>
        <w:rPr>
          <w:color w:val="606160"/>
          <w:w w:val="115"/>
          <w:sz w:val="22"/>
        </w:rPr>
        <w:t>from</w:t>
      </w:r>
      <w:r>
        <w:rPr>
          <w:color w:val="606160"/>
          <w:spacing w:val="-16"/>
          <w:w w:val="115"/>
          <w:sz w:val="22"/>
        </w:rPr>
        <w:t> </w:t>
      </w:r>
      <w:r>
        <w:rPr>
          <w:color w:val="606160"/>
          <w:w w:val="115"/>
          <w:sz w:val="22"/>
        </w:rPr>
        <w:t>Policy</w:t>
      </w:r>
      <w:r>
        <w:rPr>
          <w:color w:val="606160"/>
          <w:spacing w:val="-16"/>
          <w:w w:val="115"/>
          <w:sz w:val="22"/>
        </w:rPr>
        <w:t> </w:t>
      </w:r>
      <w:r>
        <w:rPr>
          <w:color w:val="606160"/>
          <w:w w:val="115"/>
          <w:sz w:val="22"/>
        </w:rPr>
        <w:t>proceeds</w:t>
      </w:r>
      <w:r>
        <w:rPr>
          <w:color w:val="606160"/>
          <w:spacing w:val="-16"/>
          <w:w w:val="115"/>
          <w:sz w:val="22"/>
        </w:rPr>
        <w:t> </w:t>
      </w:r>
      <w:r>
        <w:rPr>
          <w:color w:val="606160"/>
          <w:w w:val="115"/>
          <w:sz w:val="22"/>
        </w:rPr>
        <w:t>in</w:t>
      </w:r>
      <w:r>
        <w:rPr>
          <w:color w:val="606160"/>
          <w:spacing w:val="-16"/>
          <w:w w:val="115"/>
          <w:sz w:val="22"/>
        </w:rPr>
        <w:t> </w:t>
      </w:r>
      <w:r>
        <w:rPr>
          <w:color w:val="606160"/>
          <w:w w:val="115"/>
          <w:sz w:val="22"/>
        </w:rPr>
        <w:t>the</w:t>
      </w:r>
      <w:r>
        <w:rPr>
          <w:color w:val="606160"/>
          <w:spacing w:val="-16"/>
          <w:w w:val="115"/>
          <w:sz w:val="22"/>
        </w:rPr>
        <w:t> </w:t>
      </w:r>
      <w:r>
        <w:rPr>
          <w:color w:val="606160"/>
          <w:w w:val="115"/>
          <w:sz w:val="22"/>
        </w:rPr>
        <w:t>form</w:t>
      </w:r>
      <w:r>
        <w:rPr>
          <w:color w:val="606160"/>
          <w:spacing w:val="-16"/>
          <w:w w:val="115"/>
          <w:sz w:val="22"/>
        </w:rPr>
        <w:t> </w:t>
      </w:r>
      <w:r>
        <w:rPr>
          <w:color w:val="606160"/>
          <w:w w:val="115"/>
          <w:sz w:val="22"/>
        </w:rPr>
        <w:t>of</w:t>
      </w:r>
      <w:r>
        <w:rPr>
          <w:color w:val="606160"/>
          <w:spacing w:val="-16"/>
          <w:w w:val="115"/>
          <w:sz w:val="22"/>
        </w:rPr>
        <w:t> </w:t>
      </w:r>
      <w:r>
        <w:rPr>
          <w:color w:val="606160"/>
          <w:w w:val="115"/>
          <w:sz w:val="22"/>
        </w:rPr>
        <w:t>Partial Withdrawal,</w:t>
      </w:r>
      <w:r>
        <w:rPr>
          <w:color w:val="606160"/>
          <w:spacing w:val="-2"/>
          <w:w w:val="115"/>
          <w:sz w:val="22"/>
        </w:rPr>
        <w:t> </w:t>
      </w:r>
      <w:r>
        <w:rPr>
          <w:color w:val="606160"/>
          <w:w w:val="115"/>
          <w:sz w:val="22"/>
        </w:rPr>
        <w:t>Commutation</w:t>
      </w:r>
      <w:r>
        <w:rPr>
          <w:color w:val="606160"/>
          <w:spacing w:val="-2"/>
          <w:w w:val="115"/>
          <w:sz w:val="22"/>
        </w:rPr>
        <w:t> </w:t>
      </w:r>
      <w:r>
        <w:rPr>
          <w:color w:val="606160"/>
          <w:w w:val="115"/>
          <w:sz w:val="22"/>
        </w:rPr>
        <w:t>and</w:t>
      </w:r>
      <w:r>
        <w:rPr>
          <w:color w:val="606160"/>
          <w:spacing w:val="-2"/>
          <w:w w:val="115"/>
          <w:sz w:val="22"/>
        </w:rPr>
        <w:t> </w:t>
      </w:r>
      <w:r>
        <w:rPr>
          <w:color w:val="606160"/>
          <w:w w:val="115"/>
          <w:sz w:val="22"/>
        </w:rPr>
        <w:t>Annuity,</w:t>
      </w:r>
      <w:r>
        <w:rPr>
          <w:color w:val="606160"/>
          <w:spacing w:val="-2"/>
          <w:w w:val="115"/>
          <w:sz w:val="22"/>
        </w:rPr>
        <w:t> </w:t>
      </w:r>
      <w:r>
        <w:rPr>
          <w:color w:val="606160"/>
          <w:w w:val="115"/>
          <w:sz w:val="22"/>
        </w:rPr>
        <w:t>would</w:t>
      </w:r>
      <w:r>
        <w:rPr>
          <w:color w:val="606160"/>
          <w:spacing w:val="-2"/>
          <w:w w:val="115"/>
          <w:sz w:val="22"/>
        </w:rPr>
        <w:t> </w:t>
      </w:r>
      <w:r>
        <w:rPr>
          <w:color w:val="606160"/>
          <w:w w:val="115"/>
          <w:sz w:val="22"/>
        </w:rPr>
        <w:t>be</w:t>
      </w:r>
      <w:r>
        <w:rPr>
          <w:color w:val="606160"/>
          <w:spacing w:val="-2"/>
          <w:w w:val="115"/>
          <w:sz w:val="22"/>
        </w:rPr>
        <w:t> </w:t>
      </w:r>
      <w:r>
        <w:rPr>
          <w:color w:val="606160"/>
          <w:w w:val="115"/>
          <w:sz w:val="22"/>
        </w:rPr>
        <w:t>restricted</w:t>
      </w:r>
      <w:r>
        <w:rPr>
          <w:color w:val="606160"/>
          <w:spacing w:val="-2"/>
          <w:w w:val="115"/>
          <w:sz w:val="22"/>
        </w:rPr>
        <w:t> </w:t>
      </w:r>
      <w:r>
        <w:rPr>
          <w:color w:val="606160"/>
          <w:w w:val="115"/>
          <w:sz w:val="22"/>
        </w:rPr>
        <w:t>till</w:t>
      </w:r>
      <w:r>
        <w:rPr>
          <w:color w:val="606160"/>
          <w:spacing w:val="-2"/>
          <w:w w:val="115"/>
          <w:sz w:val="22"/>
        </w:rPr>
        <w:t> </w:t>
      </w:r>
      <w:r>
        <w:rPr>
          <w:color w:val="606160"/>
          <w:w w:val="115"/>
          <w:sz w:val="22"/>
        </w:rPr>
        <w:t>the</w:t>
      </w:r>
      <w:r>
        <w:rPr>
          <w:color w:val="606160"/>
          <w:spacing w:val="-2"/>
          <w:w w:val="115"/>
          <w:sz w:val="22"/>
        </w:rPr>
        <w:t> </w:t>
      </w:r>
      <w:r>
        <w:rPr>
          <w:color w:val="606160"/>
          <w:w w:val="115"/>
          <w:sz w:val="22"/>
        </w:rPr>
        <w:t>Policyholder</w:t>
      </w:r>
      <w:r>
        <w:rPr>
          <w:color w:val="606160"/>
          <w:spacing w:val="-2"/>
          <w:w w:val="115"/>
          <w:sz w:val="22"/>
        </w:rPr>
        <w:t> </w:t>
      </w:r>
      <w:r>
        <w:rPr>
          <w:color w:val="606160"/>
          <w:w w:val="115"/>
          <w:sz w:val="22"/>
        </w:rPr>
        <w:t>attains</w:t>
      </w:r>
      <w:r>
        <w:rPr>
          <w:color w:val="606160"/>
          <w:spacing w:val="-2"/>
          <w:w w:val="115"/>
          <w:sz w:val="22"/>
        </w:rPr>
        <w:t> </w:t>
      </w:r>
      <w:r>
        <w:rPr>
          <w:color w:val="606160"/>
          <w:w w:val="115"/>
          <w:sz w:val="22"/>
        </w:rPr>
        <w:t>55</w:t>
      </w:r>
      <w:r>
        <w:rPr>
          <w:color w:val="606160"/>
          <w:spacing w:val="-2"/>
          <w:w w:val="115"/>
          <w:sz w:val="22"/>
        </w:rPr>
        <w:t> </w:t>
      </w:r>
      <w:r>
        <w:rPr>
          <w:color w:val="606160"/>
          <w:w w:val="115"/>
          <w:sz w:val="22"/>
        </w:rPr>
        <w:t>years</w:t>
      </w:r>
      <w:r>
        <w:rPr>
          <w:color w:val="606160"/>
          <w:spacing w:val="-2"/>
          <w:w w:val="115"/>
          <w:sz w:val="22"/>
        </w:rPr>
        <w:t> </w:t>
      </w:r>
      <w:r>
        <w:rPr>
          <w:color w:val="606160"/>
          <w:w w:val="115"/>
          <w:sz w:val="22"/>
        </w:rPr>
        <w:t>of Age</w:t>
      </w:r>
      <w:r>
        <w:rPr>
          <w:color w:val="606160"/>
          <w:spacing w:val="-12"/>
          <w:w w:val="115"/>
          <w:sz w:val="22"/>
        </w:rPr>
        <w:t> </w:t>
      </w:r>
      <w:r>
        <w:rPr>
          <w:color w:val="606160"/>
          <w:w w:val="115"/>
          <w:sz w:val="22"/>
        </w:rPr>
        <w:t>or</w:t>
      </w:r>
      <w:r>
        <w:rPr>
          <w:color w:val="606160"/>
          <w:spacing w:val="-12"/>
          <w:w w:val="115"/>
          <w:sz w:val="22"/>
        </w:rPr>
        <w:t> </w:t>
      </w:r>
      <w:r>
        <w:rPr>
          <w:color w:val="606160"/>
          <w:w w:val="115"/>
          <w:sz w:val="22"/>
        </w:rPr>
        <w:t>the</w:t>
      </w:r>
      <w:r>
        <w:rPr>
          <w:color w:val="606160"/>
          <w:spacing w:val="-12"/>
          <w:w w:val="115"/>
          <w:sz w:val="22"/>
        </w:rPr>
        <w:t> </w:t>
      </w:r>
      <w:r>
        <w:rPr>
          <w:color w:val="606160"/>
          <w:w w:val="115"/>
          <w:sz w:val="22"/>
        </w:rPr>
        <w:t>end</w:t>
      </w:r>
      <w:r>
        <w:rPr>
          <w:color w:val="606160"/>
          <w:spacing w:val="-12"/>
          <w:w w:val="115"/>
          <w:sz w:val="22"/>
        </w:rPr>
        <w:t> </w:t>
      </w:r>
      <w:r>
        <w:rPr>
          <w:color w:val="606160"/>
          <w:w w:val="115"/>
          <w:sz w:val="22"/>
        </w:rPr>
        <w:t>of</w:t>
      </w:r>
      <w:r>
        <w:rPr>
          <w:color w:val="606160"/>
          <w:spacing w:val="-12"/>
          <w:w w:val="115"/>
          <w:sz w:val="22"/>
        </w:rPr>
        <w:t> </w:t>
      </w:r>
      <w:r>
        <w:rPr>
          <w:color w:val="606160"/>
          <w:w w:val="115"/>
          <w:sz w:val="22"/>
        </w:rPr>
        <w:t>the</w:t>
      </w:r>
      <w:r>
        <w:rPr>
          <w:color w:val="606160"/>
          <w:spacing w:val="-12"/>
          <w:w w:val="115"/>
          <w:sz w:val="22"/>
        </w:rPr>
        <w:t> </w:t>
      </w:r>
      <w:r>
        <w:rPr>
          <w:color w:val="606160"/>
          <w:w w:val="115"/>
          <w:sz w:val="22"/>
        </w:rPr>
        <w:t>Lock-in</w:t>
      </w:r>
      <w:r>
        <w:rPr>
          <w:color w:val="606160"/>
          <w:spacing w:val="-12"/>
          <w:w w:val="115"/>
          <w:sz w:val="22"/>
        </w:rPr>
        <w:t> </w:t>
      </w:r>
      <w:r>
        <w:rPr>
          <w:color w:val="606160"/>
          <w:w w:val="115"/>
          <w:sz w:val="22"/>
        </w:rPr>
        <w:t>Period</w:t>
      </w:r>
      <w:r>
        <w:rPr>
          <w:color w:val="606160"/>
          <w:spacing w:val="-12"/>
          <w:w w:val="115"/>
          <w:sz w:val="22"/>
        </w:rPr>
        <w:t> </w:t>
      </w:r>
      <w:r>
        <w:rPr>
          <w:color w:val="606160"/>
          <w:w w:val="115"/>
          <w:sz w:val="22"/>
        </w:rPr>
        <w:t>whichever</w:t>
      </w:r>
      <w:r>
        <w:rPr>
          <w:color w:val="606160"/>
          <w:spacing w:val="-12"/>
          <w:w w:val="115"/>
          <w:sz w:val="22"/>
        </w:rPr>
        <w:t> </w:t>
      </w:r>
      <w:r>
        <w:rPr>
          <w:color w:val="606160"/>
          <w:w w:val="115"/>
          <w:sz w:val="22"/>
        </w:rPr>
        <w:t>is</w:t>
      </w:r>
      <w:r>
        <w:rPr>
          <w:color w:val="606160"/>
          <w:spacing w:val="-12"/>
          <w:w w:val="115"/>
          <w:sz w:val="22"/>
        </w:rPr>
        <w:t> </w:t>
      </w:r>
      <w:r>
        <w:rPr>
          <w:color w:val="606160"/>
          <w:w w:val="115"/>
          <w:sz w:val="22"/>
        </w:rPr>
        <w:t>later,</w:t>
      </w:r>
      <w:r>
        <w:rPr>
          <w:color w:val="606160"/>
          <w:spacing w:val="-12"/>
          <w:w w:val="115"/>
          <w:sz w:val="22"/>
        </w:rPr>
        <w:t> </w:t>
      </w:r>
      <w:r>
        <w:rPr>
          <w:color w:val="606160"/>
          <w:w w:val="115"/>
          <w:sz w:val="22"/>
        </w:rPr>
        <w:t>except</w:t>
      </w:r>
      <w:r>
        <w:rPr>
          <w:color w:val="606160"/>
          <w:spacing w:val="-12"/>
          <w:w w:val="115"/>
          <w:sz w:val="22"/>
        </w:rPr>
        <w:t> </w:t>
      </w:r>
      <w:r>
        <w:rPr>
          <w:color w:val="606160"/>
          <w:w w:val="115"/>
          <w:sz w:val="22"/>
        </w:rPr>
        <w:t>where</w:t>
      </w:r>
      <w:r>
        <w:rPr>
          <w:color w:val="606160"/>
          <w:spacing w:val="-12"/>
          <w:w w:val="115"/>
          <w:sz w:val="22"/>
        </w:rPr>
        <w:t> </w:t>
      </w:r>
      <w:r>
        <w:rPr>
          <w:color w:val="606160"/>
          <w:w w:val="115"/>
          <w:sz w:val="22"/>
        </w:rPr>
        <w:t>Critical</w:t>
      </w:r>
      <w:r>
        <w:rPr>
          <w:color w:val="606160"/>
          <w:spacing w:val="-12"/>
          <w:w w:val="115"/>
          <w:sz w:val="22"/>
        </w:rPr>
        <w:t> </w:t>
      </w:r>
      <w:r>
        <w:rPr>
          <w:color w:val="606160"/>
          <w:w w:val="115"/>
          <w:sz w:val="22"/>
        </w:rPr>
        <w:t>Ill</w:t>
      </w:r>
      <w:r>
        <w:rPr>
          <w:color w:val="606160"/>
          <w:spacing w:val="-12"/>
          <w:w w:val="115"/>
          <w:sz w:val="22"/>
        </w:rPr>
        <w:t> </w:t>
      </w:r>
      <w:r>
        <w:rPr>
          <w:color w:val="606160"/>
          <w:w w:val="115"/>
          <w:sz w:val="22"/>
        </w:rPr>
        <w:t>Health</w:t>
      </w:r>
      <w:r>
        <w:rPr>
          <w:color w:val="606160"/>
          <w:spacing w:val="-12"/>
          <w:w w:val="115"/>
          <w:sz w:val="22"/>
        </w:rPr>
        <w:t> </w:t>
      </w:r>
      <w:r>
        <w:rPr>
          <w:color w:val="606160"/>
          <w:w w:val="115"/>
          <w:sz w:val="22"/>
        </w:rPr>
        <w:t>condition*</w:t>
      </w:r>
      <w:r>
        <w:rPr>
          <w:color w:val="606160"/>
          <w:spacing w:val="-12"/>
          <w:w w:val="115"/>
          <w:sz w:val="22"/>
        </w:rPr>
        <w:t> </w:t>
      </w:r>
      <w:r>
        <w:rPr>
          <w:color w:val="606160"/>
          <w:w w:val="115"/>
          <w:sz w:val="22"/>
        </w:rPr>
        <w:t>is </w:t>
      </w:r>
      <w:r>
        <w:rPr>
          <w:color w:val="606160"/>
          <w:spacing w:val="-2"/>
          <w:w w:val="115"/>
          <w:sz w:val="22"/>
        </w:rPr>
        <w:t>diagnosed.</w:t>
      </w:r>
    </w:p>
    <w:p>
      <w:pPr>
        <w:pStyle w:val="BodyText"/>
        <w:spacing w:line="249" w:lineRule="auto" w:before="165"/>
        <w:ind w:left="76"/>
      </w:pPr>
      <w:r>
        <w:rPr>
          <w:color w:val="606160"/>
          <w:w w:val="115"/>
        </w:rPr>
        <w:t>*Critical</w:t>
      </w:r>
      <w:r>
        <w:rPr>
          <w:color w:val="606160"/>
          <w:spacing w:val="-9"/>
          <w:w w:val="115"/>
        </w:rPr>
        <w:t> </w:t>
      </w:r>
      <w:r>
        <w:rPr>
          <w:color w:val="606160"/>
          <w:w w:val="115"/>
        </w:rPr>
        <w:t>Ill</w:t>
      </w:r>
      <w:r>
        <w:rPr>
          <w:color w:val="606160"/>
          <w:spacing w:val="-9"/>
          <w:w w:val="115"/>
        </w:rPr>
        <w:t> </w:t>
      </w:r>
      <w:r>
        <w:rPr>
          <w:color w:val="606160"/>
          <w:w w:val="115"/>
        </w:rPr>
        <w:t>Health</w:t>
      </w:r>
      <w:r>
        <w:rPr>
          <w:color w:val="606160"/>
          <w:spacing w:val="-9"/>
          <w:w w:val="115"/>
        </w:rPr>
        <w:t> </w:t>
      </w:r>
      <w:r>
        <w:rPr>
          <w:color w:val="606160"/>
          <w:w w:val="115"/>
        </w:rPr>
        <w:t>condition</w:t>
      </w:r>
      <w:r>
        <w:rPr>
          <w:color w:val="606160"/>
          <w:spacing w:val="-9"/>
          <w:w w:val="115"/>
        </w:rPr>
        <w:t> </w:t>
      </w:r>
      <w:r>
        <w:rPr>
          <w:color w:val="606160"/>
          <w:w w:val="115"/>
        </w:rPr>
        <w:t>is</w:t>
      </w:r>
      <w:r>
        <w:rPr>
          <w:color w:val="606160"/>
          <w:spacing w:val="-9"/>
          <w:w w:val="115"/>
        </w:rPr>
        <w:t> </w:t>
      </w:r>
      <w:r>
        <w:rPr>
          <w:color w:val="606160"/>
          <w:w w:val="115"/>
        </w:rPr>
        <w:t>where</w:t>
      </w:r>
      <w:r>
        <w:rPr>
          <w:color w:val="606160"/>
          <w:spacing w:val="-9"/>
          <w:w w:val="115"/>
        </w:rPr>
        <w:t> </w:t>
      </w:r>
      <w:r>
        <w:rPr>
          <w:color w:val="606160"/>
          <w:w w:val="115"/>
        </w:rPr>
        <w:t>a</w:t>
      </w:r>
      <w:r>
        <w:rPr>
          <w:color w:val="606160"/>
          <w:spacing w:val="-9"/>
          <w:w w:val="115"/>
        </w:rPr>
        <w:t> </w:t>
      </w:r>
      <w:r>
        <w:rPr>
          <w:color w:val="606160"/>
          <w:w w:val="115"/>
        </w:rPr>
        <w:t>recognized</w:t>
      </w:r>
      <w:r>
        <w:rPr>
          <w:color w:val="606160"/>
          <w:spacing w:val="-9"/>
          <w:w w:val="115"/>
        </w:rPr>
        <w:t> </w:t>
      </w:r>
      <w:r>
        <w:rPr>
          <w:color w:val="606160"/>
          <w:w w:val="115"/>
        </w:rPr>
        <w:t>medical</w:t>
      </w:r>
      <w:r>
        <w:rPr>
          <w:color w:val="606160"/>
          <w:spacing w:val="-9"/>
          <w:w w:val="115"/>
        </w:rPr>
        <w:t> </w:t>
      </w:r>
      <w:r>
        <w:rPr>
          <w:color w:val="606160"/>
          <w:w w:val="115"/>
        </w:rPr>
        <w:t>practitioner</w:t>
      </w:r>
      <w:r>
        <w:rPr>
          <w:color w:val="606160"/>
          <w:spacing w:val="-9"/>
          <w:w w:val="115"/>
        </w:rPr>
        <w:t> </w:t>
      </w:r>
      <w:r>
        <w:rPr>
          <w:color w:val="606160"/>
          <w:w w:val="115"/>
        </w:rPr>
        <w:t>has</w:t>
      </w:r>
      <w:r>
        <w:rPr>
          <w:color w:val="606160"/>
          <w:spacing w:val="-9"/>
          <w:w w:val="115"/>
        </w:rPr>
        <w:t> </w:t>
      </w:r>
      <w:r>
        <w:rPr>
          <w:color w:val="606160"/>
          <w:w w:val="115"/>
        </w:rPr>
        <w:t>provided</w:t>
      </w:r>
      <w:r>
        <w:rPr>
          <w:color w:val="606160"/>
          <w:spacing w:val="-9"/>
          <w:w w:val="115"/>
        </w:rPr>
        <w:t> </w:t>
      </w:r>
      <w:r>
        <w:rPr>
          <w:color w:val="606160"/>
          <w:w w:val="115"/>
        </w:rPr>
        <w:t>a</w:t>
      </w:r>
      <w:r>
        <w:rPr>
          <w:color w:val="606160"/>
          <w:spacing w:val="-9"/>
          <w:w w:val="115"/>
        </w:rPr>
        <w:t> </w:t>
      </w:r>
      <w:r>
        <w:rPr>
          <w:color w:val="606160"/>
          <w:w w:val="115"/>
        </w:rPr>
        <w:t>written</w:t>
      </w:r>
      <w:r>
        <w:rPr>
          <w:color w:val="606160"/>
          <w:spacing w:val="-9"/>
          <w:w w:val="115"/>
        </w:rPr>
        <w:t> </w:t>
      </w:r>
      <w:r>
        <w:rPr>
          <w:color w:val="606160"/>
          <w:w w:val="115"/>
        </w:rPr>
        <w:t>certificate confirming the member is expected to live for less than one year.</w:t>
      </w:r>
    </w:p>
    <w:p>
      <w:pPr>
        <w:pStyle w:val="BodyText"/>
        <w:spacing w:after="0" w:line="249" w:lineRule="auto"/>
        <w:sectPr>
          <w:pgSz w:w="11910" w:h="16840"/>
          <w:pgMar w:top="80" w:bottom="0" w:left="141" w:right="141"/>
        </w:sectPr>
      </w:pPr>
    </w:p>
    <w:p>
      <w:pPr>
        <w:pStyle w:val="ListParagraph"/>
        <w:numPr>
          <w:ilvl w:val="1"/>
          <w:numId w:val="21"/>
        </w:numPr>
        <w:tabs>
          <w:tab w:pos="454" w:val="left" w:leader="none"/>
          <w:tab w:pos="456" w:val="left" w:leader="none"/>
        </w:tabs>
        <w:spacing w:line="249" w:lineRule="auto" w:before="103" w:after="0"/>
        <w:ind w:left="456" w:right="219" w:hanging="380"/>
        <w:jc w:val="left"/>
        <w:rPr>
          <w:sz w:val="22"/>
        </w:rPr>
      </w:pPr>
      <w:r>
        <w:rPr>
          <w:b/>
          <w:color w:val="606160"/>
          <w:w w:val="110"/>
          <w:sz w:val="22"/>
        </w:rPr>
        <w:t>Cancellation</w:t>
      </w:r>
      <w:r>
        <w:rPr>
          <w:b/>
          <w:color w:val="606160"/>
          <w:spacing w:val="-22"/>
          <w:w w:val="110"/>
          <w:sz w:val="22"/>
        </w:rPr>
        <w:t> </w:t>
      </w:r>
      <w:r>
        <w:rPr>
          <w:b/>
          <w:color w:val="606160"/>
          <w:w w:val="110"/>
          <w:sz w:val="22"/>
        </w:rPr>
        <w:t>in</w:t>
      </w:r>
      <w:r>
        <w:rPr>
          <w:b/>
          <w:color w:val="606160"/>
          <w:spacing w:val="-21"/>
          <w:w w:val="110"/>
          <w:sz w:val="22"/>
        </w:rPr>
        <w:t> </w:t>
      </w:r>
      <w:r>
        <w:rPr>
          <w:b/>
          <w:color w:val="606160"/>
          <w:w w:val="110"/>
          <w:sz w:val="22"/>
        </w:rPr>
        <w:t>the</w:t>
      </w:r>
      <w:r>
        <w:rPr>
          <w:b/>
          <w:color w:val="606160"/>
          <w:spacing w:val="-21"/>
          <w:w w:val="110"/>
          <w:sz w:val="22"/>
        </w:rPr>
        <w:t> </w:t>
      </w:r>
      <w:r>
        <w:rPr>
          <w:b/>
          <w:color w:val="606160"/>
          <w:w w:val="110"/>
          <w:sz w:val="22"/>
        </w:rPr>
        <w:t>Free-Look</w:t>
      </w:r>
      <w:r>
        <w:rPr>
          <w:b/>
          <w:color w:val="606160"/>
          <w:spacing w:val="-21"/>
          <w:w w:val="110"/>
          <w:sz w:val="22"/>
        </w:rPr>
        <w:t> </w:t>
      </w:r>
      <w:r>
        <w:rPr>
          <w:b/>
          <w:color w:val="606160"/>
          <w:w w:val="110"/>
          <w:sz w:val="22"/>
        </w:rPr>
        <w:t>Period:</w:t>
      </w:r>
      <w:r>
        <w:rPr>
          <w:b/>
          <w:color w:val="606160"/>
          <w:spacing w:val="-21"/>
          <w:w w:val="110"/>
          <w:sz w:val="22"/>
        </w:rPr>
        <w:t> </w:t>
      </w:r>
      <w:r>
        <w:rPr>
          <w:b/>
          <w:color w:val="606160"/>
          <w:w w:val="145"/>
          <w:sz w:val="22"/>
        </w:rPr>
        <w:t>-</w:t>
      </w:r>
      <w:r>
        <w:rPr>
          <w:b/>
          <w:color w:val="606160"/>
          <w:spacing w:val="-31"/>
          <w:w w:val="145"/>
          <w:sz w:val="22"/>
        </w:rPr>
        <w:t> </w:t>
      </w:r>
      <w:r>
        <w:rPr>
          <w:color w:val="606160"/>
          <w:w w:val="110"/>
          <w:sz w:val="22"/>
        </w:rPr>
        <w:t>If</w:t>
      </w:r>
      <w:r>
        <w:rPr>
          <w:color w:val="606160"/>
          <w:spacing w:val="-14"/>
          <w:w w:val="110"/>
          <w:sz w:val="22"/>
        </w:rPr>
        <w:t> </w:t>
      </w:r>
      <w:r>
        <w:rPr>
          <w:color w:val="606160"/>
          <w:w w:val="110"/>
          <w:sz w:val="22"/>
        </w:rPr>
        <w:t>this</w:t>
      </w:r>
      <w:r>
        <w:rPr>
          <w:color w:val="606160"/>
          <w:spacing w:val="-10"/>
          <w:w w:val="110"/>
          <w:sz w:val="22"/>
        </w:rPr>
        <w:t> </w:t>
      </w:r>
      <w:r>
        <w:rPr>
          <w:color w:val="606160"/>
          <w:w w:val="110"/>
          <w:sz w:val="22"/>
        </w:rPr>
        <w:t>product</w:t>
      </w:r>
      <w:r>
        <w:rPr>
          <w:color w:val="606160"/>
          <w:spacing w:val="-11"/>
          <w:w w:val="110"/>
          <w:sz w:val="22"/>
        </w:rPr>
        <w:t> </w:t>
      </w:r>
      <w:r>
        <w:rPr>
          <w:color w:val="606160"/>
          <w:w w:val="110"/>
          <w:sz w:val="22"/>
        </w:rPr>
        <w:t>is</w:t>
      </w:r>
      <w:r>
        <w:rPr>
          <w:color w:val="606160"/>
          <w:spacing w:val="-11"/>
          <w:w w:val="110"/>
          <w:sz w:val="22"/>
        </w:rPr>
        <w:t> </w:t>
      </w:r>
      <w:r>
        <w:rPr>
          <w:color w:val="606160"/>
          <w:w w:val="110"/>
          <w:sz w:val="22"/>
        </w:rPr>
        <w:t>purchased</w:t>
      </w:r>
      <w:r>
        <w:rPr>
          <w:color w:val="606160"/>
          <w:spacing w:val="-11"/>
          <w:w w:val="110"/>
          <w:sz w:val="22"/>
        </w:rPr>
        <w:t> </w:t>
      </w:r>
      <w:r>
        <w:rPr>
          <w:color w:val="606160"/>
          <w:w w:val="110"/>
          <w:sz w:val="22"/>
        </w:rPr>
        <w:t>as</w:t>
      </w:r>
      <w:r>
        <w:rPr>
          <w:color w:val="606160"/>
          <w:spacing w:val="-11"/>
          <w:w w:val="110"/>
          <w:sz w:val="22"/>
        </w:rPr>
        <w:t> </w:t>
      </w:r>
      <w:r>
        <w:rPr>
          <w:color w:val="606160"/>
          <w:w w:val="110"/>
          <w:sz w:val="22"/>
        </w:rPr>
        <w:t>QROPS</w:t>
      </w:r>
      <w:r>
        <w:rPr>
          <w:color w:val="606160"/>
          <w:spacing w:val="-11"/>
          <w:w w:val="110"/>
          <w:sz w:val="22"/>
        </w:rPr>
        <w:t> </w:t>
      </w:r>
      <w:r>
        <w:rPr>
          <w:color w:val="606160"/>
          <w:w w:val="110"/>
          <w:sz w:val="22"/>
        </w:rPr>
        <w:t>through</w:t>
      </w:r>
      <w:r>
        <w:rPr>
          <w:color w:val="606160"/>
          <w:spacing w:val="-11"/>
          <w:w w:val="110"/>
          <w:sz w:val="22"/>
        </w:rPr>
        <w:t> </w:t>
      </w:r>
      <w:r>
        <w:rPr>
          <w:color w:val="606160"/>
          <w:w w:val="110"/>
          <w:sz w:val="22"/>
        </w:rPr>
        <w:t>transfer</w:t>
      </w:r>
      <w:r>
        <w:rPr>
          <w:color w:val="606160"/>
          <w:spacing w:val="-11"/>
          <w:w w:val="110"/>
          <w:sz w:val="22"/>
        </w:rPr>
        <w:t> </w:t>
      </w:r>
      <w:r>
        <w:rPr>
          <w:color w:val="606160"/>
          <w:w w:val="110"/>
          <w:sz w:val="22"/>
        </w:rPr>
        <w:t>of</w:t>
      </w:r>
      <w:r>
        <w:rPr>
          <w:color w:val="606160"/>
          <w:spacing w:val="-11"/>
          <w:w w:val="110"/>
          <w:sz w:val="22"/>
        </w:rPr>
        <w:t> </w:t>
      </w:r>
      <w:r>
        <w:rPr>
          <w:color w:val="606160"/>
          <w:w w:val="110"/>
          <w:sz w:val="22"/>
        </w:rPr>
        <w:t>UK tax relieved assets, the proceeds from cancellation in the free-look period shall only be transferred</w:t>
      </w:r>
      <w:r>
        <w:rPr>
          <w:color w:val="606160"/>
          <w:spacing w:val="80"/>
          <w:w w:val="150"/>
          <w:sz w:val="22"/>
        </w:rPr>
        <w:t> </w:t>
      </w:r>
      <w:r>
        <w:rPr>
          <w:color w:val="606160"/>
          <w:w w:val="110"/>
          <w:sz w:val="22"/>
        </w:rPr>
        <w:t>back to the fund house from where the money was received.</w:t>
      </w:r>
    </w:p>
    <w:p>
      <w:pPr>
        <w:pStyle w:val="ListParagraph"/>
        <w:numPr>
          <w:ilvl w:val="1"/>
          <w:numId w:val="21"/>
        </w:numPr>
        <w:tabs>
          <w:tab w:pos="456" w:val="left" w:leader="none"/>
          <w:tab w:pos="471" w:val="left" w:leader="none"/>
        </w:tabs>
        <w:spacing w:line="249" w:lineRule="auto" w:before="3" w:after="0"/>
        <w:ind w:left="456" w:right="361" w:hanging="380"/>
        <w:jc w:val="both"/>
        <w:rPr>
          <w:sz w:val="22"/>
        </w:rPr>
      </w:pPr>
      <w:r>
        <w:rPr>
          <w:b/>
          <w:color w:val="606160"/>
          <w:spacing w:val="-16"/>
          <w:sz w:val="22"/>
        </w:rPr>
        <w:t> </w:t>
      </w:r>
      <w:r>
        <w:rPr>
          <w:b/>
          <w:color w:val="606160"/>
          <w:w w:val="110"/>
          <w:sz w:val="22"/>
        </w:rPr>
        <w:t>Non-Forfeiture</w:t>
      </w:r>
      <w:r>
        <w:rPr>
          <w:b/>
          <w:color w:val="606160"/>
          <w:spacing w:val="-17"/>
          <w:w w:val="110"/>
          <w:sz w:val="22"/>
        </w:rPr>
        <w:t> </w:t>
      </w:r>
      <w:r>
        <w:rPr>
          <w:b/>
          <w:color w:val="606160"/>
          <w:w w:val="110"/>
          <w:sz w:val="22"/>
        </w:rPr>
        <w:t>Benefits</w:t>
      </w:r>
      <w:r>
        <w:rPr>
          <w:b/>
          <w:color w:val="606160"/>
          <w:spacing w:val="-16"/>
          <w:w w:val="110"/>
          <w:sz w:val="22"/>
        </w:rPr>
        <w:t> </w:t>
      </w:r>
      <w:r>
        <w:rPr>
          <w:b/>
          <w:color w:val="606160"/>
          <w:w w:val="110"/>
          <w:sz w:val="22"/>
        </w:rPr>
        <w:t>–</w:t>
      </w:r>
      <w:r>
        <w:rPr>
          <w:b/>
          <w:color w:val="606160"/>
          <w:spacing w:val="-17"/>
          <w:w w:val="110"/>
          <w:sz w:val="22"/>
        </w:rPr>
        <w:t> </w:t>
      </w:r>
      <w:r>
        <w:rPr>
          <w:color w:val="606160"/>
          <w:w w:val="110"/>
          <w:sz w:val="22"/>
        </w:rPr>
        <w:t>If</w:t>
      </w:r>
      <w:r>
        <w:rPr>
          <w:color w:val="606160"/>
          <w:spacing w:val="-17"/>
          <w:w w:val="110"/>
          <w:sz w:val="22"/>
        </w:rPr>
        <w:t> </w:t>
      </w:r>
      <w:r>
        <w:rPr>
          <w:color w:val="606160"/>
          <w:w w:val="110"/>
          <w:sz w:val="22"/>
        </w:rPr>
        <w:t>this</w:t>
      </w:r>
      <w:r>
        <w:rPr>
          <w:color w:val="606160"/>
          <w:spacing w:val="-17"/>
          <w:w w:val="110"/>
          <w:sz w:val="22"/>
        </w:rPr>
        <w:t> </w:t>
      </w:r>
      <w:r>
        <w:rPr>
          <w:color w:val="606160"/>
          <w:w w:val="110"/>
          <w:sz w:val="22"/>
        </w:rPr>
        <w:t>product</w:t>
      </w:r>
      <w:r>
        <w:rPr>
          <w:color w:val="606160"/>
          <w:spacing w:val="-17"/>
          <w:w w:val="110"/>
          <w:sz w:val="22"/>
        </w:rPr>
        <w:t> </w:t>
      </w:r>
      <w:r>
        <w:rPr>
          <w:color w:val="606160"/>
          <w:w w:val="110"/>
          <w:sz w:val="22"/>
        </w:rPr>
        <w:t>is</w:t>
      </w:r>
      <w:r>
        <w:rPr>
          <w:color w:val="606160"/>
          <w:spacing w:val="-8"/>
          <w:w w:val="110"/>
          <w:sz w:val="22"/>
        </w:rPr>
        <w:t> </w:t>
      </w:r>
      <w:r>
        <w:rPr>
          <w:color w:val="606160"/>
          <w:w w:val="110"/>
          <w:sz w:val="22"/>
        </w:rPr>
        <w:t>purchased</w:t>
      </w:r>
      <w:r>
        <w:rPr>
          <w:color w:val="606160"/>
          <w:spacing w:val="-6"/>
          <w:w w:val="110"/>
          <w:sz w:val="22"/>
        </w:rPr>
        <w:t> </w:t>
      </w:r>
      <w:r>
        <w:rPr>
          <w:color w:val="606160"/>
          <w:w w:val="110"/>
          <w:sz w:val="22"/>
        </w:rPr>
        <w:t>as</w:t>
      </w:r>
      <w:r>
        <w:rPr>
          <w:color w:val="606160"/>
          <w:spacing w:val="-6"/>
          <w:w w:val="110"/>
          <w:sz w:val="22"/>
        </w:rPr>
        <w:t> </w:t>
      </w:r>
      <w:r>
        <w:rPr>
          <w:color w:val="606160"/>
          <w:w w:val="110"/>
          <w:sz w:val="22"/>
        </w:rPr>
        <w:t>QROPS</w:t>
      </w:r>
      <w:r>
        <w:rPr>
          <w:color w:val="606160"/>
          <w:spacing w:val="-6"/>
          <w:w w:val="110"/>
          <w:sz w:val="22"/>
        </w:rPr>
        <w:t> </w:t>
      </w:r>
      <w:r>
        <w:rPr>
          <w:color w:val="606160"/>
          <w:w w:val="110"/>
          <w:sz w:val="22"/>
        </w:rPr>
        <w:t>through</w:t>
      </w:r>
      <w:r>
        <w:rPr>
          <w:color w:val="606160"/>
          <w:spacing w:val="-6"/>
          <w:w w:val="110"/>
          <w:sz w:val="22"/>
        </w:rPr>
        <w:t> </w:t>
      </w:r>
      <w:r>
        <w:rPr>
          <w:color w:val="606160"/>
          <w:w w:val="110"/>
          <w:sz w:val="22"/>
        </w:rPr>
        <w:t>transfer</w:t>
      </w:r>
      <w:r>
        <w:rPr>
          <w:color w:val="606160"/>
          <w:spacing w:val="-6"/>
          <w:w w:val="110"/>
          <w:sz w:val="22"/>
        </w:rPr>
        <w:t> </w:t>
      </w:r>
      <w:r>
        <w:rPr>
          <w:color w:val="606160"/>
          <w:w w:val="110"/>
          <w:sz w:val="22"/>
        </w:rPr>
        <w:t>of</w:t>
      </w:r>
      <w:r>
        <w:rPr>
          <w:color w:val="606160"/>
          <w:spacing w:val="-6"/>
          <w:w w:val="110"/>
          <w:sz w:val="22"/>
        </w:rPr>
        <w:t> </w:t>
      </w:r>
      <w:r>
        <w:rPr>
          <w:color w:val="606160"/>
          <w:w w:val="110"/>
          <w:sz w:val="22"/>
        </w:rPr>
        <w:t>UK</w:t>
      </w:r>
      <w:r>
        <w:rPr>
          <w:color w:val="606160"/>
          <w:spacing w:val="-6"/>
          <w:w w:val="110"/>
          <w:sz w:val="22"/>
        </w:rPr>
        <w:t> </w:t>
      </w:r>
      <w:r>
        <w:rPr>
          <w:color w:val="606160"/>
          <w:w w:val="110"/>
          <w:sz w:val="22"/>
        </w:rPr>
        <w:t>tax</w:t>
      </w:r>
      <w:r>
        <w:rPr>
          <w:color w:val="606160"/>
          <w:spacing w:val="-6"/>
          <w:w w:val="110"/>
          <w:sz w:val="22"/>
        </w:rPr>
        <w:t> </w:t>
      </w:r>
      <w:r>
        <w:rPr>
          <w:color w:val="606160"/>
          <w:w w:val="110"/>
          <w:sz w:val="22"/>
        </w:rPr>
        <w:t>relieved assets or as QOPS, access to benefits from policy proceeds would be restricted till the policyholder </w:t>
      </w:r>
      <w:r>
        <w:rPr>
          <w:color w:val="606160"/>
          <w:w w:val="115"/>
          <w:sz w:val="22"/>
        </w:rPr>
        <w:t>attains 55 years of age.</w:t>
      </w:r>
    </w:p>
    <w:p>
      <w:pPr>
        <w:pStyle w:val="ListParagraph"/>
        <w:numPr>
          <w:ilvl w:val="1"/>
          <w:numId w:val="21"/>
        </w:numPr>
        <w:tabs>
          <w:tab w:pos="433" w:val="left" w:leader="none"/>
          <w:tab w:pos="456" w:val="left" w:leader="none"/>
        </w:tabs>
        <w:spacing w:line="249" w:lineRule="auto" w:before="2" w:after="0"/>
        <w:ind w:left="456" w:right="369" w:hanging="380"/>
        <w:jc w:val="left"/>
        <w:rPr>
          <w:sz w:val="22"/>
        </w:rPr>
      </w:pPr>
      <w:r>
        <w:rPr>
          <w:b/>
          <w:color w:val="606160"/>
          <w:spacing w:val="-2"/>
          <w:w w:val="115"/>
          <w:sz w:val="22"/>
        </w:rPr>
        <w:t>Overseas</w:t>
      </w:r>
      <w:r>
        <w:rPr>
          <w:b/>
          <w:color w:val="606160"/>
          <w:spacing w:val="-22"/>
          <w:w w:val="115"/>
          <w:sz w:val="22"/>
        </w:rPr>
        <w:t> </w:t>
      </w:r>
      <w:r>
        <w:rPr>
          <w:b/>
          <w:color w:val="606160"/>
          <w:spacing w:val="-2"/>
          <w:w w:val="115"/>
          <w:sz w:val="22"/>
        </w:rPr>
        <w:t>transfer</w:t>
      </w:r>
      <w:r>
        <w:rPr>
          <w:b/>
          <w:color w:val="606160"/>
          <w:spacing w:val="-22"/>
          <w:w w:val="115"/>
          <w:sz w:val="22"/>
        </w:rPr>
        <w:t> </w:t>
      </w:r>
      <w:r>
        <w:rPr>
          <w:b/>
          <w:color w:val="606160"/>
          <w:spacing w:val="-2"/>
          <w:w w:val="115"/>
          <w:sz w:val="22"/>
        </w:rPr>
        <w:t>charge</w:t>
      </w:r>
      <w:r>
        <w:rPr>
          <w:b/>
          <w:color w:val="606160"/>
          <w:spacing w:val="-22"/>
          <w:w w:val="115"/>
          <w:sz w:val="22"/>
        </w:rPr>
        <w:t> </w:t>
      </w:r>
      <w:r>
        <w:rPr>
          <w:b/>
          <w:color w:val="606160"/>
          <w:spacing w:val="-2"/>
          <w:w w:val="145"/>
          <w:sz w:val="22"/>
        </w:rPr>
        <w:t>-</w:t>
      </w:r>
      <w:r>
        <w:rPr>
          <w:b/>
          <w:color w:val="606160"/>
          <w:spacing w:val="-40"/>
          <w:w w:val="145"/>
          <w:sz w:val="22"/>
        </w:rPr>
        <w:t> </w:t>
      </w:r>
      <w:r>
        <w:rPr>
          <w:color w:val="606160"/>
          <w:spacing w:val="-2"/>
          <w:w w:val="115"/>
          <w:sz w:val="22"/>
        </w:rPr>
        <w:t>In</w:t>
      </w:r>
      <w:r>
        <w:rPr>
          <w:color w:val="606160"/>
          <w:spacing w:val="-9"/>
          <w:w w:val="115"/>
          <w:sz w:val="22"/>
        </w:rPr>
        <w:t> </w:t>
      </w:r>
      <w:r>
        <w:rPr>
          <w:color w:val="606160"/>
          <w:spacing w:val="-2"/>
          <w:w w:val="115"/>
          <w:sz w:val="22"/>
        </w:rPr>
        <w:t>the</w:t>
      </w:r>
      <w:r>
        <w:rPr>
          <w:color w:val="606160"/>
          <w:spacing w:val="-9"/>
          <w:w w:val="115"/>
          <w:sz w:val="22"/>
        </w:rPr>
        <w:t> </w:t>
      </w:r>
      <w:r>
        <w:rPr>
          <w:color w:val="606160"/>
          <w:spacing w:val="-2"/>
          <w:w w:val="115"/>
          <w:sz w:val="22"/>
        </w:rPr>
        <w:t>event</w:t>
      </w:r>
      <w:r>
        <w:rPr>
          <w:color w:val="606160"/>
          <w:spacing w:val="-9"/>
          <w:w w:val="115"/>
          <w:sz w:val="22"/>
        </w:rPr>
        <w:t> </w:t>
      </w:r>
      <w:r>
        <w:rPr>
          <w:color w:val="606160"/>
          <w:spacing w:val="-2"/>
          <w:w w:val="115"/>
          <w:sz w:val="22"/>
        </w:rPr>
        <w:t>of</w:t>
      </w:r>
      <w:r>
        <w:rPr>
          <w:color w:val="606160"/>
          <w:spacing w:val="-9"/>
          <w:w w:val="115"/>
          <w:sz w:val="22"/>
        </w:rPr>
        <w:t> </w:t>
      </w:r>
      <w:r>
        <w:rPr>
          <w:color w:val="606160"/>
          <w:spacing w:val="-2"/>
          <w:w w:val="115"/>
          <w:sz w:val="22"/>
        </w:rPr>
        <w:t>applicable</w:t>
      </w:r>
      <w:r>
        <w:rPr>
          <w:color w:val="606160"/>
          <w:spacing w:val="-9"/>
          <w:w w:val="115"/>
          <w:sz w:val="22"/>
        </w:rPr>
        <w:t> </w:t>
      </w:r>
      <w:r>
        <w:rPr>
          <w:color w:val="606160"/>
          <w:spacing w:val="-2"/>
          <w:w w:val="115"/>
          <w:sz w:val="22"/>
        </w:rPr>
        <w:t>tax</w:t>
      </w:r>
      <w:r>
        <w:rPr>
          <w:color w:val="606160"/>
          <w:spacing w:val="-9"/>
          <w:w w:val="115"/>
          <w:sz w:val="22"/>
        </w:rPr>
        <w:t> </w:t>
      </w:r>
      <w:r>
        <w:rPr>
          <w:color w:val="606160"/>
          <w:spacing w:val="-2"/>
          <w:w w:val="115"/>
          <w:sz w:val="22"/>
        </w:rPr>
        <w:t>charge</w:t>
      </w:r>
      <w:r>
        <w:rPr>
          <w:color w:val="606160"/>
          <w:spacing w:val="-9"/>
          <w:w w:val="115"/>
          <w:sz w:val="22"/>
        </w:rPr>
        <w:t> </w:t>
      </w:r>
      <w:r>
        <w:rPr>
          <w:color w:val="606160"/>
          <w:spacing w:val="-2"/>
          <w:w w:val="115"/>
          <w:sz w:val="22"/>
        </w:rPr>
        <w:t>arising</w:t>
      </w:r>
      <w:r>
        <w:rPr>
          <w:color w:val="606160"/>
          <w:spacing w:val="-9"/>
          <w:w w:val="115"/>
          <w:sz w:val="22"/>
        </w:rPr>
        <w:t> </w:t>
      </w:r>
      <w:r>
        <w:rPr>
          <w:color w:val="606160"/>
          <w:spacing w:val="-2"/>
          <w:w w:val="115"/>
          <w:sz w:val="22"/>
        </w:rPr>
        <w:t>as</w:t>
      </w:r>
      <w:r>
        <w:rPr>
          <w:color w:val="606160"/>
          <w:spacing w:val="-9"/>
          <w:w w:val="115"/>
          <w:sz w:val="22"/>
        </w:rPr>
        <w:t> </w:t>
      </w:r>
      <w:r>
        <w:rPr>
          <w:color w:val="606160"/>
          <w:spacing w:val="-2"/>
          <w:w w:val="115"/>
          <w:sz w:val="22"/>
        </w:rPr>
        <w:t>a</w:t>
      </w:r>
      <w:r>
        <w:rPr>
          <w:color w:val="606160"/>
          <w:spacing w:val="-9"/>
          <w:w w:val="115"/>
          <w:sz w:val="22"/>
        </w:rPr>
        <w:t> </w:t>
      </w:r>
      <w:r>
        <w:rPr>
          <w:color w:val="606160"/>
          <w:spacing w:val="-2"/>
          <w:w w:val="115"/>
          <w:sz w:val="22"/>
        </w:rPr>
        <w:t>result</w:t>
      </w:r>
      <w:r>
        <w:rPr>
          <w:color w:val="606160"/>
          <w:spacing w:val="-9"/>
          <w:w w:val="115"/>
          <w:sz w:val="22"/>
        </w:rPr>
        <w:t> </w:t>
      </w:r>
      <w:r>
        <w:rPr>
          <w:color w:val="606160"/>
          <w:spacing w:val="-2"/>
          <w:w w:val="115"/>
          <w:sz w:val="22"/>
        </w:rPr>
        <w:t>of</w:t>
      </w:r>
      <w:r>
        <w:rPr>
          <w:color w:val="606160"/>
          <w:spacing w:val="-9"/>
          <w:w w:val="115"/>
          <w:sz w:val="22"/>
        </w:rPr>
        <w:t> </w:t>
      </w:r>
      <w:r>
        <w:rPr>
          <w:color w:val="606160"/>
          <w:spacing w:val="-2"/>
          <w:w w:val="115"/>
          <w:sz w:val="22"/>
        </w:rPr>
        <w:t>an</w:t>
      </w:r>
      <w:r>
        <w:rPr>
          <w:color w:val="606160"/>
          <w:spacing w:val="-9"/>
          <w:w w:val="115"/>
          <w:sz w:val="22"/>
        </w:rPr>
        <w:t> </w:t>
      </w:r>
      <w:r>
        <w:rPr>
          <w:color w:val="606160"/>
          <w:spacing w:val="-2"/>
          <w:w w:val="115"/>
          <w:sz w:val="22"/>
        </w:rPr>
        <w:t>overseas </w:t>
      </w:r>
      <w:r>
        <w:rPr>
          <w:color w:val="606160"/>
          <w:w w:val="110"/>
          <w:sz w:val="22"/>
        </w:rPr>
        <w:t>transfer (Her Majesty Revenue &amp; Customs (HMRC) - policy paper – The overseas transfer charge – guidance, published 8th March 2017) for which the Scheme Manager i.e. HDFC Life Insurance </w:t>
      </w:r>
      <w:r>
        <w:rPr>
          <w:color w:val="606160"/>
          <w:w w:val="115"/>
          <w:sz w:val="22"/>
        </w:rPr>
        <w:t>Company</w:t>
      </w:r>
      <w:r>
        <w:rPr>
          <w:color w:val="606160"/>
          <w:spacing w:val="-2"/>
          <w:w w:val="115"/>
          <w:sz w:val="22"/>
        </w:rPr>
        <w:t> </w:t>
      </w:r>
      <w:r>
        <w:rPr>
          <w:color w:val="606160"/>
          <w:w w:val="115"/>
          <w:sz w:val="22"/>
        </w:rPr>
        <w:t>Co.</w:t>
      </w:r>
      <w:r>
        <w:rPr>
          <w:color w:val="606160"/>
          <w:spacing w:val="-2"/>
          <w:w w:val="115"/>
          <w:sz w:val="22"/>
        </w:rPr>
        <w:t> </w:t>
      </w:r>
      <w:r>
        <w:rPr>
          <w:color w:val="606160"/>
          <w:w w:val="115"/>
          <w:sz w:val="22"/>
        </w:rPr>
        <w:t>Ltd.</w:t>
      </w:r>
      <w:r>
        <w:rPr>
          <w:color w:val="606160"/>
          <w:spacing w:val="-2"/>
          <w:w w:val="115"/>
          <w:sz w:val="22"/>
        </w:rPr>
        <w:t> </w:t>
      </w:r>
      <w:r>
        <w:rPr>
          <w:color w:val="606160"/>
          <w:w w:val="115"/>
          <w:sz w:val="22"/>
        </w:rPr>
        <w:t>may</w:t>
      </w:r>
      <w:r>
        <w:rPr>
          <w:color w:val="606160"/>
          <w:spacing w:val="-2"/>
          <w:w w:val="115"/>
          <w:sz w:val="22"/>
        </w:rPr>
        <w:t> </w:t>
      </w:r>
      <w:r>
        <w:rPr>
          <w:color w:val="606160"/>
          <w:w w:val="115"/>
          <w:sz w:val="22"/>
        </w:rPr>
        <w:t>become</w:t>
      </w:r>
      <w:r>
        <w:rPr>
          <w:color w:val="606160"/>
          <w:spacing w:val="-2"/>
          <w:w w:val="115"/>
          <w:sz w:val="22"/>
        </w:rPr>
        <w:t> </w:t>
      </w:r>
      <w:r>
        <w:rPr>
          <w:color w:val="606160"/>
          <w:w w:val="115"/>
          <w:sz w:val="22"/>
        </w:rPr>
        <w:t>liable,</w:t>
      </w:r>
      <w:r>
        <w:rPr>
          <w:color w:val="606160"/>
          <w:spacing w:val="-2"/>
          <w:w w:val="115"/>
          <w:sz w:val="22"/>
        </w:rPr>
        <w:t> </w:t>
      </w:r>
      <w:r>
        <w:rPr>
          <w:color w:val="606160"/>
          <w:w w:val="115"/>
          <w:sz w:val="22"/>
        </w:rPr>
        <w:t>we</w:t>
      </w:r>
      <w:r>
        <w:rPr>
          <w:color w:val="606160"/>
          <w:spacing w:val="-2"/>
          <w:w w:val="115"/>
          <w:sz w:val="22"/>
        </w:rPr>
        <w:t> </w:t>
      </w:r>
      <w:r>
        <w:rPr>
          <w:color w:val="606160"/>
          <w:w w:val="115"/>
          <w:sz w:val="22"/>
        </w:rPr>
        <w:t>shall</w:t>
      </w:r>
      <w:r>
        <w:rPr>
          <w:color w:val="606160"/>
          <w:spacing w:val="-2"/>
          <w:w w:val="115"/>
          <w:sz w:val="22"/>
        </w:rPr>
        <w:t> </w:t>
      </w:r>
      <w:r>
        <w:rPr>
          <w:color w:val="606160"/>
          <w:w w:val="115"/>
          <w:sz w:val="22"/>
        </w:rPr>
        <w:t>deduct</w:t>
      </w:r>
      <w:r>
        <w:rPr>
          <w:color w:val="606160"/>
          <w:spacing w:val="-2"/>
          <w:w w:val="115"/>
          <w:sz w:val="22"/>
        </w:rPr>
        <w:t> </w:t>
      </w:r>
      <w:r>
        <w:rPr>
          <w:color w:val="606160"/>
          <w:w w:val="115"/>
          <w:sz w:val="22"/>
        </w:rPr>
        <w:t>an</w:t>
      </w:r>
      <w:r>
        <w:rPr>
          <w:color w:val="606160"/>
          <w:spacing w:val="-2"/>
          <w:w w:val="115"/>
          <w:sz w:val="22"/>
        </w:rPr>
        <w:t> </w:t>
      </w:r>
      <w:r>
        <w:rPr>
          <w:color w:val="606160"/>
          <w:w w:val="115"/>
          <w:sz w:val="22"/>
        </w:rPr>
        <w:t>amount</w:t>
      </w:r>
      <w:r>
        <w:rPr>
          <w:color w:val="606160"/>
          <w:spacing w:val="-2"/>
          <w:w w:val="115"/>
          <w:sz w:val="22"/>
        </w:rPr>
        <w:t> </w:t>
      </w:r>
      <w:r>
        <w:rPr>
          <w:color w:val="606160"/>
          <w:w w:val="115"/>
          <w:sz w:val="22"/>
        </w:rPr>
        <w:t>only</w:t>
      </w:r>
      <w:r>
        <w:rPr>
          <w:color w:val="606160"/>
          <w:spacing w:val="-2"/>
          <w:w w:val="115"/>
          <w:sz w:val="22"/>
        </w:rPr>
        <w:t> </w:t>
      </w:r>
      <w:r>
        <w:rPr>
          <w:color w:val="606160"/>
          <w:w w:val="115"/>
          <w:sz w:val="22"/>
        </w:rPr>
        <w:t>to</w:t>
      </w:r>
      <w:r>
        <w:rPr>
          <w:color w:val="606160"/>
          <w:spacing w:val="-2"/>
          <w:w w:val="115"/>
          <w:sz w:val="22"/>
        </w:rPr>
        <w:t> </w:t>
      </w:r>
      <w:r>
        <w:rPr>
          <w:color w:val="606160"/>
          <w:w w:val="115"/>
          <w:sz w:val="22"/>
        </w:rPr>
        <w:t>the</w:t>
      </w:r>
      <w:r>
        <w:rPr>
          <w:color w:val="606160"/>
          <w:spacing w:val="-2"/>
          <w:w w:val="115"/>
          <w:sz w:val="22"/>
        </w:rPr>
        <w:t> </w:t>
      </w:r>
      <w:r>
        <w:rPr>
          <w:color w:val="606160"/>
          <w:w w:val="115"/>
          <w:sz w:val="22"/>
        </w:rPr>
        <w:t>extent</w:t>
      </w:r>
      <w:r>
        <w:rPr>
          <w:color w:val="606160"/>
          <w:spacing w:val="-2"/>
          <w:w w:val="115"/>
          <w:sz w:val="22"/>
        </w:rPr>
        <w:t> </w:t>
      </w:r>
      <w:r>
        <w:rPr>
          <w:color w:val="606160"/>
          <w:w w:val="115"/>
          <w:sz w:val="22"/>
        </w:rPr>
        <w:t>of</w:t>
      </w:r>
      <w:r>
        <w:rPr>
          <w:color w:val="606160"/>
          <w:spacing w:val="-2"/>
          <w:w w:val="115"/>
          <w:sz w:val="22"/>
        </w:rPr>
        <w:t> </w:t>
      </w:r>
      <w:r>
        <w:rPr>
          <w:color w:val="606160"/>
          <w:w w:val="115"/>
          <w:sz w:val="22"/>
        </w:rPr>
        <w:t>the applicable</w:t>
      </w:r>
      <w:r>
        <w:rPr>
          <w:color w:val="606160"/>
          <w:spacing w:val="-8"/>
          <w:w w:val="115"/>
          <w:sz w:val="22"/>
        </w:rPr>
        <w:t> </w:t>
      </w:r>
      <w:r>
        <w:rPr>
          <w:color w:val="606160"/>
          <w:w w:val="115"/>
          <w:sz w:val="22"/>
        </w:rPr>
        <w:t>tax</w:t>
      </w:r>
      <w:r>
        <w:rPr>
          <w:color w:val="606160"/>
          <w:spacing w:val="-8"/>
          <w:w w:val="115"/>
          <w:sz w:val="22"/>
        </w:rPr>
        <w:t> </w:t>
      </w:r>
      <w:r>
        <w:rPr>
          <w:color w:val="606160"/>
          <w:w w:val="115"/>
          <w:sz w:val="22"/>
        </w:rPr>
        <w:t>charge</w:t>
      </w:r>
      <w:r>
        <w:rPr>
          <w:color w:val="606160"/>
          <w:spacing w:val="-8"/>
          <w:w w:val="115"/>
          <w:sz w:val="22"/>
        </w:rPr>
        <w:t> </w:t>
      </w:r>
      <w:r>
        <w:rPr>
          <w:color w:val="606160"/>
          <w:w w:val="115"/>
          <w:sz w:val="22"/>
        </w:rPr>
        <w:t>from</w:t>
      </w:r>
      <w:r>
        <w:rPr>
          <w:color w:val="606160"/>
          <w:spacing w:val="-8"/>
          <w:w w:val="115"/>
          <w:sz w:val="22"/>
        </w:rPr>
        <w:t> </w:t>
      </w:r>
      <w:r>
        <w:rPr>
          <w:color w:val="606160"/>
          <w:w w:val="115"/>
          <w:sz w:val="22"/>
        </w:rPr>
        <w:t>the</w:t>
      </w:r>
      <w:r>
        <w:rPr>
          <w:color w:val="606160"/>
          <w:spacing w:val="-8"/>
          <w:w w:val="115"/>
          <w:sz w:val="22"/>
        </w:rPr>
        <w:t> </w:t>
      </w:r>
      <w:r>
        <w:rPr>
          <w:color w:val="606160"/>
          <w:w w:val="115"/>
          <w:sz w:val="22"/>
        </w:rPr>
        <w:t>Policy</w:t>
      </w:r>
      <w:r>
        <w:rPr>
          <w:color w:val="606160"/>
          <w:spacing w:val="-8"/>
          <w:w w:val="115"/>
          <w:sz w:val="22"/>
        </w:rPr>
        <w:t> </w:t>
      </w:r>
      <w:r>
        <w:rPr>
          <w:color w:val="606160"/>
          <w:w w:val="115"/>
          <w:sz w:val="22"/>
        </w:rPr>
        <w:t>Fund</w:t>
      </w:r>
      <w:r>
        <w:rPr>
          <w:color w:val="606160"/>
          <w:spacing w:val="-8"/>
          <w:w w:val="115"/>
          <w:sz w:val="22"/>
        </w:rPr>
        <w:t> </w:t>
      </w:r>
      <w:r>
        <w:rPr>
          <w:color w:val="606160"/>
          <w:w w:val="115"/>
          <w:sz w:val="22"/>
        </w:rPr>
        <w:t>Value</w:t>
      </w:r>
      <w:r>
        <w:rPr>
          <w:color w:val="606160"/>
          <w:spacing w:val="-8"/>
          <w:w w:val="115"/>
          <w:sz w:val="22"/>
        </w:rPr>
        <w:t> </w:t>
      </w:r>
      <w:r>
        <w:rPr>
          <w:color w:val="606160"/>
          <w:w w:val="115"/>
          <w:sz w:val="22"/>
        </w:rPr>
        <w:t>and</w:t>
      </w:r>
      <w:r>
        <w:rPr>
          <w:color w:val="606160"/>
          <w:spacing w:val="-8"/>
          <w:w w:val="115"/>
          <w:sz w:val="22"/>
        </w:rPr>
        <w:t> </w:t>
      </w:r>
      <w:r>
        <w:rPr>
          <w:color w:val="606160"/>
          <w:w w:val="115"/>
          <w:sz w:val="22"/>
        </w:rPr>
        <w:t>remit</w:t>
      </w:r>
      <w:r>
        <w:rPr>
          <w:color w:val="606160"/>
          <w:spacing w:val="-8"/>
          <w:w w:val="115"/>
          <w:sz w:val="22"/>
        </w:rPr>
        <w:t> </w:t>
      </w:r>
      <w:r>
        <w:rPr>
          <w:color w:val="606160"/>
          <w:w w:val="115"/>
          <w:sz w:val="22"/>
        </w:rPr>
        <w:t>the</w:t>
      </w:r>
      <w:r>
        <w:rPr>
          <w:color w:val="606160"/>
          <w:spacing w:val="-8"/>
          <w:w w:val="115"/>
          <w:sz w:val="22"/>
        </w:rPr>
        <w:t> </w:t>
      </w:r>
      <w:r>
        <w:rPr>
          <w:color w:val="606160"/>
          <w:w w:val="115"/>
          <w:sz w:val="22"/>
        </w:rPr>
        <w:t>same</w:t>
      </w:r>
      <w:r>
        <w:rPr>
          <w:color w:val="606160"/>
          <w:spacing w:val="-8"/>
          <w:w w:val="115"/>
          <w:sz w:val="22"/>
        </w:rPr>
        <w:t> </w:t>
      </w:r>
      <w:r>
        <w:rPr>
          <w:color w:val="606160"/>
          <w:w w:val="115"/>
          <w:sz w:val="22"/>
        </w:rPr>
        <w:t>to</w:t>
      </w:r>
      <w:r>
        <w:rPr>
          <w:color w:val="606160"/>
          <w:spacing w:val="-8"/>
          <w:w w:val="115"/>
          <w:sz w:val="22"/>
        </w:rPr>
        <w:t> </w:t>
      </w:r>
      <w:r>
        <w:rPr>
          <w:color w:val="606160"/>
          <w:w w:val="115"/>
          <w:sz w:val="22"/>
        </w:rPr>
        <w:t>HMRC.</w:t>
      </w:r>
    </w:p>
    <w:p>
      <w:pPr>
        <w:pStyle w:val="ListParagraph"/>
        <w:numPr>
          <w:ilvl w:val="1"/>
          <w:numId w:val="21"/>
        </w:numPr>
        <w:tabs>
          <w:tab w:pos="415" w:val="left" w:leader="none"/>
          <w:tab w:pos="456" w:val="left" w:leader="none"/>
        </w:tabs>
        <w:spacing w:line="249" w:lineRule="auto" w:before="5" w:after="0"/>
        <w:ind w:left="456" w:right="275" w:hanging="380"/>
        <w:jc w:val="left"/>
        <w:rPr>
          <w:sz w:val="22"/>
        </w:rPr>
      </w:pPr>
      <w:r>
        <w:rPr>
          <w:b/>
          <w:color w:val="606160"/>
          <w:w w:val="115"/>
          <w:sz w:val="22"/>
        </w:rPr>
        <w:t>Commutation</w:t>
      </w:r>
      <w:r>
        <w:rPr>
          <w:b/>
          <w:color w:val="606160"/>
          <w:spacing w:val="-25"/>
          <w:w w:val="115"/>
          <w:sz w:val="22"/>
        </w:rPr>
        <w:t> </w:t>
      </w:r>
      <w:r>
        <w:rPr>
          <w:b/>
          <w:color w:val="606160"/>
          <w:w w:val="145"/>
          <w:sz w:val="22"/>
        </w:rPr>
        <w:t>-</w:t>
      </w:r>
      <w:r>
        <w:rPr>
          <w:b/>
          <w:color w:val="606160"/>
          <w:spacing w:val="-30"/>
          <w:w w:val="145"/>
          <w:sz w:val="22"/>
        </w:rPr>
        <w:t> </w:t>
      </w:r>
      <w:r>
        <w:rPr>
          <w:color w:val="606160"/>
          <w:w w:val="115"/>
          <w:sz w:val="22"/>
        </w:rPr>
        <w:t>The</w:t>
      </w:r>
      <w:r>
        <w:rPr>
          <w:color w:val="606160"/>
          <w:spacing w:val="-18"/>
          <w:w w:val="115"/>
          <w:sz w:val="22"/>
        </w:rPr>
        <w:t> </w:t>
      </w:r>
      <w:r>
        <w:rPr>
          <w:color w:val="606160"/>
          <w:w w:val="115"/>
          <w:sz w:val="22"/>
        </w:rPr>
        <w:t>commuted</w:t>
      </w:r>
      <w:r>
        <w:rPr>
          <w:color w:val="606160"/>
          <w:spacing w:val="-17"/>
          <w:w w:val="115"/>
          <w:sz w:val="22"/>
        </w:rPr>
        <w:t> </w:t>
      </w:r>
      <w:r>
        <w:rPr>
          <w:color w:val="606160"/>
          <w:w w:val="115"/>
          <w:sz w:val="22"/>
        </w:rPr>
        <w:t>value</w:t>
      </w:r>
      <w:r>
        <w:rPr>
          <w:color w:val="606160"/>
          <w:spacing w:val="-18"/>
          <w:w w:val="115"/>
          <w:sz w:val="22"/>
        </w:rPr>
        <w:t> </w:t>
      </w:r>
      <w:r>
        <w:rPr>
          <w:color w:val="606160"/>
          <w:w w:val="115"/>
          <w:sz w:val="22"/>
        </w:rPr>
        <w:t>is</w:t>
      </w:r>
      <w:r>
        <w:rPr>
          <w:color w:val="606160"/>
          <w:spacing w:val="-17"/>
          <w:w w:val="115"/>
          <w:sz w:val="22"/>
        </w:rPr>
        <w:t> </w:t>
      </w:r>
      <w:r>
        <w:rPr>
          <w:color w:val="606160"/>
          <w:w w:val="115"/>
          <w:sz w:val="22"/>
        </w:rPr>
        <w:t>restricted</w:t>
      </w:r>
      <w:r>
        <w:rPr>
          <w:color w:val="606160"/>
          <w:spacing w:val="-18"/>
          <w:w w:val="115"/>
          <w:sz w:val="22"/>
        </w:rPr>
        <w:t> </w:t>
      </w:r>
      <w:r>
        <w:rPr>
          <w:color w:val="606160"/>
          <w:w w:val="115"/>
          <w:sz w:val="22"/>
        </w:rPr>
        <w:t>up</w:t>
      </w:r>
      <w:r>
        <w:rPr>
          <w:color w:val="606160"/>
          <w:spacing w:val="-18"/>
          <w:w w:val="115"/>
          <w:sz w:val="22"/>
        </w:rPr>
        <w:t> </w:t>
      </w:r>
      <w:r>
        <w:rPr>
          <w:color w:val="606160"/>
          <w:w w:val="115"/>
          <w:sz w:val="22"/>
        </w:rPr>
        <w:t>to</w:t>
      </w:r>
      <w:r>
        <w:rPr>
          <w:color w:val="606160"/>
          <w:spacing w:val="-17"/>
          <w:w w:val="115"/>
          <w:sz w:val="22"/>
        </w:rPr>
        <w:t> </w:t>
      </w:r>
      <w:r>
        <w:rPr>
          <w:color w:val="606160"/>
          <w:w w:val="115"/>
          <w:sz w:val="22"/>
        </w:rPr>
        <w:t>30%</w:t>
      </w:r>
      <w:r>
        <w:rPr>
          <w:color w:val="606160"/>
          <w:spacing w:val="-18"/>
          <w:w w:val="115"/>
          <w:sz w:val="22"/>
        </w:rPr>
        <w:t> </w:t>
      </w:r>
      <w:r>
        <w:rPr>
          <w:color w:val="606160"/>
          <w:w w:val="115"/>
          <w:sz w:val="22"/>
        </w:rPr>
        <w:t>of</w:t>
      </w:r>
      <w:r>
        <w:rPr>
          <w:color w:val="606160"/>
          <w:spacing w:val="-17"/>
          <w:w w:val="115"/>
          <w:sz w:val="22"/>
        </w:rPr>
        <w:t> </w:t>
      </w:r>
      <w:r>
        <w:rPr>
          <w:color w:val="606160"/>
          <w:w w:val="115"/>
          <w:sz w:val="22"/>
        </w:rPr>
        <w:t>the</w:t>
      </w:r>
      <w:r>
        <w:rPr>
          <w:color w:val="606160"/>
          <w:spacing w:val="-18"/>
          <w:w w:val="115"/>
          <w:sz w:val="22"/>
        </w:rPr>
        <w:t> </w:t>
      </w:r>
      <w:r>
        <w:rPr>
          <w:color w:val="606160"/>
          <w:w w:val="115"/>
          <w:sz w:val="22"/>
        </w:rPr>
        <w:t>entire</w:t>
      </w:r>
      <w:r>
        <w:rPr>
          <w:color w:val="606160"/>
          <w:spacing w:val="-17"/>
          <w:w w:val="115"/>
          <w:sz w:val="22"/>
        </w:rPr>
        <w:t> </w:t>
      </w:r>
      <w:r>
        <w:rPr>
          <w:color w:val="606160"/>
          <w:w w:val="115"/>
          <w:sz w:val="22"/>
        </w:rPr>
        <w:t>fund</w:t>
      </w:r>
      <w:r>
        <w:rPr>
          <w:color w:val="606160"/>
          <w:spacing w:val="-18"/>
          <w:w w:val="115"/>
          <w:sz w:val="22"/>
        </w:rPr>
        <w:t> </w:t>
      </w:r>
      <w:r>
        <w:rPr>
          <w:color w:val="606160"/>
          <w:w w:val="115"/>
          <w:sz w:val="22"/>
        </w:rPr>
        <w:t>value</w:t>
      </w:r>
      <w:r>
        <w:rPr>
          <w:color w:val="606160"/>
          <w:spacing w:val="-18"/>
          <w:w w:val="115"/>
          <w:sz w:val="22"/>
        </w:rPr>
        <w:t> </w:t>
      </w:r>
      <w:r>
        <w:rPr>
          <w:color w:val="606160"/>
          <w:w w:val="115"/>
          <w:sz w:val="22"/>
        </w:rPr>
        <w:t>after</w:t>
      </w:r>
      <w:r>
        <w:rPr>
          <w:color w:val="606160"/>
          <w:spacing w:val="-17"/>
          <w:w w:val="115"/>
          <w:sz w:val="22"/>
        </w:rPr>
        <w:t> </w:t>
      </w:r>
      <w:r>
        <w:rPr>
          <w:color w:val="606160"/>
          <w:w w:val="115"/>
          <w:sz w:val="22"/>
        </w:rPr>
        <w:t>the</w:t>
      </w:r>
      <w:r>
        <w:rPr>
          <w:color w:val="606160"/>
          <w:spacing w:val="-18"/>
          <w:w w:val="115"/>
          <w:sz w:val="22"/>
        </w:rPr>
        <w:t> </w:t>
      </w:r>
      <w:r>
        <w:rPr>
          <w:color w:val="606160"/>
          <w:w w:val="115"/>
          <w:sz w:val="22"/>
        </w:rPr>
        <w:t>Policy Holder has attained age 55.</w:t>
      </w:r>
    </w:p>
    <w:p>
      <w:pPr>
        <w:pStyle w:val="ListParagraph"/>
        <w:numPr>
          <w:ilvl w:val="1"/>
          <w:numId w:val="21"/>
        </w:numPr>
        <w:tabs>
          <w:tab w:pos="433" w:val="left" w:leader="none"/>
          <w:tab w:pos="456" w:val="left" w:leader="none"/>
        </w:tabs>
        <w:spacing w:line="249" w:lineRule="auto" w:before="2" w:after="0"/>
        <w:ind w:left="456" w:right="134" w:hanging="380"/>
        <w:jc w:val="left"/>
        <w:rPr>
          <w:sz w:val="22"/>
        </w:rPr>
      </w:pPr>
      <w:r>
        <w:rPr>
          <w:b/>
          <w:color w:val="606160"/>
          <w:w w:val="110"/>
          <w:sz w:val="22"/>
        </w:rPr>
        <w:t>Benefits</w:t>
      </w:r>
      <w:r>
        <w:rPr>
          <w:b/>
          <w:color w:val="606160"/>
          <w:spacing w:val="-19"/>
          <w:w w:val="110"/>
          <w:sz w:val="22"/>
        </w:rPr>
        <w:t> </w:t>
      </w:r>
      <w:r>
        <w:rPr>
          <w:b/>
          <w:color w:val="606160"/>
          <w:w w:val="110"/>
          <w:sz w:val="22"/>
        </w:rPr>
        <w:t>on</w:t>
      </w:r>
      <w:r>
        <w:rPr>
          <w:b/>
          <w:color w:val="606160"/>
          <w:spacing w:val="-19"/>
          <w:w w:val="110"/>
          <w:sz w:val="22"/>
        </w:rPr>
        <w:t> </w:t>
      </w:r>
      <w:r>
        <w:rPr>
          <w:b/>
          <w:color w:val="606160"/>
          <w:w w:val="110"/>
          <w:sz w:val="22"/>
        </w:rPr>
        <w:t>Vesting</w:t>
      </w:r>
      <w:r>
        <w:rPr>
          <w:b/>
          <w:color w:val="606160"/>
          <w:spacing w:val="-19"/>
          <w:w w:val="110"/>
          <w:sz w:val="22"/>
        </w:rPr>
        <w:t> </w:t>
      </w:r>
      <w:r>
        <w:rPr>
          <w:b/>
          <w:color w:val="606160"/>
          <w:w w:val="145"/>
          <w:sz w:val="22"/>
        </w:rPr>
        <w:t>-</w:t>
      </w:r>
      <w:r>
        <w:rPr>
          <w:b/>
          <w:color w:val="606160"/>
          <w:spacing w:val="-41"/>
          <w:w w:val="145"/>
          <w:sz w:val="22"/>
        </w:rPr>
        <w:t> </w:t>
      </w:r>
      <w:r>
        <w:rPr>
          <w:color w:val="606160"/>
          <w:w w:val="110"/>
          <w:sz w:val="22"/>
        </w:rPr>
        <w:t>If</w:t>
      </w:r>
      <w:r>
        <w:rPr>
          <w:color w:val="606160"/>
          <w:spacing w:val="-7"/>
          <w:w w:val="110"/>
          <w:sz w:val="22"/>
        </w:rPr>
        <w:t> </w:t>
      </w:r>
      <w:r>
        <w:rPr>
          <w:color w:val="606160"/>
          <w:w w:val="110"/>
          <w:sz w:val="22"/>
        </w:rPr>
        <w:t>this</w:t>
      </w:r>
      <w:r>
        <w:rPr>
          <w:color w:val="606160"/>
          <w:spacing w:val="-7"/>
          <w:w w:val="110"/>
          <w:sz w:val="22"/>
        </w:rPr>
        <w:t> </w:t>
      </w:r>
      <w:r>
        <w:rPr>
          <w:color w:val="606160"/>
          <w:w w:val="110"/>
          <w:sz w:val="22"/>
        </w:rPr>
        <w:t>product</w:t>
      </w:r>
      <w:r>
        <w:rPr>
          <w:color w:val="606160"/>
          <w:spacing w:val="-7"/>
          <w:w w:val="110"/>
          <w:sz w:val="22"/>
        </w:rPr>
        <w:t> </w:t>
      </w:r>
      <w:r>
        <w:rPr>
          <w:color w:val="606160"/>
          <w:w w:val="110"/>
          <w:sz w:val="22"/>
        </w:rPr>
        <w:t>is</w:t>
      </w:r>
      <w:r>
        <w:rPr>
          <w:color w:val="606160"/>
          <w:spacing w:val="-7"/>
          <w:w w:val="110"/>
          <w:sz w:val="22"/>
        </w:rPr>
        <w:t> </w:t>
      </w:r>
      <w:r>
        <w:rPr>
          <w:color w:val="606160"/>
          <w:w w:val="110"/>
          <w:sz w:val="22"/>
        </w:rPr>
        <w:t>purchased</w:t>
      </w:r>
      <w:r>
        <w:rPr>
          <w:color w:val="606160"/>
          <w:spacing w:val="-7"/>
          <w:w w:val="110"/>
          <w:sz w:val="22"/>
        </w:rPr>
        <w:t> </w:t>
      </w:r>
      <w:r>
        <w:rPr>
          <w:color w:val="606160"/>
          <w:w w:val="110"/>
          <w:sz w:val="22"/>
        </w:rPr>
        <w:t>as</w:t>
      </w:r>
      <w:r>
        <w:rPr>
          <w:color w:val="606160"/>
          <w:spacing w:val="-7"/>
          <w:w w:val="110"/>
          <w:sz w:val="22"/>
        </w:rPr>
        <w:t> </w:t>
      </w:r>
      <w:r>
        <w:rPr>
          <w:color w:val="606160"/>
          <w:w w:val="110"/>
          <w:sz w:val="22"/>
        </w:rPr>
        <w:t>QROPS</w:t>
      </w:r>
      <w:r>
        <w:rPr>
          <w:color w:val="606160"/>
          <w:spacing w:val="-7"/>
          <w:w w:val="110"/>
          <w:sz w:val="22"/>
        </w:rPr>
        <w:t> </w:t>
      </w:r>
      <w:r>
        <w:rPr>
          <w:color w:val="606160"/>
          <w:w w:val="110"/>
          <w:sz w:val="22"/>
        </w:rPr>
        <w:t>through</w:t>
      </w:r>
      <w:r>
        <w:rPr>
          <w:color w:val="606160"/>
          <w:spacing w:val="-7"/>
          <w:w w:val="110"/>
          <w:sz w:val="22"/>
        </w:rPr>
        <w:t> </w:t>
      </w:r>
      <w:r>
        <w:rPr>
          <w:color w:val="606160"/>
          <w:w w:val="110"/>
          <w:sz w:val="22"/>
        </w:rPr>
        <w:t>transfer</w:t>
      </w:r>
      <w:r>
        <w:rPr>
          <w:color w:val="606160"/>
          <w:spacing w:val="-7"/>
          <w:w w:val="110"/>
          <w:sz w:val="22"/>
        </w:rPr>
        <w:t> </w:t>
      </w:r>
      <w:r>
        <w:rPr>
          <w:color w:val="606160"/>
          <w:w w:val="110"/>
          <w:sz w:val="22"/>
        </w:rPr>
        <w:t>of</w:t>
      </w:r>
      <w:r>
        <w:rPr>
          <w:color w:val="606160"/>
          <w:spacing w:val="-7"/>
          <w:w w:val="110"/>
          <w:sz w:val="22"/>
        </w:rPr>
        <w:t> </w:t>
      </w:r>
      <w:r>
        <w:rPr>
          <w:color w:val="606160"/>
          <w:w w:val="110"/>
          <w:sz w:val="22"/>
        </w:rPr>
        <w:t>UK</w:t>
      </w:r>
      <w:r>
        <w:rPr>
          <w:color w:val="606160"/>
          <w:spacing w:val="-7"/>
          <w:w w:val="110"/>
          <w:sz w:val="22"/>
        </w:rPr>
        <w:t> </w:t>
      </w:r>
      <w:r>
        <w:rPr>
          <w:color w:val="606160"/>
          <w:w w:val="110"/>
          <w:sz w:val="22"/>
        </w:rPr>
        <w:t>tax</w:t>
      </w:r>
      <w:r>
        <w:rPr>
          <w:color w:val="606160"/>
          <w:spacing w:val="-7"/>
          <w:w w:val="110"/>
          <w:sz w:val="22"/>
        </w:rPr>
        <w:t> </w:t>
      </w:r>
      <w:r>
        <w:rPr>
          <w:color w:val="606160"/>
          <w:w w:val="110"/>
          <w:sz w:val="22"/>
        </w:rPr>
        <w:t>relieved</w:t>
      </w:r>
      <w:r>
        <w:rPr>
          <w:color w:val="606160"/>
          <w:spacing w:val="-7"/>
          <w:w w:val="110"/>
          <w:sz w:val="22"/>
        </w:rPr>
        <w:t> </w:t>
      </w:r>
      <w:r>
        <w:rPr>
          <w:color w:val="606160"/>
          <w:w w:val="110"/>
          <w:sz w:val="22"/>
        </w:rPr>
        <w:t>assets or as QOPS, access to benefits from policy proceeds both in the form of commutation and</w:t>
      </w:r>
      <w:r>
        <w:rPr>
          <w:color w:val="606160"/>
          <w:spacing w:val="40"/>
          <w:w w:val="110"/>
          <w:sz w:val="22"/>
        </w:rPr>
        <w:t> </w:t>
      </w:r>
      <w:r>
        <w:rPr>
          <w:color w:val="606160"/>
          <w:w w:val="110"/>
          <w:sz w:val="22"/>
        </w:rPr>
        <w:t>Annuitisation,</w:t>
      </w:r>
      <w:r>
        <w:rPr>
          <w:color w:val="606160"/>
          <w:spacing w:val="27"/>
          <w:w w:val="110"/>
          <w:sz w:val="22"/>
        </w:rPr>
        <w:t> </w:t>
      </w:r>
      <w:r>
        <w:rPr>
          <w:color w:val="606160"/>
          <w:w w:val="110"/>
          <w:sz w:val="22"/>
        </w:rPr>
        <w:t>would</w:t>
      </w:r>
      <w:r>
        <w:rPr>
          <w:color w:val="606160"/>
          <w:spacing w:val="27"/>
          <w:w w:val="110"/>
          <w:sz w:val="22"/>
        </w:rPr>
        <w:t> </w:t>
      </w:r>
      <w:r>
        <w:rPr>
          <w:color w:val="606160"/>
          <w:w w:val="110"/>
          <w:sz w:val="22"/>
        </w:rPr>
        <w:t>be</w:t>
      </w:r>
      <w:r>
        <w:rPr>
          <w:color w:val="606160"/>
          <w:spacing w:val="27"/>
          <w:w w:val="110"/>
          <w:sz w:val="22"/>
        </w:rPr>
        <w:t> </w:t>
      </w:r>
      <w:r>
        <w:rPr>
          <w:color w:val="606160"/>
          <w:w w:val="110"/>
          <w:sz w:val="22"/>
        </w:rPr>
        <w:t>restricted</w:t>
      </w:r>
      <w:r>
        <w:rPr>
          <w:color w:val="606160"/>
          <w:spacing w:val="27"/>
          <w:w w:val="110"/>
          <w:sz w:val="22"/>
        </w:rPr>
        <w:t> </w:t>
      </w:r>
      <w:r>
        <w:rPr>
          <w:color w:val="606160"/>
          <w:w w:val="110"/>
          <w:sz w:val="22"/>
        </w:rPr>
        <w:t>till</w:t>
      </w:r>
      <w:r>
        <w:rPr>
          <w:color w:val="606160"/>
          <w:spacing w:val="27"/>
          <w:w w:val="110"/>
          <w:sz w:val="22"/>
        </w:rPr>
        <w:t> </w:t>
      </w:r>
      <w:r>
        <w:rPr>
          <w:color w:val="606160"/>
          <w:w w:val="110"/>
          <w:sz w:val="22"/>
        </w:rPr>
        <w:t>the</w:t>
      </w:r>
      <w:r>
        <w:rPr>
          <w:color w:val="606160"/>
          <w:spacing w:val="27"/>
          <w:w w:val="110"/>
          <w:sz w:val="22"/>
        </w:rPr>
        <w:t> </w:t>
      </w:r>
      <w:r>
        <w:rPr>
          <w:color w:val="606160"/>
          <w:w w:val="110"/>
          <w:sz w:val="22"/>
        </w:rPr>
        <w:t>Policyholder</w:t>
      </w:r>
      <w:r>
        <w:rPr>
          <w:color w:val="606160"/>
          <w:spacing w:val="27"/>
          <w:w w:val="110"/>
          <w:sz w:val="22"/>
        </w:rPr>
        <w:t> </w:t>
      </w:r>
      <w:r>
        <w:rPr>
          <w:color w:val="606160"/>
          <w:w w:val="110"/>
          <w:sz w:val="22"/>
        </w:rPr>
        <w:t>attains</w:t>
      </w:r>
      <w:r>
        <w:rPr>
          <w:color w:val="606160"/>
          <w:spacing w:val="27"/>
          <w:w w:val="110"/>
          <w:sz w:val="22"/>
        </w:rPr>
        <w:t> </w:t>
      </w:r>
      <w:r>
        <w:rPr>
          <w:color w:val="606160"/>
          <w:w w:val="110"/>
          <w:sz w:val="22"/>
        </w:rPr>
        <w:t>55</w:t>
      </w:r>
      <w:r>
        <w:rPr>
          <w:color w:val="606160"/>
          <w:spacing w:val="27"/>
          <w:w w:val="110"/>
          <w:sz w:val="22"/>
        </w:rPr>
        <w:t> </w:t>
      </w:r>
      <w:r>
        <w:rPr>
          <w:color w:val="606160"/>
          <w:w w:val="110"/>
          <w:sz w:val="22"/>
        </w:rPr>
        <w:t>years</w:t>
      </w:r>
      <w:r>
        <w:rPr>
          <w:color w:val="606160"/>
          <w:spacing w:val="27"/>
          <w:w w:val="110"/>
          <w:sz w:val="22"/>
        </w:rPr>
        <w:t> </w:t>
      </w:r>
      <w:r>
        <w:rPr>
          <w:color w:val="606160"/>
          <w:w w:val="110"/>
          <w:sz w:val="22"/>
        </w:rPr>
        <w:t>of</w:t>
      </w:r>
      <w:r>
        <w:rPr>
          <w:color w:val="606160"/>
          <w:spacing w:val="27"/>
          <w:w w:val="110"/>
          <w:sz w:val="22"/>
        </w:rPr>
        <w:t> </w:t>
      </w:r>
      <w:r>
        <w:rPr>
          <w:color w:val="606160"/>
          <w:w w:val="110"/>
          <w:sz w:val="22"/>
        </w:rPr>
        <w:t>age</w:t>
      </w:r>
      <w:r>
        <w:rPr>
          <w:color w:val="606160"/>
          <w:spacing w:val="27"/>
          <w:w w:val="110"/>
          <w:sz w:val="22"/>
        </w:rPr>
        <w:t> </w:t>
      </w:r>
      <w:r>
        <w:rPr>
          <w:color w:val="606160"/>
          <w:w w:val="110"/>
          <w:sz w:val="22"/>
        </w:rPr>
        <w:t>or</w:t>
      </w:r>
      <w:r>
        <w:rPr>
          <w:color w:val="606160"/>
          <w:spacing w:val="27"/>
          <w:w w:val="110"/>
          <w:sz w:val="22"/>
        </w:rPr>
        <w:t> </w:t>
      </w:r>
      <w:r>
        <w:rPr>
          <w:color w:val="606160"/>
          <w:w w:val="110"/>
          <w:sz w:val="22"/>
        </w:rPr>
        <w:t>vesting</w:t>
      </w:r>
      <w:r>
        <w:rPr>
          <w:color w:val="606160"/>
          <w:spacing w:val="27"/>
          <w:w w:val="110"/>
          <w:sz w:val="22"/>
        </w:rPr>
        <w:t> </w:t>
      </w:r>
      <w:r>
        <w:rPr>
          <w:color w:val="606160"/>
          <w:w w:val="110"/>
          <w:sz w:val="22"/>
        </w:rPr>
        <w:t>age, whichever is later. For QROPS, partial withdrawal is not applicable</w:t>
      </w:r>
    </w:p>
    <w:p>
      <w:pPr>
        <w:pStyle w:val="BodyText"/>
        <w:spacing w:before="14"/>
      </w:pPr>
    </w:p>
    <w:p>
      <w:pPr>
        <w:pStyle w:val="BodyText"/>
        <w:ind w:left="76"/>
      </w:pPr>
      <w:r>
        <w:rPr>
          <w:color w:val="606160"/>
        </w:rPr>
        <w:t>For</w:t>
      </w:r>
      <w:r>
        <w:rPr>
          <w:color w:val="606160"/>
          <w:spacing w:val="46"/>
        </w:rPr>
        <w:t> </w:t>
      </w:r>
      <w:r>
        <w:rPr>
          <w:color w:val="606160"/>
        </w:rPr>
        <w:t>QROPS,</w:t>
      </w:r>
      <w:r>
        <w:rPr>
          <w:color w:val="606160"/>
          <w:spacing w:val="46"/>
        </w:rPr>
        <w:t> </w:t>
      </w:r>
      <w:r>
        <w:rPr>
          <w:color w:val="606160"/>
        </w:rPr>
        <w:t>partial</w:t>
      </w:r>
      <w:r>
        <w:rPr>
          <w:color w:val="606160"/>
          <w:spacing w:val="46"/>
        </w:rPr>
        <w:t> </w:t>
      </w:r>
      <w:r>
        <w:rPr>
          <w:color w:val="606160"/>
        </w:rPr>
        <w:t>withdrawal</w:t>
      </w:r>
      <w:r>
        <w:rPr>
          <w:color w:val="606160"/>
          <w:spacing w:val="46"/>
        </w:rPr>
        <w:t> </w:t>
      </w:r>
      <w:r>
        <w:rPr>
          <w:color w:val="606160"/>
        </w:rPr>
        <w:t>is</w:t>
      </w:r>
      <w:r>
        <w:rPr>
          <w:color w:val="606160"/>
          <w:spacing w:val="47"/>
        </w:rPr>
        <w:t> </w:t>
      </w:r>
      <w:r>
        <w:rPr>
          <w:color w:val="606160"/>
        </w:rPr>
        <w:t>not</w:t>
      </w:r>
      <w:r>
        <w:rPr>
          <w:color w:val="606160"/>
          <w:spacing w:val="46"/>
        </w:rPr>
        <w:t> </w:t>
      </w:r>
      <w:r>
        <w:rPr>
          <w:color w:val="606160"/>
          <w:spacing w:val="-2"/>
        </w:rPr>
        <w:t>applicable</w:t>
      </w:r>
    </w:p>
    <w:p>
      <w:pPr>
        <w:pStyle w:val="BodyText"/>
        <w:spacing w:before="132"/>
        <w:rPr>
          <w:sz w:val="20"/>
        </w:rPr>
      </w:pPr>
      <w:r>
        <w:rPr>
          <w:sz w:val="20"/>
        </w:rPr>
        <mc:AlternateContent>
          <mc:Choice Requires="wps">
            <w:drawing>
              <wp:anchor distT="0" distB="0" distL="0" distR="0" allowOverlap="1" layoutInCell="1" locked="0" behindDoc="1" simplePos="0" relativeHeight="487597568">
                <wp:simplePos x="0" y="0"/>
                <wp:positionH relativeFrom="page">
                  <wp:posOffset>138087</wp:posOffset>
                </wp:positionH>
                <wp:positionV relativeFrom="paragraph">
                  <wp:posOffset>245200</wp:posOffset>
                </wp:positionV>
                <wp:extent cx="7284084" cy="34988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7284084" cy="349885"/>
                          <a:chExt cx="7284084" cy="349885"/>
                        </a:xfrm>
                      </wpg:grpSpPr>
                      <wps:wsp>
                        <wps:cNvPr id="33" name="Graphic 33"/>
                        <wps:cNvSpPr/>
                        <wps:spPr>
                          <a:xfrm>
                            <a:off x="0" y="0"/>
                            <a:ext cx="7284084" cy="349885"/>
                          </a:xfrm>
                          <a:custGeom>
                            <a:avLst/>
                            <a:gdLst/>
                            <a:ahLst/>
                            <a:cxnLst/>
                            <a:rect l="l" t="t" r="r" b="b"/>
                            <a:pathLst>
                              <a:path w="7284084" h="349885">
                                <a:moveTo>
                                  <a:pt x="7283818" y="0"/>
                                </a:moveTo>
                                <a:lnTo>
                                  <a:pt x="0" y="0"/>
                                </a:lnTo>
                                <a:lnTo>
                                  <a:pt x="0" y="349618"/>
                                </a:lnTo>
                                <a:lnTo>
                                  <a:pt x="7283818" y="349618"/>
                                </a:lnTo>
                                <a:lnTo>
                                  <a:pt x="7283818" y="0"/>
                                </a:lnTo>
                                <a:close/>
                              </a:path>
                            </a:pathLst>
                          </a:custGeom>
                          <a:solidFill>
                            <a:srgbClr val="005F9F"/>
                          </a:solidFill>
                        </wps:spPr>
                        <wps:bodyPr wrap="square" lIns="0" tIns="0" rIns="0" bIns="0" rtlCol="0">
                          <a:prstTxWarp prst="textNoShape">
                            <a:avLst/>
                          </a:prstTxWarp>
                          <a:noAutofit/>
                        </wps:bodyPr>
                      </wps:wsp>
                      <wps:wsp>
                        <wps:cNvPr id="34" name="Textbox 34"/>
                        <wps:cNvSpPr txBox="1"/>
                        <wps:spPr>
                          <a:xfrm>
                            <a:off x="0" y="0"/>
                            <a:ext cx="7284084" cy="349885"/>
                          </a:xfrm>
                          <a:prstGeom prst="rect">
                            <a:avLst/>
                          </a:prstGeom>
                        </wps:spPr>
                        <wps:txbx>
                          <w:txbxContent>
                            <w:p>
                              <w:pPr>
                                <w:spacing w:before="146"/>
                                <w:ind w:left="164" w:right="0" w:firstLine="0"/>
                                <w:jc w:val="left"/>
                                <w:rPr>
                                  <w:b/>
                                  <w:sz w:val="22"/>
                                </w:rPr>
                              </w:pPr>
                              <w:r>
                                <w:rPr>
                                  <w:b/>
                                  <w:color w:val="FFFFFF"/>
                                  <w:spacing w:val="-2"/>
                                  <w:sz w:val="22"/>
                                </w:rPr>
                                <w:t>CHARGES:</w:t>
                              </w:r>
                            </w:p>
                          </w:txbxContent>
                        </wps:txbx>
                        <wps:bodyPr wrap="square" lIns="0" tIns="0" rIns="0" bIns="0" rtlCol="0">
                          <a:noAutofit/>
                        </wps:bodyPr>
                      </wps:wsp>
                    </wpg:wgp>
                  </a:graphicData>
                </a:graphic>
              </wp:anchor>
            </w:drawing>
          </mc:Choice>
          <mc:Fallback>
            <w:pict>
              <v:group style="position:absolute;margin-left:10.873pt;margin-top:19.30714pt;width:573.550pt;height:27.55pt;mso-position-horizontal-relative:page;mso-position-vertical-relative:paragraph;z-index:-15718912;mso-wrap-distance-left:0;mso-wrap-distance-right:0" id="docshapegroup32" coordorigin="217,386" coordsize="11471,551">
                <v:rect style="position:absolute;left:217;top:386;width:11471;height:551" id="docshape33" filled="true" fillcolor="#005f9f" stroked="false">
                  <v:fill type="solid"/>
                </v:rect>
                <v:shape style="position:absolute;left:217;top:386;width:11471;height:551" type="#_x0000_t202" id="docshape34" filled="false" stroked="false">
                  <v:textbox inset="0,0,0,0">
                    <w:txbxContent>
                      <w:p>
                        <w:pPr>
                          <w:spacing w:before="146"/>
                          <w:ind w:left="164" w:right="0" w:firstLine="0"/>
                          <w:jc w:val="left"/>
                          <w:rPr>
                            <w:b/>
                            <w:sz w:val="22"/>
                          </w:rPr>
                        </w:pPr>
                        <w:r>
                          <w:rPr>
                            <w:b/>
                            <w:color w:val="FFFFFF"/>
                            <w:spacing w:val="-2"/>
                            <w:sz w:val="22"/>
                          </w:rPr>
                          <w:t>CHARGES:</w:t>
                        </w:r>
                      </w:p>
                    </w:txbxContent>
                  </v:textbox>
                  <w10:wrap type="none"/>
                </v:shape>
                <w10:wrap type="topAndBottom"/>
              </v:group>
            </w:pict>
          </mc:Fallback>
        </mc:AlternateContent>
      </w:r>
    </w:p>
    <w:p>
      <w:pPr>
        <w:pStyle w:val="BodyText"/>
        <w:spacing w:before="193"/>
        <w:ind w:left="76"/>
      </w:pPr>
      <w:r>
        <w:rPr>
          <w:color w:val="606160"/>
          <w:w w:val="110"/>
        </w:rPr>
        <w:t>We</w:t>
      </w:r>
      <w:r>
        <w:rPr>
          <w:color w:val="606160"/>
          <w:spacing w:val="15"/>
          <w:w w:val="110"/>
        </w:rPr>
        <w:t> </w:t>
      </w:r>
      <w:r>
        <w:rPr>
          <w:color w:val="606160"/>
          <w:w w:val="110"/>
        </w:rPr>
        <w:t>reserve</w:t>
      </w:r>
      <w:r>
        <w:rPr>
          <w:color w:val="606160"/>
          <w:spacing w:val="15"/>
          <w:w w:val="110"/>
        </w:rPr>
        <w:t> </w:t>
      </w:r>
      <w:r>
        <w:rPr>
          <w:color w:val="606160"/>
          <w:w w:val="110"/>
        </w:rPr>
        <w:t>the</w:t>
      </w:r>
      <w:r>
        <w:rPr>
          <w:color w:val="606160"/>
          <w:spacing w:val="15"/>
          <w:w w:val="110"/>
        </w:rPr>
        <w:t> </w:t>
      </w:r>
      <w:r>
        <w:rPr>
          <w:color w:val="606160"/>
          <w:w w:val="110"/>
        </w:rPr>
        <w:t>right</w:t>
      </w:r>
      <w:r>
        <w:rPr>
          <w:color w:val="606160"/>
          <w:spacing w:val="15"/>
          <w:w w:val="110"/>
        </w:rPr>
        <w:t> </w:t>
      </w:r>
      <w:r>
        <w:rPr>
          <w:color w:val="606160"/>
          <w:w w:val="110"/>
        </w:rPr>
        <w:t>to</w:t>
      </w:r>
      <w:r>
        <w:rPr>
          <w:color w:val="606160"/>
          <w:spacing w:val="15"/>
          <w:w w:val="110"/>
        </w:rPr>
        <w:t> </w:t>
      </w:r>
      <w:r>
        <w:rPr>
          <w:color w:val="606160"/>
          <w:w w:val="110"/>
        </w:rPr>
        <w:t>review</w:t>
      </w:r>
      <w:r>
        <w:rPr>
          <w:color w:val="606160"/>
          <w:spacing w:val="15"/>
          <w:w w:val="110"/>
        </w:rPr>
        <w:t> </w:t>
      </w:r>
      <w:r>
        <w:rPr>
          <w:color w:val="606160"/>
          <w:w w:val="110"/>
        </w:rPr>
        <w:t>our</w:t>
      </w:r>
      <w:r>
        <w:rPr>
          <w:color w:val="606160"/>
          <w:spacing w:val="15"/>
          <w:w w:val="110"/>
        </w:rPr>
        <w:t> </w:t>
      </w:r>
      <w:r>
        <w:rPr>
          <w:color w:val="606160"/>
          <w:w w:val="110"/>
        </w:rPr>
        <w:t>charging</w:t>
      </w:r>
      <w:r>
        <w:rPr>
          <w:color w:val="606160"/>
          <w:spacing w:val="16"/>
          <w:w w:val="110"/>
        </w:rPr>
        <w:t> </w:t>
      </w:r>
      <w:r>
        <w:rPr>
          <w:color w:val="606160"/>
          <w:w w:val="110"/>
        </w:rPr>
        <w:t>structure</w:t>
      </w:r>
      <w:r>
        <w:rPr>
          <w:color w:val="606160"/>
          <w:spacing w:val="15"/>
          <w:w w:val="110"/>
        </w:rPr>
        <w:t> </w:t>
      </w:r>
      <w:r>
        <w:rPr>
          <w:color w:val="606160"/>
          <w:w w:val="110"/>
        </w:rPr>
        <w:t>at</w:t>
      </w:r>
      <w:r>
        <w:rPr>
          <w:color w:val="606160"/>
          <w:spacing w:val="15"/>
          <w:w w:val="110"/>
        </w:rPr>
        <w:t> </w:t>
      </w:r>
      <w:r>
        <w:rPr>
          <w:color w:val="606160"/>
          <w:w w:val="110"/>
        </w:rPr>
        <w:t>any</w:t>
      </w:r>
      <w:r>
        <w:rPr>
          <w:color w:val="606160"/>
          <w:spacing w:val="15"/>
          <w:w w:val="110"/>
        </w:rPr>
        <w:t> </w:t>
      </w:r>
      <w:r>
        <w:rPr>
          <w:color w:val="606160"/>
          <w:w w:val="110"/>
        </w:rPr>
        <w:t>time,</w:t>
      </w:r>
      <w:r>
        <w:rPr>
          <w:color w:val="606160"/>
          <w:spacing w:val="15"/>
          <w:w w:val="110"/>
        </w:rPr>
        <w:t> </w:t>
      </w:r>
      <w:r>
        <w:rPr>
          <w:color w:val="606160"/>
          <w:w w:val="110"/>
        </w:rPr>
        <w:t>subject</w:t>
      </w:r>
      <w:r>
        <w:rPr>
          <w:color w:val="606160"/>
          <w:spacing w:val="15"/>
          <w:w w:val="110"/>
        </w:rPr>
        <w:t> </w:t>
      </w:r>
      <w:r>
        <w:rPr>
          <w:color w:val="606160"/>
          <w:w w:val="110"/>
        </w:rPr>
        <w:t>to</w:t>
      </w:r>
      <w:r>
        <w:rPr>
          <w:color w:val="606160"/>
          <w:spacing w:val="15"/>
          <w:w w:val="110"/>
        </w:rPr>
        <w:t> </w:t>
      </w:r>
      <w:r>
        <w:rPr>
          <w:color w:val="606160"/>
          <w:w w:val="110"/>
        </w:rPr>
        <w:t>prior</w:t>
      </w:r>
      <w:r>
        <w:rPr>
          <w:color w:val="606160"/>
          <w:spacing w:val="16"/>
          <w:w w:val="110"/>
        </w:rPr>
        <w:t> </w:t>
      </w:r>
      <w:r>
        <w:rPr>
          <w:color w:val="606160"/>
          <w:w w:val="110"/>
        </w:rPr>
        <w:t>approval</w:t>
      </w:r>
      <w:r>
        <w:rPr>
          <w:color w:val="606160"/>
          <w:spacing w:val="15"/>
          <w:w w:val="110"/>
        </w:rPr>
        <w:t> </w:t>
      </w:r>
      <w:r>
        <w:rPr>
          <w:color w:val="606160"/>
          <w:w w:val="110"/>
        </w:rPr>
        <w:t>by</w:t>
      </w:r>
      <w:r>
        <w:rPr>
          <w:color w:val="606160"/>
          <w:spacing w:val="15"/>
          <w:w w:val="110"/>
        </w:rPr>
        <w:t> </w:t>
      </w:r>
      <w:r>
        <w:rPr>
          <w:color w:val="606160"/>
          <w:spacing w:val="-2"/>
          <w:w w:val="110"/>
        </w:rPr>
        <w:t>IRDAI.</w:t>
      </w:r>
    </w:p>
    <w:p>
      <w:pPr>
        <w:pStyle w:val="ListParagraph"/>
        <w:numPr>
          <w:ilvl w:val="2"/>
          <w:numId w:val="21"/>
        </w:numPr>
        <w:tabs>
          <w:tab w:pos="333" w:val="left" w:leader="none"/>
        </w:tabs>
        <w:spacing w:line="249" w:lineRule="auto" w:before="11" w:after="0"/>
        <w:ind w:left="76" w:right="577" w:firstLine="0"/>
        <w:jc w:val="left"/>
        <w:rPr>
          <w:sz w:val="22"/>
        </w:rPr>
      </w:pPr>
      <w:r>
        <w:rPr>
          <w:b/>
          <w:color w:val="606160"/>
          <w:w w:val="110"/>
          <w:sz w:val="22"/>
        </w:rPr>
        <w:t>Fund</w:t>
      </w:r>
      <w:r>
        <w:rPr>
          <w:b/>
          <w:color w:val="606160"/>
          <w:spacing w:val="-7"/>
          <w:w w:val="110"/>
          <w:sz w:val="22"/>
        </w:rPr>
        <w:t> </w:t>
      </w:r>
      <w:r>
        <w:rPr>
          <w:b/>
          <w:color w:val="606160"/>
          <w:w w:val="110"/>
          <w:sz w:val="22"/>
        </w:rPr>
        <w:t>Management</w:t>
      </w:r>
      <w:r>
        <w:rPr>
          <w:b/>
          <w:color w:val="606160"/>
          <w:spacing w:val="-7"/>
          <w:w w:val="110"/>
          <w:sz w:val="22"/>
        </w:rPr>
        <w:t> </w:t>
      </w:r>
      <w:r>
        <w:rPr>
          <w:b/>
          <w:color w:val="606160"/>
          <w:w w:val="110"/>
          <w:sz w:val="22"/>
        </w:rPr>
        <w:t>Charge:</w:t>
      </w:r>
      <w:r>
        <w:rPr>
          <w:b/>
          <w:color w:val="606160"/>
          <w:spacing w:val="-7"/>
          <w:w w:val="110"/>
          <w:sz w:val="22"/>
        </w:rPr>
        <w:t> </w:t>
      </w:r>
      <w:r>
        <w:rPr>
          <w:color w:val="606160"/>
          <w:w w:val="110"/>
          <w:sz w:val="22"/>
        </w:rPr>
        <w:t>This charge is levied as a percentage of the value of assets and shall </w:t>
      </w:r>
      <w:r>
        <w:rPr>
          <w:color w:val="606160"/>
          <w:w w:val="115"/>
          <w:sz w:val="22"/>
        </w:rPr>
        <w:t>be</w:t>
      </w:r>
      <w:r>
        <w:rPr>
          <w:color w:val="606160"/>
          <w:spacing w:val="-6"/>
          <w:w w:val="115"/>
          <w:sz w:val="22"/>
        </w:rPr>
        <w:t> </w:t>
      </w:r>
      <w:r>
        <w:rPr>
          <w:color w:val="606160"/>
          <w:w w:val="115"/>
          <w:sz w:val="22"/>
        </w:rPr>
        <w:t>appropriated</w:t>
      </w:r>
      <w:r>
        <w:rPr>
          <w:color w:val="606160"/>
          <w:spacing w:val="-6"/>
          <w:w w:val="115"/>
          <w:sz w:val="22"/>
        </w:rPr>
        <w:t> </w:t>
      </w:r>
      <w:r>
        <w:rPr>
          <w:color w:val="606160"/>
          <w:w w:val="115"/>
          <w:sz w:val="22"/>
        </w:rPr>
        <w:t>by</w:t>
      </w:r>
      <w:r>
        <w:rPr>
          <w:color w:val="606160"/>
          <w:spacing w:val="-6"/>
          <w:w w:val="115"/>
          <w:sz w:val="22"/>
        </w:rPr>
        <w:t> </w:t>
      </w:r>
      <w:r>
        <w:rPr>
          <w:color w:val="606160"/>
          <w:w w:val="115"/>
          <w:sz w:val="22"/>
        </w:rPr>
        <w:t>adjusting</w:t>
      </w:r>
      <w:r>
        <w:rPr>
          <w:color w:val="606160"/>
          <w:spacing w:val="-6"/>
          <w:w w:val="115"/>
          <w:sz w:val="22"/>
        </w:rPr>
        <w:t> </w:t>
      </w:r>
      <w:r>
        <w:rPr>
          <w:color w:val="606160"/>
          <w:w w:val="115"/>
          <w:sz w:val="22"/>
        </w:rPr>
        <w:t>the</w:t>
      </w:r>
      <w:r>
        <w:rPr>
          <w:color w:val="606160"/>
          <w:spacing w:val="-6"/>
          <w:w w:val="115"/>
          <w:sz w:val="22"/>
        </w:rPr>
        <w:t> </w:t>
      </w:r>
      <w:r>
        <w:rPr>
          <w:color w:val="606160"/>
          <w:w w:val="115"/>
          <w:sz w:val="22"/>
        </w:rPr>
        <w:t>NAV.</w:t>
      </w:r>
      <w:r>
        <w:rPr>
          <w:color w:val="606160"/>
          <w:spacing w:val="-6"/>
          <w:w w:val="115"/>
          <w:sz w:val="22"/>
        </w:rPr>
        <w:t> </w:t>
      </w:r>
      <w:r>
        <w:rPr>
          <w:color w:val="606160"/>
          <w:w w:val="115"/>
          <w:sz w:val="22"/>
        </w:rPr>
        <w:t>This</w:t>
      </w:r>
      <w:r>
        <w:rPr>
          <w:color w:val="606160"/>
          <w:spacing w:val="-6"/>
          <w:w w:val="115"/>
          <w:sz w:val="22"/>
        </w:rPr>
        <w:t> </w:t>
      </w:r>
      <w:r>
        <w:rPr>
          <w:color w:val="606160"/>
          <w:w w:val="115"/>
          <w:sz w:val="22"/>
        </w:rPr>
        <w:t>is</w:t>
      </w:r>
      <w:r>
        <w:rPr>
          <w:color w:val="606160"/>
          <w:spacing w:val="-6"/>
          <w:w w:val="115"/>
          <w:sz w:val="22"/>
        </w:rPr>
        <w:t> </w:t>
      </w:r>
      <w:r>
        <w:rPr>
          <w:color w:val="606160"/>
          <w:w w:val="115"/>
          <w:sz w:val="22"/>
        </w:rPr>
        <w:t>a</w:t>
      </w:r>
      <w:r>
        <w:rPr>
          <w:color w:val="606160"/>
          <w:spacing w:val="-6"/>
          <w:w w:val="115"/>
          <w:sz w:val="22"/>
        </w:rPr>
        <w:t> </w:t>
      </w:r>
      <w:r>
        <w:rPr>
          <w:color w:val="606160"/>
          <w:w w:val="115"/>
          <w:sz w:val="22"/>
        </w:rPr>
        <w:t>charge</w:t>
      </w:r>
      <w:r>
        <w:rPr>
          <w:color w:val="606160"/>
          <w:spacing w:val="-6"/>
          <w:w w:val="115"/>
          <w:sz w:val="22"/>
        </w:rPr>
        <w:t> </w:t>
      </w:r>
      <w:r>
        <w:rPr>
          <w:color w:val="606160"/>
          <w:w w:val="115"/>
          <w:sz w:val="22"/>
        </w:rPr>
        <w:t>levied</w:t>
      </w:r>
      <w:r>
        <w:rPr>
          <w:color w:val="606160"/>
          <w:spacing w:val="-6"/>
          <w:w w:val="115"/>
          <w:sz w:val="22"/>
        </w:rPr>
        <w:t> </w:t>
      </w:r>
      <w:r>
        <w:rPr>
          <w:color w:val="606160"/>
          <w:w w:val="115"/>
          <w:sz w:val="22"/>
        </w:rPr>
        <w:t>at</w:t>
      </w:r>
      <w:r>
        <w:rPr>
          <w:color w:val="606160"/>
          <w:spacing w:val="-6"/>
          <w:w w:val="115"/>
          <w:sz w:val="22"/>
        </w:rPr>
        <w:t> </w:t>
      </w:r>
      <w:r>
        <w:rPr>
          <w:color w:val="606160"/>
          <w:w w:val="115"/>
          <w:sz w:val="22"/>
        </w:rPr>
        <w:t>the</w:t>
      </w:r>
      <w:r>
        <w:rPr>
          <w:color w:val="606160"/>
          <w:spacing w:val="-6"/>
          <w:w w:val="115"/>
          <w:sz w:val="22"/>
        </w:rPr>
        <w:t> </w:t>
      </w:r>
      <w:r>
        <w:rPr>
          <w:color w:val="606160"/>
          <w:w w:val="115"/>
          <w:sz w:val="22"/>
        </w:rPr>
        <w:t>time</w:t>
      </w:r>
      <w:r>
        <w:rPr>
          <w:color w:val="606160"/>
          <w:spacing w:val="-6"/>
          <w:w w:val="115"/>
          <w:sz w:val="22"/>
        </w:rPr>
        <w:t> </w:t>
      </w:r>
      <w:r>
        <w:rPr>
          <w:color w:val="606160"/>
          <w:w w:val="115"/>
          <w:sz w:val="22"/>
        </w:rPr>
        <w:t>of</w:t>
      </w:r>
      <w:r>
        <w:rPr>
          <w:color w:val="606160"/>
          <w:spacing w:val="-6"/>
          <w:w w:val="115"/>
          <w:sz w:val="22"/>
        </w:rPr>
        <w:t> </w:t>
      </w:r>
      <w:r>
        <w:rPr>
          <w:color w:val="606160"/>
          <w:w w:val="115"/>
          <w:sz w:val="22"/>
        </w:rPr>
        <w:t>computation</w:t>
      </w:r>
      <w:r>
        <w:rPr>
          <w:color w:val="606160"/>
          <w:spacing w:val="-6"/>
          <w:w w:val="115"/>
          <w:sz w:val="22"/>
        </w:rPr>
        <w:t> </w:t>
      </w:r>
      <w:r>
        <w:rPr>
          <w:color w:val="606160"/>
          <w:w w:val="115"/>
          <w:sz w:val="22"/>
        </w:rPr>
        <w:t>of</w:t>
      </w:r>
      <w:r>
        <w:rPr>
          <w:color w:val="606160"/>
          <w:spacing w:val="-6"/>
          <w:w w:val="115"/>
          <w:sz w:val="22"/>
        </w:rPr>
        <w:t> </w:t>
      </w:r>
      <w:r>
        <w:rPr>
          <w:color w:val="606160"/>
          <w:w w:val="115"/>
          <w:sz w:val="22"/>
        </w:rPr>
        <w:t>NAV, which is done on daily basis.</w:t>
      </w:r>
    </w:p>
    <w:p>
      <w:pPr>
        <w:pStyle w:val="BodyText"/>
        <w:spacing w:line="249" w:lineRule="auto" w:before="3"/>
        <w:ind w:left="76" w:right="374"/>
      </w:pPr>
      <w:r>
        <w:rPr>
          <w:color w:val="606160"/>
          <w:w w:val="110"/>
        </w:rPr>
        <w:t>The Fund Management Charge is 1.35 % p.a. of fund value. This charge is charged daily, and is a percentage of the unit funds. This charge may be increased to the maximum cap allowed by IRDAI, subject to prior approval from them.</w:t>
      </w:r>
    </w:p>
    <w:p>
      <w:pPr>
        <w:pStyle w:val="BodyText"/>
        <w:spacing w:line="249" w:lineRule="auto" w:before="3"/>
        <w:ind w:left="76" w:right="2815"/>
      </w:pPr>
      <w:r>
        <w:rPr>
          <w:color w:val="606160"/>
          <w:w w:val="110"/>
        </w:rPr>
        <w:t>The</w:t>
      </w:r>
      <w:r>
        <w:rPr>
          <w:color w:val="606160"/>
          <w:spacing w:val="-5"/>
          <w:w w:val="110"/>
        </w:rPr>
        <w:t> </w:t>
      </w:r>
      <w:r>
        <w:rPr>
          <w:color w:val="606160"/>
          <w:w w:val="110"/>
        </w:rPr>
        <w:t>Fund</w:t>
      </w:r>
      <w:r>
        <w:rPr>
          <w:color w:val="606160"/>
          <w:spacing w:val="-5"/>
          <w:w w:val="110"/>
        </w:rPr>
        <w:t> </w:t>
      </w:r>
      <w:r>
        <w:rPr>
          <w:color w:val="606160"/>
          <w:w w:val="110"/>
        </w:rPr>
        <w:t>Management</w:t>
      </w:r>
      <w:r>
        <w:rPr>
          <w:color w:val="606160"/>
          <w:spacing w:val="-5"/>
          <w:w w:val="110"/>
        </w:rPr>
        <w:t> </w:t>
      </w:r>
      <w:r>
        <w:rPr>
          <w:color w:val="606160"/>
          <w:w w:val="110"/>
        </w:rPr>
        <w:t>Charge</w:t>
      </w:r>
      <w:r>
        <w:rPr>
          <w:color w:val="606160"/>
          <w:spacing w:val="-5"/>
          <w:w w:val="110"/>
        </w:rPr>
        <w:t> </w:t>
      </w:r>
      <w:r>
        <w:rPr>
          <w:color w:val="606160"/>
          <w:w w:val="110"/>
        </w:rPr>
        <w:t>for</w:t>
      </w:r>
      <w:r>
        <w:rPr>
          <w:color w:val="606160"/>
          <w:spacing w:val="-5"/>
          <w:w w:val="110"/>
        </w:rPr>
        <w:t> </w:t>
      </w:r>
      <w:r>
        <w:rPr>
          <w:color w:val="606160"/>
          <w:w w:val="110"/>
        </w:rPr>
        <w:t>Discontinued</w:t>
      </w:r>
      <w:r>
        <w:rPr>
          <w:color w:val="606160"/>
          <w:spacing w:val="-5"/>
          <w:w w:val="110"/>
        </w:rPr>
        <w:t> </w:t>
      </w:r>
      <w:r>
        <w:rPr>
          <w:color w:val="606160"/>
          <w:w w:val="110"/>
        </w:rPr>
        <w:t>Policy</w:t>
      </w:r>
      <w:r>
        <w:rPr>
          <w:color w:val="606160"/>
          <w:spacing w:val="-5"/>
          <w:w w:val="110"/>
        </w:rPr>
        <w:t> </w:t>
      </w:r>
      <w:r>
        <w:rPr>
          <w:color w:val="606160"/>
          <w:w w:val="110"/>
        </w:rPr>
        <w:t>Fund</w:t>
      </w:r>
      <w:r>
        <w:rPr>
          <w:color w:val="606160"/>
          <w:spacing w:val="-5"/>
          <w:w w:val="110"/>
        </w:rPr>
        <w:t> </w:t>
      </w:r>
      <w:r>
        <w:rPr>
          <w:color w:val="606160"/>
          <w:w w:val="110"/>
        </w:rPr>
        <w:t>shall</w:t>
      </w:r>
      <w:r>
        <w:rPr>
          <w:color w:val="606160"/>
          <w:spacing w:val="-5"/>
          <w:w w:val="110"/>
        </w:rPr>
        <w:t> </w:t>
      </w:r>
      <w:r>
        <w:rPr>
          <w:color w:val="606160"/>
          <w:w w:val="110"/>
        </w:rPr>
        <w:t>be</w:t>
      </w:r>
      <w:r>
        <w:rPr>
          <w:color w:val="606160"/>
          <w:spacing w:val="-5"/>
          <w:w w:val="110"/>
        </w:rPr>
        <w:t> </w:t>
      </w:r>
      <w:r>
        <w:rPr>
          <w:color w:val="606160"/>
          <w:w w:val="110"/>
        </w:rPr>
        <w:t>0.50%</w:t>
      </w:r>
      <w:r>
        <w:rPr>
          <w:color w:val="606160"/>
          <w:spacing w:val="-5"/>
          <w:w w:val="110"/>
        </w:rPr>
        <w:t> </w:t>
      </w:r>
      <w:r>
        <w:rPr>
          <w:color w:val="606160"/>
          <w:w w:val="110"/>
        </w:rPr>
        <w:t>p.a. The Fund Management Charges with each fund as follows:</w:t>
      </w:r>
    </w:p>
    <w:p>
      <w:pPr>
        <w:pStyle w:val="Heading3"/>
        <w:spacing w:before="236"/>
        <w:ind w:left="76"/>
      </w:pPr>
      <w:r>
        <w:rPr>
          <w:color w:val="58595B"/>
          <w:w w:val="105"/>
        </w:rPr>
        <w:t>Option</w:t>
      </w:r>
      <w:r>
        <w:rPr>
          <w:color w:val="58595B"/>
          <w:spacing w:val="-15"/>
          <w:w w:val="105"/>
        </w:rPr>
        <w:t> </w:t>
      </w:r>
      <w:r>
        <w:rPr>
          <w:color w:val="58595B"/>
          <w:w w:val="105"/>
        </w:rPr>
        <w:t>A</w:t>
      </w:r>
      <w:r>
        <w:rPr>
          <w:color w:val="58595B"/>
          <w:spacing w:val="-14"/>
          <w:w w:val="105"/>
        </w:rPr>
        <w:t> </w:t>
      </w:r>
      <w:r>
        <w:rPr>
          <w:color w:val="58595B"/>
          <w:w w:val="105"/>
        </w:rPr>
        <w:t>:</w:t>
      </w:r>
      <w:r>
        <w:rPr>
          <w:color w:val="58595B"/>
          <w:spacing w:val="36"/>
          <w:w w:val="105"/>
        </w:rPr>
        <w:t> </w:t>
      </w:r>
      <w:r>
        <w:rPr>
          <w:color w:val="58595B"/>
          <w:spacing w:val="-2"/>
          <w:w w:val="105"/>
        </w:rPr>
        <w:t>Secure</w:t>
      </w:r>
    </w:p>
    <w:p>
      <w:pPr>
        <w:pStyle w:val="BodyText"/>
        <w:spacing w:before="5"/>
        <w:rPr>
          <w:b/>
          <w:sz w:val="6"/>
        </w:rPr>
      </w:pPr>
    </w:p>
    <w:tbl>
      <w:tblPr>
        <w:tblW w:w="0" w:type="auto"/>
        <w:jc w:val="left"/>
        <w:tblInd w:w="89"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5718"/>
        <w:gridCol w:w="5718"/>
      </w:tblGrid>
      <w:tr>
        <w:trPr>
          <w:trHeight w:val="536" w:hRule="atLeast"/>
        </w:trPr>
        <w:tc>
          <w:tcPr>
            <w:tcW w:w="5718" w:type="dxa"/>
            <w:tcBorders>
              <w:bottom w:val="nil"/>
              <w:right w:val="single" w:sz="6" w:space="0" w:color="58595B"/>
            </w:tcBorders>
            <w:shd w:val="clear" w:color="auto" w:fill="0361A2"/>
          </w:tcPr>
          <w:p>
            <w:pPr>
              <w:pStyle w:val="TableParagraph"/>
              <w:spacing w:before="132"/>
              <w:ind w:left="185"/>
              <w:rPr>
                <w:b/>
                <w:sz w:val="22"/>
              </w:rPr>
            </w:pPr>
            <w:r>
              <w:rPr>
                <w:b/>
                <w:color w:val="FFFFFF"/>
                <w:spacing w:val="-4"/>
                <w:w w:val="105"/>
                <w:sz w:val="22"/>
              </w:rPr>
              <w:t>Fund</w:t>
            </w:r>
          </w:p>
        </w:tc>
        <w:tc>
          <w:tcPr>
            <w:tcW w:w="5718" w:type="dxa"/>
            <w:tcBorders>
              <w:left w:val="single" w:sz="6" w:space="0" w:color="58595B"/>
              <w:bottom w:val="nil"/>
            </w:tcBorders>
            <w:shd w:val="clear" w:color="auto" w:fill="0361A2"/>
          </w:tcPr>
          <w:p>
            <w:pPr>
              <w:pStyle w:val="TableParagraph"/>
              <w:spacing w:before="132"/>
              <w:ind w:left="1211"/>
              <w:rPr>
                <w:b/>
                <w:sz w:val="22"/>
              </w:rPr>
            </w:pPr>
            <w:r>
              <w:rPr>
                <w:b/>
                <w:color w:val="FFFFFF"/>
                <w:w w:val="110"/>
                <w:sz w:val="22"/>
              </w:rPr>
              <w:t>Fund</w:t>
            </w:r>
            <w:r>
              <w:rPr>
                <w:b/>
                <w:color w:val="FFFFFF"/>
                <w:spacing w:val="12"/>
                <w:w w:val="110"/>
                <w:sz w:val="22"/>
              </w:rPr>
              <w:t> </w:t>
            </w:r>
            <w:r>
              <w:rPr>
                <w:b/>
                <w:color w:val="FFFFFF"/>
                <w:w w:val="110"/>
                <w:sz w:val="22"/>
              </w:rPr>
              <w:t>Management</w:t>
            </w:r>
            <w:r>
              <w:rPr>
                <w:b/>
                <w:color w:val="FFFFFF"/>
                <w:spacing w:val="13"/>
                <w:w w:val="110"/>
                <w:sz w:val="22"/>
              </w:rPr>
              <w:t> </w:t>
            </w:r>
            <w:r>
              <w:rPr>
                <w:b/>
                <w:color w:val="FFFFFF"/>
                <w:spacing w:val="-2"/>
                <w:w w:val="110"/>
                <w:sz w:val="22"/>
              </w:rPr>
              <w:t>Charges</w:t>
            </w:r>
          </w:p>
        </w:tc>
      </w:tr>
      <w:tr>
        <w:trPr>
          <w:trHeight w:val="849" w:hRule="atLeast"/>
        </w:trPr>
        <w:tc>
          <w:tcPr>
            <w:tcW w:w="5718" w:type="dxa"/>
            <w:tcBorders>
              <w:top w:val="nil"/>
              <w:bottom w:val="single" w:sz="6" w:space="0" w:color="58595B"/>
              <w:right w:val="single" w:sz="6" w:space="0" w:color="58595B"/>
            </w:tcBorders>
          </w:tcPr>
          <w:p>
            <w:pPr>
              <w:pStyle w:val="TableParagraph"/>
              <w:spacing w:before="143"/>
              <w:ind w:left="202"/>
              <w:rPr>
                <w:sz w:val="22"/>
              </w:rPr>
            </w:pPr>
            <w:r>
              <w:rPr>
                <w:color w:val="58595B"/>
                <w:sz w:val="22"/>
              </w:rPr>
              <w:t>Pension</w:t>
            </w:r>
            <w:r>
              <w:rPr>
                <w:color w:val="58595B"/>
                <w:spacing w:val="44"/>
                <w:sz w:val="22"/>
              </w:rPr>
              <w:t> </w:t>
            </w:r>
            <w:r>
              <w:rPr>
                <w:color w:val="58595B"/>
                <w:sz w:val="22"/>
              </w:rPr>
              <w:t>Equity</w:t>
            </w:r>
            <w:r>
              <w:rPr>
                <w:color w:val="58595B"/>
                <w:spacing w:val="44"/>
                <w:sz w:val="22"/>
              </w:rPr>
              <w:t> </w:t>
            </w:r>
            <w:r>
              <w:rPr>
                <w:color w:val="58595B"/>
                <w:sz w:val="22"/>
              </w:rPr>
              <w:t>Plus</w:t>
            </w:r>
            <w:r>
              <w:rPr>
                <w:color w:val="58595B"/>
                <w:spacing w:val="45"/>
                <w:sz w:val="22"/>
              </w:rPr>
              <w:t> </w:t>
            </w:r>
            <w:r>
              <w:rPr>
                <w:color w:val="58595B"/>
                <w:spacing w:val="-4"/>
                <w:sz w:val="22"/>
              </w:rPr>
              <w:t>Fund</w:t>
            </w:r>
          </w:p>
          <w:p>
            <w:pPr>
              <w:pStyle w:val="TableParagraph"/>
              <w:spacing w:before="73"/>
              <w:ind w:left="202"/>
              <w:rPr>
                <w:sz w:val="22"/>
              </w:rPr>
            </w:pPr>
            <w:r>
              <w:rPr>
                <w:color w:val="58595B"/>
                <w:sz w:val="22"/>
              </w:rPr>
              <w:t>(SFIN</w:t>
            </w:r>
            <w:r>
              <w:rPr>
                <w:color w:val="58595B"/>
                <w:spacing w:val="14"/>
                <w:sz w:val="22"/>
              </w:rPr>
              <w:t> </w:t>
            </w:r>
            <w:r>
              <w:rPr>
                <w:color w:val="58595B"/>
                <w:sz w:val="22"/>
              </w:rPr>
              <w:t>-</w:t>
            </w:r>
            <w:r>
              <w:rPr>
                <w:color w:val="58595B"/>
                <w:spacing w:val="14"/>
                <w:sz w:val="22"/>
              </w:rPr>
              <w:t> </w:t>
            </w:r>
            <w:r>
              <w:rPr>
                <w:color w:val="58595B"/>
                <w:spacing w:val="-2"/>
                <w:sz w:val="22"/>
              </w:rPr>
              <w:t>ULIF06001/04/14PenEqPlsFd101)</w:t>
            </w:r>
          </w:p>
        </w:tc>
        <w:tc>
          <w:tcPr>
            <w:tcW w:w="5718" w:type="dxa"/>
            <w:vMerge w:val="restart"/>
            <w:tcBorders>
              <w:top w:val="nil"/>
              <w:left w:val="single" w:sz="6" w:space="0" w:color="58595B"/>
            </w:tcBorders>
          </w:tcPr>
          <w:p>
            <w:pPr>
              <w:pStyle w:val="TableParagraph"/>
              <w:rPr>
                <w:b/>
                <w:sz w:val="22"/>
              </w:rPr>
            </w:pPr>
          </w:p>
          <w:p>
            <w:pPr>
              <w:pStyle w:val="TableParagraph"/>
              <w:spacing w:before="183"/>
              <w:rPr>
                <w:b/>
                <w:sz w:val="22"/>
              </w:rPr>
            </w:pPr>
          </w:p>
          <w:p>
            <w:pPr>
              <w:pStyle w:val="TableParagraph"/>
              <w:ind w:left="141"/>
              <w:jc w:val="center"/>
              <w:rPr>
                <w:sz w:val="22"/>
              </w:rPr>
            </w:pPr>
            <w:r>
              <w:rPr>
                <w:color w:val="58595B"/>
                <w:w w:val="90"/>
                <w:sz w:val="22"/>
              </w:rPr>
              <w:t>1.35%</w:t>
            </w:r>
            <w:r>
              <w:rPr>
                <w:color w:val="58595B"/>
                <w:spacing w:val="-3"/>
                <w:w w:val="90"/>
                <w:sz w:val="22"/>
              </w:rPr>
              <w:t> </w:t>
            </w:r>
            <w:r>
              <w:rPr>
                <w:color w:val="58595B"/>
                <w:spacing w:val="-4"/>
                <w:sz w:val="22"/>
              </w:rPr>
              <w:t>p.a.</w:t>
            </w:r>
          </w:p>
        </w:tc>
      </w:tr>
      <w:tr>
        <w:trPr>
          <w:trHeight w:val="778" w:hRule="atLeast"/>
        </w:trPr>
        <w:tc>
          <w:tcPr>
            <w:tcW w:w="5718" w:type="dxa"/>
            <w:tcBorders>
              <w:top w:val="single" w:sz="6" w:space="0" w:color="58595B"/>
              <w:right w:val="single" w:sz="6" w:space="0" w:color="58595B"/>
            </w:tcBorders>
          </w:tcPr>
          <w:p>
            <w:pPr>
              <w:pStyle w:val="TableParagraph"/>
              <w:spacing w:before="77"/>
              <w:ind w:left="202"/>
              <w:rPr>
                <w:sz w:val="22"/>
              </w:rPr>
            </w:pPr>
            <w:r>
              <w:rPr>
                <w:color w:val="58595B"/>
                <w:w w:val="110"/>
                <w:sz w:val="22"/>
              </w:rPr>
              <w:t>Pension</w:t>
            </w:r>
            <w:r>
              <w:rPr>
                <w:color w:val="58595B"/>
                <w:spacing w:val="13"/>
                <w:w w:val="110"/>
                <w:sz w:val="22"/>
              </w:rPr>
              <w:t> </w:t>
            </w:r>
            <w:r>
              <w:rPr>
                <w:color w:val="58595B"/>
                <w:w w:val="110"/>
                <w:sz w:val="22"/>
              </w:rPr>
              <w:t>Income</w:t>
            </w:r>
            <w:r>
              <w:rPr>
                <w:color w:val="58595B"/>
                <w:spacing w:val="13"/>
                <w:w w:val="110"/>
                <w:sz w:val="22"/>
              </w:rPr>
              <w:t> </w:t>
            </w:r>
            <w:r>
              <w:rPr>
                <w:color w:val="58595B"/>
                <w:spacing w:val="-4"/>
                <w:w w:val="110"/>
                <w:sz w:val="22"/>
              </w:rPr>
              <w:t>Fund</w:t>
            </w:r>
          </w:p>
          <w:p>
            <w:pPr>
              <w:pStyle w:val="TableParagraph"/>
              <w:spacing w:before="72"/>
              <w:ind w:left="202"/>
              <w:rPr>
                <w:sz w:val="22"/>
              </w:rPr>
            </w:pPr>
            <w:r>
              <w:rPr>
                <w:color w:val="58595B"/>
                <w:sz w:val="22"/>
              </w:rPr>
              <w:t>(SFIN</w:t>
            </w:r>
            <w:r>
              <w:rPr>
                <w:color w:val="58595B"/>
                <w:spacing w:val="14"/>
                <w:sz w:val="22"/>
              </w:rPr>
              <w:t> </w:t>
            </w:r>
            <w:r>
              <w:rPr>
                <w:color w:val="58595B"/>
                <w:sz w:val="22"/>
              </w:rPr>
              <w:t>-</w:t>
            </w:r>
            <w:r>
              <w:rPr>
                <w:color w:val="58595B"/>
                <w:spacing w:val="14"/>
                <w:sz w:val="22"/>
              </w:rPr>
              <w:t> </w:t>
            </w:r>
            <w:r>
              <w:rPr>
                <w:color w:val="58595B"/>
                <w:spacing w:val="-2"/>
                <w:sz w:val="22"/>
              </w:rPr>
              <w:t>ULIF06101/04/14PenIncFund101)</w:t>
            </w:r>
          </w:p>
        </w:tc>
        <w:tc>
          <w:tcPr>
            <w:tcW w:w="5718" w:type="dxa"/>
            <w:vMerge/>
            <w:tcBorders>
              <w:top w:val="nil"/>
              <w:left w:val="single" w:sz="6" w:space="0" w:color="58595B"/>
            </w:tcBorders>
          </w:tcPr>
          <w:p>
            <w:pPr>
              <w:rPr>
                <w:sz w:val="2"/>
                <w:szCs w:val="2"/>
              </w:rPr>
            </w:pPr>
          </w:p>
        </w:tc>
      </w:tr>
      <w:tr>
        <w:trPr>
          <w:trHeight w:val="824" w:hRule="atLeast"/>
        </w:trPr>
        <w:tc>
          <w:tcPr>
            <w:tcW w:w="5718" w:type="dxa"/>
            <w:tcBorders>
              <w:right w:val="single" w:sz="6" w:space="0" w:color="58595B"/>
            </w:tcBorders>
          </w:tcPr>
          <w:p>
            <w:pPr>
              <w:pStyle w:val="TableParagraph"/>
              <w:spacing w:before="112"/>
              <w:ind w:left="202"/>
              <w:rPr>
                <w:sz w:val="22"/>
              </w:rPr>
            </w:pPr>
            <w:r>
              <w:rPr>
                <w:color w:val="58595B"/>
                <w:w w:val="110"/>
                <w:sz w:val="22"/>
              </w:rPr>
              <w:t>Pension</w:t>
            </w:r>
            <w:r>
              <w:rPr>
                <w:color w:val="58595B"/>
                <w:spacing w:val="20"/>
                <w:w w:val="110"/>
                <w:sz w:val="22"/>
              </w:rPr>
              <w:t> </w:t>
            </w:r>
            <w:r>
              <w:rPr>
                <w:color w:val="58595B"/>
                <w:w w:val="110"/>
                <w:sz w:val="22"/>
              </w:rPr>
              <w:t>Conservative</w:t>
            </w:r>
            <w:r>
              <w:rPr>
                <w:color w:val="58595B"/>
                <w:spacing w:val="20"/>
                <w:w w:val="110"/>
                <w:sz w:val="22"/>
              </w:rPr>
              <w:t> </w:t>
            </w:r>
            <w:r>
              <w:rPr>
                <w:color w:val="58595B"/>
                <w:spacing w:val="-4"/>
                <w:w w:val="110"/>
                <w:sz w:val="22"/>
              </w:rPr>
              <w:t>Fund</w:t>
            </w:r>
          </w:p>
          <w:p>
            <w:pPr>
              <w:pStyle w:val="TableParagraph"/>
              <w:spacing w:before="73"/>
              <w:ind w:left="202"/>
              <w:rPr>
                <w:sz w:val="22"/>
              </w:rPr>
            </w:pPr>
            <w:r>
              <w:rPr>
                <w:color w:val="58595B"/>
                <w:sz w:val="22"/>
              </w:rPr>
              <w:t>(SFIN</w:t>
            </w:r>
            <w:r>
              <w:rPr>
                <w:color w:val="58595B"/>
                <w:spacing w:val="14"/>
                <w:sz w:val="22"/>
              </w:rPr>
              <w:t> </w:t>
            </w:r>
            <w:r>
              <w:rPr>
                <w:color w:val="58595B"/>
                <w:sz w:val="22"/>
              </w:rPr>
              <w:t>-</w:t>
            </w:r>
            <w:r>
              <w:rPr>
                <w:color w:val="58595B"/>
                <w:spacing w:val="14"/>
                <w:sz w:val="22"/>
              </w:rPr>
              <w:t> </w:t>
            </w:r>
            <w:r>
              <w:rPr>
                <w:color w:val="58595B"/>
                <w:spacing w:val="-2"/>
                <w:sz w:val="22"/>
              </w:rPr>
              <w:t>ULIF06201/04/14PenConsvFd101)</w:t>
            </w:r>
          </w:p>
        </w:tc>
        <w:tc>
          <w:tcPr>
            <w:tcW w:w="5718" w:type="dxa"/>
            <w:tcBorders>
              <w:left w:val="single" w:sz="6" w:space="0" w:color="58595B"/>
            </w:tcBorders>
          </w:tcPr>
          <w:p>
            <w:pPr>
              <w:pStyle w:val="TableParagraph"/>
              <w:spacing w:before="239"/>
              <w:ind w:left="141"/>
              <w:jc w:val="center"/>
              <w:rPr>
                <w:sz w:val="22"/>
              </w:rPr>
            </w:pPr>
            <w:r>
              <w:rPr>
                <w:color w:val="58595B"/>
                <w:w w:val="90"/>
                <w:sz w:val="22"/>
              </w:rPr>
              <w:t>1.35%</w:t>
            </w:r>
            <w:r>
              <w:rPr>
                <w:color w:val="58595B"/>
                <w:spacing w:val="-3"/>
                <w:w w:val="90"/>
                <w:sz w:val="22"/>
              </w:rPr>
              <w:t> </w:t>
            </w:r>
            <w:r>
              <w:rPr>
                <w:color w:val="58595B"/>
                <w:spacing w:val="-4"/>
                <w:sz w:val="22"/>
              </w:rPr>
              <w:t>p.a.</w:t>
            </w:r>
          </w:p>
        </w:tc>
      </w:tr>
    </w:tbl>
    <w:p>
      <w:pPr>
        <w:pStyle w:val="Heading3"/>
        <w:spacing w:before="100"/>
        <w:ind w:left="76"/>
      </w:pPr>
      <w:r>
        <w:rPr>
          <w:color w:val="58595B"/>
        </w:rPr>
        <w:t>Option</w:t>
      </w:r>
      <w:r>
        <w:rPr>
          <w:color w:val="58595B"/>
          <w:spacing w:val="-7"/>
        </w:rPr>
        <w:t> </w:t>
      </w:r>
      <w:r>
        <w:rPr>
          <w:color w:val="58595B"/>
        </w:rPr>
        <w:t>B</w:t>
      </w:r>
      <w:r>
        <w:rPr>
          <w:color w:val="58595B"/>
          <w:spacing w:val="-7"/>
        </w:rPr>
        <w:t> </w:t>
      </w:r>
      <w:r>
        <w:rPr>
          <w:color w:val="58595B"/>
        </w:rPr>
        <w:t>:</w:t>
      </w:r>
      <w:r>
        <w:rPr>
          <w:color w:val="58595B"/>
          <w:spacing w:val="-7"/>
        </w:rPr>
        <w:t> </w:t>
      </w:r>
      <w:r>
        <w:rPr>
          <w:color w:val="58595B"/>
          <w:spacing w:val="-2"/>
        </w:rPr>
        <w:t>Flexi</w:t>
      </w:r>
    </w:p>
    <w:p>
      <w:pPr>
        <w:pStyle w:val="BodyText"/>
        <w:spacing w:before="4"/>
        <w:rPr>
          <w:b/>
          <w:sz w:val="6"/>
        </w:rPr>
      </w:pPr>
    </w:p>
    <w:tbl>
      <w:tblPr>
        <w:tblW w:w="0" w:type="auto"/>
        <w:jc w:val="left"/>
        <w:tblInd w:w="89"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5747"/>
        <w:gridCol w:w="5688"/>
      </w:tblGrid>
      <w:tr>
        <w:trPr>
          <w:trHeight w:val="527" w:hRule="atLeast"/>
        </w:trPr>
        <w:tc>
          <w:tcPr>
            <w:tcW w:w="5747" w:type="dxa"/>
            <w:tcBorders>
              <w:bottom w:val="nil"/>
              <w:right w:val="single" w:sz="6" w:space="0" w:color="58595B"/>
            </w:tcBorders>
            <w:shd w:val="clear" w:color="auto" w:fill="0361A2"/>
          </w:tcPr>
          <w:p>
            <w:pPr>
              <w:pStyle w:val="TableParagraph"/>
              <w:spacing w:before="125"/>
              <w:ind w:left="181"/>
              <w:rPr>
                <w:b/>
                <w:sz w:val="22"/>
              </w:rPr>
            </w:pPr>
            <w:r>
              <w:rPr>
                <w:b/>
                <w:color w:val="FFFFFF"/>
                <w:spacing w:val="-4"/>
                <w:w w:val="105"/>
                <w:sz w:val="22"/>
              </w:rPr>
              <w:t>Fund</w:t>
            </w:r>
          </w:p>
        </w:tc>
        <w:tc>
          <w:tcPr>
            <w:tcW w:w="5688" w:type="dxa"/>
            <w:tcBorders>
              <w:left w:val="single" w:sz="6" w:space="0" w:color="58595B"/>
              <w:bottom w:val="nil"/>
            </w:tcBorders>
            <w:shd w:val="clear" w:color="auto" w:fill="0361A2"/>
          </w:tcPr>
          <w:p>
            <w:pPr>
              <w:pStyle w:val="TableParagraph"/>
              <w:spacing w:before="125"/>
              <w:ind w:left="1059"/>
              <w:rPr>
                <w:b/>
                <w:sz w:val="22"/>
              </w:rPr>
            </w:pPr>
            <w:r>
              <w:rPr>
                <w:b/>
                <w:color w:val="FFFFFF"/>
                <w:w w:val="110"/>
                <w:sz w:val="22"/>
              </w:rPr>
              <w:t>Fund</w:t>
            </w:r>
            <w:r>
              <w:rPr>
                <w:b/>
                <w:color w:val="FFFFFF"/>
                <w:spacing w:val="-7"/>
                <w:w w:val="110"/>
                <w:sz w:val="22"/>
              </w:rPr>
              <w:t> </w:t>
            </w:r>
            <w:r>
              <w:rPr>
                <w:b/>
                <w:color w:val="FFFFFF"/>
                <w:w w:val="110"/>
                <w:sz w:val="22"/>
              </w:rPr>
              <w:t>Management</w:t>
            </w:r>
            <w:r>
              <w:rPr>
                <w:b/>
                <w:color w:val="FFFFFF"/>
                <w:spacing w:val="-6"/>
                <w:w w:val="110"/>
                <w:sz w:val="22"/>
              </w:rPr>
              <w:t> </w:t>
            </w:r>
            <w:r>
              <w:rPr>
                <w:b/>
                <w:color w:val="FFFFFF"/>
                <w:spacing w:val="-2"/>
                <w:w w:val="110"/>
                <w:sz w:val="22"/>
              </w:rPr>
              <w:t>Charges</w:t>
            </w:r>
          </w:p>
        </w:tc>
      </w:tr>
      <w:tr>
        <w:trPr>
          <w:trHeight w:val="834" w:hRule="atLeast"/>
        </w:trPr>
        <w:tc>
          <w:tcPr>
            <w:tcW w:w="5747" w:type="dxa"/>
            <w:tcBorders>
              <w:top w:val="nil"/>
              <w:bottom w:val="single" w:sz="6" w:space="0" w:color="58595B"/>
              <w:right w:val="single" w:sz="6" w:space="0" w:color="58595B"/>
            </w:tcBorders>
          </w:tcPr>
          <w:p>
            <w:pPr>
              <w:pStyle w:val="TableParagraph"/>
              <w:spacing w:line="302" w:lineRule="auto" w:before="137"/>
              <w:ind w:left="198"/>
              <w:rPr>
                <w:sz w:val="22"/>
              </w:rPr>
            </w:pPr>
            <w:r>
              <w:rPr>
                <w:color w:val="58595B"/>
                <w:w w:val="105"/>
                <w:sz w:val="22"/>
              </w:rPr>
              <w:t>Individual Prime Equity Pension </w:t>
            </w:r>
            <w:r>
              <w:rPr>
                <w:color w:val="58595B"/>
                <w:spacing w:val="-2"/>
                <w:w w:val="90"/>
                <w:sz w:val="22"/>
              </w:rPr>
              <w:t>Fund(SFIN:ULIF01316/12/09PNPRIMEEQU101)</w:t>
            </w:r>
          </w:p>
        </w:tc>
        <w:tc>
          <w:tcPr>
            <w:tcW w:w="5688" w:type="dxa"/>
            <w:vMerge w:val="restart"/>
            <w:tcBorders>
              <w:top w:val="nil"/>
              <w:left w:val="single" w:sz="6" w:space="0" w:color="58595B"/>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48"/>
              <w:rPr>
                <w:b/>
                <w:sz w:val="22"/>
              </w:rPr>
            </w:pPr>
          </w:p>
          <w:p>
            <w:pPr>
              <w:pStyle w:val="TableParagraph"/>
              <w:ind w:left="88"/>
              <w:jc w:val="center"/>
              <w:rPr>
                <w:sz w:val="22"/>
              </w:rPr>
            </w:pPr>
            <w:r>
              <w:rPr>
                <w:color w:val="58595B"/>
                <w:w w:val="85"/>
                <w:sz w:val="22"/>
              </w:rPr>
              <w:t>1.35%</w:t>
            </w:r>
            <w:r>
              <w:rPr>
                <w:color w:val="58595B"/>
                <w:spacing w:val="15"/>
                <w:sz w:val="22"/>
              </w:rPr>
              <w:t> </w:t>
            </w:r>
            <w:r>
              <w:rPr>
                <w:color w:val="58595B"/>
                <w:spacing w:val="-4"/>
                <w:sz w:val="22"/>
              </w:rPr>
              <w:t>p.a.</w:t>
            </w:r>
          </w:p>
        </w:tc>
      </w:tr>
      <w:tr>
        <w:trPr>
          <w:trHeight w:val="764" w:hRule="atLeast"/>
        </w:trPr>
        <w:tc>
          <w:tcPr>
            <w:tcW w:w="5747" w:type="dxa"/>
            <w:tcBorders>
              <w:top w:val="single" w:sz="6" w:space="0" w:color="58595B"/>
              <w:right w:val="single" w:sz="6" w:space="0" w:color="58595B"/>
            </w:tcBorders>
          </w:tcPr>
          <w:p>
            <w:pPr>
              <w:pStyle w:val="TableParagraph"/>
              <w:spacing w:line="302" w:lineRule="auto" w:before="60"/>
              <w:ind w:left="198"/>
              <w:rPr>
                <w:sz w:val="22"/>
              </w:rPr>
            </w:pPr>
            <w:r>
              <w:rPr>
                <w:color w:val="58595B"/>
                <w:sz w:val="22"/>
              </w:rPr>
              <w:t>Flexi Cap Pension Fund(SFIN </w:t>
            </w:r>
            <w:r>
              <w:rPr>
                <w:color w:val="58595B"/>
                <w:spacing w:val="-2"/>
                <w:sz w:val="22"/>
              </w:rPr>
              <w:t>No:ULIF07201/09/23FlexiCapPF101)</w:t>
            </w:r>
          </w:p>
        </w:tc>
        <w:tc>
          <w:tcPr>
            <w:tcW w:w="5688" w:type="dxa"/>
            <w:vMerge/>
            <w:tcBorders>
              <w:top w:val="nil"/>
              <w:left w:val="single" w:sz="6" w:space="0" w:color="58595B"/>
            </w:tcBorders>
          </w:tcPr>
          <w:p>
            <w:pPr>
              <w:rPr>
                <w:sz w:val="2"/>
                <w:szCs w:val="2"/>
              </w:rPr>
            </w:pPr>
          </w:p>
        </w:tc>
      </w:tr>
      <w:tr>
        <w:trPr>
          <w:trHeight w:val="828" w:hRule="atLeast"/>
        </w:trPr>
        <w:tc>
          <w:tcPr>
            <w:tcW w:w="5747" w:type="dxa"/>
            <w:tcBorders>
              <w:right w:val="single" w:sz="6" w:space="0" w:color="58595B"/>
            </w:tcBorders>
          </w:tcPr>
          <w:p>
            <w:pPr>
              <w:pStyle w:val="TableParagraph"/>
              <w:spacing w:line="302" w:lineRule="auto" w:before="129"/>
              <w:ind w:left="198" w:right="189"/>
              <w:rPr>
                <w:sz w:val="22"/>
              </w:rPr>
            </w:pPr>
            <w:r>
              <w:rPr>
                <w:color w:val="58595B"/>
                <w:w w:val="105"/>
                <w:sz w:val="22"/>
              </w:rPr>
              <w:t>HDFC Life Dynamic Advantage Pension </w:t>
            </w:r>
            <w:r>
              <w:rPr>
                <w:color w:val="58595B"/>
                <w:w w:val="105"/>
                <w:sz w:val="22"/>
              </w:rPr>
              <w:t>Fund (SFIN: ULIF08128/02/25DynamicPFd101)</w:t>
            </w:r>
          </w:p>
        </w:tc>
        <w:tc>
          <w:tcPr>
            <w:tcW w:w="5688" w:type="dxa"/>
            <w:vMerge/>
            <w:tcBorders>
              <w:top w:val="nil"/>
              <w:left w:val="single" w:sz="6" w:space="0" w:color="58595B"/>
            </w:tcBorders>
          </w:tcPr>
          <w:p>
            <w:pPr>
              <w:rPr>
                <w:sz w:val="2"/>
                <w:szCs w:val="2"/>
              </w:rPr>
            </w:pPr>
          </w:p>
        </w:tc>
      </w:tr>
      <w:tr>
        <w:trPr>
          <w:trHeight w:val="780" w:hRule="atLeast"/>
        </w:trPr>
        <w:tc>
          <w:tcPr>
            <w:tcW w:w="5747" w:type="dxa"/>
            <w:tcBorders>
              <w:right w:val="single" w:sz="6" w:space="0" w:color="58595B"/>
            </w:tcBorders>
          </w:tcPr>
          <w:p>
            <w:pPr>
              <w:pStyle w:val="TableParagraph"/>
              <w:spacing w:line="302" w:lineRule="auto" w:before="81"/>
              <w:ind w:left="198"/>
              <w:rPr>
                <w:sz w:val="22"/>
              </w:rPr>
            </w:pPr>
            <w:r>
              <w:rPr>
                <w:color w:val="58595B"/>
                <w:w w:val="105"/>
                <w:sz w:val="22"/>
              </w:rPr>
              <w:t>Top</w:t>
            </w:r>
            <w:r>
              <w:rPr>
                <w:color w:val="58595B"/>
                <w:spacing w:val="-1"/>
                <w:w w:val="105"/>
                <w:sz w:val="22"/>
              </w:rPr>
              <w:t> </w:t>
            </w:r>
            <w:r>
              <w:rPr>
                <w:color w:val="58595B"/>
                <w:w w:val="105"/>
                <w:sz w:val="22"/>
              </w:rPr>
              <w:t>300</w:t>
            </w:r>
            <w:r>
              <w:rPr>
                <w:color w:val="58595B"/>
                <w:spacing w:val="-1"/>
                <w:w w:val="105"/>
                <w:sz w:val="22"/>
              </w:rPr>
              <w:t> </w:t>
            </w:r>
            <w:r>
              <w:rPr>
                <w:color w:val="58595B"/>
                <w:w w:val="105"/>
                <w:sz w:val="22"/>
              </w:rPr>
              <w:t>Alpha</w:t>
            </w:r>
            <w:r>
              <w:rPr>
                <w:color w:val="58595B"/>
                <w:spacing w:val="-1"/>
                <w:w w:val="105"/>
                <w:sz w:val="22"/>
              </w:rPr>
              <w:t> </w:t>
            </w:r>
            <w:r>
              <w:rPr>
                <w:color w:val="58595B"/>
                <w:w w:val="105"/>
                <w:sz w:val="22"/>
              </w:rPr>
              <w:t>50</w:t>
            </w:r>
            <w:r>
              <w:rPr>
                <w:color w:val="58595B"/>
                <w:spacing w:val="-1"/>
                <w:w w:val="105"/>
                <w:sz w:val="22"/>
              </w:rPr>
              <w:t> </w:t>
            </w:r>
            <w:r>
              <w:rPr>
                <w:color w:val="58595B"/>
                <w:w w:val="105"/>
                <w:sz w:val="22"/>
              </w:rPr>
              <w:t>Pension</w:t>
            </w:r>
            <w:r>
              <w:rPr>
                <w:color w:val="58595B"/>
                <w:spacing w:val="-1"/>
                <w:w w:val="105"/>
                <w:sz w:val="22"/>
              </w:rPr>
              <w:t> </w:t>
            </w:r>
            <w:r>
              <w:rPr>
                <w:color w:val="58595B"/>
                <w:w w:val="105"/>
                <w:sz w:val="22"/>
              </w:rPr>
              <w:t>Fund(SFIN</w:t>
            </w:r>
            <w:r>
              <w:rPr>
                <w:color w:val="58595B"/>
                <w:spacing w:val="-1"/>
                <w:w w:val="105"/>
                <w:sz w:val="22"/>
              </w:rPr>
              <w:t> </w:t>
            </w:r>
            <w:r>
              <w:rPr>
                <w:color w:val="58595B"/>
                <w:w w:val="105"/>
                <w:sz w:val="22"/>
              </w:rPr>
              <w:t>: </w:t>
            </w:r>
            <w:r>
              <w:rPr>
                <w:color w:val="58595B"/>
                <w:spacing w:val="-2"/>
                <w:w w:val="105"/>
                <w:sz w:val="22"/>
              </w:rPr>
              <w:t>ULIF07928/02/25Alpha300PF101)</w:t>
            </w:r>
          </w:p>
        </w:tc>
        <w:tc>
          <w:tcPr>
            <w:tcW w:w="5688" w:type="dxa"/>
            <w:vMerge/>
            <w:tcBorders>
              <w:top w:val="nil"/>
              <w:left w:val="single" w:sz="6" w:space="0" w:color="58595B"/>
            </w:tcBorders>
          </w:tcPr>
          <w:p>
            <w:pPr>
              <w:rPr>
                <w:sz w:val="2"/>
                <w:szCs w:val="2"/>
              </w:rPr>
            </w:pPr>
          </w:p>
        </w:tc>
      </w:tr>
    </w:tbl>
    <w:p>
      <w:pPr>
        <w:spacing w:after="0"/>
        <w:rPr>
          <w:sz w:val="2"/>
          <w:szCs w:val="2"/>
        </w:rPr>
        <w:sectPr>
          <w:pgSz w:w="11910" w:h="16840"/>
          <w:pgMar w:top="100" w:bottom="0" w:left="141" w:right="141"/>
        </w:sectPr>
      </w:pPr>
    </w:p>
    <w:tbl>
      <w:tblPr>
        <w:tblW w:w="0" w:type="auto"/>
        <w:jc w:val="left"/>
        <w:tblInd w:w="89"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5617"/>
        <w:gridCol w:w="5854"/>
      </w:tblGrid>
      <w:tr>
        <w:trPr>
          <w:trHeight w:val="871" w:hRule="atLeast"/>
        </w:trPr>
        <w:tc>
          <w:tcPr>
            <w:tcW w:w="5617" w:type="dxa"/>
            <w:tcBorders>
              <w:right w:val="single" w:sz="6" w:space="0" w:color="58595B"/>
            </w:tcBorders>
          </w:tcPr>
          <w:p>
            <w:pPr>
              <w:pStyle w:val="TableParagraph"/>
              <w:spacing w:line="302" w:lineRule="auto" w:before="170"/>
              <w:ind w:left="206"/>
              <w:rPr>
                <w:sz w:val="22"/>
              </w:rPr>
            </w:pPr>
            <w:r>
              <w:rPr>
                <w:color w:val="58595B"/>
                <w:w w:val="105"/>
                <w:sz w:val="22"/>
              </w:rPr>
              <w:t>India Consumption Advantage </w:t>
            </w:r>
            <w:r>
              <w:rPr>
                <w:color w:val="58595B"/>
                <w:w w:val="105"/>
                <w:sz w:val="22"/>
              </w:rPr>
              <w:t>Pension</w:t>
            </w:r>
            <w:r>
              <w:rPr>
                <w:color w:val="58595B"/>
                <w:spacing w:val="80"/>
                <w:w w:val="105"/>
                <w:sz w:val="22"/>
              </w:rPr>
              <w:t> </w:t>
            </w:r>
            <w:r>
              <w:rPr>
                <w:color w:val="58595B"/>
                <w:spacing w:val="-2"/>
                <w:w w:val="105"/>
                <w:sz w:val="22"/>
              </w:rPr>
              <w:t>Fund(ULIF08521/11/ 25InCnsAdPFd101)</w:t>
            </w:r>
          </w:p>
        </w:tc>
        <w:tc>
          <w:tcPr>
            <w:tcW w:w="5854" w:type="dxa"/>
            <w:vMerge w:val="restart"/>
            <w:tcBorders>
              <w:left w:val="single" w:sz="6" w:space="0" w:color="58595B"/>
            </w:tcBorders>
          </w:tcPr>
          <w:p>
            <w:pPr>
              <w:pStyle w:val="TableParagraph"/>
              <w:rPr>
                <w:b/>
                <w:sz w:val="22"/>
              </w:rPr>
            </w:pPr>
          </w:p>
          <w:p>
            <w:pPr>
              <w:pStyle w:val="TableParagraph"/>
              <w:rPr>
                <w:b/>
                <w:sz w:val="22"/>
              </w:rPr>
            </w:pPr>
          </w:p>
          <w:p>
            <w:pPr>
              <w:pStyle w:val="TableParagraph"/>
              <w:rPr>
                <w:b/>
                <w:sz w:val="22"/>
              </w:rPr>
            </w:pPr>
          </w:p>
          <w:p>
            <w:pPr>
              <w:pStyle w:val="TableParagraph"/>
              <w:spacing w:before="11"/>
              <w:rPr>
                <w:b/>
                <w:sz w:val="22"/>
              </w:rPr>
            </w:pPr>
          </w:p>
          <w:p>
            <w:pPr>
              <w:pStyle w:val="TableParagraph"/>
              <w:ind w:right="65"/>
              <w:jc w:val="center"/>
              <w:rPr>
                <w:sz w:val="22"/>
              </w:rPr>
            </w:pPr>
            <w:r>
              <w:rPr>
                <w:color w:val="58595B"/>
                <w:w w:val="85"/>
                <w:sz w:val="22"/>
              </w:rPr>
              <w:t>1.35%</w:t>
            </w:r>
            <w:r>
              <w:rPr>
                <w:color w:val="58595B"/>
                <w:spacing w:val="15"/>
                <w:sz w:val="22"/>
              </w:rPr>
              <w:t> </w:t>
            </w:r>
            <w:r>
              <w:rPr>
                <w:color w:val="58595B"/>
                <w:spacing w:val="-4"/>
                <w:sz w:val="22"/>
              </w:rPr>
              <w:t>p.a.</w:t>
            </w:r>
          </w:p>
        </w:tc>
      </w:tr>
      <w:tr>
        <w:trPr>
          <w:trHeight w:val="720" w:hRule="atLeast"/>
        </w:trPr>
        <w:tc>
          <w:tcPr>
            <w:tcW w:w="5617" w:type="dxa"/>
            <w:tcBorders>
              <w:right w:val="single" w:sz="6" w:space="0" w:color="58595B"/>
            </w:tcBorders>
          </w:tcPr>
          <w:p>
            <w:pPr>
              <w:pStyle w:val="TableParagraph"/>
              <w:spacing w:line="302" w:lineRule="auto" w:before="29"/>
              <w:ind w:left="198"/>
              <w:rPr>
                <w:sz w:val="22"/>
              </w:rPr>
            </w:pPr>
            <w:r>
              <w:rPr>
                <w:color w:val="58595B"/>
                <w:w w:val="105"/>
                <w:sz w:val="22"/>
              </w:rPr>
              <w:t>India Sector Leaders Opportunities </w:t>
            </w:r>
            <w:r>
              <w:rPr>
                <w:color w:val="58595B"/>
                <w:w w:val="105"/>
                <w:sz w:val="22"/>
              </w:rPr>
              <w:t>Pension Fund(SFIN:</w:t>
            </w:r>
            <w:r>
              <w:rPr>
                <w:color w:val="58595B"/>
                <w:spacing w:val="-17"/>
                <w:w w:val="105"/>
                <w:sz w:val="22"/>
              </w:rPr>
              <w:t> </w:t>
            </w:r>
            <w:r>
              <w:rPr>
                <w:color w:val="58595B"/>
                <w:w w:val="105"/>
                <w:sz w:val="22"/>
              </w:rPr>
              <w:t>ULIF08702/03/26InStrLrPFd101)</w:t>
            </w:r>
          </w:p>
        </w:tc>
        <w:tc>
          <w:tcPr>
            <w:tcW w:w="5854" w:type="dxa"/>
            <w:vMerge/>
            <w:tcBorders>
              <w:top w:val="nil"/>
              <w:left w:val="single" w:sz="6" w:space="0" w:color="58595B"/>
            </w:tcBorders>
          </w:tcPr>
          <w:p>
            <w:pPr>
              <w:rPr>
                <w:sz w:val="2"/>
                <w:szCs w:val="2"/>
              </w:rPr>
            </w:pPr>
          </w:p>
        </w:tc>
      </w:tr>
      <w:tr>
        <w:trPr>
          <w:trHeight w:val="871" w:hRule="atLeast"/>
        </w:trPr>
        <w:tc>
          <w:tcPr>
            <w:tcW w:w="5617" w:type="dxa"/>
            <w:tcBorders>
              <w:right w:val="single" w:sz="6" w:space="0" w:color="58595B"/>
            </w:tcBorders>
          </w:tcPr>
          <w:p>
            <w:pPr>
              <w:pStyle w:val="TableParagraph"/>
              <w:spacing w:line="302" w:lineRule="auto" w:before="73"/>
              <w:ind w:left="198"/>
              <w:rPr>
                <w:sz w:val="22"/>
              </w:rPr>
            </w:pPr>
            <w:r>
              <w:rPr>
                <w:color w:val="58595B"/>
                <w:w w:val="110"/>
                <w:sz w:val="22"/>
              </w:rPr>
              <w:t>Top</w:t>
            </w:r>
            <w:r>
              <w:rPr>
                <w:color w:val="58595B"/>
                <w:spacing w:val="-13"/>
                <w:w w:val="110"/>
                <w:sz w:val="22"/>
              </w:rPr>
              <w:t> </w:t>
            </w:r>
            <w:r>
              <w:rPr>
                <w:color w:val="58595B"/>
                <w:w w:val="110"/>
                <w:sz w:val="22"/>
              </w:rPr>
              <w:t>500</w:t>
            </w:r>
            <w:r>
              <w:rPr>
                <w:color w:val="58595B"/>
                <w:spacing w:val="-13"/>
                <w:w w:val="110"/>
                <w:sz w:val="22"/>
              </w:rPr>
              <w:t> </w:t>
            </w:r>
            <w:r>
              <w:rPr>
                <w:color w:val="58595B"/>
                <w:w w:val="110"/>
                <w:sz w:val="22"/>
              </w:rPr>
              <w:t>Smart</w:t>
            </w:r>
            <w:r>
              <w:rPr>
                <w:color w:val="58595B"/>
                <w:spacing w:val="-13"/>
                <w:w w:val="110"/>
                <w:sz w:val="22"/>
              </w:rPr>
              <w:t> </w:t>
            </w:r>
            <w:r>
              <w:rPr>
                <w:color w:val="58595B"/>
                <w:w w:val="110"/>
                <w:sz w:val="22"/>
              </w:rPr>
              <w:t>Value</w:t>
            </w:r>
            <w:r>
              <w:rPr>
                <w:color w:val="58595B"/>
                <w:spacing w:val="-13"/>
                <w:w w:val="110"/>
                <w:sz w:val="22"/>
              </w:rPr>
              <w:t> </w:t>
            </w:r>
            <w:r>
              <w:rPr>
                <w:color w:val="58595B"/>
                <w:w w:val="110"/>
                <w:sz w:val="22"/>
              </w:rPr>
              <w:t>50</w:t>
            </w:r>
            <w:r>
              <w:rPr>
                <w:color w:val="58595B"/>
                <w:spacing w:val="-13"/>
                <w:w w:val="110"/>
                <w:sz w:val="22"/>
              </w:rPr>
              <w:t> </w:t>
            </w:r>
            <w:r>
              <w:rPr>
                <w:color w:val="58595B"/>
                <w:w w:val="110"/>
                <w:sz w:val="22"/>
              </w:rPr>
              <w:t>Pension</w:t>
            </w:r>
            <w:r>
              <w:rPr>
                <w:color w:val="58595B"/>
                <w:spacing w:val="-13"/>
                <w:w w:val="110"/>
                <w:sz w:val="22"/>
              </w:rPr>
              <w:t> </w:t>
            </w:r>
            <w:r>
              <w:rPr>
                <w:color w:val="58595B"/>
                <w:w w:val="110"/>
                <w:sz w:val="22"/>
              </w:rPr>
              <w:t>Fund </w:t>
            </w:r>
            <w:r>
              <w:rPr>
                <w:color w:val="58595B"/>
                <w:spacing w:val="-2"/>
                <w:w w:val="110"/>
                <w:sz w:val="22"/>
              </w:rPr>
              <w:t>(ULIF08928/05/26SmtVl50PFd101)</w:t>
            </w:r>
          </w:p>
        </w:tc>
        <w:tc>
          <w:tcPr>
            <w:tcW w:w="5854" w:type="dxa"/>
            <w:vMerge/>
            <w:tcBorders>
              <w:top w:val="nil"/>
              <w:left w:val="single" w:sz="6" w:space="0" w:color="58595B"/>
            </w:tcBorders>
          </w:tcPr>
          <w:p>
            <w:pPr>
              <w:rPr>
                <w:sz w:val="2"/>
                <w:szCs w:val="2"/>
              </w:rPr>
            </w:pPr>
          </w:p>
        </w:tc>
      </w:tr>
    </w:tbl>
    <w:p>
      <w:pPr>
        <w:pStyle w:val="BodyText"/>
        <w:rPr>
          <w:b/>
        </w:rPr>
      </w:pPr>
    </w:p>
    <w:p>
      <w:pPr>
        <w:pStyle w:val="BodyText"/>
        <w:spacing w:before="151"/>
        <w:rPr>
          <w:b/>
        </w:rPr>
      </w:pPr>
    </w:p>
    <w:p>
      <w:pPr>
        <w:pStyle w:val="BodyText"/>
        <w:spacing w:line="249" w:lineRule="auto"/>
        <w:ind w:left="84" w:right="374"/>
      </w:pPr>
      <w:r>
        <w:rPr>
          <w:color w:val="606160"/>
          <w:w w:val="115"/>
        </w:rPr>
        <w:t>The</w:t>
      </w:r>
      <w:r>
        <w:rPr>
          <w:color w:val="606160"/>
          <w:spacing w:val="-6"/>
          <w:w w:val="115"/>
        </w:rPr>
        <w:t> </w:t>
      </w:r>
      <w:r>
        <w:rPr>
          <w:color w:val="606160"/>
          <w:w w:val="115"/>
        </w:rPr>
        <w:t>cap</w:t>
      </w:r>
      <w:r>
        <w:rPr>
          <w:color w:val="606160"/>
          <w:spacing w:val="-6"/>
          <w:w w:val="115"/>
        </w:rPr>
        <w:t> </w:t>
      </w:r>
      <w:r>
        <w:rPr>
          <w:color w:val="606160"/>
          <w:w w:val="115"/>
        </w:rPr>
        <w:t>on</w:t>
      </w:r>
      <w:r>
        <w:rPr>
          <w:color w:val="606160"/>
          <w:spacing w:val="-6"/>
          <w:w w:val="115"/>
        </w:rPr>
        <w:t> </w:t>
      </w:r>
      <w:r>
        <w:rPr>
          <w:color w:val="606160"/>
          <w:w w:val="115"/>
        </w:rPr>
        <w:t>fund</w:t>
      </w:r>
      <w:r>
        <w:rPr>
          <w:color w:val="606160"/>
          <w:spacing w:val="-6"/>
          <w:w w:val="115"/>
        </w:rPr>
        <w:t> </w:t>
      </w:r>
      <w:r>
        <w:rPr>
          <w:color w:val="606160"/>
          <w:w w:val="115"/>
        </w:rPr>
        <w:t>management</w:t>
      </w:r>
      <w:r>
        <w:rPr>
          <w:color w:val="606160"/>
          <w:spacing w:val="-6"/>
          <w:w w:val="115"/>
        </w:rPr>
        <w:t> </w:t>
      </w:r>
      <w:r>
        <w:rPr>
          <w:color w:val="606160"/>
          <w:w w:val="115"/>
        </w:rPr>
        <w:t>charges</w:t>
      </w:r>
      <w:r>
        <w:rPr>
          <w:color w:val="606160"/>
          <w:spacing w:val="-6"/>
          <w:w w:val="115"/>
        </w:rPr>
        <w:t> </w:t>
      </w:r>
      <w:r>
        <w:rPr>
          <w:color w:val="606160"/>
          <w:w w:val="115"/>
        </w:rPr>
        <w:t>in</w:t>
      </w:r>
      <w:r>
        <w:rPr>
          <w:color w:val="606160"/>
          <w:spacing w:val="-6"/>
          <w:w w:val="115"/>
        </w:rPr>
        <w:t> </w:t>
      </w:r>
      <w:r>
        <w:rPr>
          <w:color w:val="606160"/>
          <w:w w:val="115"/>
        </w:rPr>
        <w:t>respect</w:t>
      </w:r>
      <w:r>
        <w:rPr>
          <w:color w:val="606160"/>
          <w:spacing w:val="-6"/>
          <w:w w:val="115"/>
        </w:rPr>
        <w:t> </w:t>
      </w:r>
      <w:r>
        <w:rPr>
          <w:color w:val="606160"/>
          <w:w w:val="115"/>
        </w:rPr>
        <w:t>of</w:t>
      </w:r>
      <w:r>
        <w:rPr>
          <w:color w:val="606160"/>
          <w:spacing w:val="-6"/>
          <w:w w:val="115"/>
        </w:rPr>
        <w:t> </w:t>
      </w:r>
      <w:r>
        <w:rPr>
          <w:color w:val="606160"/>
          <w:w w:val="115"/>
        </w:rPr>
        <w:t>each</w:t>
      </w:r>
      <w:r>
        <w:rPr>
          <w:color w:val="606160"/>
          <w:spacing w:val="-6"/>
          <w:w w:val="115"/>
        </w:rPr>
        <w:t> </w:t>
      </w:r>
      <w:r>
        <w:rPr>
          <w:color w:val="606160"/>
          <w:w w:val="115"/>
        </w:rPr>
        <w:t>of</w:t>
      </w:r>
      <w:r>
        <w:rPr>
          <w:color w:val="606160"/>
          <w:spacing w:val="-6"/>
          <w:w w:val="115"/>
        </w:rPr>
        <w:t> </w:t>
      </w:r>
      <w:r>
        <w:rPr>
          <w:color w:val="606160"/>
          <w:w w:val="115"/>
        </w:rPr>
        <w:t>the</w:t>
      </w:r>
      <w:r>
        <w:rPr>
          <w:color w:val="606160"/>
          <w:spacing w:val="-6"/>
          <w:w w:val="115"/>
        </w:rPr>
        <w:t> </w:t>
      </w:r>
      <w:r>
        <w:rPr>
          <w:color w:val="606160"/>
          <w:w w:val="115"/>
        </w:rPr>
        <w:t>segregated</w:t>
      </w:r>
      <w:r>
        <w:rPr>
          <w:color w:val="606160"/>
          <w:spacing w:val="-6"/>
          <w:w w:val="115"/>
        </w:rPr>
        <w:t> </w:t>
      </w:r>
      <w:r>
        <w:rPr>
          <w:color w:val="606160"/>
          <w:w w:val="115"/>
        </w:rPr>
        <w:t>fund</w:t>
      </w:r>
      <w:r>
        <w:rPr>
          <w:color w:val="606160"/>
          <w:spacing w:val="-6"/>
          <w:w w:val="115"/>
        </w:rPr>
        <w:t> </w:t>
      </w:r>
      <w:r>
        <w:rPr>
          <w:color w:val="606160"/>
          <w:w w:val="115"/>
        </w:rPr>
        <w:t>other</w:t>
      </w:r>
      <w:r>
        <w:rPr>
          <w:color w:val="606160"/>
          <w:spacing w:val="-6"/>
          <w:w w:val="115"/>
        </w:rPr>
        <w:t> </w:t>
      </w:r>
      <w:r>
        <w:rPr>
          <w:color w:val="606160"/>
          <w:w w:val="115"/>
        </w:rPr>
        <w:t>than discontinued</w:t>
      </w:r>
      <w:r>
        <w:rPr>
          <w:color w:val="606160"/>
          <w:spacing w:val="-2"/>
          <w:w w:val="115"/>
        </w:rPr>
        <w:t> </w:t>
      </w:r>
      <w:r>
        <w:rPr>
          <w:color w:val="606160"/>
          <w:w w:val="115"/>
        </w:rPr>
        <w:t>policy</w:t>
      </w:r>
      <w:r>
        <w:rPr>
          <w:color w:val="606160"/>
          <w:spacing w:val="-2"/>
          <w:w w:val="115"/>
        </w:rPr>
        <w:t> </w:t>
      </w:r>
      <w:r>
        <w:rPr>
          <w:color w:val="606160"/>
          <w:w w:val="115"/>
        </w:rPr>
        <w:t>fund</w:t>
      </w:r>
      <w:r>
        <w:rPr>
          <w:color w:val="606160"/>
          <w:spacing w:val="-2"/>
          <w:w w:val="115"/>
        </w:rPr>
        <w:t> </w:t>
      </w:r>
      <w:r>
        <w:rPr>
          <w:color w:val="606160"/>
          <w:w w:val="115"/>
        </w:rPr>
        <w:t>shall</w:t>
      </w:r>
      <w:r>
        <w:rPr>
          <w:color w:val="606160"/>
          <w:spacing w:val="-2"/>
          <w:w w:val="115"/>
        </w:rPr>
        <w:t> </w:t>
      </w:r>
      <w:r>
        <w:rPr>
          <w:color w:val="606160"/>
          <w:w w:val="115"/>
        </w:rPr>
        <w:t>be</w:t>
      </w:r>
      <w:r>
        <w:rPr>
          <w:color w:val="606160"/>
          <w:spacing w:val="-2"/>
          <w:w w:val="115"/>
        </w:rPr>
        <w:t> </w:t>
      </w:r>
      <w:r>
        <w:rPr>
          <w:color w:val="606160"/>
          <w:w w:val="115"/>
        </w:rPr>
        <w:t>135</w:t>
      </w:r>
      <w:r>
        <w:rPr>
          <w:color w:val="606160"/>
          <w:spacing w:val="-2"/>
          <w:w w:val="115"/>
        </w:rPr>
        <w:t> </w:t>
      </w:r>
      <w:r>
        <w:rPr>
          <w:color w:val="606160"/>
          <w:w w:val="115"/>
        </w:rPr>
        <w:t>basis</w:t>
      </w:r>
      <w:r>
        <w:rPr>
          <w:color w:val="606160"/>
          <w:spacing w:val="-2"/>
          <w:w w:val="115"/>
        </w:rPr>
        <w:t> </w:t>
      </w:r>
      <w:r>
        <w:rPr>
          <w:color w:val="606160"/>
          <w:w w:val="115"/>
        </w:rPr>
        <w:t>points</w:t>
      </w:r>
      <w:r>
        <w:rPr>
          <w:color w:val="606160"/>
          <w:spacing w:val="-2"/>
          <w:w w:val="115"/>
        </w:rPr>
        <w:t> </w:t>
      </w:r>
      <w:r>
        <w:rPr>
          <w:color w:val="606160"/>
          <w:w w:val="115"/>
        </w:rPr>
        <w:t>per</w:t>
      </w:r>
      <w:r>
        <w:rPr>
          <w:color w:val="606160"/>
          <w:spacing w:val="-2"/>
          <w:w w:val="115"/>
        </w:rPr>
        <w:t> </w:t>
      </w:r>
      <w:r>
        <w:rPr>
          <w:color w:val="606160"/>
          <w:w w:val="115"/>
        </w:rPr>
        <w:t>annum.</w:t>
      </w:r>
    </w:p>
    <w:p>
      <w:pPr>
        <w:pStyle w:val="BodyText"/>
        <w:spacing w:before="13"/>
      </w:pPr>
    </w:p>
    <w:p>
      <w:pPr>
        <w:pStyle w:val="BodyText"/>
        <w:spacing w:line="249" w:lineRule="auto"/>
        <w:ind w:left="84" w:right="481"/>
      </w:pPr>
      <w:r>
        <w:rPr>
          <w:color w:val="606160"/>
          <w:w w:val="115"/>
        </w:rPr>
        <w:t>For</w:t>
      </w:r>
      <w:r>
        <w:rPr>
          <w:color w:val="606160"/>
          <w:spacing w:val="-10"/>
          <w:w w:val="115"/>
        </w:rPr>
        <w:t> </w:t>
      </w:r>
      <w:r>
        <w:rPr>
          <w:color w:val="606160"/>
          <w:w w:val="115"/>
        </w:rPr>
        <w:t>discontinued</w:t>
      </w:r>
      <w:r>
        <w:rPr>
          <w:color w:val="606160"/>
          <w:spacing w:val="-10"/>
          <w:w w:val="115"/>
        </w:rPr>
        <w:t> </w:t>
      </w:r>
      <w:r>
        <w:rPr>
          <w:color w:val="606160"/>
          <w:w w:val="115"/>
        </w:rPr>
        <w:t>policy</w:t>
      </w:r>
      <w:r>
        <w:rPr>
          <w:color w:val="606160"/>
          <w:spacing w:val="-10"/>
          <w:w w:val="115"/>
        </w:rPr>
        <w:t> </w:t>
      </w:r>
      <w:r>
        <w:rPr>
          <w:color w:val="606160"/>
          <w:w w:val="115"/>
        </w:rPr>
        <w:t>fund,</w:t>
      </w:r>
      <w:r>
        <w:rPr>
          <w:color w:val="606160"/>
          <w:spacing w:val="-10"/>
          <w:w w:val="115"/>
        </w:rPr>
        <w:t> </w:t>
      </w:r>
      <w:r>
        <w:rPr>
          <w:color w:val="606160"/>
          <w:w w:val="115"/>
        </w:rPr>
        <w:t>the</w:t>
      </w:r>
      <w:r>
        <w:rPr>
          <w:color w:val="606160"/>
          <w:spacing w:val="-10"/>
          <w:w w:val="115"/>
        </w:rPr>
        <w:t> </w:t>
      </w:r>
      <w:r>
        <w:rPr>
          <w:color w:val="606160"/>
          <w:w w:val="115"/>
        </w:rPr>
        <w:t>cap</w:t>
      </w:r>
      <w:r>
        <w:rPr>
          <w:color w:val="606160"/>
          <w:spacing w:val="-10"/>
          <w:w w:val="115"/>
        </w:rPr>
        <w:t> </w:t>
      </w:r>
      <w:r>
        <w:rPr>
          <w:color w:val="606160"/>
          <w:w w:val="115"/>
        </w:rPr>
        <w:t>on</w:t>
      </w:r>
      <w:r>
        <w:rPr>
          <w:color w:val="606160"/>
          <w:spacing w:val="-10"/>
          <w:w w:val="115"/>
        </w:rPr>
        <w:t> </w:t>
      </w:r>
      <w:r>
        <w:rPr>
          <w:color w:val="606160"/>
          <w:w w:val="115"/>
        </w:rPr>
        <w:t>fund</w:t>
      </w:r>
      <w:r>
        <w:rPr>
          <w:color w:val="606160"/>
          <w:spacing w:val="-10"/>
          <w:w w:val="115"/>
        </w:rPr>
        <w:t> </w:t>
      </w:r>
      <w:r>
        <w:rPr>
          <w:color w:val="606160"/>
          <w:w w:val="115"/>
        </w:rPr>
        <w:t>management</w:t>
      </w:r>
      <w:r>
        <w:rPr>
          <w:color w:val="606160"/>
          <w:spacing w:val="-10"/>
          <w:w w:val="115"/>
        </w:rPr>
        <w:t> </w:t>
      </w:r>
      <w:r>
        <w:rPr>
          <w:color w:val="606160"/>
          <w:w w:val="115"/>
        </w:rPr>
        <w:t>charge</w:t>
      </w:r>
      <w:r>
        <w:rPr>
          <w:color w:val="606160"/>
          <w:spacing w:val="-10"/>
          <w:w w:val="115"/>
        </w:rPr>
        <w:t> </w:t>
      </w:r>
      <w:r>
        <w:rPr>
          <w:color w:val="606160"/>
          <w:w w:val="115"/>
        </w:rPr>
        <w:t>shall</w:t>
      </w:r>
      <w:r>
        <w:rPr>
          <w:color w:val="606160"/>
          <w:spacing w:val="-10"/>
          <w:w w:val="115"/>
        </w:rPr>
        <w:t> </w:t>
      </w:r>
      <w:r>
        <w:rPr>
          <w:color w:val="606160"/>
          <w:w w:val="115"/>
        </w:rPr>
        <w:t>be</w:t>
      </w:r>
      <w:r>
        <w:rPr>
          <w:color w:val="606160"/>
          <w:spacing w:val="-10"/>
          <w:w w:val="115"/>
        </w:rPr>
        <w:t> </w:t>
      </w:r>
      <w:r>
        <w:rPr>
          <w:color w:val="606160"/>
          <w:w w:val="115"/>
        </w:rPr>
        <w:t>50basis</w:t>
      </w:r>
      <w:r>
        <w:rPr>
          <w:color w:val="606160"/>
          <w:spacing w:val="-10"/>
          <w:w w:val="115"/>
        </w:rPr>
        <w:t> </w:t>
      </w:r>
      <w:r>
        <w:rPr>
          <w:color w:val="606160"/>
          <w:w w:val="115"/>
        </w:rPr>
        <w:t>points</w:t>
      </w:r>
      <w:r>
        <w:rPr>
          <w:color w:val="606160"/>
          <w:spacing w:val="-10"/>
          <w:w w:val="115"/>
        </w:rPr>
        <w:t> </w:t>
      </w:r>
      <w:r>
        <w:rPr>
          <w:color w:val="606160"/>
          <w:w w:val="115"/>
        </w:rPr>
        <w:t>per </w:t>
      </w:r>
      <w:r>
        <w:rPr>
          <w:color w:val="606160"/>
          <w:spacing w:val="-2"/>
          <w:w w:val="115"/>
        </w:rPr>
        <w:t>annum</w:t>
      </w:r>
    </w:p>
    <w:p>
      <w:pPr>
        <w:pStyle w:val="BodyText"/>
        <w:spacing w:before="13"/>
      </w:pPr>
    </w:p>
    <w:p>
      <w:pPr>
        <w:pStyle w:val="Heading3"/>
        <w:numPr>
          <w:ilvl w:val="2"/>
          <w:numId w:val="21"/>
        </w:numPr>
        <w:tabs>
          <w:tab w:pos="341" w:val="left" w:leader="none"/>
        </w:tabs>
        <w:spacing w:line="240" w:lineRule="auto" w:before="0" w:after="0"/>
        <w:ind w:left="341" w:right="0" w:hanging="257"/>
        <w:jc w:val="left"/>
      </w:pPr>
      <w:r>
        <w:rPr>
          <w:color w:val="606160"/>
          <w:w w:val="105"/>
        </w:rPr>
        <w:t>Policy</w:t>
      </w:r>
      <w:r>
        <w:rPr>
          <w:color w:val="606160"/>
          <w:spacing w:val="20"/>
          <w:w w:val="105"/>
        </w:rPr>
        <w:t> </w:t>
      </w:r>
      <w:r>
        <w:rPr>
          <w:color w:val="606160"/>
          <w:w w:val="105"/>
        </w:rPr>
        <w:t>Administration</w:t>
      </w:r>
      <w:r>
        <w:rPr>
          <w:color w:val="606160"/>
          <w:spacing w:val="21"/>
          <w:w w:val="105"/>
        </w:rPr>
        <w:t> </w:t>
      </w:r>
      <w:r>
        <w:rPr>
          <w:color w:val="606160"/>
          <w:w w:val="105"/>
        </w:rPr>
        <w:t>Charge</w:t>
      </w:r>
      <w:r>
        <w:rPr>
          <w:color w:val="606160"/>
          <w:spacing w:val="21"/>
          <w:w w:val="105"/>
        </w:rPr>
        <w:t> </w:t>
      </w:r>
      <w:r>
        <w:rPr>
          <w:color w:val="606160"/>
          <w:spacing w:val="-10"/>
          <w:w w:val="105"/>
        </w:rPr>
        <w:t>:</w:t>
      </w:r>
    </w:p>
    <w:p>
      <w:pPr>
        <w:pStyle w:val="BodyText"/>
        <w:spacing w:before="11"/>
        <w:ind w:left="84"/>
      </w:pPr>
      <w:r>
        <w:rPr>
          <w:color w:val="606160"/>
        </w:rPr>
        <w:t>Secure</w:t>
      </w:r>
      <w:r>
        <w:rPr>
          <w:color w:val="606160"/>
          <w:spacing w:val="17"/>
        </w:rPr>
        <w:t> </w:t>
      </w:r>
      <w:r>
        <w:rPr>
          <w:color w:val="606160"/>
        </w:rPr>
        <w:t>:</w:t>
      </w:r>
      <w:r>
        <w:rPr>
          <w:color w:val="606160"/>
          <w:spacing w:val="18"/>
        </w:rPr>
        <w:t> </w:t>
      </w:r>
      <w:r>
        <w:rPr>
          <w:color w:val="606160"/>
          <w:spacing w:val="-5"/>
        </w:rPr>
        <w:t>Nil</w:t>
      </w:r>
    </w:p>
    <w:p>
      <w:pPr>
        <w:pStyle w:val="BodyText"/>
        <w:spacing w:before="11"/>
        <w:ind w:left="84"/>
      </w:pPr>
      <w:r>
        <w:rPr>
          <w:color w:val="606160"/>
          <w:w w:val="105"/>
        </w:rPr>
        <w:t>Flexi</w:t>
      </w:r>
      <w:r>
        <w:rPr>
          <w:color w:val="606160"/>
          <w:spacing w:val="30"/>
          <w:w w:val="105"/>
        </w:rPr>
        <w:t> </w:t>
      </w:r>
      <w:r>
        <w:rPr>
          <w:color w:val="606160"/>
          <w:w w:val="105"/>
        </w:rPr>
        <w:t>:</w:t>
      </w:r>
      <w:r>
        <w:rPr>
          <w:color w:val="606160"/>
          <w:spacing w:val="30"/>
          <w:w w:val="105"/>
        </w:rPr>
        <w:t> </w:t>
      </w:r>
      <w:r>
        <w:rPr>
          <w:color w:val="606160"/>
          <w:w w:val="105"/>
        </w:rPr>
        <w:t>Charges</w:t>
      </w:r>
      <w:r>
        <w:rPr>
          <w:color w:val="606160"/>
          <w:spacing w:val="30"/>
          <w:w w:val="105"/>
        </w:rPr>
        <w:t> </w:t>
      </w:r>
      <w:r>
        <w:rPr>
          <w:color w:val="606160"/>
          <w:w w:val="105"/>
        </w:rPr>
        <w:t>are</w:t>
      </w:r>
      <w:r>
        <w:rPr>
          <w:color w:val="606160"/>
          <w:spacing w:val="30"/>
          <w:w w:val="105"/>
        </w:rPr>
        <w:t> </w:t>
      </w:r>
      <w:r>
        <w:rPr>
          <w:color w:val="606160"/>
          <w:w w:val="105"/>
        </w:rPr>
        <w:t>mentioned</w:t>
      </w:r>
      <w:r>
        <w:rPr>
          <w:color w:val="606160"/>
          <w:spacing w:val="31"/>
          <w:w w:val="105"/>
        </w:rPr>
        <w:t> </w:t>
      </w:r>
      <w:r>
        <w:rPr>
          <w:color w:val="606160"/>
          <w:w w:val="105"/>
        </w:rPr>
        <w:t>in</w:t>
      </w:r>
      <w:r>
        <w:rPr>
          <w:color w:val="606160"/>
          <w:spacing w:val="30"/>
          <w:w w:val="105"/>
        </w:rPr>
        <w:t> </w:t>
      </w:r>
      <w:r>
        <w:rPr>
          <w:color w:val="606160"/>
          <w:w w:val="105"/>
        </w:rPr>
        <w:t>the</w:t>
      </w:r>
      <w:r>
        <w:rPr>
          <w:color w:val="606160"/>
          <w:spacing w:val="30"/>
          <w:w w:val="105"/>
        </w:rPr>
        <w:t> </w:t>
      </w:r>
      <w:r>
        <w:rPr>
          <w:color w:val="606160"/>
          <w:w w:val="105"/>
        </w:rPr>
        <w:t>table</w:t>
      </w:r>
      <w:r>
        <w:rPr>
          <w:color w:val="606160"/>
          <w:spacing w:val="30"/>
          <w:w w:val="105"/>
        </w:rPr>
        <w:t> </w:t>
      </w:r>
      <w:r>
        <w:rPr>
          <w:color w:val="606160"/>
          <w:spacing w:val="-2"/>
          <w:w w:val="105"/>
        </w:rPr>
        <w:t>below</w:t>
      </w:r>
    </w:p>
    <w:p>
      <w:pPr>
        <w:pStyle w:val="BodyText"/>
        <w:rPr>
          <w:sz w:val="20"/>
        </w:rPr>
      </w:pPr>
    </w:p>
    <w:p>
      <w:pPr>
        <w:pStyle w:val="BodyText"/>
        <w:spacing w:before="226"/>
        <w:rPr>
          <w:sz w:val="20"/>
        </w:rPr>
      </w:pPr>
    </w:p>
    <w:tbl>
      <w:tblPr>
        <w:tblW w:w="0" w:type="auto"/>
        <w:jc w:val="left"/>
        <w:tblInd w:w="89"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1605"/>
        <w:gridCol w:w="4541"/>
        <w:gridCol w:w="5325"/>
      </w:tblGrid>
      <w:tr>
        <w:trPr>
          <w:trHeight w:val="538" w:hRule="atLeast"/>
        </w:trPr>
        <w:tc>
          <w:tcPr>
            <w:tcW w:w="1605" w:type="dxa"/>
            <w:tcBorders>
              <w:bottom w:val="nil"/>
              <w:right w:val="single" w:sz="6" w:space="0" w:color="58595B"/>
            </w:tcBorders>
            <w:shd w:val="clear" w:color="auto" w:fill="0361A2"/>
          </w:tcPr>
          <w:p>
            <w:pPr>
              <w:pStyle w:val="TableParagraph"/>
              <w:spacing w:before="133"/>
              <w:ind w:left="3" w:right="82"/>
              <w:jc w:val="center"/>
              <w:rPr>
                <w:b/>
                <w:sz w:val="22"/>
              </w:rPr>
            </w:pPr>
            <w:r>
              <w:rPr>
                <w:b/>
                <w:color w:val="FFFFFF"/>
                <w:w w:val="105"/>
                <w:sz w:val="22"/>
              </w:rPr>
              <w:t>Plan</w:t>
            </w:r>
            <w:r>
              <w:rPr>
                <w:b/>
                <w:color w:val="FFFFFF"/>
                <w:spacing w:val="-2"/>
                <w:w w:val="110"/>
                <w:sz w:val="22"/>
              </w:rPr>
              <w:t> option</w:t>
            </w:r>
          </w:p>
        </w:tc>
        <w:tc>
          <w:tcPr>
            <w:tcW w:w="4541" w:type="dxa"/>
            <w:tcBorders>
              <w:left w:val="single" w:sz="6" w:space="0" w:color="58595B"/>
              <w:bottom w:val="nil"/>
              <w:right w:val="single" w:sz="6" w:space="0" w:color="58595B"/>
            </w:tcBorders>
            <w:shd w:val="clear" w:color="auto" w:fill="0361A2"/>
          </w:tcPr>
          <w:p>
            <w:pPr>
              <w:pStyle w:val="TableParagraph"/>
              <w:spacing w:before="133"/>
              <w:ind w:left="58"/>
              <w:rPr>
                <w:b/>
                <w:sz w:val="22"/>
              </w:rPr>
            </w:pPr>
            <w:r>
              <w:rPr>
                <w:b/>
                <w:color w:val="FFFFFF"/>
                <w:w w:val="105"/>
                <w:sz w:val="22"/>
              </w:rPr>
              <w:t>Single</w:t>
            </w:r>
            <w:r>
              <w:rPr>
                <w:b/>
                <w:color w:val="FFFFFF"/>
                <w:spacing w:val="-1"/>
                <w:w w:val="110"/>
                <w:sz w:val="22"/>
              </w:rPr>
              <w:t> </w:t>
            </w:r>
            <w:r>
              <w:rPr>
                <w:b/>
                <w:color w:val="FFFFFF"/>
                <w:spacing w:val="-5"/>
                <w:w w:val="110"/>
                <w:sz w:val="22"/>
              </w:rPr>
              <w:t>Pay</w:t>
            </w:r>
          </w:p>
        </w:tc>
        <w:tc>
          <w:tcPr>
            <w:tcW w:w="5325" w:type="dxa"/>
            <w:tcBorders>
              <w:left w:val="single" w:sz="6" w:space="0" w:color="58595B"/>
              <w:bottom w:val="nil"/>
            </w:tcBorders>
            <w:shd w:val="clear" w:color="auto" w:fill="0361A2"/>
          </w:tcPr>
          <w:p>
            <w:pPr>
              <w:pStyle w:val="TableParagraph"/>
              <w:spacing w:before="133"/>
              <w:ind w:left="124"/>
              <w:rPr>
                <w:b/>
                <w:sz w:val="22"/>
              </w:rPr>
            </w:pPr>
            <w:r>
              <w:rPr>
                <w:b/>
                <w:color w:val="FFFFFF"/>
                <w:w w:val="110"/>
                <w:sz w:val="22"/>
              </w:rPr>
              <w:t>Regular</w:t>
            </w:r>
            <w:r>
              <w:rPr>
                <w:b/>
                <w:color w:val="FFFFFF"/>
                <w:spacing w:val="-2"/>
                <w:w w:val="110"/>
                <w:sz w:val="22"/>
              </w:rPr>
              <w:t> </w:t>
            </w:r>
            <w:r>
              <w:rPr>
                <w:b/>
                <w:color w:val="FFFFFF"/>
                <w:w w:val="110"/>
                <w:sz w:val="22"/>
              </w:rPr>
              <w:t>Pay/Limited</w:t>
            </w:r>
            <w:r>
              <w:rPr>
                <w:b/>
                <w:color w:val="FFFFFF"/>
                <w:spacing w:val="-2"/>
                <w:w w:val="110"/>
                <w:sz w:val="22"/>
              </w:rPr>
              <w:t> </w:t>
            </w:r>
            <w:r>
              <w:rPr>
                <w:b/>
                <w:color w:val="FFFFFF"/>
                <w:spacing w:val="-5"/>
                <w:w w:val="110"/>
                <w:sz w:val="22"/>
              </w:rPr>
              <w:t>Pay</w:t>
            </w:r>
          </w:p>
        </w:tc>
      </w:tr>
      <w:tr>
        <w:trPr>
          <w:trHeight w:val="641" w:hRule="atLeast"/>
        </w:trPr>
        <w:tc>
          <w:tcPr>
            <w:tcW w:w="1605" w:type="dxa"/>
            <w:tcBorders>
              <w:top w:val="nil"/>
              <w:bottom w:val="single" w:sz="6" w:space="0" w:color="58595B"/>
              <w:right w:val="single" w:sz="6" w:space="0" w:color="58595B"/>
            </w:tcBorders>
          </w:tcPr>
          <w:p>
            <w:pPr>
              <w:pStyle w:val="TableParagraph"/>
              <w:spacing w:before="247"/>
              <w:ind w:left="82" w:right="79"/>
              <w:jc w:val="center"/>
              <w:rPr>
                <w:sz w:val="22"/>
              </w:rPr>
            </w:pPr>
            <w:r>
              <w:rPr>
                <w:color w:val="58595B"/>
                <w:sz w:val="22"/>
              </w:rPr>
              <w:t>Flexi:</w:t>
            </w:r>
            <w:r>
              <w:rPr>
                <w:color w:val="58595B"/>
                <w:spacing w:val="-13"/>
                <w:sz w:val="22"/>
              </w:rPr>
              <w:t> </w:t>
            </w:r>
            <w:r>
              <w:rPr>
                <w:color w:val="58595B"/>
                <w:spacing w:val="-2"/>
                <w:w w:val="110"/>
                <w:sz w:val="22"/>
              </w:rPr>
              <w:t>Growth</w:t>
            </w:r>
          </w:p>
        </w:tc>
        <w:tc>
          <w:tcPr>
            <w:tcW w:w="4541" w:type="dxa"/>
            <w:tcBorders>
              <w:top w:val="nil"/>
              <w:left w:val="single" w:sz="6" w:space="0" w:color="58595B"/>
              <w:bottom w:val="single" w:sz="6" w:space="0" w:color="58595B"/>
              <w:right w:val="single" w:sz="6" w:space="0" w:color="58595B"/>
            </w:tcBorders>
          </w:tcPr>
          <w:p>
            <w:pPr>
              <w:pStyle w:val="TableParagraph"/>
              <w:spacing w:before="247"/>
              <w:ind w:left="58"/>
              <w:rPr>
                <w:sz w:val="22"/>
              </w:rPr>
            </w:pPr>
            <w:r>
              <w:rPr>
                <w:color w:val="58595B"/>
                <w:spacing w:val="-5"/>
                <w:w w:val="105"/>
                <w:sz w:val="22"/>
              </w:rPr>
              <w:t>Nil</w:t>
            </w:r>
          </w:p>
        </w:tc>
        <w:tc>
          <w:tcPr>
            <w:tcW w:w="5325" w:type="dxa"/>
            <w:tcBorders>
              <w:top w:val="nil"/>
              <w:left w:val="single" w:sz="6" w:space="0" w:color="58595B"/>
              <w:bottom w:val="single" w:sz="6" w:space="0" w:color="58595B"/>
            </w:tcBorders>
          </w:tcPr>
          <w:p>
            <w:pPr>
              <w:pStyle w:val="TableParagraph"/>
              <w:spacing w:before="247"/>
              <w:ind w:left="124"/>
              <w:rPr>
                <w:sz w:val="22"/>
              </w:rPr>
            </w:pPr>
            <w:r>
              <w:rPr>
                <w:color w:val="58595B"/>
                <w:spacing w:val="-5"/>
                <w:w w:val="105"/>
                <w:sz w:val="22"/>
              </w:rPr>
              <w:t>Nil</w:t>
            </w:r>
          </w:p>
        </w:tc>
      </w:tr>
      <w:tr>
        <w:trPr>
          <w:trHeight w:val="737" w:hRule="atLeast"/>
        </w:trPr>
        <w:tc>
          <w:tcPr>
            <w:tcW w:w="1605" w:type="dxa"/>
            <w:tcBorders>
              <w:top w:val="single" w:sz="6" w:space="0" w:color="58595B"/>
              <w:right w:val="single" w:sz="6" w:space="0" w:color="58595B"/>
            </w:tcBorders>
          </w:tcPr>
          <w:p>
            <w:pPr>
              <w:pStyle w:val="TableParagraph"/>
              <w:spacing w:before="244"/>
              <w:ind w:left="56" w:right="79"/>
              <w:jc w:val="center"/>
              <w:rPr>
                <w:sz w:val="22"/>
              </w:rPr>
            </w:pPr>
            <w:r>
              <w:rPr>
                <w:color w:val="58595B"/>
                <w:sz w:val="22"/>
              </w:rPr>
              <w:t>Flexi:</w:t>
            </w:r>
            <w:r>
              <w:rPr>
                <w:color w:val="58595B"/>
                <w:spacing w:val="-13"/>
                <w:sz w:val="22"/>
              </w:rPr>
              <w:t> </w:t>
            </w:r>
            <w:r>
              <w:rPr>
                <w:color w:val="58595B"/>
                <w:spacing w:val="-2"/>
                <w:w w:val="110"/>
                <w:sz w:val="22"/>
              </w:rPr>
              <w:t>Loyalty</w:t>
            </w:r>
          </w:p>
        </w:tc>
        <w:tc>
          <w:tcPr>
            <w:tcW w:w="4541" w:type="dxa"/>
            <w:tcBorders>
              <w:top w:val="single" w:sz="6" w:space="0" w:color="58595B"/>
              <w:left w:val="single" w:sz="6" w:space="0" w:color="58595B"/>
              <w:right w:val="single" w:sz="6" w:space="0" w:color="58595B"/>
            </w:tcBorders>
          </w:tcPr>
          <w:p>
            <w:pPr>
              <w:pStyle w:val="TableParagraph"/>
              <w:spacing w:before="244"/>
              <w:ind w:left="58"/>
              <w:rPr>
                <w:sz w:val="22"/>
              </w:rPr>
            </w:pPr>
            <w:r>
              <w:rPr>
                <w:color w:val="58595B"/>
                <w:w w:val="110"/>
                <w:sz w:val="22"/>
              </w:rPr>
              <w:t>0.05%</w:t>
            </w:r>
            <w:r>
              <w:rPr>
                <w:color w:val="58595B"/>
                <w:spacing w:val="-3"/>
                <w:w w:val="110"/>
                <w:sz w:val="22"/>
              </w:rPr>
              <w:t> </w:t>
            </w:r>
            <w:r>
              <w:rPr>
                <w:color w:val="58595B"/>
                <w:w w:val="110"/>
                <w:sz w:val="22"/>
              </w:rPr>
              <w:t>of</w:t>
            </w:r>
            <w:r>
              <w:rPr>
                <w:color w:val="58595B"/>
                <w:spacing w:val="-3"/>
                <w:w w:val="110"/>
                <w:sz w:val="22"/>
              </w:rPr>
              <w:t> </w:t>
            </w:r>
            <w:r>
              <w:rPr>
                <w:color w:val="58595B"/>
                <w:w w:val="110"/>
                <w:sz w:val="22"/>
              </w:rPr>
              <w:t>the</w:t>
            </w:r>
            <w:r>
              <w:rPr>
                <w:color w:val="58595B"/>
                <w:spacing w:val="-3"/>
                <w:w w:val="110"/>
                <w:sz w:val="22"/>
              </w:rPr>
              <w:t> </w:t>
            </w:r>
            <w:r>
              <w:rPr>
                <w:color w:val="58595B"/>
                <w:w w:val="110"/>
                <w:sz w:val="22"/>
              </w:rPr>
              <w:t>single</w:t>
            </w:r>
            <w:r>
              <w:rPr>
                <w:color w:val="58595B"/>
                <w:spacing w:val="-3"/>
                <w:w w:val="110"/>
                <w:sz w:val="22"/>
              </w:rPr>
              <w:t> </w:t>
            </w:r>
            <w:r>
              <w:rPr>
                <w:color w:val="58595B"/>
                <w:spacing w:val="-2"/>
                <w:w w:val="110"/>
                <w:sz w:val="22"/>
              </w:rPr>
              <w:t>premium</w:t>
            </w:r>
          </w:p>
        </w:tc>
        <w:tc>
          <w:tcPr>
            <w:tcW w:w="5325" w:type="dxa"/>
            <w:tcBorders>
              <w:top w:val="single" w:sz="6" w:space="0" w:color="58595B"/>
              <w:left w:val="single" w:sz="6" w:space="0" w:color="58595B"/>
            </w:tcBorders>
          </w:tcPr>
          <w:p>
            <w:pPr>
              <w:pStyle w:val="TableParagraph"/>
              <w:spacing w:before="244"/>
              <w:ind w:left="124"/>
              <w:rPr>
                <w:sz w:val="22"/>
              </w:rPr>
            </w:pPr>
            <w:r>
              <w:rPr>
                <w:color w:val="58595B"/>
                <w:w w:val="110"/>
                <w:sz w:val="22"/>
              </w:rPr>
              <w:t>0.3%</w:t>
            </w:r>
            <w:r>
              <w:rPr>
                <w:color w:val="58595B"/>
                <w:spacing w:val="8"/>
                <w:w w:val="110"/>
                <w:sz w:val="22"/>
              </w:rPr>
              <w:t> </w:t>
            </w:r>
            <w:r>
              <w:rPr>
                <w:color w:val="58595B"/>
                <w:w w:val="110"/>
                <w:sz w:val="22"/>
              </w:rPr>
              <w:t>per</w:t>
            </w:r>
            <w:r>
              <w:rPr>
                <w:color w:val="58595B"/>
                <w:spacing w:val="8"/>
                <w:w w:val="110"/>
                <w:sz w:val="22"/>
              </w:rPr>
              <w:t> </w:t>
            </w:r>
            <w:r>
              <w:rPr>
                <w:color w:val="58595B"/>
                <w:w w:val="110"/>
                <w:sz w:val="22"/>
              </w:rPr>
              <w:t>month</w:t>
            </w:r>
            <w:r>
              <w:rPr>
                <w:color w:val="58595B"/>
                <w:spacing w:val="9"/>
                <w:w w:val="110"/>
                <w:sz w:val="22"/>
              </w:rPr>
              <w:t> </w:t>
            </w:r>
            <w:r>
              <w:rPr>
                <w:color w:val="58595B"/>
                <w:w w:val="110"/>
                <w:sz w:val="22"/>
              </w:rPr>
              <w:t>of</w:t>
            </w:r>
            <w:r>
              <w:rPr>
                <w:color w:val="58595B"/>
                <w:spacing w:val="8"/>
                <w:w w:val="110"/>
                <w:sz w:val="22"/>
              </w:rPr>
              <w:t> </w:t>
            </w:r>
            <w:r>
              <w:rPr>
                <w:color w:val="58595B"/>
                <w:w w:val="110"/>
                <w:sz w:val="22"/>
              </w:rPr>
              <w:t>the</w:t>
            </w:r>
            <w:r>
              <w:rPr>
                <w:color w:val="58595B"/>
                <w:spacing w:val="9"/>
                <w:w w:val="110"/>
                <w:sz w:val="22"/>
              </w:rPr>
              <w:t> </w:t>
            </w:r>
            <w:r>
              <w:rPr>
                <w:color w:val="58595B"/>
                <w:w w:val="110"/>
                <w:sz w:val="22"/>
              </w:rPr>
              <w:t>Annualized</w:t>
            </w:r>
            <w:r>
              <w:rPr>
                <w:color w:val="58595B"/>
                <w:spacing w:val="8"/>
                <w:w w:val="110"/>
                <w:sz w:val="22"/>
              </w:rPr>
              <w:t> </w:t>
            </w:r>
            <w:r>
              <w:rPr>
                <w:color w:val="58595B"/>
                <w:spacing w:val="-2"/>
                <w:w w:val="110"/>
                <w:sz w:val="22"/>
              </w:rPr>
              <w:t>Premium</w:t>
            </w:r>
          </w:p>
        </w:tc>
      </w:tr>
    </w:tbl>
    <w:p>
      <w:pPr>
        <w:pStyle w:val="BodyText"/>
      </w:pPr>
    </w:p>
    <w:p>
      <w:pPr>
        <w:pStyle w:val="BodyText"/>
        <w:spacing w:before="62"/>
      </w:pPr>
    </w:p>
    <w:p>
      <w:pPr>
        <w:pStyle w:val="BodyText"/>
        <w:spacing w:line="249" w:lineRule="auto"/>
        <w:ind w:left="84" w:right="784"/>
      </w:pPr>
      <w:r>
        <w:rPr>
          <w:color w:val="606160"/>
          <w:w w:val="110"/>
        </w:rPr>
        <w:t>No</w:t>
      </w:r>
      <w:r>
        <w:rPr>
          <w:color w:val="606160"/>
          <w:spacing w:val="31"/>
          <w:w w:val="110"/>
        </w:rPr>
        <w:t> </w:t>
      </w:r>
      <w:r>
        <w:rPr>
          <w:color w:val="606160"/>
          <w:w w:val="110"/>
        </w:rPr>
        <w:t>policy</w:t>
      </w:r>
      <w:r>
        <w:rPr>
          <w:color w:val="606160"/>
          <w:spacing w:val="31"/>
          <w:w w:val="110"/>
        </w:rPr>
        <w:t> </w:t>
      </w:r>
      <w:r>
        <w:rPr>
          <w:color w:val="606160"/>
          <w:w w:val="110"/>
        </w:rPr>
        <w:t>administration</w:t>
      </w:r>
      <w:r>
        <w:rPr>
          <w:color w:val="606160"/>
          <w:spacing w:val="31"/>
          <w:w w:val="110"/>
        </w:rPr>
        <w:t> </w:t>
      </w:r>
      <w:r>
        <w:rPr>
          <w:color w:val="606160"/>
          <w:w w:val="110"/>
        </w:rPr>
        <w:t>charge</w:t>
      </w:r>
      <w:r>
        <w:rPr>
          <w:color w:val="606160"/>
          <w:spacing w:val="31"/>
          <w:w w:val="110"/>
        </w:rPr>
        <w:t> </w:t>
      </w:r>
      <w:r>
        <w:rPr>
          <w:color w:val="606160"/>
          <w:w w:val="110"/>
        </w:rPr>
        <w:t>will</w:t>
      </w:r>
      <w:r>
        <w:rPr>
          <w:color w:val="606160"/>
          <w:spacing w:val="31"/>
          <w:w w:val="110"/>
        </w:rPr>
        <w:t> </w:t>
      </w:r>
      <w:r>
        <w:rPr>
          <w:color w:val="606160"/>
          <w:w w:val="110"/>
        </w:rPr>
        <w:t>be</w:t>
      </w:r>
      <w:r>
        <w:rPr>
          <w:color w:val="606160"/>
          <w:spacing w:val="31"/>
          <w:w w:val="110"/>
        </w:rPr>
        <w:t> </w:t>
      </w:r>
      <w:r>
        <w:rPr>
          <w:color w:val="606160"/>
          <w:w w:val="110"/>
        </w:rPr>
        <w:t>deducted</w:t>
      </w:r>
      <w:r>
        <w:rPr>
          <w:color w:val="606160"/>
          <w:spacing w:val="31"/>
          <w:w w:val="110"/>
        </w:rPr>
        <w:t> </w:t>
      </w:r>
      <w:r>
        <w:rPr>
          <w:color w:val="606160"/>
          <w:w w:val="110"/>
        </w:rPr>
        <w:t>post</w:t>
      </w:r>
      <w:r>
        <w:rPr>
          <w:color w:val="606160"/>
          <w:spacing w:val="31"/>
          <w:w w:val="110"/>
        </w:rPr>
        <w:t> </w:t>
      </w:r>
      <w:r>
        <w:rPr>
          <w:color w:val="606160"/>
          <w:w w:val="110"/>
        </w:rPr>
        <w:t>15</w:t>
      </w:r>
      <w:r>
        <w:rPr>
          <w:color w:val="606160"/>
          <w:spacing w:val="31"/>
          <w:w w:val="110"/>
        </w:rPr>
        <w:t> </w:t>
      </w:r>
      <w:r>
        <w:rPr>
          <w:color w:val="606160"/>
          <w:w w:val="110"/>
        </w:rPr>
        <w:t>years</w:t>
      </w:r>
      <w:r>
        <w:rPr>
          <w:color w:val="606160"/>
          <w:spacing w:val="31"/>
          <w:w w:val="110"/>
        </w:rPr>
        <w:t> </w:t>
      </w:r>
      <w:r>
        <w:rPr>
          <w:color w:val="606160"/>
          <w:w w:val="110"/>
        </w:rPr>
        <w:t>from</w:t>
      </w:r>
      <w:r>
        <w:rPr>
          <w:color w:val="606160"/>
          <w:spacing w:val="31"/>
          <w:w w:val="110"/>
        </w:rPr>
        <w:t> </w:t>
      </w:r>
      <w:r>
        <w:rPr>
          <w:color w:val="606160"/>
          <w:w w:val="110"/>
        </w:rPr>
        <w:t>the</w:t>
      </w:r>
      <w:r>
        <w:rPr>
          <w:color w:val="606160"/>
          <w:spacing w:val="31"/>
          <w:w w:val="110"/>
        </w:rPr>
        <w:t> </w:t>
      </w:r>
      <w:r>
        <w:rPr>
          <w:color w:val="606160"/>
          <w:w w:val="110"/>
        </w:rPr>
        <w:t>inception</w:t>
      </w:r>
      <w:r>
        <w:rPr>
          <w:color w:val="606160"/>
          <w:spacing w:val="31"/>
          <w:w w:val="110"/>
        </w:rPr>
        <w:t> </w:t>
      </w:r>
      <w:r>
        <w:rPr>
          <w:color w:val="606160"/>
          <w:w w:val="110"/>
        </w:rPr>
        <w:t>of</w:t>
      </w:r>
      <w:r>
        <w:rPr>
          <w:color w:val="606160"/>
          <w:spacing w:val="31"/>
          <w:w w:val="110"/>
        </w:rPr>
        <w:t> </w:t>
      </w:r>
      <w:r>
        <w:rPr>
          <w:color w:val="606160"/>
          <w:w w:val="110"/>
        </w:rPr>
        <w:t>the</w:t>
      </w:r>
      <w:r>
        <w:rPr>
          <w:color w:val="606160"/>
          <w:spacing w:val="31"/>
          <w:w w:val="110"/>
        </w:rPr>
        <w:t> </w:t>
      </w:r>
      <w:r>
        <w:rPr>
          <w:color w:val="606160"/>
          <w:w w:val="110"/>
        </w:rPr>
        <w:t>policy The policy administration charge is subject to the cap of Rs 500 per month as per IRDAI (Insurance Products) Regulations, 2024.</w:t>
      </w:r>
    </w:p>
    <w:p>
      <w:pPr>
        <w:pStyle w:val="BodyText"/>
        <w:spacing w:before="14"/>
      </w:pPr>
    </w:p>
    <w:p>
      <w:pPr>
        <w:pStyle w:val="Heading3"/>
        <w:numPr>
          <w:ilvl w:val="2"/>
          <w:numId w:val="21"/>
        </w:numPr>
        <w:tabs>
          <w:tab w:pos="325" w:val="left" w:leader="none"/>
        </w:tabs>
        <w:spacing w:line="240" w:lineRule="auto" w:before="0" w:after="0"/>
        <w:ind w:left="325" w:right="0" w:hanging="241"/>
        <w:jc w:val="left"/>
      </w:pPr>
      <w:r>
        <w:rPr>
          <w:color w:val="606160"/>
          <w:w w:val="110"/>
        </w:rPr>
        <w:t>Investment</w:t>
      </w:r>
      <w:r>
        <w:rPr>
          <w:color w:val="606160"/>
          <w:spacing w:val="-5"/>
          <w:w w:val="110"/>
        </w:rPr>
        <w:t> </w:t>
      </w:r>
      <w:r>
        <w:rPr>
          <w:color w:val="606160"/>
          <w:w w:val="110"/>
        </w:rPr>
        <w:t>Guarantee</w:t>
      </w:r>
      <w:r>
        <w:rPr>
          <w:color w:val="606160"/>
          <w:spacing w:val="-4"/>
          <w:w w:val="110"/>
        </w:rPr>
        <w:t> </w:t>
      </w:r>
      <w:r>
        <w:rPr>
          <w:color w:val="606160"/>
          <w:spacing w:val="-2"/>
          <w:w w:val="110"/>
        </w:rPr>
        <w:t>Charge:</w:t>
      </w:r>
    </w:p>
    <w:p>
      <w:pPr>
        <w:pStyle w:val="BodyText"/>
        <w:spacing w:before="76" w:after="1"/>
        <w:rPr>
          <w:b/>
          <w:sz w:val="20"/>
        </w:rPr>
      </w:pPr>
    </w:p>
    <w:tbl>
      <w:tblPr>
        <w:tblW w:w="0" w:type="auto"/>
        <w:jc w:val="left"/>
        <w:tblInd w:w="89" w:type="dxa"/>
        <w:tblBorders>
          <w:top w:val="single" w:sz="4" w:space="0" w:color="58595B"/>
          <w:left w:val="single" w:sz="4" w:space="0" w:color="58595B"/>
          <w:bottom w:val="single" w:sz="4" w:space="0" w:color="58595B"/>
          <w:right w:val="single" w:sz="4" w:space="0" w:color="58595B"/>
          <w:insideH w:val="single" w:sz="4" w:space="0" w:color="58595B"/>
          <w:insideV w:val="single" w:sz="4" w:space="0" w:color="58595B"/>
        </w:tblBorders>
        <w:tblLayout w:type="fixed"/>
        <w:tblCellMar>
          <w:top w:w="0" w:type="dxa"/>
          <w:left w:w="0" w:type="dxa"/>
          <w:bottom w:w="0" w:type="dxa"/>
          <w:right w:w="0" w:type="dxa"/>
        </w:tblCellMar>
        <w:tblLook w:val="01E0"/>
      </w:tblPr>
      <w:tblGrid>
        <w:gridCol w:w="5735"/>
        <w:gridCol w:w="5735"/>
      </w:tblGrid>
      <w:tr>
        <w:trPr>
          <w:trHeight w:val="538" w:hRule="atLeast"/>
        </w:trPr>
        <w:tc>
          <w:tcPr>
            <w:tcW w:w="5735" w:type="dxa"/>
            <w:tcBorders>
              <w:bottom w:val="nil"/>
              <w:right w:val="single" w:sz="6" w:space="0" w:color="58595B"/>
            </w:tcBorders>
            <w:shd w:val="clear" w:color="auto" w:fill="0361A2"/>
          </w:tcPr>
          <w:p>
            <w:pPr>
              <w:pStyle w:val="TableParagraph"/>
              <w:spacing w:before="133"/>
              <w:ind w:left="185"/>
              <w:rPr>
                <w:b/>
                <w:sz w:val="22"/>
              </w:rPr>
            </w:pPr>
            <w:r>
              <w:rPr>
                <w:b/>
                <w:color w:val="FFFFFF"/>
                <w:spacing w:val="-4"/>
                <w:w w:val="105"/>
                <w:sz w:val="22"/>
              </w:rPr>
              <w:t>Fund</w:t>
            </w:r>
          </w:p>
        </w:tc>
        <w:tc>
          <w:tcPr>
            <w:tcW w:w="5735" w:type="dxa"/>
            <w:tcBorders>
              <w:left w:val="single" w:sz="6" w:space="0" w:color="58595B"/>
              <w:bottom w:val="nil"/>
            </w:tcBorders>
            <w:shd w:val="clear" w:color="auto" w:fill="0361A2"/>
          </w:tcPr>
          <w:p>
            <w:pPr>
              <w:pStyle w:val="TableParagraph"/>
              <w:spacing w:before="133"/>
              <w:ind w:left="1215"/>
              <w:rPr>
                <w:b/>
                <w:sz w:val="22"/>
              </w:rPr>
            </w:pPr>
            <w:r>
              <w:rPr>
                <w:b/>
                <w:color w:val="FFFFFF"/>
                <w:w w:val="110"/>
                <w:sz w:val="22"/>
              </w:rPr>
              <w:t>Fund</w:t>
            </w:r>
            <w:r>
              <w:rPr>
                <w:b/>
                <w:color w:val="FFFFFF"/>
                <w:spacing w:val="14"/>
                <w:w w:val="110"/>
                <w:sz w:val="22"/>
              </w:rPr>
              <w:t> </w:t>
            </w:r>
            <w:r>
              <w:rPr>
                <w:b/>
                <w:color w:val="FFFFFF"/>
                <w:w w:val="110"/>
                <w:sz w:val="22"/>
              </w:rPr>
              <w:t>Management</w:t>
            </w:r>
            <w:r>
              <w:rPr>
                <w:b/>
                <w:color w:val="FFFFFF"/>
                <w:spacing w:val="14"/>
                <w:w w:val="110"/>
                <w:sz w:val="22"/>
              </w:rPr>
              <w:t> </w:t>
            </w:r>
            <w:r>
              <w:rPr>
                <w:b/>
                <w:color w:val="FFFFFF"/>
                <w:spacing w:val="-2"/>
                <w:w w:val="110"/>
                <w:sz w:val="22"/>
              </w:rPr>
              <w:t>Charges</w:t>
            </w:r>
          </w:p>
        </w:tc>
      </w:tr>
      <w:tr>
        <w:trPr>
          <w:trHeight w:val="1257" w:hRule="atLeast"/>
        </w:trPr>
        <w:tc>
          <w:tcPr>
            <w:tcW w:w="5735" w:type="dxa"/>
            <w:tcBorders>
              <w:top w:val="nil"/>
              <w:bottom w:val="single" w:sz="6" w:space="0" w:color="58595B"/>
              <w:right w:val="single" w:sz="6" w:space="0" w:color="58595B"/>
            </w:tcBorders>
          </w:tcPr>
          <w:p>
            <w:pPr>
              <w:pStyle w:val="TableParagraph"/>
              <w:spacing w:before="112"/>
              <w:rPr>
                <w:b/>
                <w:sz w:val="22"/>
              </w:rPr>
            </w:pPr>
          </w:p>
          <w:p>
            <w:pPr>
              <w:pStyle w:val="TableParagraph"/>
              <w:spacing w:before="1"/>
              <w:ind w:left="203"/>
              <w:rPr>
                <w:sz w:val="22"/>
              </w:rPr>
            </w:pPr>
            <w:r>
              <w:rPr>
                <w:color w:val="58595B"/>
                <w:sz w:val="22"/>
              </w:rPr>
              <w:t>Pension</w:t>
            </w:r>
            <w:r>
              <w:rPr>
                <w:color w:val="58595B"/>
                <w:spacing w:val="47"/>
                <w:sz w:val="22"/>
              </w:rPr>
              <w:t> </w:t>
            </w:r>
            <w:r>
              <w:rPr>
                <w:color w:val="58595B"/>
                <w:sz w:val="22"/>
              </w:rPr>
              <w:t>Equity</w:t>
            </w:r>
            <w:r>
              <w:rPr>
                <w:color w:val="58595B"/>
                <w:spacing w:val="48"/>
                <w:sz w:val="22"/>
              </w:rPr>
              <w:t> </w:t>
            </w:r>
            <w:r>
              <w:rPr>
                <w:color w:val="58595B"/>
                <w:sz w:val="22"/>
              </w:rPr>
              <w:t>Plus</w:t>
            </w:r>
            <w:r>
              <w:rPr>
                <w:color w:val="58595B"/>
                <w:spacing w:val="48"/>
                <w:sz w:val="22"/>
              </w:rPr>
              <w:t> </w:t>
            </w:r>
            <w:r>
              <w:rPr>
                <w:color w:val="58595B"/>
                <w:spacing w:val="-4"/>
                <w:sz w:val="22"/>
              </w:rPr>
              <w:t>Fund</w:t>
            </w:r>
          </w:p>
          <w:p>
            <w:pPr>
              <w:pStyle w:val="TableParagraph"/>
              <w:spacing w:before="73"/>
              <w:ind w:left="203"/>
              <w:rPr>
                <w:sz w:val="22"/>
              </w:rPr>
            </w:pPr>
            <w:r>
              <w:rPr>
                <w:color w:val="58595B"/>
                <w:sz w:val="22"/>
              </w:rPr>
              <w:t>SFIN - </w:t>
            </w:r>
            <w:r>
              <w:rPr>
                <w:color w:val="58595B"/>
                <w:spacing w:val="-2"/>
                <w:sz w:val="22"/>
              </w:rPr>
              <w:t>ULIF06001/04/14PenEqPlsFd101</w:t>
            </w:r>
          </w:p>
        </w:tc>
        <w:tc>
          <w:tcPr>
            <w:tcW w:w="5735" w:type="dxa"/>
            <w:tcBorders>
              <w:top w:val="nil"/>
              <w:left w:val="single" w:sz="6" w:space="0" w:color="58595B"/>
              <w:bottom w:val="single" w:sz="6" w:space="0" w:color="58595B"/>
            </w:tcBorders>
          </w:tcPr>
          <w:p>
            <w:pPr>
              <w:pStyle w:val="TableParagraph"/>
              <w:spacing w:before="217"/>
              <w:rPr>
                <w:b/>
                <w:sz w:val="22"/>
              </w:rPr>
            </w:pPr>
          </w:p>
          <w:p>
            <w:pPr>
              <w:pStyle w:val="TableParagraph"/>
              <w:spacing w:before="1"/>
              <w:ind w:left="100"/>
              <w:jc w:val="center"/>
              <w:rPr>
                <w:sz w:val="22"/>
              </w:rPr>
            </w:pPr>
            <w:r>
              <w:rPr>
                <w:color w:val="58595B"/>
                <w:sz w:val="22"/>
              </w:rPr>
              <w:t>0.50%</w:t>
            </w:r>
            <w:r>
              <w:rPr>
                <w:color w:val="58595B"/>
                <w:spacing w:val="10"/>
                <w:sz w:val="22"/>
              </w:rPr>
              <w:t> </w:t>
            </w:r>
            <w:r>
              <w:rPr>
                <w:color w:val="58595B"/>
                <w:spacing w:val="-4"/>
                <w:sz w:val="22"/>
              </w:rPr>
              <w:t>p.a.</w:t>
            </w:r>
          </w:p>
        </w:tc>
      </w:tr>
      <w:tr>
        <w:trPr>
          <w:trHeight w:val="1213" w:hRule="atLeast"/>
        </w:trPr>
        <w:tc>
          <w:tcPr>
            <w:tcW w:w="5735" w:type="dxa"/>
            <w:tcBorders>
              <w:top w:val="single" w:sz="6" w:space="0" w:color="58595B"/>
              <w:right w:val="single" w:sz="6" w:space="0" w:color="58595B"/>
            </w:tcBorders>
          </w:tcPr>
          <w:p>
            <w:pPr>
              <w:pStyle w:val="TableParagraph"/>
              <w:spacing w:before="82"/>
              <w:rPr>
                <w:b/>
                <w:sz w:val="22"/>
              </w:rPr>
            </w:pPr>
          </w:p>
          <w:p>
            <w:pPr>
              <w:pStyle w:val="TableParagraph"/>
              <w:spacing w:before="1"/>
              <w:ind w:left="203"/>
              <w:rPr>
                <w:sz w:val="22"/>
              </w:rPr>
            </w:pPr>
            <w:r>
              <w:rPr>
                <w:color w:val="58595B"/>
                <w:w w:val="110"/>
                <w:sz w:val="22"/>
              </w:rPr>
              <w:t>Pension</w:t>
            </w:r>
            <w:r>
              <w:rPr>
                <w:color w:val="58595B"/>
                <w:spacing w:val="13"/>
                <w:w w:val="110"/>
                <w:sz w:val="22"/>
              </w:rPr>
              <w:t> </w:t>
            </w:r>
            <w:r>
              <w:rPr>
                <w:color w:val="58595B"/>
                <w:w w:val="110"/>
                <w:sz w:val="22"/>
              </w:rPr>
              <w:t>Income</w:t>
            </w:r>
            <w:r>
              <w:rPr>
                <w:color w:val="58595B"/>
                <w:spacing w:val="13"/>
                <w:w w:val="110"/>
                <w:sz w:val="22"/>
              </w:rPr>
              <w:t> </w:t>
            </w:r>
            <w:r>
              <w:rPr>
                <w:color w:val="58595B"/>
                <w:spacing w:val="-4"/>
                <w:w w:val="110"/>
                <w:sz w:val="22"/>
              </w:rPr>
              <w:t>Fund</w:t>
            </w:r>
          </w:p>
          <w:p>
            <w:pPr>
              <w:pStyle w:val="TableParagraph"/>
              <w:spacing w:before="73"/>
              <w:ind w:left="203"/>
              <w:rPr>
                <w:sz w:val="22"/>
              </w:rPr>
            </w:pPr>
            <w:r>
              <w:rPr>
                <w:color w:val="58595B"/>
                <w:sz w:val="22"/>
              </w:rPr>
              <w:t>SFIN - </w:t>
            </w:r>
            <w:r>
              <w:rPr>
                <w:color w:val="58595B"/>
                <w:spacing w:val="-2"/>
                <w:sz w:val="22"/>
              </w:rPr>
              <w:t>ULIF06101/04/14PenIncFund101</w:t>
            </w:r>
          </w:p>
        </w:tc>
        <w:tc>
          <w:tcPr>
            <w:tcW w:w="5735" w:type="dxa"/>
            <w:tcBorders>
              <w:top w:val="single" w:sz="6" w:space="0" w:color="58595B"/>
              <w:left w:val="single" w:sz="6" w:space="0" w:color="58595B"/>
            </w:tcBorders>
          </w:tcPr>
          <w:p>
            <w:pPr>
              <w:pStyle w:val="TableParagraph"/>
              <w:rPr>
                <w:b/>
                <w:sz w:val="22"/>
              </w:rPr>
            </w:pPr>
          </w:p>
          <w:p>
            <w:pPr>
              <w:pStyle w:val="TableParagraph"/>
              <w:spacing w:before="11"/>
              <w:rPr>
                <w:b/>
                <w:sz w:val="22"/>
              </w:rPr>
            </w:pPr>
          </w:p>
          <w:p>
            <w:pPr>
              <w:pStyle w:val="TableParagraph"/>
              <w:ind w:left="100"/>
              <w:jc w:val="center"/>
              <w:rPr>
                <w:sz w:val="22"/>
              </w:rPr>
            </w:pPr>
            <w:r>
              <w:rPr>
                <w:color w:val="58595B"/>
                <w:sz w:val="22"/>
              </w:rPr>
              <w:t>0.50%</w:t>
            </w:r>
            <w:r>
              <w:rPr>
                <w:color w:val="58595B"/>
                <w:spacing w:val="10"/>
                <w:sz w:val="22"/>
              </w:rPr>
              <w:t> </w:t>
            </w:r>
            <w:r>
              <w:rPr>
                <w:color w:val="58595B"/>
                <w:spacing w:val="-4"/>
                <w:sz w:val="22"/>
              </w:rPr>
              <w:t>p.a.</w:t>
            </w:r>
          </w:p>
        </w:tc>
      </w:tr>
      <w:tr>
        <w:trPr>
          <w:trHeight w:val="1327" w:hRule="atLeast"/>
        </w:trPr>
        <w:tc>
          <w:tcPr>
            <w:tcW w:w="5735" w:type="dxa"/>
            <w:tcBorders>
              <w:right w:val="single" w:sz="6" w:space="0" w:color="58595B"/>
            </w:tcBorders>
          </w:tcPr>
          <w:p>
            <w:pPr>
              <w:pStyle w:val="TableParagraph"/>
              <w:spacing w:before="102"/>
              <w:rPr>
                <w:b/>
                <w:sz w:val="22"/>
              </w:rPr>
            </w:pPr>
          </w:p>
          <w:p>
            <w:pPr>
              <w:pStyle w:val="TableParagraph"/>
              <w:spacing w:before="1"/>
              <w:ind w:left="203"/>
              <w:rPr>
                <w:sz w:val="22"/>
              </w:rPr>
            </w:pPr>
            <w:r>
              <w:rPr>
                <w:color w:val="58595B"/>
                <w:w w:val="110"/>
                <w:sz w:val="22"/>
              </w:rPr>
              <w:t>Pension</w:t>
            </w:r>
            <w:r>
              <w:rPr>
                <w:color w:val="58595B"/>
                <w:spacing w:val="20"/>
                <w:w w:val="110"/>
                <w:sz w:val="22"/>
              </w:rPr>
              <w:t> </w:t>
            </w:r>
            <w:r>
              <w:rPr>
                <w:color w:val="58595B"/>
                <w:w w:val="110"/>
                <w:sz w:val="22"/>
              </w:rPr>
              <w:t>Conservative</w:t>
            </w:r>
            <w:r>
              <w:rPr>
                <w:color w:val="58595B"/>
                <w:spacing w:val="20"/>
                <w:w w:val="110"/>
                <w:sz w:val="22"/>
              </w:rPr>
              <w:t> </w:t>
            </w:r>
            <w:r>
              <w:rPr>
                <w:color w:val="58595B"/>
                <w:spacing w:val="-4"/>
                <w:w w:val="110"/>
                <w:sz w:val="22"/>
              </w:rPr>
              <w:t>Fund</w:t>
            </w:r>
          </w:p>
          <w:p>
            <w:pPr>
              <w:pStyle w:val="TableParagraph"/>
              <w:spacing w:before="73"/>
              <w:ind w:left="203"/>
              <w:rPr>
                <w:sz w:val="22"/>
              </w:rPr>
            </w:pPr>
            <w:r>
              <w:rPr>
                <w:color w:val="58595B"/>
                <w:sz w:val="22"/>
              </w:rPr>
              <w:t>SFIN - </w:t>
            </w:r>
            <w:r>
              <w:rPr>
                <w:color w:val="58595B"/>
                <w:spacing w:val="-2"/>
                <w:sz w:val="22"/>
              </w:rPr>
              <w:t>ULIF06201/04/14PenConsvFd101</w:t>
            </w:r>
          </w:p>
        </w:tc>
        <w:tc>
          <w:tcPr>
            <w:tcW w:w="5735" w:type="dxa"/>
            <w:tcBorders>
              <w:left w:val="single" w:sz="6" w:space="0" w:color="58595B"/>
            </w:tcBorders>
          </w:tcPr>
          <w:p>
            <w:pPr>
              <w:pStyle w:val="TableParagraph"/>
              <w:rPr>
                <w:b/>
                <w:sz w:val="22"/>
              </w:rPr>
            </w:pPr>
          </w:p>
          <w:p>
            <w:pPr>
              <w:pStyle w:val="TableParagraph"/>
              <w:spacing w:before="84"/>
              <w:rPr>
                <w:b/>
                <w:sz w:val="22"/>
              </w:rPr>
            </w:pPr>
          </w:p>
          <w:p>
            <w:pPr>
              <w:pStyle w:val="TableParagraph"/>
              <w:ind w:left="100"/>
              <w:jc w:val="center"/>
              <w:rPr>
                <w:sz w:val="22"/>
              </w:rPr>
            </w:pPr>
            <w:r>
              <w:rPr>
                <w:color w:val="58595B"/>
                <w:w w:val="90"/>
                <w:sz w:val="22"/>
              </w:rPr>
              <w:t>0.10%</w:t>
            </w:r>
            <w:r>
              <w:rPr>
                <w:color w:val="58595B"/>
                <w:spacing w:val="4"/>
                <w:sz w:val="22"/>
              </w:rPr>
              <w:t> </w:t>
            </w:r>
            <w:r>
              <w:rPr>
                <w:color w:val="58595B"/>
                <w:spacing w:val="-4"/>
                <w:sz w:val="22"/>
              </w:rPr>
              <w:t>p.a.</w:t>
            </w:r>
          </w:p>
        </w:tc>
      </w:tr>
    </w:tbl>
    <w:p>
      <w:pPr>
        <w:pStyle w:val="BodyText"/>
        <w:spacing w:before="215"/>
        <w:rPr>
          <w:b/>
        </w:rPr>
      </w:pPr>
    </w:p>
    <w:p>
      <w:pPr>
        <w:pStyle w:val="BodyText"/>
        <w:ind w:left="84"/>
      </w:pPr>
      <w:r>
        <w:rPr>
          <w:color w:val="606160"/>
          <w:w w:val="115"/>
        </w:rPr>
        <w:t>This</w:t>
      </w:r>
      <w:r>
        <w:rPr>
          <w:color w:val="606160"/>
          <w:spacing w:val="-13"/>
          <w:w w:val="115"/>
        </w:rPr>
        <w:t> </w:t>
      </w:r>
      <w:r>
        <w:rPr>
          <w:color w:val="606160"/>
          <w:w w:val="115"/>
        </w:rPr>
        <w:t>charge</w:t>
      </w:r>
      <w:r>
        <w:rPr>
          <w:color w:val="606160"/>
          <w:spacing w:val="-13"/>
          <w:w w:val="115"/>
        </w:rPr>
        <w:t> </w:t>
      </w:r>
      <w:r>
        <w:rPr>
          <w:color w:val="606160"/>
          <w:w w:val="115"/>
        </w:rPr>
        <w:t>is</w:t>
      </w:r>
      <w:r>
        <w:rPr>
          <w:color w:val="606160"/>
          <w:spacing w:val="-12"/>
          <w:w w:val="115"/>
        </w:rPr>
        <w:t> </w:t>
      </w:r>
      <w:r>
        <w:rPr>
          <w:color w:val="606160"/>
          <w:w w:val="115"/>
        </w:rPr>
        <w:t>charged</w:t>
      </w:r>
      <w:r>
        <w:rPr>
          <w:color w:val="606160"/>
          <w:spacing w:val="-13"/>
          <w:w w:val="115"/>
        </w:rPr>
        <w:t> </w:t>
      </w:r>
      <w:r>
        <w:rPr>
          <w:color w:val="606160"/>
          <w:w w:val="115"/>
        </w:rPr>
        <w:t>daily,</w:t>
      </w:r>
      <w:r>
        <w:rPr>
          <w:color w:val="606160"/>
          <w:spacing w:val="-13"/>
          <w:w w:val="115"/>
        </w:rPr>
        <w:t> </w:t>
      </w:r>
      <w:r>
        <w:rPr>
          <w:color w:val="606160"/>
          <w:w w:val="115"/>
        </w:rPr>
        <w:t>and</w:t>
      </w:r>
      <w:r>
        <w:rPr>
          <w:color w:val="606160"/>
          <w:spacing w:val="-12"/>
          <w:w w:val="115"/>
        </w:rPr>
        <w:t> </w:t>
      </w:r>
      <w:r>
        <w:rPr>
          <w:color w:val="606160"/>
          <w:w w:val="115"/>
        </w:rPr>
        <w:t>is</w:t>
      </w:r>
      <w:r>
        <w:rPr>
          <w:color w:val="606160"/>
          <w:spacing w:val="-13"/>
          <w:w w:val="115"/>
        </w:rPr>
        <w:t> </w:t>
      </w:r>
      <w:r>
        <w:rPr>
          <w:color w:val="606160"/>
          <w:w w:val="115"/>
        </w:rPr>
        <w:t>a</w:t>
      </w:r>
      <w:r>
        <w:rPr>
          <w:color w:val="606160"/>
          <w:spacing w:val="-13"/>
          <w:w w:val="115"/>
        </w:rPr>
        <w:t> </w:t>
      </w:r>
      <w:r>
        <w:rPr>
          <w:color w:val="606160"/>
          <w:w w:val="115"/>
        </w:rPr>
        <w:t>percentage</w:t>
      </w:r>
      <w:r>
        <w:rPr>
          <w:color w:val="606160"/>
          <w:spacing w:val="-12"/>
          <w:w w:val="115"/>
        </w:rPr>
        <w:t> </w:t>
      </w:r>
      <w:r>
        <w:rPr>
          <w:color w:val="606160"/>
          <w:w w:val="115"/>
        </w:rPr>
        <w:t>of</w:t>
      </w:r>
      <w:r>
        <w:rPr>
          <w:color w:val="606160"/>
          <w:spacing w:val="-13"/>
          <w:w w:val="115"/>
        </w:rPr>
        <w:t> </w:t>
      </w:r>
      <w:r>
        <w:rPr>
          <w:color w:val="606160"/>
          <w:w w:val="115"/>
        </w:rPr>
        <w:t>the</w:t>
      </w:r>
      <w:r>
        <w:rPr>
          <w:color w:val="606160"/>
          <w:spacing w:val="-13"/>
          <w:w w:val="115"/>
        </w:rPr>
        <w:t> </w:t>
      </w:r>
      <w:r>
        <w:rPr>
          <w:color w:val="606160"/>
          <w:w w:val="115"/>
        </w:rPr>
        <w:t>unit</w:t>
      </w:r>
      <w:r>
        <w:rPr>
          <w:color w:val="606160"/>
          <w:spacing w:val="-12"/>
          <w:w w:val="115"/>
        </w:rPr>
        <w:t> </w:t>
      </w:r>
      <w:r>
        <w:rPr>
          <w:color w:val="606160"/>
          <w:spacing w:val="-2"/>
          <w:w w:val="115"/>
        </w:rPr>
        <w:t>funds.</w:t>
      </w:r>
    </w:p>
    <w:p>
      <w:pPr>
        <w:pStyle w:val="BodyText"/>
        <w:spacing w:line="249" w:lineRule="auto" w:before="11"/>
        <w:ind w:left="84" w:right="656"/>
      </w:pPr>
      <w:r>
        <w:rPr>
          <w:color w:val="606160"/>
          <w:w w:val="110"/>
        </w:rPr>
        <w:t>This charge is charged only while the policy is in-force and is not charged on the ‘Discontinued Policy</w:t>
      </w:r>
      <w:r>
        <w:rPr>
          <w:color w:val="606160"/>
          <w:spacing w:val="40"/>
          <w:w w:val="110"/>
        </w:rPr>
        <w:t> </w:t>
      </w:r>
      <w:r>
        <w:rPr>
          <w:color w:val="606160"/>
          <w:w w:val="110"/>
        </w:rPr>
        <w:t>Fund’. This charge can be increased to the maximum cap as allowed by IRDAI, subject to prior</w:t>
      </w:r>
      <w:r>
        <w:rPr>
          <w:color w:val="606160"/>
          <w:spacing w:val="40"/>
          <w:w w:val="110"/>
        </w:rPr>
        <w:t> </w:t>
      </w:r>
      <w:r>
        <w:rPr>
          <w:color w:val="606160"/>
          <w:w w:val="110"/>
        </w:rPr>
        <w:t>approval from IRDAI. Currently, the maximum cap on this charge is 0.50%.</w:t>
      </w:r>
    </w:p>
    <w:p>
      <w:pPr>
        <w:pStyle w:val="BodyText"/>
        <w:spacing w:after="0" w:line="249" w:lineRule="auto"/>
        <w:sectPr>
          <w:type w:val="continuous"/>
          <w:pgSz w:w="11910" w:h="16840"/>
          <w:pgMar w:top="220" w:bottom="0" w:left="141" w:right="141"/>
        </w:sectPr>
      </w:pPr>
    </w:p>
    <w:p>
      <w:pPr>
        <w:pStyle w:val="Heading3"/>
        <w:numPr>
          <w:ilvl w:val="2"/>
          <w:numId w:val="21"/>
        </w:numPr>
        <w:tabs>
          <w:tab w:pos="336" w:val="left" w:leader="none"/>
        </w:tabs>
        <w:spacing w:line="240" w:lineRule="auto" w:before="106" w:after="0"/>
        <w:ind w:left="336" w:right="0" w:hanging="257"/>
        <w:jc w:val="left"/>
      </w:pPr>
      <w:r>
        <w:rPr>
          <w:color w:val="606160"/>
          <w:w w:val="110"/>
        </w:rPr>
        <w:t>Statutory</w:t>
      </w:r>
      <w:r>
        <w:rPr>
          <w:color w:val="606160"/>
          <w:spacing w:val="-12"/>
          <w:w w:val="110"/>
        </w:rPr>
        <w:t> </w:t>
      </w:r>
      <w:r>
        <w:rPr>
          <w:color w:val="606160"/>
          <w:spacing w:val="-2"/>
          <w:w w:val="110"/>
        </w:rPr>
        <w:t>Charges:</w:t>
      </w:r>
    </w:p>
    <w:p>
      <w:pPr>
        <w:pStyle w:val="BodyText"/>
        <w:spacing w:line="249" w:lineRule="auto" w:before="11"/>
        <w:ind w:left="79" w:right="374"/>
      </w:pPr>
      <w:r>
        <w:rPr>
          <w:color w:val="606160"/>
          <w:w w:val="115"/>
        </w:rPr>
        <w:t>Statutory</w:t>
      </w:r>
      <w:r>
        <w:rPr>
          <w:color w:val="606160"/>
          <w:spacing w:val="-18"/>
          <w:w w:val="115"/>
        </w:rPr>
        <w:t> </w:t>
      </w:r>
      <w:r>
        <w:rPr>
          <w:color w:val="606160"/>
          <w:w w:val="115"/>
        </w:rPr>
        <w:t>Taxes</w:t>
      </w:r>
      <w:r>
        <w:rPr>
          <w:color w:val="606160"/>
          <w:spacing w:val="-18"/>
          <w:w w:val="115"/>
        </w:rPr>
        <w:t> </w:t>
      </w:r>
      <w:r>
        <w:rPr>
          <w:color w:val="606160"/>
          <w:w w:val="115"/>
        </w:rPr>
        <w:t>and</w:t>
      </w:r>
      <w:r>
        <w:rPr>
          <w:color w:val="606160"/>
          <w:spacing w:val="-17"/>
          <w:w w:val="115"/>
        </w:rPr>
        <w:t> </w:t>
      </w:r>
      <w:r>
        <w:rPr>
          <w:color w:val="606160"/>
          <w:w w:val="115"/>
        </w:rPr>
        <w:t>Levies</w:t>
      </w:r>
      <w:r>
        <w:rPr>
          <w:color w:val="606160"/>
          <w:spacing w:val="-18"/>
          <w:w w:val="115"/>
        </w:rPr>
        <w:t> </w:t>
      </w:r>
      <w:r>
        <w:rPr>
          <w:color w:val="606160"/>
          <w:w w:val="115"/>
        </w:rPr>
        <w:t>as</w:t>
      </w:r>
      <w:r>
        <w:rPr>
          <w:color w:val="606160"/>
          <w:spacing w:val="-17"/>
          <w:w w:val="115"/>
        </w:rPr>
        <w:t> </w:t>
      </w:r>
      <w:r>
        <w:rPr>
          <w:color w:val="606160"/>
          <w:w w:val="115"/>
        </w:rPr>
        <w:t>applicable</w:t>
      </w:r>
      <w:r>
        <w:rPr>
          <w:color w:val="606160"/>
          <w:spacing w:val="-18"/>
          <w:w w:val="115"/>
        </w:rPr>
        <w:t> </w:t>
      </w:r>
      <w:r>
        <w:rPr>
          <w:color w:val="606160"/>
          <w:w w:val="115"/>
        </w:rPr>
        <w:t>would</w:t>
      </w:r>
      <w:r>
        <w:rPr>
          <w:color w:val="606160"/>
          <w:spacing w:val="-18"/>
          <w:w w:val="115"/>
        </w:rPr>
        <w:t> </w:t>
      </w:r>
      <w:r>
        <w:rPr>
          <w:color w:val="606160"/>
          <w:w w:val="115"/>
        </w:rPr>
        <w:t>be</w:t>
      </w:r>
      <w:r>
        <w:rPr>
          <w:color w:val="606160"/>
          <w:spacing w:val="-17"/>
          <w:w w:val="115"/>
        </w:rPr>
        <w:t> </w:t>
      </w:r>
      <w:r>
        <w:rPr>
          <w:color w:val="606160"/>
          <w:w w:val="115"/>
        </w:rPr>
        <w:t>charged.</w:t>
      </w:r>
      <w:r>
        <w:rPr>
          <w:color w:val="606160"/>
          <w:spacing w:val="-18"/>
          <w:w w:val="115"/>
        </w:rPr>
        <w:t> </w:t>
      </w:r>
      <w:r>
        <w:rPr>
          <w:color w:val="606160"/>
          <w:w w:val="115"/>
        </w:rPr>
        <w:t>This</w:t>
      </w:r>
      <w:r>
        <w:rPr>
          <w:color w:val="606160"/>
          <w:spacing w:val="-17"/>
          <w:w w:val="115"/>
        </w:rPr>
        <w:t> </w:t>
      </w:r>
      <w:r>
        <w:rPr>
          <w:color w:val="606160"/>
          <w:w w:val="115"/>
        </w:rPr>
        <w:t>shall</w:t>
      </w:r>
      <w:r>
        <w:rPr>
          <w:color w:val="606160"/>
          <w:spacing w:val="-18"/>
          <w:w w:val="115"/>
        </w:rPr>
        <w:t> </w:t>
      </w:r>
      <w:r>
        <w:rPr>
          <w:color w:val="606160"/>
          <w:w w:val="115"/>
        </w:rPr>
        <w:t>include</w:t>
      </w:r>
      <w:r>
        <w:rPr>
          <w:color w:val="606160"/>
          <w:spacing w:val="-17"/>
          <w:w w:val="115"/>
        </w:rPr>
        <w:t> </w:t>
      </w:r>
      <w:r>
        <w:rPr>
          <w:color w:val="606160"/>
          <w:w w:val="115"/>
        </w:rPr>
        <w:t>Taxes</w:t>
      </w:r>
      <w:r>
        <w:rPr>
          <w:color w:val="606160"/>
          <w:spacing w:val="-18"/>
          <w:w w:val="115"/>
        </w:rPr>
        <w:t> </w:t>
      </w:r>
      <w:r>
        <w:rPr>
          <w:color w:val="606160"/>
          <w:w w:val="115"/>
        </w:rPr>
        <w:t>and</w:t>
      </w:r>
      <w:r>
        <w:rPr>
          <w:color w:val="606160"/>
          <w:spacing w:val="-18"/>
          <w:w w:val="115"/>
        </w:rPr>
        <w:t> </w:t>
      </w:r>
      <w:r>
        <w:rPr>
          <w:color w:val="606160"/>
          <w:w w:val="115"/>
        </w:rPr>
        <w:t>levies,</w:t>
      </w:r>
      <w:r>
        <w:rPr>
          <w:color w:val="606160"/>
          <w:spacing w:val="-17"/>
          <w:w w:val="115"/>
        </w:rPr>
        <w:t> </w:t>
      </w:r>
      <w:r>
        <w:rPr>
          <w:color w:val="606160"/>
          <w:w w:val="115"/>
        </w:rPr>
        <w:t>as applicable</w:t>
      </w:r>
      <w:r>
        <w:rPr>
          <w:color w:val="606160"/>
          <w:spacing w:val="-12"/>
          <w:w w:val="115"/>
        </w:rPr>
        <w:t> </w:t>
      </w:r>
      <w:r>
        <w:rPr>
          <w:color w:val="606160"/>
          <w:w w:val="115"/>
        </w:rPr>
        <w:t>on</w:t>
      </w:r>
      <w:r>
        <w:rPr>
          <w:color w:val="606160"/>
          <w:spacing w:val="-12"/>
          <w:w w:val="115"/>
        </w:rPr>
        <w:t> </w:t>
      </w:r>
      <w:r>
        <w:rPr>
          <w:color w:val="606160"/>
          <w:w w:val="115"/>
        </w:rPr>
        <w:t>or</w:t>
      </w:r>
      <w:r>
        <w:rPr>
          <w:color w:val="606160"/>
          <w:spacing w:val="-12"/>
          <w:w w:val="115"/>
        </w:rPr>
        <w:t> </w:t>
      </w:r>
      <w:r>
        <w:rPr>
          <w:color w:val="606160"/>
          <w:w w:val="115"/>
        </w:rPr>
        <w:t>in</w:t>
      </w:r>
      <w:r>
        <w:rPr>
          <w:color w:val="606160"/>
          <w:spacing w:val="-12"/>
          <w:w w:val="115"/>
        </w:rPr>
        <w:t> </w:t>
      </w:r>
      <w:r>
        <w:rPr>
          <w:color w:val="606160"/>
          <w:w w:val="115"/>
        </w:rPr>
        <w:t>respect</w:t>
      </w:r>
      <w:r>
        <w:rPr>
          <w:color w:val="606160"/>
          <w:spacing w:val="-12"/>
          <w:w w:val="115"/>
        </w:rPr>
        <w:t> </w:t>
      </w:r>
      <w:r>
        <w:rPr>
          <w:color w:val="606160"/>
          <w:w w:val="115"/>
        </w:rPr>
        <w:t>of</w:t>
      </w:r>
      <w:r>
        <w:rPr>
          <w:color w:val="606160"/>
          <w:spacing w:val="-12"/>
          <w:w w:val="115"/>
        </w:rPr>
        <w:t> </w:t>
      </w:r>
      <w:r>
        <w:rPr>
          <w:color w:val="606160"/>
          <w:w w:val="115"/>
        </w:rPr>
        <w:t>this</w:t>
      </w:r>
      <w:r>
        <w:rPr>
          <w:color w:val="606160"/>
          <w:spacing w:val="-12"/>
          <w:w w:val="115"/>
        </w:rPr>
        <w:t> </w:t>
      </w:r>
      <w:r>
        <w:rPr>
          <w:color w:val="606160"/>
          <w:w w:val="115"/>
        </w:rPr>
        <w:t>Policy.</w:t>
      </w:r>
      <w:r>
        <w:rPr>
          <w:color w:val="606160"/>
          <w:spacing w:val="-12"/>
          <w:w w:val="115"/>
        </w:rPr>
        <w:t> </w:t>
      </w:r>
      <w:r>
        <w:rPr>
          <w:color w:val="606160"/>
          <w:w w:val="115"/>
        </w:rPr>
        <w:t>The</w:t>
      </w:r>
      <w:r>
        <w:rPr>
          <w:color w:val="606160"/>
          <w:spacing w:val="-12"/>
          <w:w w:val="115"/>
        </w:rPr>
        <w:t> </w:t>
      </w:r>
      <w:r>
        <w:rPr>
          <w:color w:val="606160"/>
          <w:w w:val="115"/>
        </w:rPr>
        <w:t>tax</w:t>
      </w:r>
      <w:r>
        <w:rPr>
          <w:color w:val="606160"/>
          <w:spacing w:val="-12"/>
          <w:w w:val="115"/>
        </w:rPr>
        <w:t> </w:t>
      </w:r>
      <w:r>
        <w:rPr>
          <w:color w:val="606160"/>
          <w:w w:val="115"/>
        </w:rPr>
        <w:t>will</w:t>
      </w:r>
      <w:r>
        <w:rPr>
          <w:color w:val="606160"/>
          <w:spacing w:val="-12"/>
          <w:w w:val="115"/>
        </w:rPr>
        <w:t> </w:t>
      </w:r>
      <w:r>
        <w:rPr>
          <w:color w:val="606160"/>
          <w:w w:val="115"/>
        </w:rPr>
        <w:t>be</w:t>
      </w:r>
      <w:r>
        <w:rPr>
          <w:color w:val="606160"/>
          <w:spacing w:val="-12"/>
          <w:w w:val="115"/>
        </w:rPr>
        <w:t> </w:t>
      </w:r>
      <w:r>
        <w:rPr>
          <w:color w:val="606160"/>
          <w:w w:val="115"/>
        </w:rPr>
        <w:t>taken</w:t>
      </w:r>
      <w:r>
        <w:rPr>
          <w:color w:val="606160"/>
          <w:spacing w:val="-12"/>
          <w:w w:val="115"/>
        </w:rPr>
        <w:t> </w:t>
      </w:r>
      <w:r>
        <w:rPr>
          <w:color w:val="606160"/>
          <w:w w:val="115"/>
        </w:rPr>
        <w:t>at</w:t>
      </w:r>
      <w:r>
        <w:rPr>
          <w:color w:val="606160"/>
          <w:spacing w:val="-12"/>
          <w:w w:val="115"/>
        </w:rPr>
        <w:t> </w:t>
      </w:r>
      <w:r>
        <w:rPr>
          <w:color w:val="606160"/>
          <w:w w:val="115"/>
        </w:rPr>
        <w:t>the</w:t>
      </w:r>
      <w:r>
        <w:rPr>
          <w:color w:val="606160"/>
          <w:spacing w:val="-12"/>
          <w:w w:val="115"/>
        </w:rPr>
        <w:t> </w:t>
      </w:r>
      <w:r>
        <w:rPr>
          <w:color w:val="606160"/>
          <w:w w:val="115"/>
        </w:rPr>
        <w:t>same</w:t>
      </w:r>
      <w:r>
        <w:rPr>
          <w:color w:val="606160"/>
          <w:spacing w:val="-12"/>
          <w:w w:val="115"/>
        </w:rPr>
        <w:t> </w:t>
      </w:r>
      <w:r>
        <w:rPr>
          <w:color w:val="606160"/>
          <w:w w:val="115"/>
        </w:rPr>
        <w:t>time</w:t>
      </w:r>
      <w:r>
        <w:rPr>
          <w:color w:val="606160"/>
          <w:spacing w:val="-12"/>
          <w:w w:val="115"/>
        </w:rPr>
        <w:t> </w:t>
      </w:r>
      <w:r>
        <w:rPr>
          <w:color w:val="606160"/>
          <w:w w:val="115"/>
        </w:rPr>
        <w:t>and</w:t>
      </w:r>
      <w:r>
        <w:rPr>
          <w:color w:val="606160"/>
          <w:spacing w:val="-12"/>
          <w:w w:val="115"/>
        </w:rPr>
        <w:t> </w:t>
      </w:r>
      <w:r>
        <w:rPr>
          <w:color w:val="606160"/>
          <w:w w:val="115"/>
        </w:rPr>
        <w:t>the</w:t>
      </w:r>
      <w:r>
        <w:rPr>
          <w:color w:val="606160"/>
          <w:spacing w:val="-12"/>
          <w:w w:val="115"/>
        </w:rPr>
        <w:t> </w:t>
      </w:r>
      <w:r>
        <w:rPr>
          <w:color w:val="606160"/>
          <w:w w:val="115"/>
        </w:rPr>
        <w:t>same</w:t>
      </w:r>
      <w:r>
        <w:rPr>
          <w:color w:val="606160"/>
          <w:spacing w:val="-12"/>
          <w:w w:val="115"/>
        </w:rPr>
        <w:t> </w:t>
      </w:r>
      <w:r>
        <w:rPr>
          <w:color w:val="606160"/>
          <w:w w:val="115"/>
        </w:rPr>
        <w:t>method as</w:t>
      </w:r>
      <w:r>
        <w:rPr>
          <w:color w:val="606160"/>
          <w:spacing w:val="-16"/>
          <w:w w:val="115"/>
        </w:rPr>
        <w:t> </w:t>
      </w:r>
      <w:r>
        <w:rPr>
          <w:color w:val="606160"/>
          <w:w w:val="115"/>
        </w:rPr>
        <w:t>the</w:t>
      </w:r>
      <w:r>
        <w:rPr>
          <w:color w:val="606160"/>
          <w:spacing w:val="-16"/>
          <w:w w:val="115"/>
        </w:rPr>
        <w:t> </w:t>
      </w:r>
      <w:r>
        <w:rPr>
          <w:color w:val="606160"/>
          <w:w w:val="115"/>
        </w:rPr>
        <w:t>charge</w:t>
      </w:r>
      <w:r>
        <w:rPr>
          <w:color w:val="606160"/>
          <w:spacing w:val="-16"/>
          <w:w w:val="115"/>
        </w:rPr>
        <w:t> </w:t>
      </w:r>
      <w:r>
        <w:rPr>
          <w:color w:val="606160"/>
          <w:w w:val="115"/>
        </w:rPr>
        <w:t>on</w:t>
      </w:r>
      <w:r>
        <w:rPr>
          <w:color w:val="606160"/>
          <w:spacing w:val="-16"/>
          <w:w w:val="115"/>
        </w:rPr>
        <w:t> </w:t>
      </w:r>
      <w:r>
        <w:rPr>
          <w:color w:val="606160"/>
          <w:w w:val="115"/>
        </w:rPr>
        <w:t>which</w:t>
      </w:r>
      <w:r>
        <w:rPr>
          <w:color w:val="606160"/>
          <w:spacing w:val="-16"/>
          <w:w w:val="115"/>
        </w:rPr>
        <w:t> </w:t>
      </w:r>
      <w:r>
        <w:rPr>
          <w:color w:val="606160"/>
          <w:w w:val="115"/>
        </w:rPr>
        <w:t>the</w:t>
      </w:r>
      <w:r>
        <w:rPr>
          <w:color w:val="606160"/>
          <w:spacing w:val="-16"/>
          <w:w w:val="115"/>
        </w:rPr>
        <w:t> </w:t>
      </w:r>
      <w:r>
        <w:rPr>
          <w:color w:val="606160"/>
          <w:w w:val="115"/>
        </w:rPr>
        <w:t>tax</w:t>
      </w:r>
      <w:r>
        <w:rPr>
          <w:color w:val="606160"/>
          <w:spacing w:val="-16"/>
          <w:w w:val="115"/>
        </w:rPr>
        <w:t> </w:t>
      </w:r>
      <w:r>
        <w:rPr>
          <w:color w:val="606160"/>
          <w:w w:val="115"/>
        </w:rPr>
        <w:t>is</w:t>
      </w:r>
      <w:r>
        <w:rPr>
          <w:color w:val="606160"/>
          <w:spacing w:val="-16"/>
          <w:w w:val="115"/>
        </w:rPr>
        <w:t> </w:t>
      </w:r>
      <w:r>
        <w:rPr>
          <w:color w:val="606160"/>
          <w:w w:val="115"/>
        </w:rPr>
        <w:t>being</w:t>
      </w:r>
      <w:r>
        <w:rPr>
          <w:color w:val="606160"/>
          <w:spacing w:val="-16"/>
          <w:w w:val="115"/>
        </w:rPr>
        <w:t> </w:t>
      </w:r>
      <w:r>
        <w:rPr>
          <w:color w:val="606160"/>
          <w:w w:val="115"/>
        </w:rPr>
        <w:t>levied</w:t>
      </w:r>
      <w:r>
        <w:rPr>
          <w:color w:val="606160"/>
          <w:spacing w:val="-16"/>
          <w:w w:val="115"/>
        </w:rPr>
        <w:t> </w:t>
      </w:r>
      <w:r>
        <w:rPr>
          <w:color w:val="606160"/>
          <w:w w:val="115"/>
        </w:rPr>
        <w:t>or</w:t>
      </w:r>
      <w:r>
        <w:rPr>
          <w:color w:val="606160"/>
          <w:spacing w:val="-16"/>
          <w:w w:val="115"/>
        </w:rPr>
        <w:t> </w:t>
      </w:r>
      <w:r>
        <w:rPr>
          <w:color w:val="606160"/>
          <w:w w:val="115"/>
        </w:rPr>
        <w:t>as</w:t>
      </w:r>
      <w:r>
        <w:rPr>
          <w:color w:val="606160"/>
          <w:spacing w:val="-16"/>
          <w:w w:val="115"/>
        </w:rPr>
        <w:t> </w:t>
      </w:r>
      <w:r>
        <w:rPr>
          <w:color w:val="606160"/>
          <w:w w:val="115"/>
        </w:rPr>
        <w:t>required</w:t>
      </w:r>
      <w:r>
        <w:rPr>
          <w:color w:val="606160"/>
          <w:spacing w:val="-16"/>
          <w:w w:val="115"/>
        </w:rPr>
        <w:t> </w:t>
      </w:r>
      <w:r>
        <w:rPr>
          <w:color w:val="606160"/>
          <w:w w:val="115"/>
        </w:rPr>
        <w:t>by</w:t>
      </w:r>
      <w:r>
        <w:rPr>
          <w:color w:val="606160"/>
          <w:spacing w:val="-16"/>
          <w:w w:val="115"/>
        </w:rPr>
        <w:t> </w:t>
      </w:r>
      <w:r>
        <w:rPr>
          <w:color w:val="606160"/>
          <w:w w:val="115"/>
        </w:rPr>
        <w:t>legislation.</w:t>
      </w:r>
      <w:r>
        <w:rPr>
          <w:color w:val="606160"/>
          <w:spacing w:val="-16"/>
          <w:w w:val="115"/>
        </w:rPr>
        <w:t> </w:t>
      </w:r>
      <w:r>
        <w:rPr>
          <w:color w:val="606160"/>
          <w:w w:val="115"/>
        </w:rPr>
        <w:t>This</w:t>
      </w:r>
      <w:r>
        <w:rPr>
          <w:color w:val="606160"/>
          <w:spacing w:val="-16"/>
          <w:w w:val="115"/>
        </w:rPr>
        <w:t> </w:t>
      </w:r>
      <w:r>
        <w:rPr>
          <w:color w:val="606160"/>
          <w:w w:val="115"/>
        </w:rPr>
        <w:t>tax</w:t>
      </w:r>
      <w:r>
        <w:rPr>
          <w:color w:val="606160"/>
          <w:spacing w:val="-16"/>
          <w:w w:val="115"/>
        </w:rPr>
        <w:t> </w:t>
      </w:r>
      <w:r>
        <w:rPr>
          <w:color w:val="606160"/>
          <w:w w:val="115"/>
        </w:rPr>
        <w:t>will</w:t>
      </w:r>
      <w:r>
        <w:rPr>
          <w:color w:val="606160"/>
          <w:spacing w:val="-16"/>
          <w:w w:val="115"/>
        </w:rPr>
        <w:t> </w:t>
      </w:r>
      <w:r>
        <w:rPr>
          <w:color w:val="606160"/>
          <w:w w:val="115"/>
        </w:rPr>
        <w:t>be</w:t>
      </w:r>
      <w:r>
        <w:rPr>
          <w:color w:val="606160"/>
          <w:spacing w:val="-16"/>
          <w:w w:val="115"/>
        </w:rPr>
        <w:t> </w:t>
      </w:r>
      <w:r>
        <w:rPr>
          <w:color w:val="606160"/>
          <w:w w:val="115"/>
        </w:rPr>
        <w:t>determined by</w:t>
      </w:r>
      <w:r>
        <w:rPr>
          <w:color w:val="606160"/>
          <w:spacing w:val="-7"/>
          <w:w w:val="115"/>
        </w:rPr>
        <w:t> </w:t>
      </w:r>
      <w:r>
        <w:rPr>
          <w:color w:val="606160"/>
          <w:w w:val="115"/>
        </w:rPr>
        <w:t>the</w:t>
      </w:r>
      <w:r>
        <w:rPr>
          <w:color w:val="606160"/>
          <w:spacing w:val="-6"/>
          <w:w w:val="115"/>
        </w:rPr>
        <w:t> </w:t>
      </w:r>
      <w:r>
        <w:rPr>
          <w:color w:val="606160"/>
          <w:w w:val="115"/>
        </w:rPr>
        <w:t>Government</w:t>
      </w:r>
      <w:r>
        <w:rPr>
          <w:color w:val="606160"/>
          <w:spacing w:val="-6"/>
          <w:w w:val="115"/>
        </w:rPr>
        <w:t> </w:t>
      </w:r>
      <w:r>
        <w:rPr>
          <w:color w:val="606160"/>
          <w:w w:val="115"/>
        </w:rPr>
        <w:t>of</w:t>
      </w:r>
      <w:r>
        <w:rPr>
          <w:color w:val="606160"/>
          <w:spacing w:val="-6"/>
          <w:w w:val="115"/>
        </w:rPr>
        <w:t> </w:t>
      </w:r>
      <w:r>
        <w:rPr>
          <w:color w:val="606160"/>
          <w:w w:val="115"/>
        </w:rPr>
        <w:t>India</w:t>
      </w:r>
      <w:r>
        <w:rPr>
          <w:color w:val="606160"/>
          <w:spacing w:val="-6"/>
          <w:w w:val="115"/>
        </w:rPr>
        <w:t> </w:t>
      </w:r>
      <w:r>
        <w:rPr>
          <w:color w:val="606160"/>
          <w:w w:val="115"/>
        </w:rPr>
        <w:t>in</w:t>
      </w:r>
      <w:r>
        <w:rPr>
          <w:color w:val="606160"/>
          <w:spacing w:val="-6"/>
          <w:w w:val="115"/>
        </w:rPr>
        <w:t> </w:t>
      </w:r>
      <w:r>
        <w:rPr>
          <w:color w:val="606160"/>
          <w:w w:val="115"/>
        </w:rPr>
        <w:t>accordance</w:t>
      </w:r>
      <w:r>
        <w:rPr>
          <w:color w:val="606160"/>
          <w:spacing w:val="-6"/>
          <w:w w:val="115"/>
        </w:rPr>
        <w:t> </w:t>
      </w:r>
      <w:r>
        <w:rPr>
          <w:color w:val="606160"/>
          <w:w w:val="115"/>
        </w:rPr>
        <w:t>with</w:t>
      </w:r>
      <w:r>
        <w:rPr>
          <w:color w:val="606160"/>
          <w:spacing w:val="-6"/>
          <w:w w:val="115"/>
        </w:rPr>
        <w:t> </w:t>
      </w:r>
      <w:r>
        <w:rPr>
          <w:color w:val="606160"/>
          <w:w w:val="115"/>
        </w:rPr>
        <w:t>legislation</w:t>
      </w:r>
      <w:r>
        <w:rPr>
          <w:color w:val="606160"/>
          <w:spacing w:val="-6"/>
          <w:w w:val="115"/>
        </w:rPr>
        <w:t> </w:t>
      </w:r>
      <w:r>
        <w:rPr>
          <w:color w:val="606160"/>
          <w:w w:val="115"/>
        </w:rPr>
        <w:t>applicable</w:t>
      </w:r>
      <w:r>
        <w:rPr>
          <w:color w:val="606160"/>
          <w:spacing w:val="-6"/>
          <w:w w:val="115"/>
        </w:rPr>
        <w:t> </w:t>
      </w:r>
      <w:r>
        <w:rPr>
          <w:color w:val="606160"/>
          <w:w w:val="115"/>
        </w:rPr>
        <w:t>at</w:t>
      </w:r>
      <w:r>
        <w:rPr>
          <w:color w:val="606160"/>
          <w:spacing w:val="-6"/>
          <w:w w:val="115"/>
        </w:rPr>
        <w:t> </w:t>
      </w:r>
      <w:r>
        <w:rPr>
          <w:color w:val="606160"/>
          <w:w w:val="115"/>
        </w:rPr>
        <w:t>the</w:t>
      </w:r>
      <w:r>
        <w:rPr>
          <w:color w:val="606160"/>
          <w:spacing w:val="-6"/>
          <w:w w:val="115"/>
        </w:rPr>
        <w:t> </w:t>
      </w:r>
      <w:r>
        <w:rPr>
          <w:color w:val="606160"/>
          <w:w w:val="115"/>
        </w:rPr>
        <w:t>time</w:t>
      </w:r>
      <w:r>
        <w:rPr>
          <w:color w:val="606160"/>
          <w:spacing w:val="-6"/>
          <w:w w:val="115"/>
        </w:rPr>
        <w:t> </w:t>
      </w:r>
      <w:r>
        <w:rPr>
          <w:color w:val="606160"/>
          <w:w w:val="115"/>
        </w:rPr>
        <w:t>of</w:t>
      </w:r>
      <w:r>
        <w:rPr>
          <w:color w:val="606160"/>
          <w:spacing w:val="-6"/>
          <w:w w:val="115"/>
        </w:rPr>
        <w:t> </w:t>
      </w:r>
      <w:r>
        <w:rPr>
          <w:color w:val="606160"/>
          <w:w w:val="115"/>
        </w:rPr>
        <w:t>providing</w:t>
      </w:r>
      <w:r>
        <w:rPr>
          <w:color w:val="606160"/>
          <w:spacing w:val="-6"/>
          <w:w w:val="115"/>
        </w:rPr>
        <w:t> </w:t>
      </w:r>
      <w:r>
        <w:rPr>
          <w:color w:val="606160"/>
          <w:spacing w:val="-2"/>
          <w:w w:val="115"/>
        </w:rPr>
        <w:t>service.</w:t>
      </w:r>
    </w:p>
    <w:p>
      <w:pPr>
        <w:pStyle w:val="BodyText"/>
        <w:spacing w:before="14"/>
      </w:pPr>
    </w:p>
    <w:p>
      <w:pPr>
        <w:pStyle w:val="Heading3"/>
        <w:numPr>
          <w:ilvl w:val="2"/>
          <w:numId w:val="21"/>
        </w:numPr>
        <w:tabs>
          <w:tab w:pos="322" w:val="left" w:leader="none"/>
        </w:tabs>
        <w:spacing w:line="240" w:lineRule="auto" w:before="0" w:after="0"/>
        <w:ind w:left="322" w:right="0" w:hanging="243"/>
        <w:jc w:val="left"/>
      </w:pPr>
      <w:r>
        <w:rPr>
          <w:color w:val="606160"/>
          <w:w w:val="105"/>
        </w:rPr>
        <w:t>Miscellaneous</w:t>
      </w:r>
      <w:r>
        <w:rPr>
          <w:color w:val="606160"/>
          <w:spacing w:val="24"/>
          <w:w w:val="110"/>
        </w:rPr>
        <w:t> </w:t>
      </w:r>
      <w:r>
        <w:rPr>
          <w:color w:val="606160"/>
          <w:spacing w:val="-2"/>
          <w:w w:val="110"/>
        </w:rPr>
        <w:t>Charge(s):</w:t>
      </w:r>
    </w:p>
    <w:p>
      <w:pPr>
        <w:pStyle w:val="BodyText"/>
        <w:spacing w:line="249" w:lineRule="auto" w:before="11"/>
        <w:ind w:left="79"/>
      </w:pPr>
      <w:r>
        <w:rPr>
          <w:color w:val="606160"/>
          <w:w w:val="110"/>
        </w:rPr>
        <w:t>A Miscellaneous Charge of Rs 250 shall be levied for any Policy alterations within the contract, as per Section 27(j) of IRDAI (Actuarial, Finance and Investment Functions of Insurers) Regulations, 2024.</w:t>
      </w:r>
    </w:p>
    <w:p>
      <w:pPr>
        <w:pStyle w:val="BodyText"/>
        <w:spacing w:line="249" w:lineRule="auto" w:before="2"/>
        <w:ind w:left="79" w:right="374"/>
      </w:pPr>
      <w:r>
        <w:rPr>
          <w:color w:val="606160"/>
          <w:w w:val="110"/>
        </w:rPr>
        <w:t>However, if the request is executed through the company’s web portal the Policyholder will be charged</w:t>
      </w:r>
      <w:r>
        <w:rPr>
          <w:color w:val="606160"/>
          <w:spacing w:val="40"/>
          <w:w w:val="110"/>
        </w:rPr>
        <w:t> </w:t>
      </w:r>
      <w:r>
        <w:rPr>
          <w:color w:val="606160"/>
          <w:w w:val="110"/>
        </w:rPr>
        <w:t>Rs 25 per request.</w:t>
      </w:r>
    </w:p>
    <w:p>
      <w:pPr>
        <w:pStyle w:val="BodyText"/>
        <w:spacing w:before="2"/>
        <w:ind w:left="79"/>
      </w:pPr>
      <w:r>
        <w:rPr>
          <w:color w:val="606160"/>
          <w:w w:val="110"/>
        </w:rPr>
        <w:t>The</w:t>
      </w:r>
      <w:r>
        <w:rPr>
          <w:color w:val="606160"/>
          <w:spacing w:val="6"/>
          <w:w w:val="110"/>
        </w:rPr>
        <w:t> </w:t>
      </w:r>
      <w:r>
        <w:rPr>
          <w:color w:val="606160"/>
          <w:w w:val="110"/>
        </w:rPr>
        <w:t>charge</w:t>
      </w:r>
      <w:r>
        <w:rPr>
          <w:color w:val="606160"/>
          <w:spacing w:val="7"/>
          <w:w w:val="110"/>
        </w:rPr>
        <w:t> </w:t>
      </w:r>
      <w:r>
        <w:rPr>
          <w:color w:val="606160"/>
          <w:w w:val="110"/>
        </w:rPr>
        <w:t>may</w:t>
      </w:r>
      <w:r>
        <w:rPr>
          <w:color w:val="606160"/>
          <w:spacing w:val="6"/>
          <w:w w:val="110"/>
        </w:rPr>
        <w:t> </w:t>
      </w:r>
      <w:r>
        <w:rPr>
          <w:color w:val="606160"/>
          <w:w w:val="110"/>
        </w:rPr>
        <w:t>be</w:t>
      </w:r>
      <w:r>
        <w:rPr>
          <w:color w:val="606160"/>
          <w:spacing w:val="7"/>
          <w:w w:val="110"/>
        </w:rPr>
        <w:t> </w:t>
      </w:r>
      <w:r>
        <w:rPr>
          <w:color w:val="606160"/>
          <w:w w:val="110"/>
        </w:rPr>
        <w:t>increased</w:t>
      </w:r>
      <w:r>
        <w:rPr>
          <w:color w:val="606160"/>
          <w:spacing w:val="6"/>
          <w:w w:val="110"/>
        </w:rPr>
        <w:t> </w:t>
      </w:r>
      <w:r>
        <w:rPr>
          <w:color w:val="606160"/>
          <w:w w:val="110"/>
        </w:rPr>
        <w:t>subject</w:t>
      </w:r>
      <w:r>
        <w:rPr>
          <w:color w:val="606160"/>
          <w:spacing w:val="7"/>
          <w:w w:val="110"/>
        </w:rPr>
        <w:t> </w:t>
      </w:r>
      <w:r>
        <w:rPr>
          <w:color w:val="606160"/>
          <w:w w:val="110"/>
        </w:rPr>
        <w:t>to</w:t>
      </w:r>
      <w:r>
        <w:rPr>
          <w:color w:val="606160"/>
          <w:spacing w:val="6"/>
          <w:w w:val="110"/>
        </w:rPr>
        <w:t> </w:t>
      </w:r>
      <w:r>
        <w:rPr>
          <w:color w:val="606160"/>
          <w:w w:val="110"/>
        </w:rPr>
        <w:t>prior</w:t>
      </w:r>
      <w:r>
        <w:rPr>
          <w:color w:val="606160"/>
          <w:spacing w:val="7"/>
          <w:w w:val="110"/>
        </w:rPr>
        <w:t> </w:t>
      </w:r>
      <w:r>
        <w:rPr>
          <w:color w:val="606160"/>
          <w:w w:val="110"/>
        </w:rPr>
        <w:t>approval</w:t>
      </w:r>
      <w:r>
        <w:rPr>
          <w:color w:val="606160"/>
          <w:spacing w:val="6"/>
          <w:w w:val="110"/>
        </w:rPr>
        <w:t> </w:t>
      </w:r>
      <w:r>
        <w:rPr>
          <w:color w:val="606160"/>
          <w:w w:val="110"/>
        </w:rPr>
        <w:t>from</w:t>
      </w:r>
      <w:r>
        <w:rPr>
          <w:color w:val="606160"/>
          <w:spacing w:val="7"/>
          <w:w w:val="110"/>
        </w:rPr>
        <w:t> </w:t>
      </w:r>
      <w:r>
        <w:rPr>
          <w:color w:val="606160"/>
          <w:w w:val="110"/>
        </w:rPr>
        <w:t>IRDAI</w:t>
      </w:r>
      <w:r>
        <w:rPr>
          <w:color w:val="606160"/>
          <w:spacing w:val="6"/>
          <w:w w:val="110"/>
        </w:rPr>
        <w:t> </w:t>
      </w:r>
      <w:r>
        <w:rPr>
          <w:color w:val="606160"/>
          <w:w w:val="110"/>
        </w:rPr>
        <w:t>and</w:t>
      </w:r>
      <w:r>
        <w:rPr>
          <w:color w:val="606160"/>
          <w:spacing w:val="7"/>
          <w:w w:val="110"/>
        </w:rPr>
        <w:t> </w:t>
      </w:r>
      <w:r>
        <w:rPr>
          <w:color w:val="606160"/>
          <w:w w:val="110"/>
        </w:rPr>
        <w:t>is</w:t>
      </w:r>
      <w:r>
        <w:rPr>
          <w:color w:val="606160"/>
          <w:spacing w:val="7"/>
          <w:w w:val="110"/>
        </w:rPr>
        <w:t> </w:t>
      </w:r>
      <w:r>
        <w:rPr>
          <w:color w:val="606160"/>
          <w:w w:val="110"/>
        </w:rPr>
        <w:t>subject</w:t>
      </w:r>
      <w:r>
        <w:rPr>
          <w:color w:val="606160"/>
          <w:spacing w:val="6"/>
          <w:w w:val="110"/>
        </w:rPr>
        <w:t> </w:t>
      </w:r>
      <w:r>
        <w:rPr>
          <w:color w:val="606160"/>
          <w:w w:val="110"/>
        </w:rPr>
        <w:t>to</w:t>
      </w:r>
      <w:r>
        <w:rPr>
          <w:color w:val="606160"/>
          <w:spacing w:val="7"/>
          <w:w w:val="110"/>
        </w:rPr>
        <w:t> </w:t>
      </w:r>
      <w:r>
        <w:rPr>
          <w:color w:val="606160"/>
          <w:w w:val="110"/>
        </w:rPr>
        <w:t>a</w:t>
      </w:r>
      <w:r>
        <w:rPr>
          <w:color w:val="606160"/>
          <w:spacing w:val="6"/>
          <w:w w:val="110"/>
        </w:rPr>
        <w:t> </w:t>
      </w:r>
      <w:r>
        <w:rPr>
          <w:color w:val="606160"/>
          <w:w w:val="110"/>
        </w:rPr>
        <w:t>cap</w:t>
      </w:r>
      <w:r>
        <w:rPr>
          <w:color w:val="606160"/>
          <w:spacing w:val="7"/>
          <w:w w:val="110"/>
        </w:rPr>
        <w:t> </w:t>
      </w:r>
      <w:r>
        <w:rPr>
          <w:color w:val="606160"/>
          <w:w w:val="110"/>
        </w:rPr>
        <w:t>of</w:t>
      </w:r>
      <w:r>
        <w:rPr>
          <w:color w:val="606160"/>
          <w:spacing w:val="6"/>
          <w:w w:val="110"/>
        </w:rPr>
        <w:t> </w:t>
      </w:r>
      <w:r>
        <w:rPr>
          <w:color w:val="606160"/>
          <w:w w:val="110"/>
        </w:rPr>
        <w:t>Rs</w:t>
      </w:r>
      <w:r>
        <w:rPr>
          <w:color w:val="606160"/>
          <w:spacing w:val="7"/>
          <w:w w:val="110"/>
        </w:rPr>
        <w:t> </w:t>
      </w:r>
      <w:r>
        <w:rPr>
          <w:color w:val="606160"/>
          <w:spacing w:val="-4"/>
          <w:w w:val="110"/>
        </w:rPr>
        <w:t>500.</w:t>
      </w:r>
    </w:p>
    <w:p>
      <w:pPr>
        <w:pStyle w:val="BodyText"/>
        <w:spacing w:before="22"/>
      </w:pPr>
    </w:p>
    <w:p>
      <w:pPr>
        <w:pStyle w:val="Heading3"/>
        <w:numPr>
          <w:ilvl w:val="2"/>
          <w:numId w:val="21"/>
        </w:numPr>
        <w:tabs>
          <w:tab w:pos="266" w:val="left" w:leader="none"/>
        </w:tabs>
        <w:spacing w:line="240" w:lineRule="auto" w:before="0" w:after="0"/>
        <w:ind w:left="266" w:right="0" w:hanging="187"/>
        <w:jc w:val="left"/>
        <w:rPr>
          <w:b w:val="0"/>
        </w:rPr>
      </w:pPr>
      <w:r>
        <w:rPr>
          <w:color w:val="606160"/>
          <w:w w:val="105"/>
        </w:rPr>
        <w:t>Premium</w:t>
      </w:r>
      <w:r>
        <w:rPr>
          <w:color w:val="606160"/>
          <w:spacing w:val="9"/>
          <w:w w:val="105"/>
        </w:rPr>
        <w:t> </w:t>
      </w:r>
      <w:r>
        <w:rPr>
          <w:color w:val="606160"/>
          <w:w w:val="105"/>
        </w:rPr>
        <w:t>Allocation</w:t>
      </w:r>
      <w:r>
        <w:rPr>
          <w:color w:val="606160"/>
          <w:spacing w:val="9"/>
          <w:w w:val="105"/>
        </w:rPr>
        <w:t> </w:t>
      </w:r>
      <w:r>
        <w:rPr>
          <w:color w:val="606160"/>
          <w:w w:val="105"/>
        </w:rPr>
        <w:t>charges</w:t>
      </w:r>
      <w:r>
        <w:rPr>
          <w:color w:val="606160"/>
          <w:spacing w:val="9"/>
          <w:w w:val="105"/>
        </w:rPr>
        <w:t> </w:t>
      </w:r>
      <w:r>
        <w:rPr>
          <w:color w:val="606160"/>
          <w:w w:val="105"/>
        </w:rPr>
        <w:t>:</w:t>
      </w:r>
      <w:r>
        <w:rPr>
          <w:color w:val="606160"/>
          <w:spacing w:val="28"/>
          <w:w w:val="105"/>
        </w:rPr>
        <w:t> </w:t>
      </w:r>
      <w:r>
        <w:rPr>
          <w:b w:val="0"/>
          <w:color w:val="606160"/>
          <w:spacing w:val="-5"/>
          <w:w w:val="105"/>
        </w:rPr>
        <w:t>Nil</w:t>
      </w:r>
    </w:p>
    <w:p>
      <w:pPr>
        <w:pStyle w:val="BodyText"/>
        <w:spacing w:before="95"/>
      </w:pPr>
    </w:p>
    <w:p>
      <w:pPr>
        <w:pStyle w:val="BodyText"/>
        <w:spacing w:line="302" w:lineRule="auto" w:before="1"/>
        <w:ind w:left="76" w:right="374"/>
      </w:pPr>
      <w:r>
        <w:rPr>
          <w:color w:val="606160"/>
          <w:w w:val="115"/>
        </w:rPr>
        <w:t>Applicable</w:t>
      </w:r>
      <w:r>
        <w:rPr>
          <w:color w:val="606160"/>
          <w:spacing w:val="-9"/>
          <w:w w:val="115"/>
        </w:rPr>
        <w:t> </w:t>
      </w:r>
      <w:r>
        <w:rPr>
          <w:color w:val="606160"/>
          <w:w w:val="115"/>
        </w:rPr>
        <w:t>only</w:t>
      </w:r>
      <w:r>
        <w:rPr>
          <w:color w:val="606160"/>
          <w:spacing w:val="-9"/>
          <w:w w:val="115"/>
        </w:rPr>
        <w:t> </w:t>
      </w:r>
      <w:r>
        <w:rPr>
          <w:color w:val="606160"/>
          <w:w w:val="115"/>
        </w:rPr>
        <w:t>when</w:t>
      </w:r>
      <w:r>
        <w:rPr>
          <w:color w:val="606160"/>
          <w:spacing w:val="-9"/>
          <w:w w:val="115"/>
        </w:rPr>
        <w:t> </w:t>
      </w:r>
      <w:r>
        <w:rPr>
          <w:color w:val="606160"/>
          <w:w w:val="115"/>
        </w:rPr>
        <w:t>Waiver</w:t>
      </w:r>
      <w:r>
        <w:rPr>
          <w:color w:val="606160"/>
          <w:spacing w:val="-9"/>
          <w:w w:val="115"/>
        </w:rPr>
        <w:t> </w:t>
      </w:r>
      <w:r>
        <w:rPr>
          <w:color w:val="606160"/>
          <w:w w:val="115"/>
        </w:rPr>
        <w:t>of</w:t>
      </w:r>
      <w:r>
        <w:rPr>
          <w:color w:val="606160"/>
          <w:spacing w:val="-9"/>
          <w:w w:val="115"/>
        </w:rPr>
        <w:t> </w:t>
      </w:r>
      <w:r>
        <w:rPr>
          <w:color w:val="606160"/>
          <w:w w:val="115"/>
        </w:rPr>
        <w:t>Premium</w:t>
      </w:r>
      <w:r>
        <w:rPr>
          <w:color w:val="606160"/>
          <w:spacing w:val="-9"/>
          <w:w w:val="115"/>
        </w:rPr>
        <w:t> </w:t>
      </w:r>
      <w:r>
        <w:rPr>
          <w:color w:val="606160"/>
          <w:w w:val="115"/>
        </w:rPr>
        <w:t>option</w:t>
      </w:r>
      <w:r>
        <w:rPr>
          <w:color w:val="606160"/>
          <w:spacing w:val="-9"/>
          <w:w w:val="115"/>
        </w:rPr>
        <w:t> </w:t>
      </w:r>
      <w:r>
        <w:rPr>
          <w:color w:val="606160"/>
          <w:w w:val="115"/>
        </w:rPr>
        <w:t>is</w:t>
      </w:r>
      <w:r>
        <w:rPr>
          <w:color w:val="606160"/>
          <w:spacing w:val="-9"/>
          <w:w w:val="115"/>
        </w:rPr>
        <w:t> </w:t>
      </w:r>
      <w:r>
        <w:rPr>
          <w:color w:val="606160"/>
          <w:w w:val="115"/>
        </w:rPr>
        <w:t>opted.</w:t>
      </w:r>
      <w:r>
        <w:rPr>
          <w:color w:val="606160"/>
          <w:spacing w:val="-9"/>
          <w:w w:val="115"/>
        </w:rPr>
        <w:t> </w:t>
      </w:r>
      <w:r>
        <w:rPr>
          <w:color w:val="606160"/>
          <w:w w:val="115"/>
        </w:rPr>
        <w:t>This</w:t>
      </w:r>
      <w:r>
        <w:rPr>
          <w:color w:val="606160"/>
          <w:spacing w:val="-9"/>
          <w:w w:val="115"/>
        </w:rPr>
        <w:t> </w:t>
      </w:r>
      <w:r>
        <w:rPr>
          <w:color w:val="606160"/>
          <w:w w:val="115"/>
        </w:rPr>
        <w:t>charge</w:t>
      </w:r>
      <w:r>
        <w:rPr>
          <w:color w:val="606160"/>
          <w:spacing w:val="-9"/>
          <w:w w:val="115"/>
        </w:rPr>
        <w:t> </w:t>
      </w:r>
      <w:r>
        <w:rPr>
          <w:color w:val="606160"/>
          <w:w w:val="115"/>
        </w:rPr>
        <w:t>is</w:t>
      </w:r>
      <w:r>
        <w:rPr>
          <w:color w:val="606160"/>
          <w:spacing w:val="-9"/>
          <w:w w:val="115"/>
        </w:rPr>
        <w:t> </w:t>
      </w:r>
      <w:r>
        <w:rPr>
          <w:color w:val="606160"/>
          <w:w w:val="115"/>
        </w:rPr>
        <w:t>the</w:t>
      </w:r>
      <w:r>
        <w:rPr>
          <w:color w:val="606160"/>
          <w:spacing w:val="-9"/>
          <w:w w:val="115"/>
        </w:rPr>
        <w:t> </w:t>
      </w:r>
      <w:r>
        <w:rPr>
          <w:color w:val="606160"/>
          <w:w w:val="115"/>
        </w:rPr>
        <w:t>cost</w:t>
      </w:r>
      <w:r>
        <w:rPr>
          <w:color w:val="606160"/>
          <w:spacing w:val="-9"/>
          <w:w w:val="115"/>
        </w:rPr>
        <w:t> </w:t>
      </w:r>
      <w:r>
        <w:rPr>
          <w:color w:val="606160"/>
          <w:w w:val="115"/>
        </w:rPr>
        <w:t>of</w:t>
      </w:r>
      <w:r>
        <w:rPr>
          <w:color w:val="606160"/>
          <w:spacing w:val="-9"/>
          <w:w w:val="115"/>
        </w:rPr>
        <w:t> </w:t>
      </w:r>
      <w:r>
        <w:rPr>
          <w:color w:val="606160"/>
          <w:w w:val="115"/>
        </w:rPr>
        <w:t>life</w:t>
      </w:r>
      <w:r>
        <w:rPr>
          <w:color w:val="606160"/>
          <w:spacing w:val="-9"/>
          <w:w w:val="115"/>
        </w:rPr>
        <w:t> </w:t>
      </w:r>
      <w:r>
        <w:rPr>
          <w:color w:val="606160"/>
          <w:w w:val="115"/>
        </w:rPr>
        <w:t>or</w:t>
      </w:r>
      <w:r>
        <w:rPr>
          <w:color w:val="606160"/>
          <w:spacing w:val="-9"/>
          <w:w w:val="115"/>
        </w:rPr>
        <w:t> </w:t>
      </w:r>
      <w:r>
        <w:rPr>
          <w:color w:val="606160"/>
          <w:w w:val="115"/>
        </w:rPr>
        <w:t>health </w:t>
      </w:r>
      <w:r>
        <w:rPr>
          <w:color w:val="606160"/>
          <w:w w:val="110"/>
        </w:rPr>
        <w:t>insurance cover. It is exclusive of any expense loadings and is levied by cancellation of units. This </w:t>
      </w:r>
      <w:r>
        <w:rPr>
          <w:color w:val="606160"/>
          <w:w w:val="115"/>
        </w:rPr>
        <w:t>charge, if any, shall be levied at the beginning of each policy month from the fund.</w:t>
      </w:r>
    </w:p>
    <w:p>
      <w:pPr>
        <w:pStyle w:val="BodyText"/>
        <w:spacing w:before="14"/>
      </w:pPr>
    </w:p>
    <w:p>
      <w:pPr>
        <w:pStyle w:val="Heading3"/>
        <w:numPr>
          <w:ilvl w:val="2"/>
          <w:numId w:val="21"/>
        </w:numPr>
        <w:tabs>
          <w:tab w:pos="308" w:val="left" w:leader="none"/>
        </w:tabs>
        <w:spacing w:line="240" w:lineRule="auto" w:before="0" w:after="0"/>
        <w:ind w:left="308" w:right="0" w:hanging="232"/>
        <w:jc w:val="left"/>
      </w:pPr>
      <w:r>
        <w:rPr>
          <w:color w:val="606160"/>
          <w:spacing w:val="2"/>
          <w:w w:val="105"/>
        </w:rPr>
        <w:t>Mortality</w:t>
      </w:r>
      <w:r>
        <w:rPr>
          <w:color w:val="606160"/>
          <w:spacing w:val="24"/>
          <w:w w:val="105"/>
        </w:rPr>
        <w:t> </w:t>
      </w:r>
      <w:r>
        <w:rPr>
          <w:color w:val="606160"/>
          <w:spacing w:val="2"/>
          <w:w w:val="105"/>
        </w:rPr>
        <w:t>charge</w:t>
      </w:r>
      <w:r>
        <w:rPr>
          <w:color w:val="606160"/>
          <w:spacing w:val="24"/>
          <w:w w:val="105"/>
        </w:rPr>
        <w:t> </w:t>
      </w:r>
      <w:r>
        <w:rPr>
          <w:color w:val="606160"/>
          <w:spacing w:val="-10"/>
          <w:w w:val="105"/>
        </w:rPr>
        <w:t>:</w:t>
      </w:r>
    </w:p>
    <w:p>
      <w:pPr>
        <w:pStyle w:val="BodyText"/>
        <w:spacing w:line="302" w:lineRule="auto" w:before="67"/>
        <w:ind w:left="456" w:firstLine="17"/>
      </w:pPr>
      <w:r>
        <w:rPr>
          <w:color w:val="606160"/>
          <w:w w:val="115"/>
        </w:rPr>
        <w:t>Applicable</w:t>
      </w:r>
      <w:r>
        <w:rPr>
          <w:color w:val="606160"/>
          <w:spacing w:val="-9"/>
          <w:w w:val="115"/>
        </w:rPr>
        <w:t> </w:t>
      </w:r>
      <w:r>
        <w:rPr>
          <w:color w:val="606160"/>
          <w:w w:val="115"/>
        </w:rPr>
        <w:t>only</w:t>
      </w:r>
      <w:r>
        <w:rPr>
          <w:color w:val="606160"/>
          <w:spacing w:val="-9"/>
          <w:w w:val="115"/>
        </w:rPr>
        <w:t> </w:t>
      </w:r>
      <w:r>
        <w:rPr>
          <w:color w:val="606160"/>
          <w:w w:val="115"/>
        </w:rPr>
        <w:t>when</w:t>
      </w:r>
      <w:r>
        <w:rPr>
          <w:color w:val="606160"/>
          <w:spacing w:val="-9"/>
          <w:w w:val="115"/>
        </w:rPr>
        <w:t> </w:t>
      </w:r>
      <w:r>
        <w:rPr>
          <w:color w:val="606160"/>
          <w:w w:val="115"/>
        </w:rPr>
        <w:t>Waiver</w:t>
      </w:r>
      <w:r>
        <w:rPr>
          <w:color w:val="606160"/>
          <w:spacing w:val="-9"/>
          <w:w w:val="115"/>
        </w:rPr>
        <w:t> </w:t>
      </w:r>
      <w:r>
        <w:rPr>
          <w:color w:val="606160"/>
          <w:w w:val="115"/>
        </w:rPr>
        <w:t>of</w:t>
      </w:r>
      <w:r>
        <w:rPr>
          <w:color w:val="606160"/>
          <w:spacing w:val="-9"/>
          <w:w w:val="115"/>
        </w:rPr>
        <w:t> </w:t>
      </w:r>
      <w:r>
        <w:rPr>
          <w:color w:val="606160"/>
          <w:w w:val="115"/>
        </w:rPr>
        <w:t>Premium</w:t>
      </w:r>
      <w:r>
        <w:rPr>
          <w:color w:val="606160"/>
          <w:spacing w:val="-9"/>
          <w:w w:val="115"/>
        </w:rPr>
        <w:t> </w:t>
      </w:r>
      <w:r>
        <w:rPr>
          <w:color w:val="606160"/>
          <w:w w:val="115"/>
        </w:rPr>
        <w:t>option</w:t>
      </w:r>
      <w:r>
        <w:rPr>
          <w:color w:val="606160"/>
          <w:spacing w:val="-9"/>
          <w:w w:val="115"/>
        </w:rPr>
        <w:t> </w:t>
      </w:r>
      <w:r>
        <w:rPr>
          <w:color w:val="606160"/>
          <w:w w:val="115"/>
        </w:rPr>
        <w:t>is</w:t>
      </w:r>
      <w:r>
        <w:rPr>
          <w:color w:val="606160"/>
          <w:spacing w:val="-9"/>
          <w:w w:val="115"/>
        </w:rPr>
        <w:t> </w:t>
      </w:r>
      <w:r>
        <w:rPr>
          <w:color w:val="606160"/>
          <w:w w:val="115"/>
        </w:rPr>
        <w:t>opted.</w:t>
      </w:r>
      <w:r>
        <w:rPr>
          <w:color w:val="606160"/>
          <w:spacing w:val="-9"/>
          <w:w w:val="115"/>
        </w:rPr>
        <w:t> </w:t>
      </w:r>
      <w:r>
        <w:rPr>
          <w:color w:val="606160"/>
          <w:w w:val="115"/>
        </w:rPr>
        <w:t>This</w:t>
      </w:r>
      <w:r>
        <w:rPr>
          <w:color w:val="606160"/>
          <w:spacing w:val="-9"/>
          <w:w w:val="115"/>
        </w:rPr>
        <w:t> </w:t>
      </w:r>
      <w:r>
        <w:rPr>
          <w:color w:val="606160"/>
          <w:w w:val="115"/>
        </w:rPr>
        <w:t>charge</w:t>
      </w:r>
      <w:r>
        <w:rPr>
          <w:color w:val="606160"/>
          <w:spacing w:val="-9"/>
          <w:w w:val="115"/>
        </w:rPr>
        <w:t> </w:t>
      </w:r>
      <w:r>
        <w:rPr>
          <w:color w:val="606160"/>
          <w:w w:val="115"/>
        </w:rPr>
        <w:t>is</w:t>
      </w:r>
      <w:r>
        <w:rPr>
          <w:color w:val="606160"/>
          <w:spacing w:val="-9"/>
          <w:w w:val="115"/>
        </w:rPr>
        <w:t> </w:t>
      </w:r>
      <w:r>
        <w:rPr>
          <w:color w:val="606160"/>
          <w:w w:val="115"/>
        </w:rPr>
        <w:t>the</w:t>
      </w:r>
      <w:r>
        <w:rPr>
          <w:color w:val="606160"/>
          <w:spacing w:val="-9"/>
          <w:w w:val="115"/>
        </w:rPr>
        <w:t> </w:t>
      </w:r>
      <w:r>
        <w:rPr>
          <w:color w:val="606160"/>
          <w:w w:val="115"/>
        </w:rPr>
        <w:t>cost</w:t>
      </w:r>
      <w:r>
        <w:rPr>
          <w:color w:val="606160"/>
          <w:spacing w:val="-9"/>
          <w:w w:val="115"/>
        </w:rPr>
        <w:t> </w:t>
      </w:r>
      <w:r>
        <w:rPr>
          <w:color w:val="606160"/>
          <w:w w:val="115"/>
        </w:rPr>
        <w:t>of</w:t>
      </w:r>
      <w:r>
        <w:rPr>
          <w:color w:val="606160"/>
          <w:spacing w:val="-9"/>
          <w:w w:val="115"/>
        </w:rPr>
        <w:t> </w:t>
      </w:r>
      <w:r>
        <w:rPr>
          <w:color w:val="606160"/>
          <w:w w:val="115"/>
        </w:rPr>
        <w:t>life</w:t>
      </w:r>
      <w:r>
        <w:rPr>
          <w:color w:val="606160"/>
          <w:spacing w:val="40"/>
          <w:w w:val="115"/>
        </w:rPr>
        <w:t> </w:t>
      </w:r>
      <w:r>
        <w:rPr>
          <w:color w:val="606160"/>
          <w:w w:val="115"/>
        </w:rPr>
        <w:t>insurance </w:t>
      </w:r>
      <w:r>
        <w:rPr>
          <w:color w:val="606160"/>
          <w:w w:val="110"/>
        </w:rPr>
        <w:t>cover It is exclusive of any expense loadings and is levied by cancellation of units. This charge, if any, </w:t>
      </w:r>
      <w:r>
        <w:rPr>
          <w:color w:val="606160"/>
          <w:w w:val="115"/>
        </w:rPr>
        <w:t>shall be levied at the beginning of each policy month from the fund.</w:t>
      </w:r>
    </w:p>
    <w:p>
      <w:pPr>
        <w:pStyle w:val="BodyText"/>
        <w:spacing w:before="71"/>
      </w:pPr>
    </w:p>
    <w:p>
      <w:pPr>
        <w:pStyle w:val="BodyText"/>
        <w:spacing w:line="302" w:lineRule="auto"/>
        <w:ind w:left="76" w:right="167"/>
      </w:pPr>
      <w:r>
        <w:rPr>
          <w:color w:val="606160"/>
          <w:w w:val="115"/>
        </w:rPr>
        <w:t>Mortality charge is calculated as the Sum at Risk multiplied by the appropriate mortality charge rate. This</w:t>
      </w:r>
      <w:r>
        <w:rPr>
          <w:color w:val="606160"/>
          <w:spacing w:val="-13"/>
          <w:w w:val="115"/>
        </w:rPr>
        <w:t> </w:t>
      </w:r>
      <w:r>
        <w:rPr>
          <w:color w:val="606160"/>
          <w:w w:val="115"/>
        </w:rPr>
        <w:t>charge</w:t>
      </w:r>
      <w:r>
        <w:rPr>
          <w:color w:val="606160"/>
          <w:spacing w:val="-13"/>
          <w:w w:val="115"/>
        </w:rPr>
        <w:t> </w:t>
      </w:r>
      <w:r>
        <w:rPr>
          <w:color w:val="606160"/>
          <w:w w:val="115"/>
        </w:rPr>
        <w:t>will</w:t>
      </w:r>
      <w:r>
        <w:rPr>
          <w:color w:val="606160"/>
          <w:spacing w:val="-13"/>
          <w:w w:val="115"/>
        </w:rPr>
        <w:t> </w:t>
      </w:r>
      <w:r>
        <w:rPr>
          <w:color w:val="606160"/>
          <w:w w:val="115"/>
        </w:rPr>
        <w:t>be</w:t>
      </w:r>
      <w:r>
        <w:rPr>
          <w:color w:val="606160"/>
          <w:spacing w:val="-13"/>
          <w:w w:val="115"/>
        </w:rPr>
        <w:t> </w:t>
      </w:r>
      <w:r>
        <w:rPr>
          <w:color w:val="606160"/>
          <w:w w:val="115"/>
        </w:rPr>
        <w:t>deducted</w:t>
      </w:r>
      <w:r>
        <w:rPr>
          <w:color w:val="606160"/>
          <w:spacing w:val="-13"/>
          <w:w w:val="115"/>
        </w:rPr>
        <w:t> </w:t>
      </w:r>
      <w:r>
        <w:rPr>
          <w:color w:val="606160"/>
          <w:w w:val="115"/>
        </w:rPr>
        <w:t>monthly</w:t>
      </w:r>
      <w:r>
        <w:rPr>
          <w:color w:val="606160"/>
          <w:spacing w:val="-13"/>
          <w:w w:val="115"/>
        </w:rPr>
        <w:t> </w:t>
      </w:r>
      <w:r>
        <w:rPr>
          <w:color w:val="606160"/>
          <w:w w:val="115"/>
        </w:rPr>
        <w:t>by</w:t>
      </w:r>
      <w:r>
        <w:rPr>
          <w:color w:val="606160"/>
          <w:spacing w:val="-13"/>
          <w:w w:val="115"/>
        </w:rPr>
        <w:t> </w:t>
      </w:r>
      <w:r>
        <w:rPr>
          <w:color w:val="606160"/>
          <w:w w:val="115"/>
        </w:rPr>
        <w:t>cancellation</w:t>
      </w:r>
      <w:r>
        <w:rPr>
          <w:color w:val="606160"/>
          <w:spacing w:val="-13"/>
          <w:w w:val="115"/>
        </w:rPr>
        <w:t> </w:t>
      </w:r>
      <w:r>
        <w:rPr>
          <w:color w:val="606160"/>
          <w:w w:val="115"/>
        </w:rPr>
        <w:t>of</w:t>
      </w:r>
      <w:r>
        <w:rPr>
          <w:color w:val="606160"/>
          <w:spacing w:val="-13"/>
          <w:w w:val="115"/>
        </w:rPr>
        <w:t> </w:t>
      </w:r>
      <w:r>
        <w:rPr>
          <w:color w:val="606160"/>
          <w:w w:val="115"/>
        </w:rPr>
        <w:t>units.</w:t>
      </w:r>
      <w:r>
        <w:rPr>
          <w:color w:val="606160"/>
          <w:spacing w:val="-13"/>
          <w:w w:val="115"/>
        </w:rPr>
        <w:t> </w:t>
      </w:r>
      <w:r>
        <w:rPr>
          <w:color w:val="606160"/>
          <w:w w:val="115"/>
        </w:rPr>
        <w:t>Sum</w:t>
      </w:r>
      <w:r>
        <w:rPr>
          <w:color w:val="606160"/>
          <w:spacing w:val="-13"/>
          <w:w w:val="115"/>
        </w:rPr>
        <w:t> </w:t>
      </w:r>
      <w:r>
        <w:rPr>
          <w:color w:val="606160"/>
          <w:w w:val="115"/>
        </w:rPr>
        <w:t>at</w:t>
      </w:r>
      <w:r>
        <w:rPr>
          <w:color w:val="606160"/>
          <w:spacing w:val="-13"/>
          <w:w w:val="115"/>
        </w:rPr>
        <w:t> </w:t>
      </w:r>
      <w:r>
        <w:rPr>
          <w:color w:val="606160"/>
          <w:w w:val="115"/>
        </w:rPr>
        <w:t>Risk</w:t>
      </w:r>
      <w:r>
        <w:rPr>
          <w:color w:val="606160"/>
          <w:spacing w:val="-13"/>
          <w:w w:val="115"/>
        </w:rPr>
        <w:t> </w:t>
      </w:r>
      <w:r>
        <w:rPr>
          <w:color w:val="606160"/>
          <w:w w:val="115"/>
        </w:rPr>
        <w:t>for</w:t>
      </w:r>
      <w:r>
        <w:rPr>
          <w:color w:val="606160"/>
          <w:spacing w:val="-13"/>
          <w:w w:val="115"/>
        </w:rPr>
        <w:t> </w:t>
      </w:r>
      <w:r>
        <w:rPr>
          <w:color w:val="606160"/>
          <w:w w:val="115"/>
        </w:rPr>
        <w:t>a</w:t>
      </w:r>
      <w:r>
        <w:rPr>
          <w:color w:val="606160"/>
          <w:spacing w:val="-13"/>
          <w:w w:val="115"/>
        </w:rPr>
        <w:t> </w:t>
      </w:r>
      <w:r>
        <w:rPr>
          <w:color w:val="606160"/>
          <w:w w:val="115"/>
        </w:rPr>
        <w:t>premium</w:t>
      </w:r>
      <w:r>
        <w:rPr>
          <w:color w:val="606160"/>
          <w:spacing w:val="-13"/>
          <w:w w:val="115"/>
        </w:rPr>
        <w:t> </w:t>
      </w:r>
      <w:r>
        <w:rPr>
          <w:color w:val="606160"/>
          <w:w w:val="115"/>
        </w:rPr>
        <w:t>paying</w:t>
      </w:r>
      <w:r>
        <w:rPr>
          <w:color w:val="606160"/>
          <w:spacing w:val="-13"/>
          <w:w w:val="115"/>
        </w:rPr>
        <w:t> </w:t>
      </w:r>
      <w:r>
        <w:rPr>
          <w:color w:val="606160"/>
          <w:w w:val="115"/>
        </w:rPr>
        <w:t>policy or fully paid-up policy will be calculated as mention below:</w:t>
      </w:r>
    </w:p>
    <w:p>
      <w:pPr>
        <w:pStyle w:val="BodyText"/>
        <w:spacing w:before="4"/>
        <w:ind w:left="76"/>
      </w:pPr>
      <w:r>
        <w:rPr>
          <w:color w:val="606160"/>
          <w:w w:val="110"/>
        </w:rPr>
        <w:t>105%</w:t>
      </w:r>
      <w:r>
        <w:rPr>
          <w:color w:val="606160"/>
          <w:spacing w:val="-4"/>
          <w:w w:val="110"/>
        </w:rPr>
        <w:t> </w:t>
      </w:r>
      <w:r>
        <w:rPr>
          <w:color w:val="606160"/>
          <w:w w:val="110"/>
        </w:rPr>
        <w:t>of</w:t>
      </w:r>
      <w:r>
        <w:rPr>
          <w:color w:val="606160"/>
          <w:spacing w:val="-4"/>
          <w:w w:val="110"/>
        </w:rPr>
        <w:t> </w:t>
      </w:r>
      <w:r>
        <w:rPr>
          <w:color w:val="606160"/>
          <w:w w:val="110"/>
        </w:rPr>
        <w:t>Total</w:t>
      </w:r>
      <w:r>
        <w:rPr>
          <w:color w:val="606160"/>
          <w:spacing w:val="-3"/>
          <w:w w:val="110"/>
        </w:rPr>
        <w:t> </w:t>
      </w:r>
      <w:r>
        <w:rPr>
          <w:color w:val="606160"/>
          <w:w w:val="110"/>
        </w:rPr>
        <w:t>premiums</w:t>
      </w:r>
      <w:r>
        <w:rPr>
          <w:color w:val="606160"/>
          <w:spacing w:val="-4"/>
          <w:w w:val="110"/>
        </w:rPr>
        <w:t> </w:t>
      </w:r>
      <w:r>
        <w:rPr>
          <w:color w:val="606160"/>
          <w:w w:val="110"/>
        </w:rPr>
        <w:t>paid</w:t>
      </w:r>
      <w:r>
        <w:rPr>
          <w:color w:val="606160"/>
          <w:spacing w:val="-3"/>
          <w:w w:val="110"/>
        </w:rPr>
        <w:t> </w:t>
      </w:r>
      <w:r>
        <w:rPr>
          <w:color w:val="606160"/>
          <w:w w:val="110"/>
        </w:rPr>
        <w:t>+</w:t>
      </w:r>
      <w:r>
        <w:rPr>
          <w:color w:val="606160"/>
          <w:spacing w:val="-4"/>
          <w:w w:val="110"/>
        </w:rPr>
        <w:t> </w:t>
      </w:r>
      <w:r>
        <w:rPr>
          <w:color w:val="606160"/>
          <w:w w:val="110"/>
        </w:rPr>
        <w:t>Waiver</w:t>
      </w:r>
      <w:r>
        <w:rPr>
          <w:color w:val="606160"/>
          <w:spacing w:val="-4"/>
          <w:w w:val="110"/>
        </w:rPr>
        <w:t> </w:t>
      </w:r>
      <w:r>
        <w:rPr>
          <w:color w:val="606160"/>
          <w:w w:val="110"/>
        </w:rPr>
        <w:t>of</w:t>
      </w:r>
      <w:r>
        <w:rPr>
          <w:color w:val="606160"/>
          <w:spacing w:val="-3"/>
          <w:w w:val="110"/>
        </w:rPr>
        <w:t> </w:t>
      </w:r>
      <w:r>
        <w:rPr>
          <w:color w:val="606160"/>
          <w:w w:val="110"/>
        </w:rPr>
        <w:t>Premium</w:t>
      </w:r>
      <w:r>
        <w:rPr>
          <w:color w:val="606160"/>
          <w:spacing w:val="-4"/>
          <w:w w:val="110"/>
        </w:rPr>
        <w:t> </w:t>
      </w:r>
      <w:r>
        <w:rPr>
          <w:color w:val="606160"/>
          <w:spacing w:val="-2"/>
          <w:w w:val="110"/>
        </w:rPr>
        <w:t>Benefit</w:t>
      </w:r>
    </w:p>
    <w:p>
      <w:pPr>
        <w:pStyle w:val="BodyText"/>
        <w:spacing w:before="67"/>
        <w:ind w:left="76"/>
      </w:pPr>
      <w:r>
        <w:rPr>
          <w:color w:val="606160"/>
          <w:w w:val="110"/>
        </w:rPr>
        <w:t>Waiver</w:t>
      </w:r>
      <w:r>
        <w:rPr>
          <w:color w:val="606160"/>
          <w:spacing w:val="10"/>
          <w:w w:val="110"/>
        </w:rPr>
        <w:t> </w:t>
      </w:r>
      <w:r>
        <w:rPr>
          <w:color w:val="606160"/>
          <w:w w:val="110"/>
        </w:rPr>
        <w:t>of</w:t>
      </w:r>
      <w:r>
        <w:rPr>
          <w:color w:val="606160"/>
          <w:spacing w:val="10"/>
          <w:w w:val="110"/>
        </w:rPr>
        <w:t> </w:t>
      </w:r>
      <w:r>
        <w:rPr>
          <w:color w:val="606160"/>
          <w:w w:val="110"/>
        </w:rPr>
        <w:t>Premium</w:t>
      </w:r>
      <w:r>
        <w:rPr>
          <w:color w:val="606160"/>
          <w:spacing w:val="11"/>
          <w:w w:val="110"/>
        </w:rPr>
        <w:t> </w:t>
      </w:r>
      <w:r>
        <w:rPr>
          <w:color w:val="606160"/>
          <w:w w:val="110"/>
        </w:rPr>
        <w:t>Benefit</w:t>
      </w:r>
      <w:r>
        <w:rPr>
          <w:color w:val="606160"/>
          <w:spacing w:val="10"/>
          <w:w w:val="110"/>
        </w:rPr>
        <w:t> </w:t>
      </w:r>
      <w:r>
        <w:rPr>
          <w:color w:val="606160"/>
          <w:w w:val="110"/>
        </w:rPr>
        <w:t>=</w:t>
      </w:r>
      <w:r>
        <w:rPr>
          <w:color w:val="606160"/>
          <w:spacing w:val="10"/>
          <w:w w:val="110"/>
        </w:rPr>
        <w:t> </w:t>
      </w:r>
      <w:r>
        <w:rPr>
          <w:color w:val="606160"/>
          <w:w w:val="110"/>
        </w:rPr>
        <w:t>Present</w:t>
      </w:r>
      <w:r>
        <w:rPr>
          <w:color w:val="606160"/>
          <w:spacing w:val="11"/>
          <w:w w:val="110"/>
        </w:rPr>
        <w:t> </w:t>
      </w:r>
      <w:r>
        <w:rPr>
          <w:color w:val="606160"/>
          <w:w w:val="110"/>
        </w:rPr>
        <w:t>Value</w:t>
      </w:r>
      <w:r>
        <w:rPr>
          <w:color w:val="606160"/>
          <w:spacing w:val="10"/>
          <w:w w:val="110"/>
        </w:rPr>
        <w:t> </w:t>
      </w:r>
      <w:r>
        <w:rPr>
          <w:color w:val="606160"/>
          <w:w w:val="110"/>
        </w:rPr>
        <w:t>of</w:t>
      </w:r>
      <w:r>
        <w:rPr>
          <w:color w:val="606160"/>
          <w:spacing w:val="11"/>
          <w:w w:val="110"/>
        </w:rPr>
        <w:t> </w:t>
      </w:r>
      <w:r>
        <w:rPr>
          <w:color w:val="606160"/>
          <w:w w:val="110"/>
        </w:rPr>
        <w:t>outstanding</w:t>
      </w:r>
      <w:r>
        <w:rPr>
          <w:color w:val="606160"/>
          <w:spacing w:val="10"/>
          <w:w w:val="110"/>
        </w:rPr>
        <w:t> </w:t>
      </w:r>
      <w:r>
        <w:rPr>
          <w:color w:val="606160"/>
          <w:w w:val="110"/>
        </w:rPr>
        <w:t>future</w:t>
      </w:r>
      <w:r>
        <w:rPr>
          <w:color w:val="606160"/>
          <w:spacing w:val="10"/>
          <w:w w:val="110"/>
        </w:rPr>
        <w:t> </w:t>
      </w:r>
      <w:r>
        <w:rPr>
          <w:color w:val="606160"/>
          <w:w w:val="110"/>
        </w:rPr>
        <w:t>premiums</w:t>
      </w:r>
      <w:r>
        <w:rPr>
          <w:color w:val="606160"/>
          <w:spacing w:val="11"/>
          <w:w w:val="110"/>
        </w:rPr>
        <w:t> </w:t>
      </w:r>
      <w:r>
        <w:rPr>
          <w:color w:val="606160"/>
          <w:spacing w:val="-2"/>
          <w:w w:val="110"/>
        </w:rPr>
        <w:t>discounted</w:t>
      </w:r>
    </w:p>
    <w:p>
      <w:pPr>
        <w:pStyle w:val="BodyText"/>
        <w:spacing w:before="78"/>
      </w:pPr>
    </w:p>
    <w:p>
      <w:pPr>
        <w:pStyle w:val="Heading3"/>
        <w:numPr>
          <w:ilvl w:val="2"/>
          <w:numId w:val="2"/>
        </w:numPr>
        <w:tabs>
          <w:tab w:pos="344" w:val="left" w:leader="none"/>
        </w:tabs>
        <w:spacing w:line="240" w:lineRule="auto" w:before="0" w:after="0"/>
        <w:ind w:left="344" w:right="0" w:hanging="268"/>
        <w:jc w:val="left"/>
      </w:pPr>
      <w:r>
        <w:rPr>
          <w:color w:val="606160"/>
          <w:w w:val="105"/>
        </w:rPr>
        <w:t>Policy</w:t>
      </w:r>
      <w:r>
        <w:rPr>
          <w:color w:val="606160"/>
          <w:spacing w:val="11"/>
          <w:w w:val="105"/>
        </w:rPr>
        <w:t> </w:t>
      </w:r>
      <w:r>
        <w:rPr>
          <w:color w:val="606160"/>
          <w:w w:val="105"/>
        </w:rPr>
        <w:t>Discontinuance</w:t>
      </w:r>
      <w:r>
        <w:rPr>
          <w:color w:val="606160"/>
          <w:spacing w:val="11"/>
          <w:w w:val="105"/>
        </w:rPr>
        <w:t> </w:t>
      </w:r>
      <w:r>
        <w:rPr>
          <w:color w:val="606160"/>
          <w:spacing w:val="-2"/>
          <w:w w:val="105"/>
        </w:rPr>
        <w:t>Charges</w:t>
      </w:r>
    </w:p>
    <w:p>
      <w:pPr>
        <w:pStyle w:val="BodyText"/>
        <w:spacing w:line="302" w:lineRule="auto" w:before="67"/>
        <w:ind w:left="456" w:firstLine="13"/>
      </w:pPr>
      <w:r>
        <w:rPr>
          <w:color w:val="606160"/>
          <w:w w:val="110"/>
        </w:rPr>
        <w:t>Policy Discontinuance Charges is levied one time on the date of Policy Discontinuation. Policy can be </w:t>
      </w:r>
      <w:r>
        <w:rPr>
          <w:color w:val="606160"/>
          <w:w w:val="115"/>
        </w:rPr>
        <w:t>discontinued any time in accordance with the Policy Term subject to the following Policy Discontinuation Charges:</w:t>
      </w:r>
    </w:p>
    <w:p>
      <w:pPr>
        <w:pStyle w:val="BodyText"/>
        <w:spacing w:before="70"/>
      </w:pPr>
    </w:p>
    <w:p>
      <w:pPr>
        <w:pStyle w:val="ListParagraph"/>
        <w:numPr>
          <w:ilvl w:val="0"/>
          <w:numId w:val="22"/>
        </w:numPr>
        <w:tabs>
          <w:tab w:pos="304" w:val="left" w:leader="none"/>
        </w:tabs>
        <w:spacing w:line="240" w:lineRule="auto" w:before="1" w:after="0"/>
        <w:ind w:left="304" w:right="0" w:hanging="228"/>
        <w:jc w:val="left"/>
        <w:rPr>
          <w:sz w:val="22"/>
        </w:rPr>
      </w:pPr>
      <w:r>
        <w:rPr>
          <w:color w:val="606160"/>
          <w:w w:val="110"/>
          <w:sz w:val="22"/>
        </w:rPr>
        <w:t>For</w:t>
      </w:r>
      <w:r>
        <w:rPr>
          <w:color w:val="606160"/>
          <w:spacing w:val="-2"/>
          <w:w w:val="110"/>
          <w:sz w:val="22"/>
        </w:rPr>
        <w:t> </w:t>
      </w:r>
      <w:r>
        <w:rPr>
          <w:color w:val="606160"/>
          <w:w w:val="110"/>
          <w:sz w:val="22"/>
        </w:rPr>
        <w:t>other</w:t>
      </w:r>
      <w:r>
        <w:rPr>
          <w:color w:val="606160"/>
          <w:spacing w:val="-1"/>
          <w:w w:val="110"/>
          <w:sz w:val="22"/>
        </w:rPr>
        <w:t> </w:t>
      </w:r>
      <w:r>
        <w:rPr>
          <w:color w:val="606160"/>
          <w:w w:val="110"/>
          <w:sz w:val="22"/>
        </w:rPr>
        <w:t>than</w:t>
      </w:r>
      <w:r>
        <w:rPr>
          <w:color w:val="606160"/>
          <w:spacing w:val="-1"/>
          <w:w w:val="110"/>
          <w:sz w:val="22"/>
        </w:rPr>
        <w:t> </w:t>
      </w:r>
      <w:r>
        <w:rPr>
          <w:color w:val="606160"/>
          <w:w w:val="110"/>
          <w:sz w:val="22"/>
        </w:rPr>
        <w:t>Single</w:t>
      </w:r>
      <w:r>
        <w:rPr>
          <w:color w:val="606160"/>
          <w:spacing w:val="-2"/>
          <w:w w:val="110"/>
          <w:sz w:val="22"/>
        </w:rPr>
        <w:t> </w:t>
      </w:r>
      <w:r>
        <w:rPr>
          <w:color w:val="606160"/>
          <w:w w:val="110"/>
          <w:sz w:val="22"/>
        </w:rPr>
        <w:t>Premium</w:t>
      </w:r>
      <w:r>
        <w:rPr>
          <w:color w:val="606160"/>
          <w:spacing w:val="-1"/>
          <w:w w:val="110"/>
          <w:sz w:val="22"/>
        </w:rPr>
        <w:t> </w:t>
      </w:r>
      <w:r>
        <w:rPr>
          <w:color w:val="606160"/>
          <w:spacing w:val="-2"/>
          <w:w w:val="110"/>
          <w:sz w:val="22"/>
        </w:rPr>
        <w:t>Policy:</w:t>
      </w:r>
    </w:p>
    <w:p>
      <w:pPr>
        <w:pStyle w:val="BodyText"/>
        <w:spacing w:before="23" w:after="1"/>
        <w:rPr>
          <w:sz w:val="20"/>
        </w:rPr>
      </w:pPr>
    </w:p>
    <w:tbl>
      <w:tblPr>
        <w:tblW w:w="0" w:type="auto"/>
        <w:jc w:val="left"/>
        <w:tblInd w:w="317" w:type="dxa"/>
        <w:tblBorders>
          <w:top w:val="single" w:sz="4" w:space="0" w:color="005F9F"/>
          <w:left w:val="single" w:sz="4" w:space="0" w:color="005F9F"/>
          <w:bottom w:val="single" w:sz="4" w:space="0" w:color="005F9F"/>
          <w:right w:val="single" w:sz="4" w:space="0" w:color="005F9F"/>
          <w:insideH w:val="single" w:sz="4" w:space="0" w:color="005F9F"/>
          <w:insideV w:val="single" w:sz="4" w:space="0" w:color="005F9F"/>
        </w:tblBorders>
        <w:tblLayout w:type="fixed"/>
        <w:tblCellMar>
          <w:top w:w="0" w:type="dxa"/>
          <w:left w:w="0" w:type="dxa"/>
          <w:bottom w:w="0" w:type="dxa"/>
          <w:right w:w="0" w:type="dxa"/>
        </w:tblCellMar>
        <w:tblLook w:val="01E0"/>
      </w:tblPr>
      <w:tblGrid>
        <w:gridCol w:w="2320"/>
        <w:gridCol w:w="4111"/>
        <w:gridCol w:w="4103"/>
      </w:tblGrid>
      <w:tr>
        <w:trPr>
          <w:trHeight w:val="1298" w:hRule="atLeast"/>
        </w:trPr>
        <w:tc>
          <w:tcPr>
            <w:tcW w:w="2320" w:type="dxa"/>
            <w:tcBorders>
              <w:top w:val="nil"/>
              <w:left w:val="nil"/>
              <w:right w:val="single" w:sz="6" w:space="0" w:color="FFFFFF"/>
            </w:tcBorders>
            <w:shd w:val="clear" w:color="auto" w:fill="005F9F"/>
          </w:tcPr>
          <w:p>
            <w:pPr>
              <w:pStyle w:val="TableParagraph"/>
              <w:spacing w:line="244" w:lineRule="auto" w:before="75"/>
              <w:ind w:left="118" w:right="126" w:hanging="3"/>
              <w:jc w:val="center"/>
              <w:rPr>
                <w:b/>
                <w:sz w:val="24"/>
              </w:rPr>
            </w:pPr>
            <w:r>
              <w:rPr>
                <w:b/>
                <w:color w:val="FFFFFF"/>
                <w:w w:val="105"/>
                <w:sz w:val="24"/>
              </w:rPr>
              <w:t>Where the Policy is discontinued during</w:t>
            </w:r>
            <w:r>
              <w:rPr>
                <w:b/>
                <w:color w:val="FFFFFF"/>
                <w:spacing w:val="-8"/>
                <w:w w:val="105"/>
                <w:sz w:val="24"/>
              </w:rPr>
              <w:t> </w:t>
            </w:r>
            <w:r>
              <w:rPr>
                <w:b/>
                <w:color w:val="FFFFFF"/>
                <w:w w:val="105"/>
                <w:sz w:val="24"/>
              </w:rPr>
              <w:t>the</w:t>
            </w:r>
            <w:r>
              <w:rPr>
                <w:b/>
                <w:color w:val="FFFFFF"/>
                <w:spacing w:val="-8"/>
                <w:w w:val="105"/>
                <w:sz w:val="24"/>
              </w:rPr>
              <w:t> </w:t>
            </w:r>
            <w:r>
              <w:rPr>
                <w:b/>
                <w:color w:val="FFFFFF"/>
                <w:w w:val="105"/>
                <w:sz w:val="24"/>
              </w:rPr>
              <w:t>Policy </w:t>
            </w:r>
            <w:r>
              <w:rPr>
                <w:b/>
                <w:color w:val="FFFFFF"/>
                <w:spacing w:val="-4"/>
                <w:w w:val="105"/>
                <w:sz w:val="24"/>
              </w:rPr>
              <w:t>Year</w:t>
            </w:r>
          </w:p>
        </w:tc>
        <w:tc>
          <w:tcPr>
            <w:tcW w:w="4111" w:type="dxa"/>
            <w:tcBorders>
              <w:top w:val="nil"/>
              <w:left w:val="single" w:sz="6" w:space="0" w:color="FFFFFF"/>
              <w:right w:val="single" w:sz="6" w:space="0" w:color="FFFFFF"/>
            </w:tcBorders>
            <w:shd w:val="clear" w:color="auto" w:fill="005F9F"/>
          </w:tcPr>
          <w:p>
            <w:pPr>
              <w:pStyle w:val="TableParagraph"/>
              <w:spacing w:line="244" w:lineRule="auto" w:before="75"/>
              <w:ind w:left="523" w:right="415" w:hanging="11"/>
              <w:jc w:val="center"/>
              <w:rPr>
                <w:b/>
                <w:sz w:val="24"/>
              </w:rPr>
            </w:pPr>
            <w:r>
              <w:rPr>
                <w:b/>
                <w:color w:val="FFFFFF"/>
                <w:w w:val="105"/>
                <w:sz w:val="24"/>
              </w:rPr>
              <w:t>Policy Discontinuance Charges for Policy having Annualized premium</w:t>
            </w:r>
          </w:p>
          <w:p>
            <w:pPr>
              <w:pStyle w:val="TableParagraph"/>
              <w:spacing w:before="3"/>
              <w:ind w:left="187" w:right="9"/>
              <w:jc w:val="center"/>
              <w:rPr>
                <w:b/>
                <w:sz w:val="24"/>
              </w:rPr>
            </w:pPr>
            <w:r>
              <w:rPr>
                <w:b/>
                <w:color w:val="FFFFFF"/>
                <w:w w:val="110"/>
                <w:sz w:val="24"/>
              </w:rPr>
              <w:t>up</w:t>
            </w:r>
            <w:r>
              <w:rPr>
                <w:b/>
                <w:color w:val="FFFFFF"/>
                <w:spacing w:val="-14"/>
                <w:w w:val="110"/>
                <w:sz w:val="24"/>
              </w:rPr>
              <w:t> </w:t>
            </w:r>
            <w:r>
              <w:rPr>
                <w:b/>
                <w:color w:val="FFFFFF"/>
                <w:w w:val="110"/>
                <w:sz w:val="24"/>
              </w:rPr>
              <w:t>to</w:t>
            </w:r>
            <w:r>
              <w:rPr>
                <w:b/>
                <w:color w:val="FFFFFF"/>
                <w:spacing w:val="-23"/>
                <w:w w:val="110"/>
                <w:sz w:val="24"/>
              </w:rPr>
              <w:t> </w:t>
            </w:r>
            <w:r>
              <w:rPr>
                <w:b/>
                <w:color w:val="FFFFFF"/>
                <w:spacing w:val="-16"/>
                <w:sz w:val="24"/>
              </w:rPr>
              <w:drawing>
                <wp:inline distT="0" distB="0" distL="0" distR="0">
                  <wp:extent cx="79336" cy="110578"/>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5" cstate="print"/>
                          <a:stretch>
                            <a:fillRect/>
                          </a:stretch>
                        </pic:blipFill>
                        <pic:spPr>
                          <a:xfrm>
                            <a:off x="0" y="0"/>
                            <a:ext cx="79336" cy="110578"/>
                          </a:xfrm>
                          <a:prstGeom prst="rect">
                            <a:avLst/>
                          </a:prstGeom>
                        </pic:spPr>
                      </pic:pic>
                    </a:graphicData>
                  </a:graphic>
                </wp:inline>
              </w:drawing>
            </w:r>
            <w:r>
              <w:rPr>
                <w:b/>
                <w:color w:val="FFFFFF"/>
                <w:spacing w:val="-16"/>
                <w:sz w:val="24"/>
              </w:rPr>
            </w:r>
            <w:r>
              <w:rPr>
                <w:rFonts w:ascii="Times New Roman"/>
                <w:color w:val="FFFFFF"/>
                <w:spacing w:val="-1"/>
                <w:w w:val="110"/>
                <w:sz w:val="24"/>
              </w:rPr>
              <w:t> </w:t>
            </w:r>
            <w:r>
              <w:rPr>
                <w:b/>
                <w:color w:val="FFFFFF"/>
                <w:spacing w:val="-2"/>
                <w:w w:val="110"/>
                <w:sz w:val="24"/>
              </w:rPr>
              <w:t>50,000</w:t>
            </w:r>
          </w:p>
        </w:tc>
        <w:tc>
          <w:tcPr>
            <w:tcW w:w="4103" w:type="dxa"/>
            <w:tcBorders>
              <w:top w:val="nil"/>
              <w:left w:val="single" w:sz="6" w:space="0" w:color="FFFFFF"/>
              <w:right w:val="nil"/>
            </w:tcBorders>
            <w:shd w:val="clear" w:color="auto" w:fill="005F9F"/>
          </w:tcPr>
          <w:p>
            <w:pPr>
              <w:pStyle w:val="TableParagraph"/>
              <w:spacing w:line="244" w:lineRule="auto" w:before="75"/>
              <w:ind w:left="454" w:right="484" w:hanging="11"/>
              <w:jc w:val="center"/>
              <w:rPr>
                <w:b/>
                <w:sz w:val="24"/>
              </w:rPr>
            </w:pPr>
            <w:r>
              <w:rPr>
                <w:b/>
                <w:color w:val="FFFFFF"/>
                <w:w w:val="105"/>
                <w:sz w:val="24"/>
              </w:rPr>
              <w:t>Policy Discontinuance Charges for Policy having Annualized premium above </w:t>
            </w:r>
            <w:r>
              <w:rPr>
                <w:b/>
                <w:color w:val="FFFFFF"/>
                <w:spacing w:val="-9"/>
                <w:sz w:val="24"/>
              </w:rPr>
              <w:drawing>
                <wp:inline distT="0" distB="0" distL="0" distR="0">
                  <wp:extent cx="79324" cy="110591"/>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6" cstate="print"/>
                          <a:stretch>
                            <a:fillRect/>
                          </a:stretch>
                        </pic:blipFill>
                        <pic:spPr>
                          <a:xfrm>
                            <a:off x="0" y="0"/>
                            <a:ext cx="79324" cy="110591"/>
                          </a:xfrm>
                          <a:prstGeom prst="rect">
                            <a:avLst/>
                          </a:prstGeom>
                        </pic:spPr>
                      </pic:pic>
                    </a:graphicData>
                  </a:graphic>
                </wp:inline>
              </w:drawing>
            </w:r>
            <w:r>
              <w:rPr>
                <w:b/>
                <w:color w:val="FFFFFF"/>
                <w:spacing w:val="-9"/>
                <w:sz w:val="24"/>
              </w:rPr>
            </w:r>
            <w:r>
              <w:rPr>
                <w:rFonts w:ascii="Times New Roman"/>
                <w:color w:val="FFFFFF"/>
                <w:sz w:val="24"/>
              </w:rPr>
              <w:t> </w:t>
            </w:r>
            <w:r>
              <w:rPr>
                <w:b/>
                <w:color w:val="FFFFFF"/>
                <w:w w:val="105"/>
                <w:sz w:val="24"/>
              </w:rPr>
              <w:t>50,000</w:t>
            </w:r>
          </w:p>
        </w:tc>
      </w:tr>
      <w:tr>
        <w:trPr>
          <w:trHeight w:val="756" w:hRule="atLeast"/>
        </w:trPr>
        <w:tc>
          <w:tcPr>
            <w:tcW w:w="2320" w:type="dxa"/>
            <w:tcBorders>
              <w:left w:val="single" w:sz="6" w:space="0" w:color="005F9F"/>
              <w:bottom w:val="single" w:sz="6" w:space="0" w:color="005F9F"/>
              <w:right w:val="single" w:sz="6" w:space="0" w:color="005F9F"/>
            </w:tcBorders>
          </w:tcPr>
          <w:p>
            <w:pPr>
              <w:pStyle w:val="TableParagraph"/>
              <w:spacing w:before="258"/>
              <w:ind w:left="4" w:right="125"/>
              <w:jc w:val="center"/>
              <w:rPr>
                <w:sz w:val="24"/>
              </w:rPr>
            </w:pPr>
            <w:r>
              <w:rPr>
                <w:color w:val="424143"/>
                <w:spacing w:val="-10"/>
                <w:w w:val="65"/>
                <w:sz w:val="24"/>
              </w:rPr>
              <w:t>1</w:t>
            </w:r>
          </w:p>
        </w:tc>
        <w:tc>
          <w:tcPr>
            <w:tcW w:w="4111" w:type="dxa"/>
            <w:tcBorders>
              <w:left w:val="single" w:sz="6" w:space="0" w:color="005F9F"/>
              <w:bottom w:val="single" w:sz="6" w:space="0" w:color="005F9F"/>
              <w:right w:val="single" w:sz="6" w:space="0" w:color="005F9F"/>
            </w:tcBorders>
          </w:tcPr>
          <w:p>
            <w:pPr>
              <w:pStyle w:val="TableParagraph"/>
              <w:spacing w:line="225" w:lineRule="auto" w:before="26"/>
              <w:ind w:left="590" w:right="114" w:hanging="533"/>
              <w:rPr>
                <w:sz w:val="24"/>
              </w:rPr>
            </w:pPr>
            <w:r>
              <w:rPr>
                <w:color w:val="424143"/>
                <w:w w:val="110"/>
                <w:sz w:val="24"/>
              </w:rPr>
              <w:t>Lower</w:t>
            </w:r>
            <w:r>
              <w:rPr>
                <w:color w:val="424143"/>
                <w:spacing w:val="-19"/>
                <w:w w:val="110"/>
                <w:sz w:val="24"/>
              </w:rPr>
              <w:t> </w:t>
            </w:r>
            <w:r>
              <w:rPr>
                <w:color w:val="424143"/>
                <w:w w:val="110"/>
                <w:sz w:val="24"/>
              </w:rPr>
              <w:t>of</w:t>
            </w:r>
            <w:r>
              <w:rPr>
                <w:color w:val="424143"/>
                <w:spacing w:val="-18"/>
                <w:w w:val="110"/>
                <w:sz w:val="24"/>
              </w:rPr>
              <w:t> </w:t>
            </w:r>
            <w:r>
              <w:rPr>
                <w:color w:val="424143"/>
                <w:w w:val="110"/>
                <w:sz w:val="24"/>
              </w:rPr>
              <w:t>20%</w:t>
            </w:r>
            <w:r>
              <w:rPr>
                <w:color w:val="424143"/>
                <w:spacing w:val="-19"/>
                <w:w w:val="110"/>
                <w:sz w:val="24"/>
              </w:rPr>
              <w:t> </w:t>
            </w:r>
            <w:r>
              <w:rPr>
                <w:color w:val="424143"/>
                <w:w w:val="110"/>
                <w:position w:val="8"/>
                <w:sz w:val="14"/>
              </w:rPr>
              <w:t>^^</w:t>
            </w:r>
            <w:r>
              <w:rPr>
                <w:color w:val="424143"/>
                <w:spacing w:val="-4"/>
                <w:w w:val="110"/>
                <w:position w:val="8"/>
                <w:sz w:val="14"/>
              </w:rPr>
              <w:t> </w:t>
            </w:r>
            <w:r>
              <w:rPr>
                <w:color w:val="424143"/>
                <w:w w:val="110"/>
                <w:sz w:val="24"/>
              </w:rPr>
              <w:t>(AP</w:t>
            </w:r>
            <w:r>
              <w:rPr>
                <w:color w:val="424143"/>
                <w:spacing w:val="-18"/>
                <w:w w:val="110"/>
                <w:sz w:val="24"/>
              </w:rPr>
              <w:t> </w:t>
            </w:r>
            <w:r>
              <w:rPr>
                <w:color w:val="424143"/>
                <w:w w:val="110"/>
                <w:sz w:val="24"/>
              </w:rPr>
              <w:t>or</w:t>
            </w:r>
            <w:r>
              <w:rPr>
                <w:color w:val="424143"/>
                <w:spacing w:val="-19"/>
                <w:w w:val="110"/>
                <w:sz w:val="24"/>
              </w:rPr>
              <w:t> </w:t>
            </w:r>
            <w:r>
              <w:rPr>
                <w:color w:val="424143"/>
                <w:w w:val="110"/>
                <w:sz w:val="24"/>
              </w:rPr>
              <w:t>FV)</w:t>
            </w:r>
            <w:r>
              <w:rPr>
                <w:color w:val="424143"/>
                <w:spacing w:val="-30"/>
                <w:w w:val="110"/>
                <w:sz w:val="24"/>
              </w:rPr>
              <w:t> </w:t>
            </w:r>
            <w:r>
              <w:rPr>
                <w:color w:val="424143"/>
                <w:w w:val="110"/>
                <w:sz w:val="24"/>
              </w:rPr>
              <w:t>subject </w:t>
            </w:r>
            <w:r>
              <w:rPr>
                <w:color w:val="424143"/>
                <w:w w:val="115"/>
                <w:sz w:val="24"/>
              </w:rPr>
              <w:t>to a maximum of </w:t>
            </w:r>
            <w:r>
              <w:rPr>
                <w:color w:val="424143"/>
                <w:spacing w:val="1"/>
                <w:sz w:val="24"/>
              </w:rPr>
              <w:drawing>
                <wp:inline distT="0" distB="0" distL="0" distR="0">
                  <wp:extent cx="79324" cy="11059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79324" cy="110591"/>
                          </a:xfrm>
                          <a:prstGeom prst="rect">
                            <a:avLst/>
                          </a:prstGeom>
                        </pic:spPr>
                      </pic:pic>
                    </a:graphicData>
                  </a:graphic>
                </wp:inline>
              </w:drawing>
            </w:r>
            <w:r>
              <w:rPr>
                <w:color w:val="424143"/>
                <w:spacing w:val="1"/>
                <w:sz w:val="24"/>
              </w:rPr>
            </w:r>
            <w:r>
              <w:rPr>
                <w:rFonts w:ascii="Times New Roman"/>
                <w:color w:val="424143"/>
                <w:spacing w:val="1"/>
                <w:sz w:val="24"/>
              </w:rPr>
              <w:t> </w:t>
            </w:r>
            <w:r>
              <w:rPr>
                <w:color w:val="424143"/>
                <w:w w:val="115"/>
                <w:sz w:val="24"/>
              </w:rPr>
              <w:t>3000</w:t>
            </w:r>
          </w:p>
        </w:tc>
        <w:tc>
          <w:tcPr>
            <w:tcW w:w="4103" w:type="dxa"/>
            <w:tcBorders>
              <w:left w:val="single" w:sz="6" w:space="0" w:color="005F9F"/>
              <w:bottom w:val="single" w:sz="6" w:space="0" w:color="005F9F"/>
              <w:right w:val="single" w:sz="6" w:space="0" w:color="005F9F"/>
            </w:tcBorders>
          </w:tcPr>
          <w:p>
            <w:pPr>
              <w:pStyle w:val="TableParagraph"/>
              <w:spacing w:line="225" w:lineRule="auto" w:before="40"/>
              <w:ind w:left="582" w:right="21" w:hanging="459"/>
              <w:rPr>
                <w:sz w:val="24"/>
              </w:rPr>
            </w:pPr>
            <w:r>
              <w:rPr>
                <w:color w:val="424143"/>
                <w:w w:val="110"/>
                <w:sz w:val="24"/>
              </w:rPr>
              <w:t>Lower</w:t>
            </w:r>
            <w:r>
              <w:rPr>
                <w:color w:val="424143"/>
                <w:spacing w:val="-19"/>
                <w:w w:val="110"/>
                <w:sz w:val="24"/>
              </w:rPr>
              <w:t> </w:t>
            </w:r>
            <w:r>
              <w:rPr>
                <w:color w:val="424143"/>
                <w:w w:val="110"/>
                <w:sz w:val="24"/>
              </w:rPr>
              <w:t>of</w:t>
            </w:r>
            <w:r>
              <w:rPr>
                <w:color w:val="424143"/>
                <w:spacing w:val="-18"/>
                <w:w w:val="110"/>
                <w:sz w:val="24"/>
              </w:rPr>
              <w:t> </w:t>
            </w:r>
            <w:r>
              <w:rPr>
                <w:color w:val="424143"/>
                <w:w w:val="110"/>
                <w:sz w:val="24"/>
              </w:rPr>
              <w:t>6%</w:t>
            </w:r>
            <w:r>
              <w:rPr>
                <w:color w:val="424143"/>
                <w:spacing w:val="-19"/>
                <w:w w:val="110"/>
                <w:sz w:val="24"/>
              </w:rPr>
              <w:t> </w:t>
            </w:r>
            <w:r>
              <w:rPr>
                <w:color w:val="424143"/>
                <w:w w:val="110"/>
                <w:position w:val="8"/>
                <w:sz w:val="14"/>
              </w:rPr>
              <w:t>^^</w:t>
            </w:r>
            <w:r>
              <w:rPr>
                <w:color w:val="424143"/>
                <w:spacing w:val="-4"/>
                <w:w w:val="110"/>
                <w:position w:val="8"/>
                <w:sz w:val="14"/>
              </w:rPr>
              <w:t> </w:t>
            </w:r>
            <w:r>
              <w:rPr>
                <w:color w:val="424143"/>
                <w:w w:val="110"/>
                <w:sz w:val="24"/>
              </w:rPr>
              <w:t>(AP</w:t>
            </w:r>
            <w:r>
              <w:rPr>
                <w:color w:val="424143"/>
                <w:spacing w:val="-18"/>
                <w:w w:val="110"/>
                <w:sz w:val="24"/>
              </w:rPr>
              <w:t> </w:t>
            </w:r>
            <w:r>
              <w:rPr>
                <w:color w:val="424143"/>
                <w:w w:val="110"/>
                <w:sz w:val="24"/>
              </w:rPr>
              <w:t>or</w:t>
            </w:r>
            <w:r>
              <w:rPr>
                <w:color w:val="424143"/>
                <w:spacing w:val="-19"/>
                <w:w w:val="110"/>
                <w:sz w:val="24"/>
              </w:rPr>
              <w:t> </w:t>
            </w:r>
            <w:r>
              <w:rPr>
                <w:color w:val="424143"/>
                <w:w w:val="110"/>
                <w:sz w:val="24"/>
              </w:rPr>
              <w:t>FV)</w:t>
            </w:r>
            <w:r>
              <w:rPr>
                <w:color w:val="424143"/>
                <w:spacing w:val="-30"/>
                <w:w w:val="110"/>
                <w:sz w:val="24"/>
              </w:rPr>
              <w:t> </w:t>
            </w:r>
            <w:r>
              <w:rPr>
                <w:color w:val="424143"/>
                <w:w w:val="110"/>
                <w:sz w:val="24"/>
              </w:rPr>
              <w:t>subject </w:t>
            </w:r>
            <w:r>
              <w:rPr>
                <w:color w:val="424143"/>
                <w:w w:val="115"/>
                <w:sz w:val="24"/>
              </w:rPr>
              <w:t>to a maximum of </w:t>
            </w:r>
            <w:r>
              <w:rPr>
                <w:color w:val="424143"/>
                <w:spacing w:val="2"/>
                <w:sz w:val="24"/>
              </w:rPr>
              <w:drawing>
                <wp:inline distT="0" distB="0" distL="0" distR="0">
                  <wp:extent cx="79336" cy="11057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8" cstate="print"/>
                          <a:stretch>
                            <a:fillRect/>
                          </a:stretch>
                        </pic:blipFill>
                        <pic:spPr>
                          <a:xfrm>
                            <a:off x="0" y="0"/>
                            <a:ext cx="79336" cy="110578"/>
                          </a:xfrm>
                          <a:prstGeom prst="rect">
                            <a:avLst/>
                          </a:prstGeom>
                        </pic:spPr>
                      </pic:pic>
                    </a:graphicData>
                  </a:graphic>
                </wp:inline>
              </w:drawing>
            </w:r>
            <w:r>
              <w:rPr>
                <w:color w:val="424143"/>
                <w:spacing w:val="2"/>
                <w:sz w:val="24"/>
              </w:rPr>
            </w:r>
            <w:r>
              <w:rPr>
                <w:rFonts w:ascii="Times New Roman"/>
                <w:color w:val="424143"/>
                <w:spacing w:val="2"/>
                <w:sz w:val="24"/>
              </w:rPr>
              <w:t> </w:t>
            </w:r>
            <w:r>
              <w:rPr>
                <w:color w:val="424143"/>
                <w:w w:val="115"/>
                <w:sz w:val="24"/>
              </w:rPr>
              <w:t>6000</w:t>
            </w:r>
          </w:p>
        </w:tc>
      </w:tr>
      <w:tr>
        <w:trPr>
          <w:trHeight w:val="747" w:hRule="atLeast"/>
        </w:trPr>
        <w:tc>
          <w:tcPr>
            <w:tcW w:w="2320" w:type="dxa"/>
            <w:tcBorders>
              <w:top w:val="single" w:sz="6" w:space="0" w:color="005F9F"/>
              <w:left w:val="single" w:sz="6" w:space="0" w:color="005F9F"/>
              <w:bottom w:val="single" w:sz="6" w:space="0" w:color="005F9F"/>
              <w:right w:val="single" w:sz="6" w:space="0" w:color="005F9F"/>
            </w:tcBorders>
          </w:tcPr>
          <w:p>
            <w:pPr>
              <w:pStyle w:val="TableParagraph"/>
              <w:spacing w:before="269"/>
              <w:ind w:left="5" w:right="125"/>
              <w:jc w:val="center"/>
              <w:rPr>
                <w:sz w:val="24"/>
              </w:rPr>
            </w:pPr>
            <w:r>
              <w:rPr>
                <w:color w:val="424143"/>
                <w:spacing w:val="-10"/>
                <w:w w:val="105"/>
                <w:sz w:val="24"/>
              </w:rPr>
              <w:t>2</w:t>
            </w:r>
          </w:p>
        </w:tc>
        <w:tc>
          <w:tcPr>
            <w:tcW w:w="4111" w:type="dxa"/>
            <w:tcBorders>
              <w:top w:val="single" w:sz="6" w:space="0" w:color="005F9F"/>
              <w:left w:val="single" w:sz="6" w:space="0" w:color="005F9F"/>
              <w:bottom w:val="single" w:sz="6" w:space="0" w:color="005F9F"/>
              <w:right w:val="single" w:sz="6" w:space="0" w:color="005F9F"/>
            </w:tcBorders>
          </w:tcPr>
          <w:p>
            <w:pPr>
              <w:pStyle w:val="TableParagraph"/>
              <w:spacing w:line="225" w:lineRule="auto" w:before="15"/>
              <w:ind w:left="591" w:right="114" w:hanging="504"/>
              <w:rPr>
                <w:sz w:val="24"/>
              </w:rPr>
            </w:pPr>
            <w:r>
              <w:rPr>
                <w:color w:val="424143"/>
                <w:sz w:val="24"/>
              </w:rPr>
              <w:t>Lower of 15% </w:t>
            </w:r>
            <w:r>
              <w:rPr>
                <w:color w:val="424143"/>
                <w:position w:val="8"/>
                <w:sz w:val="14"/>
              </w:rPr>
              <w:t>^^</w:t>
            </w:r>
            <w:r>
              <w:rPr>
                <w:color w:val="424143"/>
                <w:spacing w:val="40"/>
                <w:position w:val="8"/>
                <w:sz w:val="14"/>
              </w:rPr>
              <w:t> </w:t>
            </w:r>
            <w:r>
              <w:rPr>
                <w:color w:val="424143"/>
                <w:sz w:val="24"/>
              </w:rPr>
              <w:t>(AP or FV)</w:t>
            </w:r>
            <w:r>
              <w:rPr>
                <w:color w:val="424143"/>
                <w:spacing w:val="-6"/>
                <w:sz w:val="24"/>
              </w:rPr>
              <w:t> </w:t>
            </w:r>
            <w:r>
              <w:rPr>
                <w:color w:val="424143"/>
                <w:sz w:val="24"/>
              </w:rPr>
              <w:t>subject </w:t>
            </w:r>
            <w:r>
              <w:rPr>
                <w:color w:val="424143"/>
                <w:w w:val="115"/>
                <w:sz w:val="24"/>
              </w:rPr>
              <w:t>to a maximum of </w:t>
            </w:r>
            <w:r>
              <w:rPr>
                <w:color w:val="424143"/>
                <w:spacing w:val="1"/>
                <w:sz w:val="24"/>
              </w:rPr>
              <w:drawing>
                <wp:inline distT="0" distB="0" distL="0" distR="0">
                  <wp:extent cx="79336" cy="11057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9" cstate="print"/>
                          <a:stretch>
                            <a:fillRect/>
                          </a:stretch>
                        </pic:blipFill>
                        <pic:spPr>
                          <a:xfrm>
                            <a:off x="0" y="0"/>
                            <a:ext cx="79336" cy="110578"/>
                          </a:xfrm>
                          <a:prstGeom prst="rect">
                            <a:avLst/>
                          </a:prstGeom>
                        </pic:spPr>
                      </pic:pic>
                    </a:graphicData>
                  </a:graphic>
                </wp:inline>
              </w:drawing>
            </w:r>
            <w:r>
              <w:rPr>
                <w:color w:val="424143"/>
                <w:spacing w:val="1"/>
                <w:sz w:val="24"/>
              </w:rPr>
            </w:r>
            <w:r>
              <w:rPr>
                <w:rFonts w:ascii="Times New Roman"/>
                <w:color w:val="424143"/>
                <w:spacing w:val="1"/>
                <w:sz w:val="24"/>
              </w:rPr>
              <w:t> </w:t>
            </w:r>
            <w:r>
              <w:rPr>
                <w:color w:val="424143"/>
                <w:w w:val="115"/>
                <w:sz w:val="24"/>
              </w:rPr>
              <w:t>2000</w:t>
            </w:r>
          </w:p>
        </w:tc>
        <w:tc>
          <w:tcPr>
            <w:tcW w:w="4103" w:type="dxa"/>
            <w:tcBorders>
              <w:top w:val="single" w:sz="6" w:space="0" w:color="005F9F"/>
              <w:left w:val="single" w:sz="6" w:space="0" w:color="005F9F"/>
              <w:bottom w:val="single" w:sz="6" w:space="0" w:color="005F9F"/>
              <w:right w:val="single" w:sz="6" w:space="0" w:color="005F9F"/>
            </w:tcBorders>
          </w:tcPr>
          <w:p>
            <w:pPr>
              <w:pStyle w:val="TableParagraph"/>
              <w:spacing w:line="225" w:lineRule="auto" w:before="29"/>
              <w:ind w:left="583" w:right="180" w:hanging="446"/>
              <w:rPr>
                <w:sz w:val="24"/>
              </w:rPr>
            </w:pPr>
            <w:r>
              <w:rPr>
                <w:color w:val="424143"/>
                <w:w w:val="110"/>
                <w:sz w:val="24"/>
              </w:rPr>
              <w:t>Lower</w:t>
            </w:r>
            <w:r>
              <w:rPr>
                <w:color w:val="424143"/>
                <w:spacing w:val="-19"/>
                <w:w w:val="110"/>
                <w:sz w:val="24"/>
              </w:rPr>
              <w:t> </w:t>
            </w:r>
            <w:r>
              <w:rPr>
                <w:color w:val="424143"/>
                <w:w w:val="110"/>
                <w:sz w:val="24"/>
              </w:rPr>
              <w:t>of</w:t>
            </w:r>
            <w:r>
              <w:rPr>
                <w:color w:val="424143"/>
                <w:spacing w:val="-18"/>
                <w:w w:val="110"/>
                <w:sz w:val="24"/>
              </w:rPr>
              <w:t> </w:t>
            </w:r>
            <w:r>
              <w:rPr>
                <w:color w:val="424143"/>
                <w:w w:val="110"/>
                <w:sz w:val="24"/>
              </w:rPr>
              <w:t>4%</w:t>
            </w:r>
            <w:r>
              <w:rPr>
                <w:color w:val="424143"/>
                <w:spacing w:val="-19"/>
                <w:w w:val="110"/>
                <w:sz w:val="24"/>
              </w:rPr>
              <w:t> </w:t>
            </w:r>
            <w:r>
              <w:rPr>
                <w:color w:val="424143"/>
                <w:w w:val="110"/>
                <w:position w:val="8"/>
                <w:sz w:val="14"/>
              </w:rPr>
              <w:t>^^</w:t>
            </w:r>
            <w:r>
              <w:rPr>
                <w:color w:val="424143"/>
                <w:spacing w:val="-10"/>
                <w:w w:val="110"/>
                <w:position w:val="8"/>
                <w:sz w:val="14"/>
              </w:rPr>
              <w:t> </w:t>
            </w:r>
            <w:r>
              <w:rPr>
                <w:color w:val="424143"/>
                <w:w w:val="110"/>
                <w:sz w:val="24"/>
              </w:rPr>
              <w:t>(AP</w:t>
            </w:r>
            <w:r>
              <w:rPr>
                <w:color w:val="424143"/>
                <w:spacing w:val="-19"/>
                <w:w w:val="110"/>
                <w:sz w:val="24"/>
              </w:rPr>
              <w:t> </w:t>
            </w:r>
            <w:r>
              <w:rPr>
                <w:color w:val="424143"/>
                <w:w w:val="110"/>
                <w:sz w:val="24"/>
              </w:rPr>
              <w:t>or</w:t>
            </w:r>
            <w:r>
              <w:rPr>
                <w:color w:val="424143"/>
                <w:spacing w:val="-18"/>
                <w:w w:val="110"/>
                <w:sz w:val="24"/>
              </w:rPr>
              <w:t> </w:t>
            </w:r>
            <w:r>
              <w:rPr>
                <w:color w:val="424143"/>
                <w:w w:val="110"/>
                <w:sz w:val="24"/>
              </w:rPr>
              <w:t>FV)</w:t>
            </w:r>
            <w:r>
              <w:rPr>
                <w:color w:val="424143"/>
                <w:spacing w:val="-31"/>
                <w:w w:val="110"/>
                <w:sz w:val="24"/>
              </w:rPr>
              <w:t> </w:t>
            </w:r>
            <w:r>
              <w:rPr>
                <w:color w:val="424143"/>
                <w:w w:val="110"/>
                <w:sz w:val="24"/>
              </w:rPr>
              <w:t>subject </w:t>
            </w:r>
            <w:r>
              <w:rPr>
                <w:color w:val="424143"/>
                <w:w w:val="115"/>
                <w:sz w:val="24"/>
              </w:rPr>
              <w:t>to a maximum of </w:t>
            </w:r>
            <w:r>
              <w:rPr>
                <w:color w:val="424143"/>
                <w:spacing w:val="2"/>
                <w:sz w:val="24"/>
              </w:rPr>
              <w:drawing>
                <wp:inline distT="0" distB="0" distL="0" distR="0">
                  <wp:extent cx="79336" cy="110591"/>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0" cstate="print"/>
                          <a:stretch>
                            <a:fillRect/>
                          </a:stretch>
                        </pic:blipFill>
                        <pic:spPr>
                          <a:xfrm>
                            <a:off x="0" y="0"/>
                            <a:ext cx="79336" cy="110591"/>
                          </a:xfrm>
                          <a:prstGeom prst="rect">
                            <a:avLst/>
                          </a:prstGeom>
                        </pic:spPr>
                      </pic:pic>
                    </a:graphicData>
                  </a:graphic>
                </wp:inline>
              </w:drawing>
            </w:r>
            <w:r>
              <w:rPr>
                <w:color w:val="424143"/>
                <w:spacing w:val="2"/>
                <w:sz w:val="24"/>
              </w:rPr>
            </w:r>
            <w:r>
              <w:rPr>
                <w:rFonts w:ascii="Times New Roman"/>
                <w:color w:val="424143"/>
                <w:spacing w:val="2"/>
                <w:sz w:val="24"/>
              </w:rPr>
              <w:t> </w:t>
            </w:r>
            <w:r>
              <w:rPr>
                <w:color w:val="424143"/>
                <w:w w:val="115"/>
                <w:sz w:val="24"/>
              </w:rPr>
              <w:t>5000</w:t>
            </w:r>
          </w:p>
        </w:tc>
      </w:tr>
      <w:tr>
        <w:trPr>
          <w:trHeight w:val="747" w:hRule="atLeast"/>
        </w:trPr>
        <w:tc>
          <w:tcPr>
            <w:tcW w:w="2320" w:type="dxa"/>
            <w:tcBorders>
              <w:top w:val="single" w:sz="6" w:space="0" w:color="005F9F"/>
              <w:left w:val="single" w:sz="6" w:space="0" w:color="005F9F"/>
              <w:bottom w:val="single" w:sz="6" w:space="0" w:color="005F9F"/>
              <w:right w:val="single" w:sz="6" w:space="0" w:color="005F9F"/>
            </w:tcBorders>
          </w:tcPr>
          <w:p>
            <w:pPr>
              <w:pStyle w:val="TableParagraph"/>
              <w:spacing w:before="13"/>
              <w:rPr>
                <w:sz w:val="24"/>
              </w:rPr>
            </w:pPr>
          </w:p>
          <w:p>
            <w:pPr>
              <w:pStyle w:val="TableParagraph"/>
              <w:ind w:left="5" w:right="125"/>
              <w:jc w:val="center"/>
              <w:rPr>
                <w:sz w:val="24"/>
              </w:rPr>
            </w:pPr>
            <w:r>
              <w:rPr>
                <w:color w:val="424143"/>
                <w:spacing w:val="-10"/>
                <w:w w:val="105"/>
                <w:sz w:val="24"/>
              </w:rPr>
              <w:t>3</w:t>
            </w:r>
          </w:p>
        </w:tc>
        <w:tc>
          <w:tcPr>
            <w:tcW w:w="4111" w:type="dxa"/>
            <w:tcBorders>
              <w:top w:val="single" w:sz="6" w:space="0" w:color="005F9F"/>
              <w:left w:val="single" w:sz="6" w:space="0" w:color="005F9F"/>
              <w:bottom w:val="single" w:sz="6" w:space="0" w:color="005F9F"/>
              <w:right w:val="single" w:sz="6" w:space="0" w:color="005F9F"/>
            </w:tcBorders>
          </w:tcPr>
          <w:p>
            <w:pPr>
              <w:pStyle w:val="TableParagraph"/>
              <w:spacing w:line="225" w:lineRule="auto" w:before="12"/>
              <w:ind w:left="622" w:right="114" w:hanging="535"/>
              <w:rPr>
                <w:sz w:val="24"/>
              </w:rPr>
            </w:pPr>
            <w:r>
              <w:rPr>
                <w:color w:val="424143"/>
                <w:sz w:val="24"/>
              </w:rPr>
              <w:t>Lower of 10% </w:t>
            </w:r>
            <w:r>
              <w:rPr>
                <w:color w:val="424143"/>
                <w:position w:val="8"/>
                <w:sz w:val="14"/>
              </w:rPr>
              <w:t>^^</w:t>
            </w:r>
            <w:r>
              <w:rPr>
                <w:color w:val="424143"/>
                <w:spacing w:val="40"/>
                <w:position w:val="8"/>
                <w:sz w:val="14"/>
              </w:rPr>
              <w:t> </w:t>
            </w:r>
            <w:r>
              <w:rPr>
                <w:color w:val="424143"/>
                <w:sz w:val="24"/>
              </w:rPr>
              <w:t>(AP or FV)</w:t>
            </w:r>
            <w:r>
              <w:rPr>
                <w:color w:val="424143"/>
                <w:spacing w:val="-6"/>
                <w:sz w:val="24"/>
              </w:rPr>
              <w:t> </w:t>
            </w:r>
            <w:r>
              <w:rPr>
                <w:color w:val="424143"/>
                <w:sz w:val="24"/>
              </w:rPr>
              <w:t>subject </w:t>
            </w:r>
            <w:r>
              <w:rPr>
                <w:color w:val="424143"/>
                <w:w w:val="110"/>
                <w:sz w:val="24"/>
              </w:rPr>
              <w:t>to a maximum of </w:t>
            </w:r>
            <w:r>
              <w:rPr>
                <w:color w:val="424143"/>
                <w:spacing w:val="1"/>
                <w:sz w:val="24"/>
              </w:rPr>
              <w:drawing>
                <wp:inline distT="0" distB="0" distL="0" distR="0">
                  <wp:extent cx="79349" cy="110591"/>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1" cstate="print"/>
                          <a:stretch>
                            <a:fillRect/>
                          </a:stretch>
                        </pic:blipFill>
                        <pic:spPr>
                          <a:xfrm>
                            <a:off x="0" y="0"/>
                            <a:ext cx="79349" cy="110591"/>
                          </a:xfrm>
                          <a:prstGeom prst="rect">
                            <a:avLst/>
                          </a:prstGeom>
                        </pic:spPr>
                      </pic:pic>
                    </a:graphicData>
                  </a:graphic>
                </wp:inline>
              </w:drawing>
            </w:r>
            <w:r>
              <w:rPr>
                <w:color w:val="424143"/>
                <w:spacing w:val="1"/>
                <w:sz w:val="24"/>
              </w:rPr>
            </w:r>
            <w:r>
              <w:rPr>
                <w:rFonts w:ascii="Times New Roman"/>
                <w:color w:val="424143"/>
                <w:spacing w:val="1"/>
                <w:sz w:val="24"/>
              </w:rPr>
              <w:t> </w:t>
            </w:r>
            <w:r>
              <w:rPr>
                <w:color w:val="424143"/>
                <w:w w:val="110"/>
                <w:sz w:val="24"/>
              </w:rPr>
              <w:t>1500</w:t>
            </w:r>
          </w:p>
        </w:tc>
        <w:tc>
          <w:tcPr>
            <w:tcW w:w="4103" w:type="dxa"/>
            <w:tcBorders>
              <w:top w:val="single" w:sz="6" w:space="0" w:color="005F9F"/>
              <w:left w:val="single" w:sz="6" w:space="0" w:color="005F9F"/>
              <w:bottom w:val="single" w:sz="6" w:space="0" w:color="005F9F"/>
              <w:right w:val="single" w:sz="6" w:space="0" w:color="005F9F"/>
            </w:tcBorders>
          </w:tcPr>
          <w:p>
            <w:pPr>
              <w:pStyle w:val="TableParagraph"/>
              <w:spacing w:line="225" w:lineRule="auto" w:before="27"/>
              <w:ind w:left="583" w:right="21" w:hanging="441"/>
              <w:rPr>
                <w:sz w:val="24"/>
              </w:rPr>
            </w:pPr>
            <w:r>
              <w:rPr>
                <w:color w:val="424143"/>
                <w:spacing w:val="-2"/>
                <w:w w:val="110"/>
                <w:sz w:val="24"/>
              </w:rPr>
              <w:t>Lower</w:t>
            </w:r>
            <w:r>
              <w:rPr>
                <w:color w:val="424143"/>
                <w:spacing w:val="-17"/>
                <w:w w:val="110"/>
                <w:sz w:val="24"/>
              </w:rPr>
              <w:t> </w:t>
            </w:r>
            <w:r>
              <w:rPr>
                <w:color w:val="424143"/>
                <w:spacing w:val="-2"/>
                <w:w w:val="110"/>
                <w:sz w:val="24"/>
              </w:rPr>
              <w:t>of</w:t>
            </w:r>
            <w:r>
              <w:rPr>
                <w:color w:val="424143"/>
                <w:spacing w:val="-16"/>
                <w:w w:val="110"/>
                <w:sz w:val="24"/>
              </w:rPr>
              <w:t> </w:t>
            </w:r>
            <w:r>
              <w:rPr>
                <w:color w:val="424143"/>
                <w:spacing w:val="-2"/>
                <w:w w:val="110"/>
                <w:sz w:val="24"/>
              </w:rPr>
              <w:t>3%</w:t>
            </w:r>
            <w:r>
              <w:rPr>
                <w:color w:val="424143"/>
                <w:spacing w:val="-16"/>
                <w:w w:val="110"/>
                <w:sz w:val="24"/>
              </w:rPr>
              <w:t> </w:t>
            </w:r>
            <w:r>
              <w:rPr>
                <w:color w:val="424143"/>
                <w:spacing w:val="-2"/>
                <w:w w:val="110"/>
                <w:position w:val="8"/>
                <w:sz w:val="14"/>
              </w:rPr>
              <w:t>^^</w:t>
            </w:r>
            <w:r>
              <w:rPr>
                <w:color w:val="424143"/>
                <w:spacing w:val="-7"/>
                <w:w w:val="110"/>
                <w:position w:val="8"/>
                <w:sz w:val="14"/>
              </w:rPr>
              <w:t> </w:t>
            </w:r>
            <w:r>
              <w:rPr>
                <w:color w:val="424143"/>
                <w:spacing w:val="-2"/>
                <w:w w:val="110"/>
                <w:sz w:val="24"/>
              </w:rPr>
              <w:t>(AP</w:t>
            </w:r>
            <w:r>
              <w:rPr>
                <w:color w:val="424143"/>
                <w:spacing w:val="-16"/>
                <w:w w:val="110"/>
                <w:sz w:val="24"/>
              </w:rPr>
              <w:t> </w:t>
            </w:r>
            <w:r>
              <w:rPr>
                <w:color w:val="424143"/>
                <w:spacing w:val="-2"/>
                <w:w w:val="110"/>
                <w:sz w:val="24"/>
              </w:rPr>
              <w:t>or</w:t>
            </w:r>
            <w:r>
              <w:rPr>
                <w:color w:val="424143"/>
                <w:spacing w:val="-15"/>
                <w:w w:val="110"/>
                <w:sz w:val="24"/>
              </w:rPr>
              <w:t> </w:t>
            </w:r>
            <w:r>
              <w:rPr>
                <w:color w:val="424143"/>
                <w:spacing w:val="-2"/>
                <w:w w:val="110"/>
                <w:sz w:val="24"/>
              </w:rPr>
              <w:t>FV)</w:t>
            </w:r>
            <w:r>
              <w:rPr>
                <w:color w:val="424143"/>
                <w:spacing w:val="-31"/>
                <w:w w:val="110"/>
                <w:sz w:val="24"/>
              </w:rPr>
              <w:t> </w:t>
            </w:r>
            <w:r>
              <w:rPr>
                <w:color w:val="424143"/>
                <w:spacing w:val="-2"/>
                <w:w w:val="110"/>
                <w:sz w:val="24"/>
              </w:rPr>
              <w:t>subject </w:t>
            </w:r>
            <w:r>
              <w:rPr>
                <w:color w:val="424143"/>
                <w:w w:val="115"/>
                <w:sz w:val="24"/>
              </w:rPr>
              <w:t>to a maximum of </w:t>
            </w:r>
            <w:r>
              <w:rPr>
                <w:color w:val="424143"/>
                <w:spacing w:val="2"/>
                <w:sz w:val="24"/>
              </w:rPr>
              <w:drawing>
                <wp:inline distT="0" distB="0" distL="0" distR="0">
                  <wp:extent cx="79336" cy="11057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79336" cy="110578"/>
                          </a:xfrm>
                          <a:prstGeom prst="rect">
                            <a:avLst/>
                          </a:prstGeom>
                        </pic:spPr>
                      </pic:pic>
                    </a:graphicData>
                  </a:graphic>
                </wp:inline>
              </w:drawing>
            </w:r>
            <w:r>
              <w:rPr>
                <w:color w:val="424143"/>
                <w:spacing w:val="2"/>
                <w:sz w:val="24"/>
              </w:rPr>
            </w:r>
            <w:r>
              <w:rPr>
                <w:rFonts w:ascii="Times New Roman"/>
                <w:color w:val="424143"/>
                <w:spacing w:val="2"/>
                <w:sz w:val="24"/>
              </w:rPr>
              <w:t> </w:t>
            </w:r>
            <w:r>
              <w:rPr>
                <w:color w:val="424143"/>
                <w:w w:val="115"/>
                <w:sz w:val="24"/>
              </w:rPr>
              <w:t>4000</w:t>
            </w:r>
          </w:p>
        </w:tc>
      </w:tr>
      <w:tr>
        <w:trPr>
          <w:trHeight w:val="747" w:hRule="atLeast"/>
        </w:trPr>
        <w:tc>
          <w:tcPr>
            <w:tcW w:w="2320" w:type="dxa"/>
            <w:tcBorders>
              <w:top w:val="single" w:sz="6" w:space="0" w:color="005F9F"/>
              <w:left w:val="single" w:sz="6" w:space="0" w:color="005F9F"/>
              <w:bottom w:val="single" w:sz="6" w:space="0" w:color="005F9F"/>
              <w:right w:val="single" w:sz="6" w:space="0" w:color="005F9F"/>
            </w:tcBorders>
          </w:tcPr>
          <w:p>
            <w:pPr>
              <w:pStyle w:val="TableParagraph"/>
              <w:spacing w:before="32"/>
              <w:rPr>
                <w:sz w:val="24"/>
              </w:rPr>
            </w:pPr>
          </w:p>
          <w:p>
            <w:pPr>
              <w:pStyle w:val="TableParagraph"/>
              <w:ind w:left="5" w:right="125"/>
              <w:jc w:val="center"/>
              <w:rPr>
                <w:sz w:val="24"/>
              </w:rPr>
            </w:pPr>
            <w:r>
              <w:rPr>
                <w:color w:val="424143"/>
                <w:spacing w:val="-10"/>
                <w:w w:val="115"/>
                <w:sz w:val="24"/>
              </w:rPr>
              <w:t>4</w:t>
            </w:r>
          </w:p>
        </w:tc>
        <w:tc>
          <w:tcPr>
            <w:tcW w:w="4111" w:type="dxa"/>
            <w:tcBorders>
              <w:top w:val="single" w:sz="6" w:space="0" w:color="005F9F"/>
              <w:left w:val="single" w:sz="6" w:space="0" w:color="005F9F"/>
              <w:bottom w:val="single" w:sz="6" w:space="0" w:color="005F9F"/>
              <w:right w:val="single" w:sz="6" w:space="0" w:color="005F9F"/>
            </w:tcBorders>
          </w:tcPr>
          <w:p>
            <w:pPr>
              <w:pStyle w:val="TableParagraph"/>
              <w:spacing w:line="225" w:lineRule="auto" w:before="10"/>
              <w:ind w:left="622" w:right="183" w:hanging="496"/>
              <w:rPr>
                <w:sz w:val="24"/>
              </w:rPr>
            </w:pPr>
            <w:r>
              <w:rPr>
                <w:color w:val="424143"/>
                <w:w w:val="110"/>
                <w:sz w:val="24"/>
              </w:rPr>
              <w:t>Lower</w:t>
            </w:r>
            <w:r>
              <w:rPr>
                <w:color w:val="424143"/>
                <w:spacing w:val="-19"/>
                <w:w w:val="110"/>
                <w:sz w:val="24"/>
              </w:rPr>
              <w:t> </w:t>
            </w:r>
            <w:r>
              <w:rPr>
                <w:color w:val="424143"/>
                <w:w w:val="110"/>
                <w:sz w:val="24"/>
              </w:rPr>
              <w:t>of</w:t>
            </w:r>
            <w:r>
              <w:rPr>
                <w:color w:val="424143"/>
                <w:spacing w:val="-18"/>
                <w:w w:val="110"/>
                <w:sz w:val="24"/>
              </w:rPr>
              <w:t> </w:t>
            </w:r>
            <w:r>
              <w:rPr>
                <w:color w:val="424143"/>
                <w:w w:val="110"/>
                <w:sz w:val="24"/>
              </w:rPr>
              <w:t>5%</w:t>
            </w:r>
            <w:r>
              <w:rPr>
                <w:color w:val="424143"/>
                <w:spacing w:val="-19"/>
                <w:w w:val="110"/>
                <w:sz w:val="24"/>
              </w:rPr>
              <w:t> </w:t>
            </w:r>
            <w:r>
              <w:rPr>
                <w:color w:val="424143"/>
                <w:w w:val="110"/>
                <w:position w:val="8"/>
                <w:sz w:val="14"/>
              </w:rPr>
              <w:t>^^</w:t>
            </w:r>
            <w:r>
              <w:rPr>
                <w:color w:val="424143"/>
                <w:spacing w:val="-4"/>
                <w:w w:val="110"/>
                <w:position w:val="8"/>
                <w:sz w:val="14"/>
              </w:rPr>
              <w:t> </w:t>
            </w:r>
            <w:r>
              <w:rPr>
                <w:color w:val="424143"/>
                <w:w w:val="110"/>
                <w:sz w:val="24"/>
              </w:rPr>
              <w:t>(AP</w:t>
            </w:r>
            <w:r>
              <w:rPr>
                <w:color w:val="424143"/>
                <w:spacing w:val="-18"/>
                <w:w w:val="110"/>
                <w:sz w:val="24"/>
              </w:rPr>
              <w:t> </w:t>
            </w:r>
            <w:r>
              <w:rPr>
                <w:color w:val="424143"/>
                <w:w w:val="110"/>
                <w:sz w:val="24"/>
              </w:rPr>
              <w:t>or</w:t>
            </w:r>
            <w:r>
              <w:rPr>
                <w:color w:val="424143"/>
                <w:spacing w:val="-19"/>
                <w:w w:val="110"/>
                <w:sz w:val="24"/>
              </w:rPr>
              <w:t> </w:t>
            </w:r>
            <w:r>
              <w:rPr>
                <w:color w:val="424143"/>
                <w:w w:val="110"/>
                <w:sz w:val="24"/>
              </w:rPr>
              <w:t>FV)</w:t>
            </w:r>
            <w:r>
              <w:rPr>
                <w:color w:val="424143"/>
                <w:spacing w:val="-30"/>
                <w:w w:val="110"/>
                <w:sz w:val="24"/>
              </w:rPr>
              <w:t> </w:t>
            </w:r>
            <w:r>
              <w:rPr>
                <w:color w:val="424143"/>
                <w:w w:val="110"/>
                <w:sz w:val="24"/>
              </w:rPr>
              <w:t>subject to a maximum of </w:t>
            </w:r>
            <w:r>
              <w:rPr>
                <w:color w:val="424143"/>
                <w:spacing w:val="1"/>
                <w:sz w:val="24"/>
              </w:rPr>
              <w:drawing>
                <wp:inline distT="0" distB="0" distL="0" distR="0">
                  <wp:extent cx="79349" cy="11057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3" cstate="print"/>
                          <a:stretch>
                            <a:fillRect/>
                          </a:stretch>
                        </pic:blipFill>
                        <pic:spPr>
                          <a:xfrm>
                            <a:off x="0" y="0"/>
                            <a:ext cx="79349" cy="110578"/>
                          </a:xfrm>
                          <a:prstGeom prst="rect">
                            <a:avLst/>
                          </a:prstGeom>
                        </pic:spPr>
                      </pic:pic>
                    </a:graphicData>
                  </a:graphic>
                </wp:inline>
              </w:drawing>
            </w:r>
            <w:r>
              <w:rPr>
                <w:color w:val="424143"/>
                <w:spacing w:val="1"/>
                <w:sz w:val="24"/>
              </w:rPr>
            </w:r>
            <w:r>
              <w:rPr>
                <w:rFonts w:ascii="Times New Roman"/>
                <w:color w:val="424143"/>
                <w:spacing w:val="1"/>
                <w:sz w:val="24"/>
              </w:rPr>
              <w:t> </w:t>
            </w:r>
            <w:r>
              <w:rPr>
                <w:color w:val="424143"/>
                <w:w w:val="110"/>
                <w:sz w:val="24"/>
              </w:rPr>
              <w:t>1000</w:t>
            </w:r>
          </w:p>
        </w:tc>
        <w:tc>
          <w:tcPr>
            <w:tcW w:w="4103" w:type="dxa"/>
            <w:tcBorders>
              <w:top w:val="single" w:sz="6" w:space="0" w:color="005F9F"/>
              <w:left w:val="single" w:sz="6" w:space="0" w:color="005F9F"/>
              <w:bottom w:val="single" w:sz="6" w:space="0" w:color="005F9F"/>
              <w:right w:val="single" w:sz="6" w:space="0" w:color="005F9F"/>
            </w:tcBorders>
          </w:tcPr>
          <w:p>
            <w:pPr>
              <w:pStyle w:val="TableParagraph"/>
              <w:spacing w:line="225" w:lineRule="auto" w:before="25"/>
              <w:ind w:left="857" w:right="21" w:hanging="713"/>
              <w:rPr>
                <w:sz w:val="24"/>
              </w:rPr>
            </w:pPr>
            <w:r>
              <w:rPr>
                <w:color w:val="424143"/>
                <w:spacing w:val="-2"/>
                <w:w w:val="110"/>
                <w:sz w:val="24"/>
              </w:rPr>
              <w:t>Lower</w:t>
            </w:r>
            <w:r>
              <w:rPr>
                <w:color w:val="424143"/>
                <w:spacing w:val="-17"/>
                <w:w w:val="110"/>
                <w:sz w:val="24"/>
              </w:rPr>
              <w:t> </w:t>
            </w:r>
            <w:r>
              <w:rPr>
                <w:color w:val="424143"/>
                <w:spacing w:val="-2"/>
                <w:w w:val="110"/>
                <w:sz w:val="24"/>
              </w:rPr>
              <w:t>of</w:t>
            </w:r>
            <w:r>
              <w:rPr>
                <w:color w:val="424143"/>
                <w:spacing w:val="-16"/>
                <w:w w:val="110"/>
                <w:sz w:val="24"/>
              </w:rPr>
              <w:t> </w:t>
            </w:r>
            <w:r>
              <w:rPr>
                <w:color w:val="424143"/>
                <w:spacing w:val="-2"/>
                <w:w w:val="110"/>
                <w:sz w:val="24"/>
              </w:rPr>
              <w:t>2%</w:t>
            </w:r>
            <w:r>
              <w:rPr>
                <w:color w:val="424143"/>
                <w:spacing w:val="-17"/>
                <w:w w:val="110"/>
                <w:sz w:val="24"/>
              </w:rPr>
              <w:t> </w:t>
            </w:r>
            <w:r>
              <w:rPr>
                <w:color w:val="424143"/>
                <w:spacing w:val="-2"/>
                <w:w w:val="110"/>
                <w:position w:val="8"/>
                <w:sz w:val="14"/>
              </w:rPr>
              <w:t>^^</w:t>
            </w:r>
            <w:r>
              <w:rPr>
                <w:color w:val="424143"/>
                <w:spacing w:val="-8"/>
                <w:w w:val="110"/>
                <w:position w:val="8"/>
                <w:sz w:val="14"/>
              </w:rPr>
              <w:t> </w:t>
            </w:r>
            <w:r>
              <w:rPr>
                <w:color w:val="424143"/>
                <w:spacing w:val="-2"/>
                <w:w w:val="110"/>
                <w:sz w:val="24"/>
              </w:rPr>
              <w:t>(AP</w:t>
            </w:r>
            <w:r>
              <w:rPr>
                <w:color w:val="424143"/>
                <w:spacing w:val="-17"/>
                <w:w w:val="110"/>
                <w:sz w:val="24"/>
              </w:rPr>
              <w:t> </w:t>
            </w:r>
            <w:r>
              <w:rPr>
                <w:color w:val="424143"/>
                <w:spacing w:val="-2"/>
                <w:w w:val="110"/>
                <w:sz w:val="24"/>
              </w:rPr>
              <w:t>or</w:t>
            </w:r>
            <w:r>
              <w:rPr>
                <w:color w:val="424143"/>
                <w:spacing w:val="-16"/>
                <w:w w:val="110"/>
                <w:sz w:val="24"/>
              </w:rPr>
              <w:t> </w:t>
            </w:r>
            <w:r>
              <w:rPr>
                <w:color w:val="424143"/>
                <w:spacing w:val="-2"/>
                <w:w w:val="110"/>
                <w:sz w:val="24"/>
              </w:rPr>
              <w:t>FV)</w:t>
            </w:r>
            <w:r>
              <w:rPr>
                <w:color w:val="424143"/>
                <w:spacing w:val="-31"/>
                <w:w w:val="110"/>
                <w:sz w:val="24"/>
              </w:rPr>
              <w:t> </w:t>
            </w:r>
            <w:r>
              <w:rPr>
                <w:color w:val="424143"/>
                <w:spacing w:val="-2"/>
                <w:w w:val="110"/>
                <w:sz w:val="24"/>
              </w:rPr>
              <w:t>subject </w:t>
            </w:r>
            <w:r>
              <w:rPr>
                <w:color w:val="424143"/>
                <w:w w:val="115"/>
                <w:sz w:val="24"/>
              </w:rPr>
              <w:t>maximum of </w:t>
            </w:r>
            <w:r>
              <w:rPr>
                <w:color w:val="424143"/>
                <w:spacing w:val="-5"/>
                <w:sz w:val="24"/>
              </w:rPr>
              <w:drawing>
                <wp:inline distT="0" distB="0" distL="0" distR="0">
                  <wp:extent cx="79324" cy="110591"/>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4" cstate="print"/>
                          <a:stretch>
                            <a:fillRect/>
                          </a:stretch>
                        </pic:blipFill>
                        <pic:spPr>
                          <a:xfrm>
                            <a:off x="0" y="0"/>
                            <a:ext cx="79324" cy="110591"/>
                          </a:xfrm>
                          <a:prstGeom prst="rect">
                            <a:avLst/>
                          </a:prstGeom>
                        </pic:spPr>
                      </pic:pic>
                    </a:graphicData>
                  </a:graphic>
                </wp:inline>
              </w:drawing>
            </w:r>
            <w:r>
              <w:rPr>
                <w:color w:val="424143"/>
                <w:spacing w:val="-5"/>
                <w:sz w:val="24"/>
              </w:rPr>
            </w:r>
            <w:r>
              <w:rPr>
                <w:rFonts w:ascii="Times New Roman"/>
                <w:color w:val="424143"/>
                <w:spacing w:val="-5"/>
                <w:sz w:val="24"/>
              </w:rPr>
              <w:t> </w:t>
            </w:r>
            <w:r>
              <w:rPr>
                <w:color w:val="424143"/>
                <w:w w:val="115"/>
                <w:sz w:val="24"/>
              </w:rPr>
              <w:t>2000</w:t>
            </w:r>
          </w:p>
        </w:tc>
      </w:tr>
      <w:tr>
        <w:trPr>
          <w:trHeight w:val="502" w:hRule="atLeast"/>
        </w:trPr>
        <w:tc>
          <w:tcPr>
            <w:tcW w:w="2320" w:type="dxa"/>
            <w:tcBorders>
              <w:top w:val="single" w:sz="6" w:space="0" w:color="005F9F"/>
              <w:left w:val="single" w:sz="6" w:space="0" w:color="005F9F"/>
              <w:right w:val="single" w:sz="6" w:space="0" w:color="005F9F"/>
            </w:tcBorders>
          </w:tcPr>
          <w:p>
            <w:pPr>
              <w:pStyle w:val="TableParagraph"/>
              <w:spacing w:before="111"/>
              <w:ind w:right="125"/>
              <w:jc w:val="center"/>
              <w:rPr>
                <w:sz w:val="24"/>
              </w:rPr>
            </w:pPr>
            <w:r>
              <w:rPr>
                <w:color w:val="424143"/>
                <w:w w:val="115"/>
                <w:sz w:val="24"/>
              </w:rPr>
              <w:t>5</w:t>
            </w:r>
            <w:r>
              <w:rPr>
                <w:color w:val="424143"/>
                <w:spacing w:val="-12"/>
                <w:w w:val="115"/>
                <w:sz w:val="24"/>
              </w:rPr>
              <w:t> </w:t>
            </w:r>
            <w:r>
              <w:rPr>
                <w:color w:val="424143"/>
                <w:w w:val="115"/>
                <w:sz w:val="24"/>
              </w:rPr>
              <w:t>and</w:t>
            </w:r>
            <w:r>
              <w:rPr>
                <w:color w:val="424143"/>
                <w:spacing w:val="-8"/>
                <w:w w:val="115"/>
                <w:sz w:val="24"/>
              </w:rPr>
              <w:t> </w:t>
            </w:r>
            <w:r>
              <w:rPr>
                <w:color w:val="424143"/>
                <w:spacing w:val="-2"/>
                <w:w w:val="115"/>
                <w:sz w:val="24"/>
              </w:rPr>
              <w:t>onwards</w:t>
            </w:r>
          </w:p>
        </w:tc>
        <w:tc>
          <w:tcPr>
            <w:tcW w:w="4111" w:type="dxa"/>
            <w:tcBorders>
              <w:top w:val="single" w:sz="6" w:space="0" w:color="005F9F"/>
              <w:left w:val="single" w:sz="6" w:space="0" w:color="005F9F"/>
              <w:right w:val="single" w:sz="6" w:space="0" w:color="005F9F"/>
            </w:tcBorders>
          </w:tcPr>
          <w:p>
            <w:pPr>
              <w:pStyle w:val="TableParagraph"/>
              <w:spacing w:line="271" w:lineRule="exact"/>
              <w:ind w:left="178" w:right="187"/>
              <w:jc w:val="center"/>
              <w:rPr>
                <w:sz w:val="24"/>
              </w:rPr>
            </w:pPr>
            <w:r>
              <w:rPr>
                <w:color w:val="424143"/>
                <w:spacing w:val="-5"/>
                <w:w w:val="105"/>
                <w:sz w:val="24"/>
              </w:rPr>
              <w:t>Nil</w:t>
            </w:r>
          </w:p>
        </w:tc>
        <w:tc>
          <w:tcPr>
            <w:tcW w:w="4103" w:type="dxa"/>
            <w:tcBorders>
              <w:top w:val="single" w:sz="6" w:space="0" w:color="005F9F"/>
              <w:left w:val="single" w:sz="6" w:space="0" w:color="005F9F"/>
              <w:right w:val="single" w:sz="6" w:space="0" w:color="005F9F"/>
            </w:tcBorders>
          </w:tcPr>
          <w:p>
            <w:pPr>
              <w:pStyle w:val="TableParagraph"/>
              <w:spacing w:before="9"/>
              <w:ind w:right="4"/>
              <w:jc w:val="center"/>
              <w:rPr>
                <w:sz w:val="24"/>
              </w:rPr>
            </w:pPr>
            <w:r>
              <w:rPr>
                <w:color w:val="424143"/>
                <w:spacing w:val="-5"/>
                <w:w w:val="105"/>
                <w:sz w:val="24"/>
              </w:rPr>
              <w:t>Nil</w:t>
            </w:r>
          </w:p>
        </w:tc>
      </w:tr>
    </w:tbl>
    <w:p>
      <w:pPr>
        <w:spacing w:line="201" w:lineRule="auto" w:before="169"/>
        <w:ind w:left="286" w:right="8029" w:firstLine="0"/>
        <w:jc w:val="left"/>
        <w:rPr>
          <w:rFonts w:ascii="PT Serif" w:hAnsi="PT Serif"/>
          <w:sz w:val="24"/>
        </w:rPr>
      </w:pPr>
      <w:r>
        <w:rPr>
          <w:rFonts w:ascii="PT Serif" w:hAnsi="PT Serif"/>
          <w:color w:val="595A5C"/>
          <w:sz w:val="24"/>
        </w:rPr>
        <w:t>^^AP</w:t>
      </w:r>
      <w:r>
        <w:rPr>
          <w:rFonts w:ascii="PT Serif" w:hAnsi="PT Serif"/>
          <w:color w:val="595A5C"/>
          <w:spacing w:val="-15"/>
          <w:sz w:val="24"/>
        </w:rPr>
        <w:t> </w:t>
      </w:r>
      <w:r>
        <w:rPr>
          <w:rFonts w:ascii="PT Serif" w:hAnsi="PT Serif"/>
          <w:color w:val="595A5C"/>
          <w:sz w:val="24"/>
        </w:rPr>
        <w:t>–</w:t>
      </w:r>
      <w:r>
        <w:rPr>
          <w:rFonts w:ascii="PT Serif" w:hAnsi="PT Serif"/>
          <w:color w:val="595A5C"/>
          <w:spacing w:val="-15"/>
          <w:sz w:val="24"/>
        </w:rPr>
        <w:t> </w:t>
      </w:r>
      <w:r>
        <w:rPr>
          <w:rFonts w:ascii="PT Serif" w:hAnsi="PT Serif"/>
          <w:color w:val="595A5C"/>
          <w:sz w:val="24"/>
        </w:rPr>
        <w:t>Annualized</w:t>
      </w:r>
      <w:r>
        <w:rPr>
          <w:rFonts w:ascii="PT Serif" w:hAnsi="PT Serif"/>
          <w:color w:val="595A5C"/>
          <w:spacing w:val="-8"/>
          <w:sz w:val="24"/>
        </w:rPr>
        <w:t> </w:t>
      </w:r>
      <w:r>
        <w:rPr>
          <w:rFonts w:ascii="PT Serif" w:hAnsi="PT Serif"/>
          <w:color w:val="595A5C"/>
          <w:sz w:val="24"/>
        </w:rPr>
        <w:t>Premium FV – Fund Value</w:t>
      </w:r>
    </w:p>
    <w:p>
      <w:pPr>
        <w:spacing w:after="0" w:line="201" w:lineRule="auto"/>
        <w:jc w:val="left"/>
        <w:rPr>
          <w:rFonts w:ascii="PT Serif" w:hAnsi="PT Serif"/>
          <w:sz w:val="24"/>
        </w:rPr>
        <w:sectPr>
          <w:pgSz w:w="11910" w:h="16840"/>
          <w:pgMar w:top="100" w:bottom="0" w:left="141" w:right="141"/>
        </w:sectPr>
      </w:pPr>
    </w:p>
    <w:p>
      <w:pPr>
        <w:pStyle w:val="Heading2"/>
        <w:tabs>
          <w:tab w:pos="705" w:val="left" w:leader="none"/>
        </w:tabs>
        <w:ind w:left="300"/>
        <w:rPr>
          <w:rFonts w:ascii="Arial"/>
        </w:rPr>
      </w:pPr>
      <w:r>
        <w:rPr>
          <w:rFonts w:ascii="Arial"/>
          <w:color w:val="595A5C"/>
          <w:spacing w:val="-5"/>
          <w:w w:val="105"/>
        </w:rPr>
        <w:t>2.</w:t>
      </w:r>
      <w:r>
        <w:rPr>
          <w:rFonts w:ascii="Arial"/>
          <w:color w:val="595A5C"/>
        </w:rPr>
        <w:tab/>
      </w:r>
      <w:r>
        <w:rPr>
          <w:rFonts w:ascii="Arial"/>
          <w:color w:val="595A5C"/>
          <w:w w:val="105"/>
        </w:rPr>
        <w:t>For</w:t>
      </w:r>
      <w:r>
        <w:rPr>
          <w:rFonts w:ascii="Arial"/>
          <w:color w:val="595A5C"/>
          <w:spacing w:val="16"/>
          <w:w w:val="105"/>
        </w:rPr>
        <w:t> </w:t>
      </w:r>
      <w:r>
        <w:rPr>
          <w:rFonts w:ascii="Arial"/>
          <w:color w:val="595A5C"/>
          <w:w w:val="105"/>
        </w:rPr>
        <w:t>Single</w:t>
      </w:r>
      <w:r>
        <w:rPr>
          <w:rFonts w:ascii="Arial"/>
          <w:color w:val="595A5C"/>
          <w:spacing w:val="13"/>
          <w:w w:val="105"/>
        </w:rPr>
        <w:t> </w:t>
      </w:r>
      <w:r>
        <w:rPr>
          <w:rFonts w:ascii="Arial"/>
          <w:color w:val="595A5C"/>
          <w:w w:val="105"/>
        </w:rPr>
        <w:t>Premium</w:t>
      </w:r>
      <w:r>
        <w:rPr>
          <w:rFonts w:ascii="Arial"/>
          <w:color w:val="595A5C"/>
          <w:spacing w:val="12"/>
          <w:w w:val="105"/>
        </w:rPr>
        <w:t> </w:t>
      </w:r>
      <w:r>
        <w:rPr>
          <w:rFonts w:ascii="Arial"/>
          <w:color w:val="595A5C"/>
          <w:spacing w:val="-2"/>
          <w:w w:val="105"/>
        </w:rPr>
        <w:t>Policy:</w:t>
      </w:r>
    </w:p>
    <w:p>
      <w:pPr>
        <w:pStyle w:val="BodyText"/>
        <w:spacing w:before="11"/>
        <w:rPr>
          <w:sz w:val="6"/>
        </w:rPr>
      </w:pPr>
    </w:p>
    <w:tbl>
      <w:tblPr>
        <w:tblW w:w="0" w:type="auto"/>
        <w:jc w:val="left"/>
        <w:tblInd w:w="31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315"/>
        <w:gridCol w:w="4102"/>
        <w:gridCol w:w="4094"/>
      </w:tblGrid>
      <w:tr>
        <w:trPr>
          <w:trHeight w:val="1313" w:hRule="atLeast"/>
        </w:trPr>
        <w:tc>
          <w:tcPr>
            <w:tcW w:w="2315" w:type="dxa"/>
            <w:tcBorders>
              <w:top w:val="nil"/>
              <w:left w:val="nil"/>
              <w:bottom w:val="nil"/>
            </w:tcBorders>
            <w:shd w:val="clear" w:color="auto" w:fill="005F9F"/>
          </w:tcPr>
          <w:p>
            <w:pPr>
              <w:pStyle w:val="TableParagraph"/>
              <w:spacing w:line="247" w:lineRule="auto" w:before="78"/>
              <w:ind w:left="124" w:right="137" w:hanging="4"/>
              <w:jc w:val="center"/>
              <w:rPr>
                <w:b/>
                <w:sz w:val="24"/>
              </w:rPr>
            </w:pPr>
            <w:r>
              <w:rPr>
                <w:b/>
                <w:color w:val="FFFFFF"/>
                <w:w w:val="105"/>
                <w:sz w:val="24"/>
              </w:rPr>
              <w:t>Where</w:t>
            </w:r>
            <w:r>
              <w:rPr>
                <w:b/>
                <w:color w:val="FFFFFF"/>
                <w:spacing w:val="-9"/>
                <w:w w:val="105"/>
                <w:sz w:val="24"/>
              </w:rPr>
              <w:t> </w:t>
            </w:r>
            <w:r>
              <w:rPr>
                <w:b/>
                <w:color w:val="FFFFFF"/>
                <w:w w:val="105"/>
                <w:sz w:val="24"/>
              </w:rPr>
              <w:t>the</w:t>
            </w:r>
            <w:r>
              <w:rPr>
                <w:b/>
                <w:color w:val="FFFFFF"/>
                <w:spacing w:val="-9"/>
                <w:w w:val="105"/>
                <w:sz w:val="24"/>
              </w:rPr>
              <w:t> </w:t>
            </w:r>
            <w:r>
              <w:rPr>
                <w:b/>
                <w:color w:val="FFFFFF"/>
                <w:w w:val="105"/>
                <w:sz w:val="24"/>
              </w:rPr>
              <w:t>Policy is</w:t>
            </w:r>
            <w:r>
              <w:rPr>
                <w:b/>
                <w:color w:val="FFFFFF"/>
                <w:spacing w:val="-11"/>
                <w:w w:val="105"/>
                <w:sz w:val="24"/>
              </w:rPr>
              <w:t> </w:t>
            </w:r>
            <w:r>
              <w:rPr>
                <w:b/>
                <w:color w:val="FFFFFF"/>
                <w:w w:val="105"/>
                <w:sz w:val="24"/>
              </w:rPr>
              <w:t>discontinued during</w:t>
            </w:r>
            <w:r>
              <w:rPr>
                <w:b/>
                <w:color w:val="FFFFFF"/>
                <w:spacing w:val="-20"/>
                <w:w w:val="105"/>
                <w:sz w:val="24"/>
              </w:rPr>
              <w:t> </w:t>
            </w:r>
            <w:r>
              <w:rPr>
                <w:b/>
                <w:color w:val="FFFFFF"/>
                <w:w w:val="105"/>
                <w:sz w:val="24"/>
              </w:rPr>
              <w:t>the</w:t>
            </w:r>
            <w:r>
              <w:rPr>
                <w:b/>
                <w:color w:val="FFFFFF"/>
                <w:spacing w:val="-17"/>
                <w:w w:val="105"/>
                <w:sz w:val="24"/>
              </w:rPr>
              <w:t> </w:t>
            </w:r>
            <w:r>
              <w:rPr>
                <w:b/>
                <w:color w:val="FFFFFF"/>
                <w:w w:val="105"/>
                <w:sz w:val="24"/>
              </w:rPr>
              <w:t>Policy </w:t>
            </w:r>
            <w:r>
              <w:rPr>
                <w:b/>
                <w:color w:val="FFFFFF"/>
                <w:spacing w:val="-4"/>
                <w:w w:val="105"/>
                <w:sz w:val="24"/>
              </w:rPr>
              <w:t>Year</w:t>
            </w:r>
          </w:p>
        </w:tc>
        <w:tc>
          <w:tcPr>
            <w:tcW w:w="4102" w:type="dxa"/>
            <w:tcBorders>
              <w:top w:val="nil"/>
              <w:bottom w:val="nil"/>
            </w:tcBorders>
            <w:shd w:val="clear" w:color="auto" w:fill="005F9F"/>
          </w:tcPr>
          <w:p>
            <w:pPr>
              <w:pStyle w:val="TableParagraph"/>
              <w:spacing w:line="247" w:lineRule="auto" w:before="78"/>
              <w:ind w:left="532" w:right="424" w:hanging="3"/>
              <w:jc w:val="center"/>
              <w:rPr>
                <w:b/>
                <w:sz w:val="24"/>
              </w:rPr>
            </w:pPr>
            <w:r>
              <w:rPr>
                <w:b/>
                <w:color w:val="FFFFFF"/>
                <w:w w:val="105"/>
                <w:sz w:val="24"/>
              </w:rPr>
              <w:t>Policy</w:t>
            </w:r>
            <w:r>
              <w:rPr>
                <w:b/>
                <w:color w:val="FFFFFF"/>
                <w:spacing w:val="-5"/>
                <w:w w:val="105"/>
                <w:sz w:val="24"/>
              </w:rPr>
              <w:t> </w:t>
            </w:r>
            <w:r>
              <w:rPr>
                <w:b/>
                <w:color w:val="FFFFFF"/>
                <w:w w:val="105"/>
                <w:sz w:val="24"/>
              </w:rPr>
              <w:t>Discontinuance Charges</w:t>
            </w:r>
            <w:r>
              <w:rPr>
                <w:b/>
                <w:color w:val="FFFFFF"/>
                <w:spacing w:val="-6"/>
                <w:w w:val="105"/>
                <w:sz w:val="24"/>
              </w:rPr>
              <w:t> </w:t>
            </w:r>
            <w:r>
              <w:rPr>
                <w:b/>
                <w:color w:val="FFFFFF"/>
                <w:w w:val="105"/>
                <w:sz w:val="24"/>
              </w:rPr>
              <w:t>for</w:t>
            </w:r>
            <w:r>
              <w:rPr>
                <w:b/>
                <w:color w:val="FFFFFF"/>
                <w:spacing w:val="-2"/>
                <w:w w:val="105"/>
                <w:sz w:val="24"/>
              </w:rPr>
              <w:t> </w:t>
            </w:r>
            <w:r>
              <w:rPr>
                <w:b/>
                <w:color w:val="FFFFFF"/>
                <w:w w:val="105"/>
                <w:sz w:val="24"/>
              </w:rPr>
              <w:t>Policy</w:t>
            </w:r>
            <w:r>
              <w:rPr>
                <w:b/>
                <w:color w:val="FFFFFF"/>
                <w:spacing w:val="-6"/>
                <w:w w:val="105"/>
                <w:sz w:val="24"/>
              </w:rPr>
              <w:t> </w:t>
            </w:r>
            <w:r>
              <w:rPr>
                <w:b/>
                <w:color w:val="FFFFFF"/>
                <w:w w:val="105"/>
                <w:sz w:val="24"/>
              </w:rPr>
              <w:t>having Annualized</w:t>
            </w:r>
            <w:r>
              <w:rPr>
                <w:b/>
                <w:color w:val="FFFFFF"/>
                <w:spacing w:val="-5"/>
                <w:w w:val="105"/>
                <w:sz w:val="24"/>
              </w:rPr>
              <w:t> </w:t>
            </w:r>
            <w:r>
              <w:rPr>
                <w:b/>
                <w:color w:val="FFFFFF"/>
                <w:w w:val="105"/>
                <w:sz w:val="24"/>
              </w:rPr>
              <w:t>premium</w:t>
            </w:r>
          </w:p>
          <w:p>
            <w:pPr>
              <w:pStyle w:val="TableParagraph"/>
              <w:spacing w:before="2"/>
              <w:ind w:left="159"/>
              <w:jc w:val="center"/>
              <w:rPr>
                <w:b/>
                <w:sz w:val="24"/>
              </w:rPr>
            </w:pPr>
            <w:r>
              <w:rPr>
                <w:b/>
                <w:color w:val="FFFFFF"/>
                <w:w w:val="110"/>
                <w:sz w:val="24"/>
              </w:rPr>
              <w:t>up</w:t>
            </w:r>
            <w:r>
              <w:rPr>
                <w:b/>
                <w:color w:val="FFFFFF"/>
                <w:spacing w:val="-22"/>
                <w:w w:val="110"/>
                <w:sz w:val="24"/>
              </w:rPr>
              <w:t> </w:t>
            </w:r>
            <w:r>
              <w:rPr>
                <w:b/>
                <w:color w:val="FFFFFF"/>
                <w:w w:val="110"/>
                <w:sz w:val="24"/>
              </w:rPr>
              <w:t>to</w:t>
            </w:r>
            <w:r>
              <w:rPr>
                <w:b/>
                <w:color w:val="FFFFFF"/>
                <w:spacing w:val="-25"/>
                <w:w w:val="110"/>
                <w:sz w:val="24"/>
              </w:rPr>
              <w:t> </w:t>
            </w:r>
            <w:r>
              <w:rPr>
                <w:b/>
                <w:color w:val="FFFFFF"/>
                <w:spacing w:val="-18"/>
                <w:sz w:val="24"/>
              </w:rPr>
              <w:drawing>
                <wp:inline distT="0" distB="0" distL="0" distR="0">
                  <wp:extent cx="79171" cy="11162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5" cstate="print"/>
                          <a:stretch>
                            <a:fillRect/>
                          </a:stretch>
                        </pic:blipFill>
                        <pic:spPr>
                          <a:xfrm>
                            <a:off x="0" y="0"/>
                            <a:ext cx="79171" cy="111620"/>
                          </a:xfrm>
                          <a:prstGeom prst="rect">
                            <a:avLst/>
                          </a:prstGeom>
                        </pic:spPr>
                      </pic:pic>
                    </a:graphicData>
                  </a:graphic>
                </wp:inline>
              </w:drawing>
            </w:r>
            <w:r>
              <w:rPr>
                <w:b/>
                <w:color w:val="FFFFFF"/>
                <w:spacing w:val="-18"/>
                <w:sz w:val="24"/>
              </w:rPr>
            </w:r>
            <w:r>
              <w:rPr>
                <w:rFonts w:ascii="Times New Roman"/>
                <w:color w:val="FFFFFF"/>
                <w:spacing w:val="2"/>
                <w:w w:val="110"/>
                <w:sz w:val="24"/>
              </w:rPr>
              <w:t> </w:t>
            </w:r>
            <w:r>
              <w:rPr>
                <w:b/>
                <w:color w:val="FFFFFF"/>
                <w:spacing w:val="-2"/>
                <w:w w:val="110"/>
                <w:sz w:val="24"/>
              </w:rPr>
              <w:t>3,00,000</w:t>
            </w:r>
          </w:p>
        </w:tc>
        <w:tc>
          <w:tcPr>
            <w:tcW w:w="4094" w:type="dxa"/>
            <w:tcBorders>
              <w:top w:val="nil"/>
              <w:bottom w:val="nil"/>
              <w:right w:val="nil"/>
            </w:tcBorders>
            <w:shd w:val="clear" w:color="auto" w:fill="005F9F"/>
          </w:tcPr>
          <w:p>
            <w:pPr>
              <w:pStyle w:val="TableParagraph"/>
              <w:spacing w:line="247" w:lineRule="auto" w:before="78"/>
              <w:ind w:left="457" w:right="481" w:hanging="9"/>
              <w:jc w:val="center"/>
              <w:rPr>
                <w:b/>
                <w:sz w:val="24"/>
              </w:rPr>
            </w:pPr>
            <w:r>
              <w:rPr>
                <w:b/>
                <w:color w:val="FFFFFF"/>
                <w:w w:val="105"/>
                <w:sz w:val="24"/>
              </w:rPr>
              <w:t>Policy Discontinuance Charges for</w:t>
            </w:r>
            <w:r>
              <w:rPr>
                <w:b/>
                <w:color w:val="FFFFFF"/>
                <w:spacing w:val="-1"/>
                <w:w w:val="105"/>
                <w:sz w:val="24"/>
              </w:rPr>
              <w:t> </w:t>
            </w:r>
            <w:r>
              <w:rPr>
                <w:b/>
                <w:color w:val="FFFFFF"/>
                <w:w w:val="105"/>
                <w:sz w:val="24"/>
              </w:rPr>
              <w:t>Policy having Annualized premium above </w:t>
            </w:r>
            <w:r>
              <w:rPr>
                <w:b/>
                <w:color w:val="FFFFFF"/>
                <w:spacing w:val="-9"/>
                <w:sz w:val="24"/>
              </w:rPr>
              <w:drawing>
                <wp:inline distT="0" distB="0" distL="0" distR="0">
                  <wp:extent cx="79171" cy="11162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6" cstate="print"/>
                          <a:stretch>
                            <a:fillRect/>
                          </a:stretch>
                        </pic:blipFill>
                        <pic:spPr>
                          <a:xfrm>
                            <a:off x="0" y="0"/>
                            <a:ext cx="79171" cy="111620"/>
                          </a:xfrm>
                          <a:prstGeom prst="rect">
                            <a:avLst/>
                          </a:prstGeom>
                        </pic:spPr>
                      </pic:pic>
                    </a:graphicData>
                  </a:graphic>
                </wp:inline>
              </w:drawing>
            </w:r>
            <w:r>
              <w:rPr>
                <w:b/>
                <w:color w:val="FFFFFF"/>
                <w:spacing w:val="-9"/>
                <w:sz w:val="24"/>
              </w:rPr>
            </w:r>
            <w:r>
              <w:rPr>
                <w:rFonts w:ascii="Times New Roman"/>
                <w:color w:val="FFFFFF"/>
                <w:sz w:val="24"/>
              </w:rPr>
              <w:t> </w:t>
            </w:r>
            <w:r>
              <w:rPr>
                <w:b/>
                <w:color w:val="FFFFFF"/>
                <w:w w:val="105"/>
                <w:sz w:val="24"/>
              </w:rPr>
              <w:t>3,00,000</w:t>
            </w:r>
          </w:p>
        </w:tc>
      </w:tr>
      <w:tr>
        <w:trPr>
          <w:trHeight w:val="741" w:hRule="atLeast"/>
        </w:trPr>
        <w:tc>
          <w:tcPr>
            <w:tcW w:w="2315" w:type="dxa"/>
            <w:tcBorders>
              <w:top w:val="nil"/>
              <w:left w:val="single" w:sz="6" w:space="0" w:color="005F9F"/>
              <w:bottom w:val="single" w:sz="6" w:space="0" w:color="005F9F"/>
              <w:right w:val="single" w:sz="6" w:space="0" w:color="005F9F"/>
            </w:tcBorders>
          </w:tcPr>
          <w:p>
            <w:pPr>
              <w:pStyle w:val="TableParagraph"/>
              <w:spacing w:before="251"/>
              <w:ind w:left="30"/>
              <w:jc w:val="center"/>
              <w:rPr>
                <w:sz w:val="24"/>
              </w:rPr>
            </w:pPr>
            <w:r>
              <w:rPr>
                <w:color w:val="424143"/>
                <w:spacing w:val="-10"/>
                <w:w w:val="65"/>
                <w:sz w:val="24"/>
              </w:rPr>
              <w:t>1</w:t>
            </w:r>
          </w:p>
        </w:tc>
        <w:tc>
          <w:tcPr>
            <w:tcW w:w="4102" w:type="dxa"/>
            <w:tcBorders>
              <w:top w:val="nil"/>
              <w:left w:val="single" w:sz="6" w:space="0" w:color="005F9F"/>
              <w:bottom w:val="single" w:sz="6" w:space="0" w:color="005F9F"/>
              <w:right w:val="single" w:sz="6" w:space="0" w:color="005F9F"/>
            </w:tcBorders>
          </w:tcPr>
          <w:p>
            <w:pPr>
              <w:pStyle w:val="TableParagraph"/>
              <w:spacing w:line="228" w:lineRule="auto" w:before="85"/>
              <w:ind w:left="465" w:right="230" w:hanging="290"/>
              <w:rPr>
                <w:sz w:val="24"/>
              </w:rPr>
            </w:pPr>
            <w:r>
              <w:rPr>
                <w:color w:val="424143"/>
                <w:sz w:val="24"/>
              </w:rPr>
              <w:t>Lower of 2% </w:t>
            </w:r>
            <w:r>
              <w:rPr>
                <w:color w:val="424143"/>
                <w:position w:val="8"/>
                <w:sz w:val="14"/>
              </w:rPr>
              <w:t>^^</w:t>
            </w:r>
            <w:r>
              <w:rPr>
                <w:color w:val="424143"/>
                <w:sz w:val="24"/>
              </w:rPr>
              <w:t>(SP or FV) subject </w:t>
            </w:r>
            <w:r>
              <w:rPr>
                <w:color w:val="424143"/>
                <w:w w:val="115"/>
                <w:sz w:val="24"/>
              </w:rPr>
              <w:t>to a maximum of </w:t>
            </w:r>
            <w:r>
              <w:rPr>
                <w:color w:val="424143"/>
                <w:spacing w:val="4"/>
                <w:sz w:val="24"/>
              </w:rPr>
              <w:drawing>
                <wp:inline distT="0" distB="0" distL="0" distR="0">
                  <wp:extent cx="79171" cy="11162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7" cstate="print"/>
                          <a:stretch>
                            <a:fillRect/>
                          </a:stretch>
                        </pic:blipFill>
                        <pic:spPr>
                          <a:xfrm>
                            <a:off x="0" y="0"/>
                            <a:ext cx="79171" cy="111620"/>
                          </a:xfrm>
                          <a:prstGeom prst="rect">
                            <a:avLst/>
                          </a:prstGeom>
                        </pic:spPr>
                      </pic:pic>
                    </a:graphicData>
                  </a:graphic>
                </wp:inline>
              </w:drawing>
            </w:r>
            <w:r>
              <w:rPr>
                <w:color w:val="424143"/>
                <w:spacing w:val="4"/>
                <w:sz w:val="24"/>
              </w:rPr>
            </w:r>
            <w:r>
              <w:rPr>
                <w:rFonts w:ascii="Times New Roman"/>
                <w:color w:val="424143"/>
                <w:spacing w:val="4"/>
                <w:sz w:val="24"/>
              </w:rPr>
              <w:t> </w:t>
            </w:r>
            <w:r>
              <w:rPr>
                <w:color w:val="424143"/>
                <w:w w:val="115"/>
                <w:sz w:val="24"/>
              </w:rPr>
              <w:t>3000/-</w:t>
            </w:r>
          </w:p>
        </w:tc>
        <w:tc>
          <w:tcPr>
            <w:tcW w:w="4094" w:type="dxa"/>
            <w:tcBorders>
              <w:top w:val="nil"/>
              <w:left w:val="single" w:sz="6" w:space="0" w:color="005F9F"/>
              <w:bottom w:val="single" w:sz="6" w:space="0" w:color="005F9F"/>
              <w:right w:val="single" w:sz="6" w:space="0" w:color="005F9F"/>
            </w:tcBorders>
          </w:tcPr>
          <w:p>
            <w:pPr>
              <w:pStyle w:val="TableParagraph"/>
              <w:spacing w:line="228" w:lineRule="auto" w:before="40"/>
              <w:ind w:left="459" w:right="223" w:hanging="317"/>
              <w:rPr>
                <w:sz w:val="24"/>
              </w:rPr>
            </w:pPr>
            <w:r>
              <w:rPr>
                <w:color w:val="424143"/>
                <w:sz w:val="24"/>
              </w:rPr>
              <w:t>Lower of 1%</w:t>
            </w:r>
            <w:r>
              <w:rPr>
                <w:color w:val="424143"/>
                <w:spacing w:val="-13"/>
                <w:sz w:val="24"/>
              </w:rPr>
              <w:t> </w:t>
            </w:r>
            <w:r>
              <w:rPr>
                <w:color w:val="424143"/>
                <w:sz w:val="24"/>
              </w:rPr>
              <w:t>^^(SP or FV)</w:t>
            </w:r>
            <w:r>
              <w:rPr>
                <w:color w:val="424143"/>
                <w:spacing w:val="-2"/>
                <w:sz w:val="24"/>
              </w:rPr>
              <w:t> </w:t>
            </w:r>
            <w:r>
              <w:rPr>
                <w:color w:val="424143"/>
                <w:sz w:val="24"/>
              </w:rPr>
              <w:t>subject </w:t>
            </w:r>
            <w:r>
              <w:rPr>
                <w:color w:val="424143"/>
                <w:w w:val="115"/>
                <w:sz w:val="24"/>
              </w:rPr>
              <w:t>to a maximum of </w:t>
            </w:r>
            <w:r>
              <w:rPr>
                <w:color w:val="424143"/>
                <w:spacing w:val="2"/>
                <w:sz w:val="24"/>
              </w:rPr>
              <w:drawing>
                <wp:inline distT="0" distB="0" distL="0" distR="0">
                  <wp:extent cx="79171" cy="11162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8" cstate="print"/>
                          <a:stretch>
                            <a:fillRect/>
                          </a:stretch>
                        </pic:blipFill>
                        <pic:spPr>
                          <a:xfrm>
                            <a:off x="0" y="0"/>
                            <a:ext cx="79171" cy="111620"/>
                          </a:xfrm>
                          <a:prstGeom prst="rect">
                            <a:avLst/>
                          </a:prstGeom>
                        </pic:spPr>
                      </pic:pic>
                    </a:graphicData>
                  </a:graphic>
                </wp:inline>
              </w:drawing>
            </w:r>
            <w:r>
              <w:rPr>
                <w:color w:val="424143"/>
                <w:spacing w:val="2"/>
                <w:sz w:val="24"/>
              </w:rPr>
            </w:r>
            <w:r>
              <w:rPr>
                <w:rFonts w:ascii="Times New Roman"/>
                <w:color w:val="424143"/>
                <w:spacing w:val="2"/>
                <w:sz w:val="24"/>
              </w:rPr>
              <w:t> </w:t>
            </w:r>
            <w:r>
              <w:rPr>
                <w:color w:val="424143"/>
                <w:w w:val="115"/>
                <w:sz w:val="24"/>
              </w:rPr>
              <w:t>6000/-</w:t>
            </w:r>
          </w:p>
        </w:tc>
      </w:tr>
      <w:tr>
        <w:trPr>
          <w:trHeight w:val="751" w:hRule="atLeast"/>
        </w:trPr>
        <w:tc>
          <w:tcPr>
            <w:tcW w:w="2315" w:type="dxa"/>
            <w:tcBorders>
              <w:top w:val="single" w:sz="6" w:space="0" w:color="005F9F"/>
              <w:left w:val="single" w:sz="6" w:space="0" w:color="005F9F"/>
              <w:bottom w:val="single" w:sz="6" w:space="0" w:color="005F9F"/>
              <w:right w:val="single" w:sz="6" w:space="0" w:color="005F9F"/>
            </w:tcBorders>
          </w:tcPr>
          <w:p>
            <w:pPr>
              <w:pStyle w:val="TableParagraph"/>
              <w:spacing w:before="8"/>
              <w:rPr>
                <w:sz w:val="24"/>
              </w:rPr>
            </w:pPr>
          </w:p>
          <w:p>
            <w:pPr>
              <w:pStyle w:val="TableParagraph"/>
              <w:ind w:left="30" w:right="1"/>
              <w:jc w:val="center"/>
              <w:rPr>
                <w:sz w:val="24"/>
              </w:rPr>
            </w:pPr>
            <w:r>
              <w:rPr>
                <w:color w:val="424143"/>
                <w:spacing w:val="-10"/>
                <w:w w:val="105"/>
                <w:sz w:val="24"/>
              </w:rPr>
              <w:t>2</w:t>
            </w:r>
          </w:p>
        </w:tc>
        <w:tc>
          <w:tcPr>
            <w:tcW w:w="4102" w:type="dxa"/>
            <w:tcBorders>
              <w:top w:val="single" w:sz="6" w:space="0" w:color="005F9F"/>
              <w:left w:val="single" w:sz="6" w:space="0" w:color="005F9F"/>
              <w:bottom w:val="single" w:sz="6" w:space="0" w:color="005F9F"/>
              <w:right w:val="single" w:sz="6" w:space="0" w:color="005F9F"/>
            </w:tcBorders>
          </w:tcPr>
          <w:p>
            <w:pPr>
              <w:pStyle w:val="TableParagraph"/>
              <w:spacing w:line="228" w:lineRule="auto" w:before="96"/>
              <w:ind w:left="467" w:right="157" w:hanging="362"/>
              <w:rPr>
                <w:sz w:val="24"/>
              </w:rPr>
            </w:pPr>
            <w:r>
              <w:rPr>
                <w:color w:val="424143"/>
                <w:sz w:val="24"/>
              </w:rPr>
              <w:t>Lower of 1.5% </w:t>
            </w:r>
            <w:r>
              <w:rPr>
                <w:color w:val="424143"/>
                <w:position w:val="8"/>
                <w:sz w:val="14"/>
              </w:rPr>
              <w:t>^^</w:t>
            </w:r>
            <w:r>
              <w:rPr>
                <w:color w:val="424143"/>
                <w:sz w:val="24"/>
              </w:rPr>
              <w:t>(SP or FV)</w:t>
            </w:r>
            <w:r>
              <w:rPr>
                <w:color w:val="424143"/>
                <w:spacing w:val="-10"/>
                <w:sz w:val="24"/>
              </w:rPr>
              <w:t> </w:t>
            </w:r>
            <w:r>
              <w:rPr>
                <w:color w:val="424143"/>
                <w:sz w:val="24"/>
              </w:rPr>
              <w:t>subject </w:t>
            </w:r>
            <w:r>
              <w:rPr>
                <w:color w:val="424143"/>
                <w:w w:val="115"/>
                <w:sz w:val="24"/>
              </w:rPr>
              <w:t>to a maximum of </w:t>
            </w:r>
            <w:r>
              <w:rPr>
                <w:color w:val="424143"/>
                <w:spacing w:val="2"/>
                <w:sz w:val="24"/>
              </w:rPr>
              <w:drawing>
                <wp:inline distT="0" distB="0" distL="0" distR="0">
                  <wp:extent cx="79171" cy="11162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9" cstate="print"/>
                          <a:stretch>
                            <a:fillRect/>
                          </a:stretch>
                        </pic:blipFill>
                        <pic:spPr>
                          <a:xfrm>
                            <a:off x="0" y="0"/>
                            <a:ext cx="79171" cy="111620"/>
                          </a:xfrm>
                          <a:prstGeom prst="rect">
                            <a:avLst/>
                          </a:prstGeom>
                        </pic:spPr>
                      </pic:pic>
                    </a:graphicData>
                  </a:graphic>
                </wp:inline>
              </w:drawing>
            </w:r>
            <w:r>
              <w:rPr>
                <w:color w:val="424143"/>
                <w:spacing w:val="2"/>
                <w:sz w:val="24"/>
              </w:rPr>
            </w:r>
            <w:r>
              <w:rPr>
                <w:rFonts w:ascii="Times New Roman"/>
                <w:color w:val="424143"/>
                <w:spacing w:val="2"/>
                <w:sz w:val="24"/>
              </w:rPr>
              <w:t> </w:t>
            </w:r>
            <w:r>
              <w:rPr>
                <w:color w:val="424143"/>
                <w:w w:val="115"/>
                <w:sz w:val="24"/>
              </w:rPr>
              <w:t>2000/-</w:t>
            </w:r>
          </w:p>
        </w:tc>
        <w:tc>
          <w:tcPr>
            <w:tcW w:w="4094" w:type="dxa"/>
            <w:tcBorders>
              <w:top w:val="single" w:sz="6" w:space="0" w:color="005F9F"/>
              <w:left w:val="single" w:sz="6" w:space="0" w:color="005F9F"/>
              <w:bottom w:val="single" w:sz="6" w:space="0" w:color="005F9F"/>
              <w:right w:val="single" w:sz="6" w:space="0" w:color="005F9F"/>
            </w:tcBorders>
          </w:tcPr>
          <w:p>
            <w:pPr>
              <w:pStyle w:val="TableParagraph"/>
              <w:spacing w:line="228" w:lineRule="auto" w:before="50"/>
              <w:ind w:left="483" w:right="31" w:hanging="446"/>
              <w:rPr>
                <w:sz w:val="24"/>
              </w:rPr>
            </w:pPr>
            <w:r>
              <w:rPr>
                <w:color w:val="424143"/>
                <w:sz w:val="24"/>
              </w:rPr>
              <w:t>Lower of 0.70% </w:t>
            </w:r>
            <w:r>
              <w:rPr>
                <w:color w:val="424143"/>
                <w:position w:val="8"/>
                <w:sz w:val="14"/>
              </w:rPr>
              <w:t>^^</w:t>
            </w:r>
            <w:r>
              <w:rPr>
                <w:color w:val="424143"/>
                <w:sz w:val="24"/>
              </w:rPr>
              <w:t>(SP or FV) subject </w:t>
            </w:r>
            <w:r>
              <w:rPr>
                <w:color w:val="424143"/>
                <w:w w:val="115"/>
                <w:sz w:val="24"/>
              </w:rPr>
              <w:t>to a maximum of </w:t>
            </w:r>
            <w:r>
              <w:rPr>
                <w:color w:val="424143"/>
                <w:spacing w:val="-15"/>
                <w:sz w:val="24"/>
              </w:rPr>
              <w:drawing>
                <wp:inline distT="0" distB="0" distL="0" distR="0">
                  <wp:extent cx="79171" cy="11162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0" cstate="print"/>
                          <a:stretch>
                            <a:fillRect/>
                          </a:stretch>
                        </pic:blipFill>
                        <pic:spPr>
                          <a:xfrm>
                            <a:off x="0" y="0"/>
                            <a:ext cx="79171" cy="111620"/>
                          </a:xfrm>
                          <a:prstGeom prst="rect">
                            <a:avLst/>
                          </a:prstGeom>
                        </pic:spPr>
                      </pic:pic>
                    </a:graphicData>
                  </a:graphic>
                </wp:inline>
              </w:drawing>
            </w:r>
            <w:r>
              <w:rPr>
                <w:color w:val="424143"/>
                <w:spacing w:val="-15"/>
                <w:sz w:val="24"/>
              </w:rPr>
            </w:r>
            <w:r>
              <w:rPr>
                <w:rFonts w:ascii="Times New Roman"/>
                <w:color w:val="424143"/>
                <w:w w:val="115"/>
                <w:sz w:val="24"/>
              </w:rPr>
              <w:t> </w:t>
            </w:r>
            <w:r>
              <w:rPr>
                <w:color w:val="424143"/>
                <w:w w:val="115"/>
                <w:sz w:val="24"/>
              </w:rPr>
              <w:t>5000/-</w:t>
            </w:r>
          </w:p>
        </w:tc>
      </w:tr>
      <w:tr>
        <w:trPr>
          <w:trHeight w:val="751" w:hRule="atLeast"/>
        </w:trPr>
        <w:tc>
          <w:tcPr>
            <w:tcW w:w="2315" w:type="dxa"/>
            <w:tcBorders>
              <w:top w:val="single" w:sz="6" w:space="0" w:color="005F9F"/>
              <w:left w:val="single" w:sz="6" w:space="0" w:color="005F9F"/>
              <w:bottom w:val="single" w:sz="6" w:space="0" w:color="005F9F"/>
              <w:right w:val="single" w:sz="6" w:space="0" w:color="005F9F"/>
            </w:tcBorders>
          </w:tcPr>
          <w:p>
            <w:pPr>
              <w:pStyle w:val="TableParagraph"/>
              <w:spacing w:before="31"/>
              <w:rPr>
                <w:sz w:val="24"/>
              </w:rPr>
            </w:pPr>
          </w:p>
          <w:p>
            <w:pPr>
              <w:pStyle w:val="TableParagraph"/>
              <w:ind w:left="30" w:right="1"/>
              <w:jc w:val="center"/>
              <w:rPr>
                <w:sz w:val="24"/>
              </w:rPr>
            </w:pPr>
            <w:r>
              <w:rPr>
                <w:color w:val="424143"/>
                <w:spacing w:val="-10"/>
                <w:w w:val="105"/>
                <w:sz w:val="24"/>
              </w:rPr>
              <w:t>3</w:t>
            </w:r>
          </w:p>
        </w:tc>
        <w:tc>
          <w:tcPr>
            <w:tcW w:w="4102" w:type="dxa"/>
            <w:tcBorders>
              <w:top w:val="single" w:sz="6" w:space="0" w:color="005F9F"/>
              <w:left w:val="single" w:sz="6" w:space="0" w:color="005F9F"/>
              <w:bottom w:val="single" w:sz="6" w:space="0" w:color="005F9F"/>
              <w:right w:val="single" w:sz="6" w:space="0" w:color="005F9F"/>
            </w:tcBorders>
          </w:tcPr>
          <w:p>
            <w:pPr>
              <w:pStyle w:val="TableParagraph"/>
              <w:spacing w:line="228" w:lineRule="auto" w:before="97"/>
              <w:ind w:left="650" w:right="108" w:hanging="598"/>
              <w:rPr>
                <w:sz w:val="24"/>
              </w:rPr>
            </w:pPr>
            <w:r>
              <w:rPr>
                <w:color w:val="424143"/>
                <w:sz w:val="24"/>
              </w:rPr>
              <w:t>Lower of 1% </w:t>
            </w:r>
            <w:r>
              <w:rPr>
                <w:color w:val="424143"/>
                <w:position w:val="8"/>
                <w:sz w:val="14"/>
              </w:rPr>
              <w:t>^^</w:t>
            </w:r>
            <w:r>
              <w:rPr>
                <w:color w:val="424143"/>
                <w:sz w:val="24"/>
              </w:rPr>
              <w:t>(SP or FV)</w:t>
            </w:r>
            <w:r>
              <w:rPr>
                <w:color w:val="424143"/>
                <w:spacing w:val="-6"/>
                <w:sz w:val="24"/>
              </w:rPr>
              <w:t> </w:t>
            </w:r>
            <w:r>
              <w:rPr>
                <w:color w:val="424143"/>
                <w:sz w:val="24"/>
              </w:rPr>
              <w:t>subject to</w:t>
            </w:r>
            <w:r>
              <w:rPr>
                <w:color w:val="424143"/>
                <w:w w:val="110"/>
                <w:sz w:val="24"/>
              </w:rPr>
              <w:t> a maximum of </w:t>
            </w:r>
            <w:r>
              <w:rPr>
                <w:color w:val="424143"/>
                <w:spacing w:val="1"/>
                <w:sz w:val="24"/>
              </w:rPr>
              <w:drawing>
                <wp:inline distT="0" distB="0" distL="0" distR="0">
                  <wp:extent cx="79159" cy="111620"/>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1" cstate="print"/>
                          <a:stretch>
                            <a:fillRect/>
                          </a:stretch>
                        </pic:blipFill>
                        <pic:spPr>
                          <a:xfrm>
                            <a:off x="0" y="0"/>
                            <a:ext cx="79159" cy="111620"/>
                          </a:xfrm>
                          <a:prstGeom prst="rect">
                            <a:avLst/>
                          </a:prstGeom>
                        </pic:spPr>
                      </pic:pic>
                    </a:graphicData>
                  </a:graphic>
                </wp:inline>
              </w:drawing>
            </w:r>
            <w:r>
              <w:rPr>
                <w:color w:val="424143"/>
                <w:spacing w:val="1"/>
                <w:sz w:val="24"/>
              </w:rPr>
            </w:r>
            <w:r>
              <w:rPr>
                <w:rFonts w:ascii="Times New Roman"/>
                <w:color w:val="424143"/>
                <w:spacing w:val="1"/>
                <w:sz w:val="24"/>
              </w:rPr>
              <w:t> </w:t>
            </w:r>
            <w:r>
              <w:rPr>
                <w:color w:val="424143"/>
                <w:w w:val="110"/>
                <w:sz w:val="24"/>
              </w:rPr>
              <w:t>1500/-</w:t>
            </w:r>
          </w:p>
        </w:tc>
        <w:tc>
          <w:tcPr>
            <w:tcW w:w="4094" w:type="dxa"/>
            <w:tcBorders>
              <w:top w:val="single" w:sz="6" w:space="0" w:color="005F9F"/>
              <w:left w:val="single" w:sz="6" w:space="0" w:color="005F9F"/>
              <w:bottom w:val="single" w:sz="6" w:space="0" w:color="005F9F"/>
              <w:right w:val="single" w:sz="6" w:space="0" w:color="005F9F"/>
            </w:tcBorders>
          </w:tcPr>
          <w:p>
            <w:pPr>
              <w:pStyle w:val="TableParagraph"/>
              <w:spacing w:line="228" w:lineRule="auto" w:before="52"/>
              <w:ind w:left="488" w:right="29" w:hanging="453"/>
              <w:rPr>
                <w:sz w:val="24"/>
              </w:rPr>
            </w:pPr>
            <w:r>
              <w:rPr>
                <w:color w:val="424143"/>
                <w:sz w:val="24"/>
              </w:rPr>
              <w:t>Lower of 0.50%</w:t>
            </w:r>
            <w:r>
              <w:rPr>
                <w:color w:val="424143"/>
                <w:position w:val="8"/>
                <w:sz w:val="14"/>
              </w:rPr>
              <w:t>^^</w:t>
            </w:r>
            <w:r>
              <w:rPr>
                <w:color w:val="424143"/>
                <w:spacing w:val="40"/>
                <w:position w:val="8"/>
                <w:sz w:val="14"/>
              </w:rPr>
              <w:t> </w:t>
            </w:r>
            <w:r>
              <w:rPr>
                <w:color w:val="424143"/>
                <w:sz w:val="24"/>
              </w:rPr>
              <w:t>(SP or FV) subject </w:t>
            </w:r>
            <w:r>
              <w:rPr>
                <w:color w:val="424143"/>
                <w:w w:val="115"/>
                <w:sz w:val="24"/>
              </w:rPr>
              <w:t>to a maximum of </w:t>
            </w:r>
            <w:r>
              <w:rPr>
                <w:color w:val="424143"/>
                <w:spacing w:val="-12"/>
                <w:sz w:val="24"/>
              </w:rPr>
              <w:drawing>
                <wp:inline distT="0" distB="0" distL="0" distR="0">
                  <wp:extent cx="79184" cy="111620"/>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22" cstate="print"/>
                          <a:stretch>
                            <a:fillRect/>
                          </a:stretch>
                        </pic:blipFill>
                        <pic:spPr>
                          <a:xfrm>
                            <a:off x="0" y="0"/>
                            <a:ext cx="79184" cy="111620"/>
                          </a:xfrm>
                          <a:prstGeom prst="rect">
                            <a:avLst/>
                          </a:prstGeom>
                        </pic:spPr>
                      </pic:pic>
                    </a:graphicData>
                  </a:graphic>
                </wp:inline>
              </w:drawing>
            </w:r>
            <w:r>
              <w:rPr>
                <w:color w:val="424143"/>
                <w:spacing w:val="-12"/>
                <w:sz w:val="24"/>
              </w:rPr>
            </w:r>
            <w:r>
              <w:rPr>
                <w:rFonts w:ascii="Times New Roman"/>
                <w:color w:val="424143"/>
                <w:sz w:val="24"/>
              </w:rPr>
              <w:t> </w:t>
            </w:r>
            <w:r>
              <w:rPr>
                <w:color w:val="424143"/>
                <w:w w:val="115"/>
                <w:sz w:val="24"/>
              </w:rPr>
              <w:t>4000/-</w:t>
            </w:r>
          </w:p>
        </w:tc>
      </w:tr>
      <w:tr>
        <w:trPr>
          <w:trHeight w:val="751" w:hRule="atLeast"/>
        </w:trPr>
        <w:tc>
          <w:tcPr>
            <w:tcW w:w="2315" w:type="dxa"/>
            <w:tcBorders>
              <w:top w:val="single" w:sz="6" w:space="0" w:color="005F9F"/>
              <w:left w:val="single" w:sz="6" w:space="0" w:color="005F9F"/>
              <w:bottom w:val="single" w:sz="6" w:space="0" w:color="005F9F"/>
              <w:right w:val="single" w:sz="6" w:space="0" w:color="005F9F"/>
            </w:tcBorders>
          </w:tcPr>
          <w:p>
            <w:pPr>
              <w:pStyle w:val="TableParagraph"/>
              <w:spacing w:before="54"/>
              <w:rPr>
                <w:sz w:val="24"/>
              </w:rPr>
            </w:pPr>
          </w:p>
          <w:p>
            <w:pPr>
              <w:pStyle w:val="TableParagraph"/>
              <w:ind w:left="30" w:right="1"/>
              <w:jc w:val="center"/>
              <w:rPr>
                <w:sz w:val="24"/>
              </w:rPr>
            </w:pPr>
            <w:r>
              <w:rPr>
                <w:color w:val="424143"/>
                <w:spacing w:val="-10"/>
                <w:w w:val="115"/>
                <w:sz w:val="24"/>
              </w:rPr>
              <w:t>4</w:t>
            </w:r>
          </w:p>
        </w:tc>
        <w:tc>
          <w:tcPr>
            <w:tcW w:w="4102" w:type="dxa"/>
            <w:tcBorders>
              <w:top w:val="single" w:sz="6" w:space="0" w:color="005F9F"/>
              <w:left w:val="single" w:sz="6" w:space="0" w:color="005F9F"/>
              <w:bottom w:val="single" w:sz="6" w:space="0" w:color="005F9F"/>
              <w:right w:val="single" w:sz="6" w:space="0" w:color="005F9F"/>
            </w:tcBorders>
          </w:tcPr>
          <w:p>
            <w:pPr>
              <w:pStyle w:val="TableParagraph"/>
              <w:spacing w:line="228" w:lineRule="auto" w:before="98"/>
              <w:ind w:left="497" w:right="122" w:hanging="430"/>
              <w:rPr>
                <w:sz w:val="24"/>
              </w:rPr>
            </w:pPr>
            <w:r>
              <w:rPr>
                <w:color w:val="424143"/>
                <w:sz w:val="24"/>
              </w:rPr>
              <w:t>Lower of 0.5% </w:t>
            </w:r>
            <w:r>
              <w:rPr>
                <w:color w:val="424143"/>
                <w:position w:val="8"/>
                <w:sz w:val="14"/>
              </w:rPr>
              <w:t>^^</w:t>
            </w:r>
            <w:r>
              <w:rPr>
                <w:color w:val="424143"/>
                <w:sz w:val="24"/>
              </w:rPr>
              <w:t>(SP or FV)</w:t>
            </w:r>
            <w:r>
              <w:rPr>
                <w:color w:val="424143"/>
                <w:spacing w:val="-1"/>
                <w:sz w:val="24"/>
              </w:rPr>
              <w:t> </w:t>
            </w:r>
            <w:r>
              <w:rPr>
                <w:color w:val="424143"/>
                <w:sz w:val="24"/>
              </w:rPr>
              <w:t>subject </w:t>
            </w:r>
            <w:r>
              <w:rPr>
                <w:color w:val="424143"/>
                <w:w w:val="115"/>
                <w:sz w:val="24"/>
              </w:rPr>
              <w:t>to a maximum of </w:t>
            </w:r>
            <w:r>
              <w:rPr>
                <w:color w:val="424143"/>
                <w:spacing w:val="4"/>
                <w:sz w:val="24"/>
              </w:rPr>
              <w:drawing>
                <wp:inline distT="0" distB="0" distL="0" distR="0">
                  <wp:extent cx="79171" cy="11162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23" cstate="print"/>
                          <a:stretch>
                            <a:fillRect/>
                          </a:stretch>
                        </pic:blipFill>
                        <pic:spPr>
                          <a:xfrm>
                            <a:off x="0" y="0"/>
                            <a:ext cx="79171" cy="111620"/>
                          </a:xfrm>
                          <a:prstGeom prst="rect">
                            <a:avLst/>
                          </a:prstGeom>
                        </pic:spPr>
                      </pic:pic>
                    </a:graphicData>
                  </a:graphic>
                </wp:inline>
              </w:drawing>
            </w:r>
            <w:r>
              <w:rPr>
                <w:color w:val="424143"/>
                <w:spacing w:val="4"/>
                <w:sz w:val="24"/>
              </w:rPr>
            </w:r>
            <w:r>
              <w:rPr>
                <w:rFonts w:ascii="Times New Roman"/>
                <w:color w:val="424143"/>
                <w:spacing w:val="4"/>
                <w:sz w:val="24"/>
              </w:rPr>
              <w:t> </w:t>
            </w:r>
            <w:r>
              <w:rPr>
                <w:color w:val="424143"/>
                <w:w w:val="115"/>
                <w:sz w:val="24"/>
              </w:rPr>
              <w:t>1000/-</w:t>
            </w:r>
          </w:p>
        </w:tc>
        <w:tc>
          <w:tcPr>
            <w:tcW w:w="4094" w:type="dxa"/>
            <w:tcBorders>
              <w:top w:val="single" w:sz="6" w:space="0" w:color="005F9F"/>
              <w:left w:val="single" w:sz="6" w:space="0" w:color="005F9F"/>
              <w:bottom w:val="single" w:sz="6" w:space="0" w:color="005F9F"/>
              <w:right w:val="single" w:sz="6" w:space="0" w:color="005F9F"/>
            </w:tcBorders>
          </w:tcPr>
          <w:p>
            <w:pPr>
              <w:pStyle w:val="TableParagraph"/>
              <w:spacing w:line="228" w:lineRule="auto" w:before="9"/>
              <w:ind w:left="551" w:right="223" w:hanging="55"/>
              <w:rPr>
                <w:sz w:val="24"/>
              </w:rPr>
            </w:pPr>
            <w:r>
              <w:rPr>
                <w:color w:val="424143"/>
                <w:sz w:val="24"/>
              </w:rPr>
              <w:t>Lower of 0.35% </w:t>
            </w:r>
            <w:r>
              <w:rPr>
                <w:color w:val="424143"/>
                <w:position w:val="8"/>
                <w:sz w:val="14"/>
              </w:rPr>
              <w:t>^^</w:t>
            </w:r>
            <w:r>
              <w:rPr>
                <w:color w:val="424143"/>
                <w:sz w:val="24"/>
              </w:rPr>
              <w:t>(SP</w:t>
            </w:r>
            <w:r>
              <w:rPr>
                <w:color w:val="424143"/>
                <w:spacing w:val="-4"/>
                <w:sz w:val="24"/>
              </w:rPr>
              <w:t> </w:t>
            </w:r>
            <w:r>
              <w:rPr>
                <w:color w:val="424143"/>
                <w:sz w:val="24"/>
              </w:rPr>
              <w:t>or</w:t>
            </w:r>
            <w:r>
              <w:rPr>
                <w:color w:val="424143"/>
                <w:spacing w:val="35"/>
                <w:sz w:val="24"/>
              </w:rPr>
              <w:t> </w:t>
            </w:r>
            <w:r>
              <w:rPr>
                <w:color w:val="424143"/>
                <w:sz w:val="24"/>
              </w:rPr>
              <w:t>FV) </w:t>
            </w:r>
            <w:r>
              <w:rPr>
                <w:color w:val="424143"/>
                <w:w w:val="115"/>
                <w:sz w:val="24"/>
              </w:rPr>
              <w:t>subject to</w:t>
            </w:r>
            <w:r>
              <w:rPr>
                <w:color w:val="424143"/>
                <w:spacing w:val="-1"/>
                <w:w w:val="115"/>
                <w:sz w:val="24"/>
              </w:rPr>
              <w:t> </w:t>
            </w:r>
            <w:r>
              <w:rPr>
                <w:color w:val="424143"/>
                <w:w w:val="115"/>
                <w:sz w:val="24"/>
              </w:rPr>
              <w:t>a maximum of</w:t>
            </w:r>
          </w:p>
          <w:p>
            <w:pPr>
              <w:pStyle w:val="TableParagraph"/>
              <w:spacing w:line="198" w:lineRule="exact"/>
              <w:ind w:left="1536"/>
              <w:rPr>
                <w:sz w:val="24"/>
              </w:rPr>
            </w:pPr>
            <w:r>
              <w:rPr/>
              <w:drawing>
                <wp:inline distT="0" distB="0" distL="0" distR="0">
                  <wp:extent cx="79184" cy="111633"/>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24" cstate="print"/>
                          <a:stretch>
                            <a:fillRect/>
                          </a:stretch>
                        </pic:blipFill>
                        <pic:spPr>
                          <a:xfrm>
                            <a:off x="0" y="0"/>
                            <a:ext cx="79184" cy="111633"/>
                          </a:xfrm>
                          <a:prstGeom prst="rect">
                            <a:avLst/>
                          </a:prstGeom>
                        </pic:spPr>
                      </pic:pic>
                    </a:graphicData>
                  </a:graphic>
                </wp:inline>
              </w:drawing>
            </w:r>
            <w:r>
              <w:rPr/>
            </w:r>
            <w:r>
              <w:rPr>
                <w:rFonts w:ascii="Times New Roman"/>
                <w:sz w:val="20"/>
              </w:rPr>
              <w:t> </w:t>
            </w:r>
            <w:r>
              <w:rPr>
                <w:color w:val="424143"/>
                <w:w w:val="125"/>
                <w:sz w:val="24"/>
              </w:rPr>
              <w:t>2000/-</w:t>
            </w:r>
          </w:p>
        </w:tc>
      </w:tr>
      <w:tr>
        <w:trPr>
          <w:trHeight w:val="509" w:hRule="atLeast"/>
        </w:trPr>
        <w:tc>
          <w:tcPr>
            <w:tcW w:w="2315" w:type="dxa"/>
            <w:tcBorders>
              <w:top w:val="single" w:sz="6" w:space="0" w:color="005F9F"/>
              <w:left w:val="single" w:sz="6" w:space="0" w:color="005F9F"/>
              <w:bottom w:val="single" w:sz="6" w:space="0" w:color="005F9F"/>
              <w:right w:val="single" w:sz="6" w:space="0" w:color="005F9F"/>
            </w:tcBorders>
          </w:tcPr>
          <w:p>
            <w:pPr>
              <w:pStyle w:val="TableParagraph"/>
              <w:spacing w:before="134"/>
              <w:ind w:left="30" w:right="5"/>
              <w:jc w:val="center"/>
              <w:rPr>
                <w:sz w:val="24"/>
              </w:rPr>
            </w:pPr>
            <w:r>
              <w:rPr>
                <w:color w:val="424143"/>
                <w:w w:val="115"/>
                <w:sz w:val="24"/>
              </w:rPr>
              <w:t>5</w:t>
            </w:r>
            <w:r>
              <w:rPr>
                <w:color w:val="424143"/>
                <w:spacing w:val="-14"/>
                <w:w w:val="115"/>
                <w:sz w:val="24"/>
              </w:rPr>
              <w:t> </w:t>
            </w:r>
            <w:r>
              <w:rPr>
                <w:color w:val="424143"/>
                <w:w w:val="115"/>
                <w:sz w:val="24"/>
              </w:rPr>
              <w:t>and</w:t>
            </w:r>
            <w:r>
              <w:rPr>
                <w:color w:val="424143"/>
                <w:spacing w:val="-10"/>
                <w:w w:val="115"/>
                <w:sz w:val="24"/>
              </w:rPr>
              <w:t> </w:t>
            </w:r>
            <w:r>
              <w:rPr>
                <w:color w:val="424143"/>
                <w:spacing w:val="-2"/>
                <w:w w:val="115"/>
                <w:sz w:val="24"/>
              </w:rPr>
              <w:t>onwards</w:t>
            </w:r>
          </w:p>
        </w:tc>
        <w:tc>
          <w:tcPr>
            <w:tcW w:w="4102" w:type="dxa"/>
            <w:tcBorders>
              <w:top w:val="single" w:sz="6" w:space="0" w:color="005F9F"/>
              <w:left w:val="single" w:sz="6" w:space="0" w:color="005F9F"/>
              <w:bottom w:val="single" w:sz="6" w:space="0" w:color="005F9F"/>
              <w:right w:val="single" w:sz="6" w:space="0" w:color="005F9F"/>
            </w:tcBorders>
          </w:tcPr>
          <w:p>
            <w:pPr>
              <w:pStyle w:val="TableParagraph"/>
              <w:spacing w:before="88"/>
              <w:ind w:right="7"/>
              <w:jc w:val="center"/>
              <w:rPr>
                <w:sz w:val="24"/>
              </w:rPr>
            </w:pPr>
            <w:r>
              <w:rPr>
                <w:color w:val="424143"/>
                <w:spacing w:val="-5"/>
                <w:sz w:val="24"/>
              </w:rPr>
              <w:t>Nil</w:t>
            </w:r>
          </w:p>
        </w:tc>
        <w:tc>
          <w:tcPr>
            <w:tcW w:w="4094" w:type="dxa"/>
            <w:tcBorders>
              <w:top w:val="single" w:sz="6" w:space="0" w:color="005F9F"/>
              <w:left w:val="single" w:sz="6" w:space="0" w:color="005F9F"/>
              <w:bottom w:val="single" w:sz="6" w:space="0" w:color="005F9F"/>
              <w:right w:val="single" w:sz="6" w:space="0" w:color="005F9F"/>
            </w:tcBorders>
          </w:tcPr>
          <w:p>
            <w:pPr>
              <w:pStyle w:val="TableParagraph"/>
              <w:spacing w:before="86"/>
              <w:ind w:right="1"/>
              <w:jc w:val="center"/>
              <w:rPr>
                <w:sz w:val="24"/>
              </w:rPr>
            </w:pPr>
            <w:r>
              <w:rPr>
                <w:color w:val="424143"/>
                <w:spacing w:val="-5"/>
                <w:sz w:val="24"/>
              </w:rPr>
              <w:t>Nil</w:t>
            </w:r>
          </w:p>
        </w:tc>
      </w:tr>
    </w:tbl>
    <w:p>
      <w:pPr>
        <w:pStyle w:val="Heading2"/>
        <w:spacing w:line="220" w:lineRule="auto" w:before="111"/>
        <w:ind w:right="8868"/>
      </w:pPr>
      <w:r>
        <w:rPr>
          <w:color w:val="595A5C"/>
        </w:rPr>
        <w:t>SP</w:t>
      </w:r>
      <w:r>
        <w:rPr>
          <w:color w:val="595A5C"/>
          <w:spacing w:val="-15"/>
        </w:rPr>
        <w:t> </w:t>
      </w:r>
      <w:r>
        <w:rPr>
          <w:color w:val="595A5C"/>
        </w:rPr>
        <w:t>–</w:t>
      </w:r>
      <w:r>
        <w:rPr>
          <w:color w:val="595A5C"/>
          <w:spacing w:val="-15"/>
        </w:rPr>
        <w:t> </w:t>
      </w:r>
      <w:r>
        <w:rPr>
          <w:color w:val="595A5C"/>
        </w:rPr>
        <w:t>Single</w:t>
      </w:r>
      <w:r>
        <w:rPr>
          <w:color w:val="595A5C"/>
          <w:spacing w:val="-11"/>
        </w:rPr>
        <w:t> </w:t>
      </w:r>
      <w:r>
        <w:rPr>
          <w:color w:val="595A5C"/>
        </w:rPr>
        <w:t>Premium FV – Fund Value</w:t>
      </w:r>
    </w:p>
    <w:p>
      <w:pPr>
        <w:pStyle w:val="BodyText"/>
        <w:spacing w:line="302" w:lineRule="auto" w:before="234"/>
        <w:ind w:left="286" w:right="374"/>
      </w:pPr>
      <w:r>
        <w:rPr>
          <w:color w:val="606160"/>
          <w:w w:val="115"/>
        </w:rPr>
        <w:t>The</w:t>
      </w:r>
      <w:r>
        <w:rPr>
          <w:color w:val="606160"/>
          <w:spacing w:val="-3"/>
          <w:w w:val="115"/>
        </w:rPr>
        <w:t> </w:t>
      </w:r>
      <w:r>
        <w:rPr>
          <w:color w:val="606160"/>
          <w:w w:val="115"/>
        </w:rPr>
        <w:t>Company</w:t>
      </w:r>
      <w:r>
        <w:rPr>
          <w:color w:val="606160"/>
          <w:spacing w:val="-3"/>
          <w:w w:val="115"/>
        </w:rPr>
        <w:t> </w:t>
      </w:r>
      <w:r>
        <w:rPr>
          <w:color w:val="606160"/>
          <w:w w:val="115"/>
        </w:rPr>
        <w:t>can</w:t>
      </w:r>
      <w:r>
        <w:rPr>
          <w:color w:val="606160"/>
          <w:spacing w:val="-3"/>
          <w:w w:val="115"/>
        </w:rPr>
        <w:t> </w:t>
      </w:r>
      <w:r>
        <w:rPr>
          <w:color w:val="606160"/>
          <w:w w:val="115"/>
        </w:rPr>
        <w:t>review</w:t>
      </w:r>
      <w:r>
        <w:rPr>
          <w:color w:val="606160"/>
          <w:spacing w:val="-3"/>
          <w:w w:val="115"/>
        </w:rPr>
        <w:t> </w:t>
      </w:r>
      <w:r>
        <w:rPr>
          <w:color w:val="606160"/>
          <w:w w:val="115"/>
        </w:rPr>
        <w:t>the</w:t>
      </w:r>
      <w:r>
        <w:rPr>
          <w:color w:val="606160"/>
          <w:spacing w:val="-3"/>
          <w:w w:val="115"/>
        </w:rPr>
        <w:t> </w:t>
      </w:r>
      <w:r>
        <w:rPr>
          <w:color w:val="606160"/>
          <w:w w:val="115"/>
        </w:rPr>
        <w:t>policy</w:t>
      </w:r>
      <w:r>
        <w:rPr>
          <w:color w:val="606160"/>
          <w:spacing w:val="-3"/>
          <w:w w:val="115"/>
        </w:rPr>
        <w:t> </w:t>
      </w:r>
      <w:r>
        <w:rPr>
          <w:color w:val="606160"/>
          <w:w w:val="115"/>
        </w:rPr>
        <w:t>discontinuance</w:t>
      </w:r>
      <w:r>
        <w:rPr>
          <w:color w:val="606160"/>
          <w:spacing w:val="-3"/>
          <w:w w:val="115"/>
        </w:rPr>
        <w:t> </w:t>
      </w:r>
      <w:r>
        <w:rPr>
          <w:color w:val="606160"/>
          <w:w w:val="115"/>
        </w:rPr>
        <w:t>charge</w:t>
      </w:r>
      <w:r>
        <w:rPr>
          <w:color w:val="606160"/>
          <w:spacing w:val="-3"/>
          <w:w w:val="115"/>
        </w:rPr>
        <w:t> </w:t>
      </w:r>
      <w:r>
        <w:rPr>
          <w:color w:val="606160"/>
          <w:w w:val="115"/>
        </w:rPr>
        <w:t>after</w:t>
      </w:r>
      <w:r>
        <w:rPr>
          <w:color w:val="606160"/>
          <w:spacing w:val="-3"/>
          <w:w w:val="115"/>
        </w:rPr>
        <w:t> </w:t>
      </w:r>
      <w:r>
        <w:rPr>
          <w:color w:val="606160"/>
          <w:w w:val="115"/>
        </w:rPr>
        <w:t>giving</w:t>
      </w:r>
      <w:r>
        <w:rPr>
          <w:color w:val="606160"/>
          <w:spacing w:val="-3"/>
          <w:w w:val="115"/>
        </w:rPr>
        <w:t> </w:t>
      </w:r>
      <w:r>
        <w:rPr>
          <w:color w:val="606160"/>
          <w:w w:val="115"/>
        </w:rPr>
        <w:t>30</w:t>
      </w:r>
      <w:r>
        <w:rPr>
          <w:color w:val="606160"/>
          <w:spacing w:val="-3"/>
          <w:w w:val="115"/>
        </w:rPr>
        <w:t> </w:t>
      </w:r>
      <w:r>
        <w:rPr>
          <w:color w:val="606160"/>
          <w:w w:val="115"/>
        </w:rPr>
        <w:t>days’</w:t>
      </w:r>
      <w:r>
        <w:rPr>
          <w:color w:val="606160"/>
          <w:spacing w:val="-3"/>
          <w:w w:val="115"/>
        </w:rPr>
        <w:t> </w:t>
      </w:r>
      <w:r>
        <w:rPr>
          <w:color w:val="606160"/>
          <w:w w:val="115"/>
        </w:rPr>
        <w:t>notice</w:t>
      </w:r>
      <w:r>
        <w:rPr>
          <w:color w:val="606160"/>
          <w:spacing w:val="-3"/>
          <w:w w:val="115"/>
        </w:rPr>
        <w:t> </w:t>
      </w:r>
      <w:r>
        <w:rPr>
          <w:color w:val="606160"/>
          <w:w w:val="115"/>
        </w:rPr>
        <w:t>and</w:t>
      </w:r>
      <w:r>
        <w:rPr>
          <w:color w:val="606160"/>
          <w:spacing w:val="-3"/>
          <w:w w:val="115"/>
        </w:rPr>
        <w:t> </w:t>
      </w:r>
      <w:r>
        <w:rPr>
          <w:color w:val="606160"/>
          <w:w w:val="115"/>
        </w:rPr>
        <w:t>with prior</w:t>
      </w:r>
      <w:r>
        <w:rPr>
          <w:color w:val="606160"/>
          <w:spacing w:val="-18"/>
          <w:w w:val="115"/>
        </w:rPr>
        <w:t> </w:t>
      </w:r>
      <w:r>
        <w:rPr>
          <w:color w:val="606160"/>
          <w:w w:val="115"/>
        </w:rPr>
        <w:t>approval</w:t>
      </w:r>
      <w:r>
        <w:rPr>
          <w:color w:val="606160"/>
          <w:spacing w:val="-17"/>
          <w:w w:val="115"/>
        </w:rPr>
        <w:t> </w:t>
      </w:r>
      <w:r>
        <w:rPr>
          <w:color w:val="606160"/>
          <w:w w:val="115"/>
        </w:rPr>
        <w:t>from</w:t>
      </w:r>
      <w:r>
        <w:rPr>
          <w:color w:val="606160"/>
          <w:spacing w:val="-18"/>
          <w:w w:val="115"/>
        </w:rPr>
        <w:t> </w:t>
      </w:r>
      <w:r>
        <w:rPr>
          <w:color w:val="606160"/>
          <w:w w:val="115"/>
        </w:rPr>
        <w:t>IRDAI.</w:t>
      </w:r>
      <w:r>
        <w:rPr>
          <w:color w:val="606160"/>
          <w:spacing w:val="-17"/>
          <w:w w:val="115"/>
        </w:rPr>
        <w:t> </w:t>
      </w:r>
      <w:r>
        <w:rPr>
          <w:color w:val="606160"/>
          <w:w w:val="115"/>
        </w:rPr>
        <w:t>The</w:t>
      </w:r>
      <w:r>
        <w:rPr>
          <w:color w:val="606160"/>
          <w:spacing w:val="-18"/>
          <w:w w:val="115"/>
        </w:rPr>
        <w:t> </w:t>
      </w:r>
      <w:r>
        <w:rPr>
          <w:color w:val="606160"/>
          <w:w w:val="115"/>
        </w:rPr>
        <w:t>maximum</w:t>
      </w:r>
      <w:r>
        <w:rPr>
          <w:color w:val="606160"/>
          <w:spacing w:val="-17"/>
          <w:w w:val="115"/>
        </w:rPr>
        <w:t> </w:t>
      </w:r>
      <w:r>
        <w:rPr>
          <w:color w:val="606160"/>
          <w:w w:val="115"/>
        </w:rPr>
        <w:t>policy</w:t>
      </w:r>
      <w:r>
        <w:rPr>
          <w:color w:val="606160"/>
          <w:spacing w:val="-18"/>
          <w:w w:val="115"/>
        </w:rPr>
        <w:t> </w:t>
      </w:r>
      <w:r>
        <w:rPr>
          <w:color w:val="606160"/>
          <w:w w:val="115"/>
        </w:rPr>
        <w:t>discontinuance</w:t>
      </w:r>
      <w:r>
        <w:rPr>
          <w:color w:val="606160"/>
          <w:spacing w:val="-17"/>
          <w:w w:val="115"/>
        </w:rPr>
        <w:t> </w:t>
      </w:r>
      <w:r>
        <w:rPr>
          <w:color w:val="606160"/>
          <w:w w:val="115"/>
        </w:rPr>
        <w:t>charge</w:t>
      </w:r>
      <w:r>
        <w:rPr>
          <w:color w:val="606160"/>
          <w:spacing w:val="-18"/>
          <w:w w:val="115"/>
        </w:rPr>
        <w:t> </w:t>
      </w:r>
      <w:r>
        <w:rPr>
          <w:color w:val="606160"/>
          <w:w w:val="115"/>
        </w:rPr>
        <w:t>cannot</w:t>
      </w:r>
      <w:r>
        <w:rPr>
          <w:color w:val="606160"/>
          <w:spacing w:val="-17"/>
          <w:w w:val="115"/>
        </w:rPr>
        <w:t> </w:t>
      </w:r>
      <w:r>
        <w:rPr>
          <w:color w:val="606160"/>
          <w:w w:val="115"/>
        </w:rPr>
        <w:t>exceed</w:t>
      </w:r>
      <w:r>
        <w:rPr>
          <w:color w:val="606160"/>
          <w:spacing w:val="-18"/>
          <w:w w:val="115"/>
        </w:rPr>
        <w:t> </w:t>
      </w:r>
      <w:r>
        <w:rPr>
          <w:color w:val="606160"/>
          <w:w w:val="115"/>
        </w:rPr>
        <w:t>the</w:t>
      </w:r>
      <w:r>
        <w:rPr>
          <w:color w:val="606160"/>
          <w:spacing w:val="-17"/>
          <w:w w:val="115"/>
        </w:rPr>
        <w:t> </w:t>
      </w:r>
      <w:r>
        <w:rPr>
          <w:color w:val="606160"/>
          <w:w w:val="115"/>
        </w:rPr>
        <w:t>cap</w:t>
      </w:r>
      <w:r>
        <w:rPr>
          <w:color w:val="606160"/>
          <w:spacing w:val="-18"/>
          <w:w w:val="115"/>
        </w:rPr>
        <w:t> </w:t>
      </w:r>
      <w:r>
        <w:rPr>
          <w:color w:val="606160"/>
          <w:w w:val="115"/>
        </w:rPr>
        <w:t>as allowed</w:t>
      </w:r>
      <w:r>
        <w:rPr>
          <w:color w:val="606160"/>
          <w:spacing w:val="-4"/>
          <w:w w:val="115"/>
        </w:rPr>
        <w:t> </w:t>
      </w:r>
      <w:r>
        <w:rPr>
          <w:color w:val="606160"/>
          <w:w w:val="115"/>
        </w:rPr>
        <w:t>by</w:t>
      </w:r>
      <w:r>
        <w:rPr>
          <w:color w:val="606160"/>
          <w:spacing w:val="-4"/>
          <w:w w:val="115"/>
        </w:rPr>
        <w:t> </w:t>
      </w:r>
      <w:r>
        <w:rPr>
          <w:color w:val="606160"/>
          <w:w w:val="115"/>
        </w:rPr>
        <w:t>IRDAI</w:t>
      </w:r>
      <w:r>
        <w:rPr>
          <w:color w:val="606160"/>
          <w:spacing w:val="-4"/>
          <w:w w:val="115"/>
        </w:rPr>
        <w:t> </w:t>
      </w:r>
      <w:r>
        <w:rPr>
          <w:color w:val="606160"/>
          <w:w w:val="115"/>
        </w:rPr>
        <w:t>from</w:t>
      </w:r>
      <w:r>
        <w:rPr>
          <w:color w:val="606160"/>
          <w:spacing w:val="-4"/>
          <w:w w:val="115"/>
        </w:rPr>
        <w:t> </w:t>
      </w:r>
      <w:r>
        <w:rPr>
          <w:color w:val="606160"/>
          <w:w w:val="115"/>
        </w:rPr>
        <w:t>time</w:t>
      </w:r>
      <w:r>
        <w:rPr>
          <w:color w:val="606160"/>
          <w:spacing w:val="-4"/>
          <w:w w:val="115"/>
        </w:rPr>
        <w:t> </w:t>
      </w:r>
      <w:r>
        <w:rPr>
          <w:color w:val="606160"/>
          <w:w w:val="115"/>
        </w:rPr>
        <w:t>to</w:t>
      </w:r>
      <w:r>
        <w:rPr>
          <w:color w:val="606160"/>
          <w:spacing w:val="-4"/>
          <w:w w:val="115"/>
        </w:rPr>
        <w:t> </w:t>
      </w:r>
      <w:r>
        <w:rPr>
          <w:color w:val="606160"/>
          <w:w w:val="115"/>
        </w:rPr>
        <w:t>time.</w:t>
      </w:r>
      <w:r>
        <w:rPr>
          <w:color w:val="606160"/>
          <w:spacing w:val="-4"/>
          <w:w w:val="115"/>
        </w:rPr>
        <w:t> </w:t>
      </w:r>
      <w:r>
        <w:rPr>
          <w:color w:val="606160"/>
          <w:w w:val="115"/>
        </w:rPr>
        <w:t>There</w:t>
      </w:r>
      <w:r>
        <w:rPr>
          <w:color w:val="606160"/>
          <w:spacing w:val="-4"/>
          <w:w w:val="115"/>
        </w:rPr>
        <w:t> </w:t>
      </w:r>
      <w:r>
        <w:rPr>
          <w:color w:val="606160"/>
          <w:w w:val="115"/>
        </w:rPr>
        <w:t>will</w:t>
      </w:r>
      <w:r>
        <w:rPr>
          <w:color w:val="606160"/>
          <w:spacing w:val="-4"/>
          <w:w w:val="115"/>
        </w:rPr>
        <w:t> </w:t>
      </w:r>
      <w:r>
        <w:rPr>
          <w:color w:val="606160"/>
          <w:w w:val="115"/>
        </w:rPr>
        <w:t>be</w:t>
      </w:r>
      <w:r>
        <w:rPr>
          <w:color w:val="606160"/>
          <w:spacing w:val="-4"/>
          <w:w w:val="115"/>
        </w:rPr>
        <w:t> </w:t>
      </w:r>
      <w:r>
        <w:rPr>
          <w:color w:val="606160"/>
          <w:w w:val="115"/>
        </w:rPr>
        <w:t>no</w:t>
      </w:r>
      <w:r>
        <w:rPr>
          <w:color w:val="606160"/>
          <w:spacing w:val="-4"/>
          <w:w w:val="115"/>
        </w:rPr>
        <w:t> </w:t>
      </w:r>
      <w:r>
        <w:rPr>
          <w:color w:val="606160"/>
          <w:w w:val="115"/>
        </w:rPr>
        <w:t>discontinuance</w:t>
      </w:r>
      <w:r>
        <w:rPr>
          <w:color w:val="606160"/>
          <w:spacing w:val="-4"/>
          <w:w w:val="115"/>
        </w:rPr>
        <w:t> </w:t>
      </w:r>
      <w:r>
        <w:rPr>
          <w:color w:val="606160"/>
          <w:w w:val="115"/>
        </w:rPr>
        <w:t>charge</w:t>
      </w:r>
      <w:r>
        <w:rPr>
          <w:color w:val="606160"/>
          <w:spacing w:val="-4"/>
          <w:w w:val="115"/>
        </w:rPr>
        <w:t> </w:t>
      </w:r>
      <w:r>
        <w:rPr>
          <w:color w:val="606160"/>
          <w:w w:val="115"/>
        </w:rPr>
        <w:t>levied</w:t>
      </w:r>
      <w:r>
        <w:rPr>
          <w:color w:val="606160"/>
          <w:spacing w:val="-4"/>
          <w:w w:val="115"/>
        </w:rPr>
        <w:t> </w:t>
      </w:r>
      <w:r>
        <w:rPr>
          <w:color w:val="606160"/>
          <w:w w:val="115"/>
        </w:rPr>
        <w:t>on</w:t>
      </w:r>
      <w:r>
        <w:rPr>
          <w:color w:val="606160"/>
          <w:spacing w:val="-4"/>
          <w:w w:val="115"/>
        </w:rPr>
        <w:t> </w:t>
      </w:r>
      <w:r>
        <w:rPr>
          <w:color w:val="606160"/>
          <w:w w:val="115"/>
        </w:rPr>
        <w:t>top-up </w:t>
      </w:r>
      <w:r>
        <w:rPr>
          <w:color w:val="606160"/>
          <w:spacing w:val="-2"/>
          <w:w w:val="115"/>
        </w:rPr>
        <w:t>premiums.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3"/>
        <w:rPr>
          <w:sz w:val="20"/>
        </w:rPr>
      </w:pPr>
      <w:r>
        <w:rPr>
          <w:sz w:val="20"/>
        </w:rPr>
        <mc:AlternateContent>
          <mc:Choice Requires="wps">
            <w:drawing>
              <wp:anchor distT="0" distB="0" distL="0" distR="0" allowOverlap="1" layoutInCell="1" locked="0" behindDoc="1" simplePos="0" relativeHeight="487598080">
                <wp:simplePos x="0" y="0"/>
                <wp:positionH relativeFrom="page">
                  <wp:posOffset>138087</wp:posOffset>
                </wp:positionH>
                <wp:positionV relativeFrom="paragraph">
                  <wp:posOffset>226850</wp:posOffset>
                </wp:positionV>
                <wp:extent cx="7284084" cy="34988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7284084" cy="349885"/>
                          <a:chExt cx="7284084" cy="349885"/>
                        </a:xfrm>
                      </wpg:grpSpPr>
                      <wps:wsp>
                        <wps:cNvPr id="56" name="Graphic 56"/>
                        <wps:cNvSpPr/>
                        <wps:spPr>
                          <a:xfrm>
                            <a:off x="0" y="0"/>
                            <a:ext cx="7284084" cy="349885"/>
                          </a:xfrm>
                          <a:custGeom>
                            <a:avLst/>
                            <a:gdLst/>
                            <a:ahLst/>
                            <a:cxnLst/>
                            <a:rect l="l" t="t" r="r" b="b"/>
                            <a:pathLst>
                              <a:path w="7284084" h="349885">
                                <a:moveTo>
                                  <a:pt x="7283818" y="0"/>
                                </a:moveTo>
                                <a:lnTo>
                                  <a:pt x="0" y="0"/>
                                </a:lnTo>
                                <a:lnTo>
                                  <a:pt x="0" y="349631"/>
                                </a:lnTo>
                                <a:lnTo>
                                  <a:pt x="7283818" y="349631"/>
                                </a:lnTo>
                                <a:lnTo>
                                  <a:pt x="7283818" y="0"/>
                                </a:lnTo>
                                <a:close/>
                              </a:path>
                            </a:pathLst>
                          </a:custGeom>
                          <a:solidFill>
                            <a:srgbClr val="005F9F"/>
                          </a:solidFill>
                        </wps:spPr>
                        <wps:bodyPr wrap="square" lIns="0" tIns="0" rIns="0" bIns="0" rtlCol="0">
                          <a:prstTxWarp prst="textNoShape">
                            <a:avLst/>
                          </a:prstTxWarp>
                          <a:noAutofit/>
                        </wps:bodyPr>
                      </wps:wsp>
                      <wps:wsp>
                        <wps:cNvPr id="57" name="Textbox 57"/>
                        <wps:cNvSpPr txBox="1"/>
                        <wps:spPr>
                          <a:xfrm>
                            <a:off x="0" y="0"/>
                            <a:ext cx="7284084" cy="349885"/>
                          </a:xfrm>
                          <a:prstGeom prst="rect">
                            <a:avLst/>
                          </a:prstGeom>
                        </wps:spPr>
                        <wps:txbx>
                          <w:txbxContent>
                            <w:p>
                              <w:pPr>
                                <w:spacing w:before="146"/>
                                <w:ind w:left="164" w:right="0" w:firstLine="0"/>
                                <w:jc w:val="left"/>
                                <w:rPr>
                                  <w:b/>
                                  <w:sz w:val="22"/>
                                </w:rPr>
                              </w:pPr>
                              <w:r>
                                <w:rPr>
                                  <w:b/>
                                  <w:color w:val="FFFFFF"/>
                                  <w:sz w:val="22"/>
                                </w:rPr>
                                <w:t>Funds</w:t>
                              </w:r>
                              <w:r>
                                <w:rPr>
                                  <w:b/>
                                  <w:color w:val="FFFFFF"/>
                                  <w:spacing w:val="26"/>
                                  <w:sz w:val="22"/>
                                </w:rPr>
                                <w:t> </w:t>
                              </w:r>
                              <w:r>
                                <w:rPr>
                                  <w:b/>
                                  <w:color w:val="FFFFFF"/>
                                  <w:sz w:val="22"/>
                                </w:rPr>
                                <w:t>Pattern</w:t>
                              </w:r>
                              <w:r>
                                <w:rPr>
                                  <w:b/>
                                  <w:color w:val="FFFFFF"/>
                                  <w:spacing w:val="27"/>
                                  <w:sz w:val="22"/>
                                </w:rPr>
                                <w:t> </w:t>
                              </w:r>
                              <w:r>
                                <w:rPr>
                                  <w:b/>
                                  <w:color w:val="FFFFFF"/>
                                  <w:sz w:val="22"/>
                                </w:rPr>
                                <w:t>&amp;</w:t>
                              </w:r>
                              <w:r>
                                <w:rPr>
                                  <w:b/>
                                  <w:color w:val="FFFFFF"/>
                                  <w:spacing w:val="27"/>
                                  <w:sz w:val="22"/>
                                </w:rPr>
                                <w:t> </w:t>
                              </w:r>
                              <w:r>
                                <w:rPr>
                                  <w:b/>
                                  <w:color w:val="FFFFFF"/>
                                  <w:spacing w:val="-2"/>
                                  <w:sz w:val="22"/>
                                </w:rPr>
                                <w:t>Objectives:</w:t>
                              </w:r>
                            </w:p>
                          </w:txbxContent>
                        </wps:txbx>
                        <wps:bodyPr wrap="square" lIns="0" tIns="0" rIns="0" bIns="0" rtlCol="0">
                          <a:noAutofit/>
                        </wps:bodyPr>
                      </wps:wsp>
                    </wpg:wgp>
                  </a:graphicData>
                </a:graphic>
              </wp:anchor>
            </w:drawing>
          </mc:Choice>
          <mc:Fallback>
            <w:pict>
              <v:group style="position:absolute;margin-left:10.873pt;margin-top:17.862242pt;width:573.550pt;height:27.55pt;mso-position-horizontal-relative:page;mso-position-vertical-relative:paragraph;z-index:-15718400;mso-wrap-distance-left:0;mso-wrap-distance-right:0" id="docshapegroup35" coordorigin="217,357" coordsize="11471,551">
                <v:rect style="position:absolute;left:217;top:357;width:11471;height:551" id="docshape36" filled="true" fillcolor="#005f9f" stroked="false">
                  <v:fill type="solid"/>
                </v:rect>
                <v:shape style="position:absolute;left:217;top:357;width:11471;height:551" type="#_x0000_t202" id="docshape37" filled="false" stroked="false">
                  <v:textbox inset="0,0,0,0">
                    <w:txbxContent>
                      <w:p>
                        <w:pPr>
                          <w:spacing w:before="146"/>
                          <w:ind w:left="164" w:right="0" w:firstLine="0"/>
                          <w:jc w:val="left"/>
                          <w:rPr>
                            <w:b/>
                            <w:sz w:val="22"/>
                          </w:rPr>
                        </w:pPr>
                        <w:r>
                          <w:rPr>
                            <w:b/>
                            <w:color w:val="FFFFFF"/>
                            <w:sz w:val="22"/>
                          </w:rPr>
                          <w:t>Funds</w:t>
                        </w:r>
                        <w:r>
                          <w:rPr>
                            <w:b/>
                            <w:color w:val="FFFFFF"/>
                            <w:spacing w:val="26"/>
                            <w:sz w:val="22"/>
                          </w:rPr>
                          <w:t> </w:t>
                        </w:r>
                        <w:r>
                          <w:rPr>
                            <w:b/>
                            <w:color w:val="FFFFFF"/>
                            <w:sz w:val="22"/>
                          </w:rPr>
                          <w:t>Pattern</w:t>
                        </w:r>
                        <w:r>
                          <w:rPr>
                            <w:b/>
                            <w:color w:val="FFFFFF"/>
                            <w:spacing w:val="27"/>
                            <w:sz w:val="22"/>
                          </w:rPr>
                          <w:t> </w:t>
                        </w:r>
                        <w:r>
                          <w:rPr>
                            <w:b/>
                            <w:color w:val="FFFFFF"/>
                            <w:sz w:val="22"/>
                          </w:rPr>
                          <w:t>&amp;</w:t>
                        </w:r>
                        <w:r>
                          <w:rPr>
                            <w:b/>
                            <w:color w:val="FFFFFF"/>
                            <w:spacing w:val="27"/>
                            <w:sz w:val="22"/>
                          </w:rPr>
                          <w:t> </w:t>
                        </w:r>
                        <w:r>
                          <w:rPr>
                            <w:b/>
                            <w:color w:val="FFFFFF"/>
                            <w:spacing w:val="-2"/>
                            <w:sz w:val="22"/>
                          </w:rPr>
                          <w:t>Objectives:</w:t>
                        </w:r>
                      </w:p>
                    </w:txbxContent>
                  </v:textbox>
                  <w10:wrap type="none"/>
                </v:shape>
                <w10:wrap type="topAndBottom"/>
              </v:group>
            </w:pict>
          </mc:Fallback>
        </mc:AlternateContent>
      </w:r>
    </w:p>
    <w:p>
      <w:pPr>
        <w:pStyle w:val="BodyText"/>
        <w:spacing w:before="121"/>
        <w:rPr>
          <w:sz w:val="20"/>
        </w:rPr>
      </w:pPr>
    </w:p>
    <w:tbl>
      <w:tblPr>
        <w:tblW w:w="0" w:type="auto"/>
        <w:jc w:val="left"/>
        <w:tblInd w:w="86"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364"/>
        <w:gridCol w:w="1446"/>
        <w:gridCol w:w="2006"/>
        <w:gridCol w:w="2207"/>
        <w:gridCol w:w="1766"/>
        <w:gridCol w:w="1394"/>
        <w:gridCol w:w="1288"/>
      </w:tblGrid>
      <w:tr>
        <w:trPr>
          <w:trHeight w:val="496" w:hRule="atLeast"/>
        </w:trPr>
        <w:tc>
          <w:tcPr>
            <w:tcW w:w="1364" w:type="dxa"/>
            <w:vMerge w:val="restart"/>
            <w:tcBorders>
              <w:bottom w:val="nil"/>
              <w:right w:val="single" w:sz="4" w:space="0" w:color="58595B"/>
            </w:tcBorders>
            <w:shd w:val="clear" w:color="auto" w:fill="0361A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0"/>
              <w:rPr>
                <w:sz w:val="22"/>
              </w:rPr>
            </w:pPr>
          </w:p>
          <w:p>
            <w:pPr>
              <w:pStyle w:val="TableParagraph"/>
              <w:ind w:left="432"/>
              <w:rPr>
                <w:sz w:val="22"/>
              </w:rPr>
            </w:pPr>
            <w:r>
              <w:rPr>
                <w:color w:val="FFFFFF"/>
                <w:spacing w:val="-4"/>
                <w:sz w:val="22"/>
              </w:rPr>
              <w:t>FUND</w:t>
            </w:r>
          </w:p>
        </w:tc>
        <w:tc>
          <w:tcPr>
            <w:tcW w:w="1446" w:type="dxa"/>
            <w:vMerge w:val="restart"/>
            <w:tcBorders>
              <w:left w:val="single" w:sz="4" w:space="0" w:color="58595B"/>
              <w:bottom w:val="nil"/>
              <w:right w:val="single" w:sz="4" w:space="0" w:color="58595B"/>
            </w:tcBorders>
            <w:shd w:val="clear" w:color="auto" w:fill="0361A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0"/>
              <w:rPr>
                <w:sz w:val="22"/>
              </w:rPr>
            </w:pPr>
          </w:p>
          <w:p>
            <w:pPr>
              <w:pStyle w:val="TableParagraph"/>
              <w:ind w:left="533"/>
              <w:rPr>
                <w:sz w:val="22"/>
              </w:rPr>
            </w:pPr>
            <w:r>
              <w:rPr>
                <w:color w:val="FFFFFF"/>
                <w:spacing w:val="-4"/>
                <w:sz w:val="22"/>
              </w:rPr>
              <w:t>SFIN</w:t>
            </w:r>
          </w:p>
        </w:tc>
        <w:tc>
          <w:tcPr>
            <w:tcW w:w="2006" w:type="dxa"/>
            <w:vMerge w:val="restart"/>
            <w:tcBorders>
              <w:left w:val="single" w:sz="4" w:space="0" w:color="58595B"/>
              <w:bottom w:val="nil"/>
              <w:right w:val="single" w:sz="4" w:space="0" w:color="58595B"/>
            </w:tcBorders>
            <w:shd w:val="clear" w:color="auto" w:fill="0361A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0"/>
              <w:rPr>
                <w:sz w:val="22"/>
              </w:rPr>
            </w:pPr>
          </w:p>
          <w:p>
            <w:pPr>
              <w:pStyle w:val="TableParagraph"/>
              <w:ind w:left="600"/>
              <w:rPr>
                <w:sz w:val="22"/>
              </w:rPr>
            </w:pPr>
            <w:r>
              <w:rPr>
                <w:color w:val="FFFFFF"/>
                <w:spacing w:val="-2"/>
                <w:sz w:val="22"/>
              </w:rPr>
              <w:t>DETAILS</w:t>
            </w:r>
          </w:p>
        </w:tc>
        <w:tc>
          <w:tcPr>
            <w:tcW w:w="5367" w:type="dxa"/>
            <w:gridSpan w:val="3"/>
            <w:tcBorders>
              <w:left w:val="single" w:sz="4" w:space="0" w:color="58595B"/>
              <w:bottom w:val="single" w:sz="4" w:space="0" w:color="58595B"/>
              <w:right w:val="single" w:sz="4" w:space="0" w:color="58595B"/>
            </w:tcBorders>
            <w:shd w:val="clear" w:color="auto" w:fill="0361A2"/>
          </w:tcPr>
          <w:p>
            <w:pPr>
              <w:pStyle w:val="TableParagraph"/>
              <w:spacing w:before="128"/>
              <w:ind w:left="271"/>
              <w:jc w:val="center"/>
              <w:rPr>
                <w:sz w:val="22"/>
              </w:rPr>
            </w:pPr>
            <w:r>
              <w:rPr>
                <w:color w:val="FFFFFF"/>
                <w:w w:val="90"/>
                <w:sz w:val="22"/>
              </w:rPr>
              <w:t>ASSET</w:t>
            </w:r>
            <w:r>
              <w:rPr>
                <w:color w:val="FFFFFF"/>
                <w:spacing w:val="-2"/>
                <w:sz w:val="22"/>
              </w:rPr>
              <w:t> CLASS</w:t>
            </w:r>
          </w:p>
        </w:tc>
        <w:tc>
          <w:tcPr>
            <w:tcW w:w="1288" w:type="dxa"/>
            <w:vMerge w:val="restart"/>
            <w:tcBorders>
              <w:left w:val="single" w:sz="4" w:space="0" w:color="58595B"/>
              <w:bottom w:val="nil"/>
            </w:tcBorders>
            <w:shd w:val="clear" w:color="auto" w:fill="0361A2"/>
          </w:tcPr>
          <w:p>
            <w:pPr>
              <w:pStyle w:val="TableParagraph"/>
              <w:rPr>
                <w:sz w:val="22"/>
              </w:rPr>
            </w:pPr>
          </w:p>
          <w:p>
            <w:pPr>
              <w:pStyle w:val="TableParagraph"/>
              <w:spacing w:before="115"/>
              <w:rPr>
                <w:sz w:val="22"/>
              </w:rPr>
            </w:pPr>
          </w:p>
          <w:p>
            <w:pPr>
              <w:pStyle w:val="TableParagraph"/>
              <w:spacing w:line="309" w:lineRule="auto"/>
              <w:ind w:left="263" w:right="169" w:firstLine="56"/>
              <w:rPr>
                <w:sz w:val="22"/>
              </w:rPr>
            </w:pPr>
            <w:r>
              <w:rPr>
                <w:color w:val="FFFFFF"/>
                <w:sz w:val="22"/>
              </w:rPr>
              <w:t>RISK &amp; </w:t>
            </w:r>
            <w:r>
              <w:rPr>
                <w:color w:val="FFFFFF"/>
                <w:spacing w:val="-2"/>
                <w:w w:val="90"/>
                <w:sz w:val="22"/>
              </w:rPr>
              <w:t>RETURN </w:t>
            </w:r>
            <w:r>
              <w:rPr>
                <w:color w:val="FFFFFF"/>
                <w:spacing w:val="-2"/>
                <w:sz w:val="22"/>
              </w:rPr>
              <w:t>RATING</w:t>
            </w:r>
          </w:p>
        </w:tc>
      </w:tr>
      <w:tr>
        <w:trPr>
          <w:trHeight w:val="1820" w:hRule="atLeast"/>
        </w:trPr>
        <w:tc>
          <w:tcPr>
            <w:tcW w:w="1364" w:type="dxa"/>
            <w:vMerge/>
            <w:tcBorders>
              <w:top w:val="nil"/>
              <w:bottom w:val="nil"/>
              <w:right w:val="single" w:sz="4" w:space="0" w:color="58595B"/>
            </w:tcBorders>
            <w:shd w:val="clear" w:color="auto" w:fill="0361A2"/>
          </w:tcPr>
          <w:p>
            <w:pPr>
              <w:rPr>
                <w:sz w:val="2"/>
                <w:szCs w:val="2"/>
              </w:rPr>
            </w:pPr>
          </w:p>
        </w:tc>
        <w:tc>
          <w:tcPr>
            <w:tcW w:w="1446" w:type="dxa"/>
            <w:vMerge/>
            <w:tcBorders>
              <w:top w:val="nil"/>
              <w:left w:val="single" w:sz="4" w:space="0" w:color="58595B"/>
              <w:bottom w:val="nil"/>
              <w:right w:val="single" w:sz="4" w:space="0" w:color="58595B"/>
            </w:tcBorders>
            <w:shd w:val="clear" w:color="auto" w:fill="0361A2"/>
          </w:tcPr>
          <w:p>
            <w:pPr>
              <w:rPr>
                <w:sz w:val="2"/>
                <w:szCs w:val="2"/>
              </w:rPr>
            </w:pPr>
          </w:p>
        </w:tc>
        <w:tc>
          <w:tcPr>
            <w:tcW w:w="2006" w:type="dxa"/>
            <w:vMerge/>
            <w:tcBorders>
              <w:top w:val="nil"/>
              <w:left w:val="single" w:sz="4" w:space="0" w:color="58595B"/>
              <w:bottom w:val="nil"/>
              <w:right w:val="single" w:sz="4" w:space="0" w:color="58595B"/>
            </w:tcBorders>
            <w:shd w:val="clear" w:color="auto" w:fill="0361A2"/>
          </w:tcPr>
          <w:p>
            <w:pPr>
              <w:rPr>
                <w:sz w:val="2"/>
                <w:szCs w:val="2"/>
              </w:rPr>
            </w:pPr>
          </w:p>
        </w:tc>
        <w:tc>
          <w:tcPr>
            <w:tcW w:w="2207" w:type="dxa"/>
            <w:tcBorders>
              <w:top w:val="single" w:sz="4" w:space="0" w:color="58595B"/>
              <w:left w:val="single" w:sz="4" w:space="0" w:color="58595B"/>
              <w:bottom w:val="single" w:sz="4" w:space="0" w:color="58595B"/>
              <w:right w:val="single" w:sz="4" w:space="0" w:color="58595B"/>
            </w:tcBorders>
            <w:shd w:val="clear" w:color="auto" w:fill="0361A2"/>
          </w:tcPr>
          <w:p>
            <w:pPr>
              <w:pStyle w:val="TableParagraph"/>
              <w:rPr>
                <w:sz w:val="22"/>
              </w:rPr>
            </w:pPr>
          </w:p>
          <w:p>
            <w:pPr>
              <w:pStyle w:val="TableParagraph"/>
              <w:spacing w:before="135"/>
              <w:rPr>
                <w:sz w:val="22"/>
              </w:rPr>
            </w:pPr>
          </w:p>
          <w:p>
            <w:pPr>
              <w:pStyle w:val="TableParagraph"/>
              <w:spacing w:line="309" w:lineRule="auto"/>
              <w:ind w:left="186" w:right="171" w:hanging="60"/>
              <w:jc w:val="center"/>
              <w:rPr>
                <w:sz w:val="22"/>
              </w:rPr>
            </w:pPr>
            <w:r>
              <w:rPr>
                <w:color w:val="FFFFFF"/>
                <w:w w:val="115"/>
                <w:sz w:val="22"/>
              </w:rPr>
              <w:t>Money Market </w:t>
            </w:r>
            <w:r>
              <w:rPr>
                <w:color w:val="FFFFFF"/>
                <w:spacing w:val="-2"/>
                <w:w w:val="115"/>
                <w:sz w:val="22"/>
              </w:rPr>
              <w:t>Instruments, Cash</w:t>
            </w:r>
            <w:r>
              <w:rPr>
                <w:color w:val="FFFFFF"/>
                <w:spacing w:val="-16"/>
                <w:w w:val="115"/>
                <w:sz w:val="22"/>
              </w:rPr>
              <w:t> </w:t>
            </w:r>
            <w:r>
              <w:rPr>
                <w:color w:val="FFFFFF"/>
                <w:spacing w:val="-2"/>
                <w:w w:val="115"/>
                <w:sz w:val="22"/>
              </w:rPr>
              <w:t>&amp;</w:t>
            </w:r>
            <w:r>
              <w:rPr>
                <w:color w:val="FFFFFF"/>
                <w:spacing w:val="-16"/>
                <w:w w:val="115"/>
                <w:sz w:val="22"/>
              </w:rPr>
              <w:t> </w:t>
            </w:r>
            <w:r>
              <w:rPr>
                <w:color w:val="FFFFFF"/>
                <w:spacing w:val="-2"/>
                <w:w w:val="115"/>
                <w:sz w:val="22"/>
              </w:rPr>
              <w:t>Deposits</w:t>
            </w:r>
          </w:p>
        </w:tc>
        <w:tc>
          <w:tcPr>
            <w:tcW w:w="1766" w:type="dxa"/>
            <w:tcBorders>
              <w:top w:val="single" w:sz="4" w:space="0" w:color="58595B"/>
              <w:left w:val="single" w:sz="4" w:space="0" w:color="58595B"/>
              <w:bottom w:val="single" w:sz="4" w:space="0" w:color="58595B"/>
              <w:right w:val="single" w:sz="4" w:space="0" w:color="58595B"/>
            </w:tcBorders>
            <w:shd w:val="clear" w:color="auto" w:fill="0361A2"/>
          </w:tcPr>
          <w:p>
            <w:pPr>
              <w:pStyle w:val="TableParagraph"/>
              <w:spacing w:line="309" w:lineRule="auto" w:before="90"/>
              <w:ind w:left="62"/>
              <w:jc w:val="center"/>
              <w:rPr>
                <w:sz w:val="22"/>
              </w:rPr>
            </w:pPr>
            <w:r>
              <w:rPr>
                <w:color w:val="FFFFFF"/>
                <w:spacing w:val="-2"/>
                <w:w w:val="115"/>
                <w:sz w:val="22"/>
              </w:rPr>
              <w:t>Government Securities, </w:t>
            </w:r>
            <w:r>
              <w:rPr>
                <w:color w:val="FFFFFF"/>
                <w:w w:val="115"/>
                <w:sz w:val="22"/>
              </w:rPr>
              <w:t>Fixed Income Instruments</w:t>
            </w:r>
            <w:r>
              <w:rPr>
                <w:color w:val="FFFFFF"/>
                <w:spacing w:val="-18"/>
                <w:w w:val="115"/>
                <w:sz w:val="22"/>
              </w:rPr>
              <w:t> </w:t>
            </w:r>
            <w:r>
              <w:rPr>
                <w:color w:val="FFFFFF"/>
                <w:w w:val="115"/>
                <w:sz w:val="22"/>
              </w:rPr>
              <w:t>&amp; </w:t>
            </w:r>
            <w:r>
              <w:rPr>
                <w:color w:val="FFFFFF"/>
                <w:spacing w:val="-2"/>
                <w:w w:val="115"/>
                <w:sz w:val="22"/>
              </w:rPr>
              <w:t>Bonds</w:t>
            </w:r>
          </w:p>
        </w:tc>
        <w:tc>
          <w:tcPr>
            <w:tcW w:w="1394" w:type="dxa"/>
            <w:tcBorders>
              <w:top w:val="single" w:sz="4" w:space="0" w:color="58595B"/>
              <w:left w:val="single" w:sz="4" w:space="0" w:color="58595B"/>
              <w:bottom w:val="single" w:sz="4" w:space="0" w:color="58595B"/>
              <w:right w:val="single" w:sz="4" w:space="0" w:color="58595B"/>
            </w:tcBorders>
            <w:shd w:val="clear" w:color="auto" w:fill="0361A2"/>
          </w:tcPr>
          <w:p>
            <w:pPr>
              <w:pStyle w:val="TableParagraph"/>
              <w:rPr>
                <w:sz w:val="22"/>
              </w:rPr>
            </w:pPr>
          </w:p>
          <w:p>
            <w:pPr>
              <w:pStyle w:val="TableParagraph"/>
              <w:rPr>
                <w:sz w:val="22"/>
              </w:rPr>
            </w:pPr>
          </w:p>
          <w:p>
            <w:pPr>
              <w:pStyle w:val="TableParagraph"/>
              <w:spacing w:before="130"/>
              <w:rPr>
                <w:sz w:val="22"/>
              </w:rPr>
            </w:pPr>
          </w:p>
          <w:p>
            <w:pPr>
              <w:pStyle w:val="TableParagraph"/>
              <w:ind w:left="50"/>
              <w:jc w:val="center"/>
              <w:rPr>
                <w:sz w:val="22"/>
              </w:rPr>
            </w:pPr>
            <w:r>
              <w:rPr>
                <w:color w:val="FFFFFF"/>
                <w:spacing w:val="-2"/>
                <w:w w:val="110"/>
                <w:sz w:val="22"/>
              </w:rPr>
              <w:t>Equity</w:t>
            </w:r>
          </w:p>
        </w:tc>
        <w:tc>
          <w:tcPr>
            <w:tcW w:w="1288" w:type="dxa"/>
            <w:vMerge/>
            <w:tcBorders>
              <w:top w:val="nil"/>
              <w:left w:val="single" w:sz="4" w:space="0" w:color="58595B"/>
              <w:bottom w:val="nil"/>
            </w:tcBorders>
            <w:shd w:val="clear" w:color="auto" w:fill="0361A2"/>
          </w:tcPr>
          <w:p>
            <w:pPr>
              <w:rPr>
                <w:sz w:val="2"/>
                <w:szCs w:val="2"/>
              </w:rPr>
            </w:pPr>
          </w:p>
        </w:tc>
      </w:tr>
      <w:tr>
        <w:trPr>
          <w:trHeight w:val="511" w:hRule="atLeast"/>
        </w:trPr>
        <w:tc>
          <w:tcPr>
            <w:tcW w:w="1364" w:type="dxa"/>
            <w:vMerge/>
            <w:tcBorders>
              <w:top w:val="nil"/>
              <w:bottom w:val="nil"/>
              <w:right w:val="single" w:sz="4" w:space="0" w:color="58595B"/>
            </w:tcBorders>
            <w:shd w:val="clear" w:color="auto" w:fill="0361A2"/>
          </w:tcPr>
          <w:p>
            <w:pPr>
              <w:rPr>
                <w:sz w:val="2"/>
                <w:szCs w:val="2"/>
              </w:rPr>
            </w:pPr>
          </w:p>
        </w:tc>
        <w:tc>
          <w:tcPr>
            <w:tcW w:w="1446" w:type="dxa"/>
            <w:vMerge/>
            <w:tcBorders>
              <w:top w:val="nil"/>
              <w:left w:val="single" w:sz="4" w:space="0" w:color="58595B"/>
              <w:bottom w:val="nil"/>
              <w:right w:val="single" w:sz="4" w:space="0" w:color="58595B"/>
            </w:tcBorders>
            <w:shd w:val="clear" w:color="auto" w:fill="0361A2"/>
          </w:tcPr>
          <w:p>
            <w:pPr>
              <w:rPr>
                <w:sz w:val="2"/>
                <w:szCs w:val="2"/>
              </w:rPr>
            </w:pPr>
          </w:p>
        </w:tc>
        <w:tc>
          <w:tcPr>
            <w:tcW w:w="2006" w:type="dxa"/>
            <w:vMerge/>
            <w:tcBorders>
              <w:top w:val="nil"/>
              <w:left w:val="single" w:sz="4" w:space="0" w:color="58595B"/>
              <w:bottom w:val="nil"/>
              <w:right w:val="single" w:sz="4" w:space="0" w:color="58595B"/>
            </w:tcBorders>
            <w:shd w:val="clear" w:color="auto" w:fill="0361A2"/>
          </w:tcPr>
          <w:p>
            <w:pPr>
              <w:rPr>
                <w:sz w:val="2"/>
                <w:szCs w:val="2"/>
              </w:rPr>
            </w:pPr>
          </w:p>
        </w:tc>
        <w:tc>
          <w:tcPr>
            <w:tcW w:w="5367" w:type="dxa"/>
            <w:gridSpan w:val="3"/>
            <w:tcBorders>
              <w:top w:val="single" w:sz="4" w:space="0" w:color="58595B"/>
              <w:left w:val="single" w:sz="4" w:space="0" w:color="58595B"/>
              <w:bottom w:val="nil"/>
              <w:right w:val="single" w:sz="4" w:space="0" w:color="58595B"/>
            </w:tcBorders>
            <w:shd w:val="clear" w:color="auto" w:fill="0361A2"/>
          </w:tcPr>
          <w:p>
            <w:pPr>
              <w:pStyle w:val="TableParagraph"/>
              <w:spacing w:before="114"/>
              <w:ind w:left="1714"/>
              <w:rPr>
                <w:sz w:val="22"/>
              </w:rPr>
            </w:pPr>
            <w:r>
              <w:rPr>
                <w:color w:val="FFFFFF"/>
                <w:spacing w:val="-6"/>
                <w:sz w:val="22"/>
              </w:rPr>
              <w:t>FUND</w:t>
            </w:r>
            <w:r>
              <w:rPr>
                <w:color w:val="FFFFFF"/>
                <w:spacing w:val="-9"/>
                <w:sz w:val="22"/>
              </w:rPr>
              <w:t> </w:t>
            </w:r>
            <w:r>
              <w:rPr>
                <w:color w:val="FFFFFF"/>
                <w:spacing w:val="-2"/>
                <w:sz w:val="22"/>
              </w:rPr>
              <w:t>COMPOSITION</w:t>
            </w:r>
          </w:p>
        </w:tc>
        <w:tc>
          <w:tcPr>
            <w:tcW w:w="1288" w:type="dxa"/>
            <w:vMerge/>
            <w:tcBorders>
              <w:top w:val="nil"/>
              <w:left w:val="single" w:sz="4" w:space="0" w:color="58595B"/>
              <w:bottom w:val="nil"/>
            </w:tcBorders>
            <w:shd w:val="clear" w:color="auto" w:fill="0361A2"/>
          </w:tcPr>
          <w:p>
            <w:pPr>
              <w:rPr>
                <w:sz w:val="2"/>
                <w:szCs w:val="2"/>
              </w:rPr>
            </w:pPr>
          </w:p>
        </w:tc>
      </w:tr>
      <w:tr>
        <w:trPr>
          <w:trHeight w:val="2468" w:hRule="atLeast"/>
        </w:trPr>
        <w:tc>
          <w:tcPr>
            <w:tcW w:w="1364" w:type="dxa"/>
            <w:tcBorders>
              <w:top w:val="nil"/>
              <w:bottom w:val="nil"/>
              <w:right w:val="single" w:sz="4" w:space="0" w:color="58595B"/>
            </w:tcBorders>
          </w:tcPr>
          <w:p>
            <w:pPr>
              <w:pStyle w:val="TableParagraph"/>
              <w:rPr>
                <w:sz w:val="22"/>
              </w:rPr>
            </w:pPr>
          </w:p>
          <w:p>
            <w:pPr>
              <w:pStyle w:val="TableParagraph"/>
              <w:rPr>
                <w:sz w:val="22"/>
              </w:rPr>
            </w:pPr>
          </w:p>
          <w:p>
            <w:pPr>
              <w:pStyle w:val="TableParagraph"/>
              <w:spacing w:before="213"/>
              <w:rPr>
                <w:sz w:val="22"/>
              </w:rPr>
            </w:pPr>
          </w:p>
          <w:p>
            <w:pPr>
              <w:pStyle w:val="TableParagraph"/>
              <w:spacing w:line="309" w:lineRule="auto"/>
              <w:ind w:left="132" w:right="33" w:hanging="1"/>
              <w:jc w:val="center"/>
              <w:rPr>
                <w:sz w:val="22"/>
              </w:rPr>
            </w:pPr>
            <w:r>
              <w:rPr>
                <w:color w:val="58595B"/>
                <w:spacing w:val="-2"/>
                <w:w w:val="110"/>
                <w:sz w:val="22"/>
              </w:rPr>
              <w:t>Pension </w:t>
            </w:r>
            <w:r>
              <w:rPr>
                <w:color w:val="58595B"/>
                <w:spacing w:val="-4"/>
                <w:w w:val="110"/>
                <w:sz w:val="22"/>
              </w:rPr>
              <w:t>Equity</w:t>
            </w:r>
            <w:r>
              <w:rPr>
                <w:color w:val="58595B"/>
                <w:spacing w:val="-13"/>
                <w:w w:val="110"/>
                <w:sz w:val="22"/>
              </w:rPr>
              <w:t> </w:t>
            </w:r>
            <w:r>
              <w:rPr>
                <w:color w:val="58595B"/>
                <w:spacing w:val="-4"/>
                <w:w w:val="110"/>
                <w:sz w:val="22"/>
              </w:rPr>
              <w:t>Plus Fund</w:t>
            </w:r>
          </w:p>
        </w:tc>
        <w:tc>
          <w:tcPr>
            <w:tcW w:w="1446" w:type="dxa"/>
            <w:tcBorders>
              <w:top w:val="nil"/>
              <w:left w:val="single" w:sz="4" w:space="0" w:color="58595B"/>
              <w:bottom w:val="nil"/>
              <w:right w:val="single" w:sz="4" w:space="0" w:color="58595B"/>
            </w:tcBorders>
          </w:tcPr>
          <w:p>
            <w:pPr>
              <w:pStyle w:val="TableParagraph"/>
              <w:rPr>
                <w:sz w:val="22"/>
              </w:rPr>
            </w:pPr>
          </w:p>
          <w:p>
            <w:pPr>
              <w:pStyle w:val="TableParagraph"/>
              <w:rPr>
                <w:sz w:val="22"/>
              </w:rPr>
            </w:pPr>
          </w:p>
          <w:p>
            <w:pPr>
              <w:pStyle w:val="TableParagraph"/>
              <w:spacing w:before="213"/>
              <w:rPr>
                <w:sz w:val="22"/>
              </w:rPr>
            </w:pPr>
          </w:p>
          <w:p>
            <w:pPr>
              <w:pStyle w:val="TableParagraph"/>
              <w:ind w:left="111"/>
              <w:rPr>
                <w:sz w:val="22"/>
              </w:rPr>
            </w:pPr>
            <w:r>
              <w:rPr>
                <w:color w:val="58595B"/>
                <w:spacing w:val="-2"/>
                <w:sz w:val="22"/>
              </w:rPr>
              <w:t>ULIF06001/0</w:t>
            </w:r>
          </w:p>
          <w:p>
            <w:pPr>
              <w:pStyle w:val="TableParagraph"/>
              <w:spacing w:line="309" w:lineRule="auto" w:before="74"/>
              <w:ind w:left="260" w:right="114" w:hanging="55"/>
              <w:rPr>
                <w:sz w:val="22"/>
              </w:rPr>
            </w:pPr>
            <w:r>
              <w:rPr>
                <w:color w:val="58595B"/>
                <w:w w:val="105"/>
                <w:sz w:val="22"/>
              </w:rPr>
              <w:t>4/14PenE-</w:t>
            </w:r>
            <w:r>
              <w:rPr>
                <w:color w:val="58595B"/>
                <w:spacing w:val="-2"/>
                <w:sz w:val="22"/>
              </w:rPr>
              <w:t>qPlsFd101</w:t>
            </w:r>
          </w:p>
        </w:tc>
        <w:tc>
          <w:tcPr>
            <w:tcW w:w="2006" w:type="dxa"/>
            <w:tcBorders>
              <w:top w:val="nil"/>
              <w:left w:val="single" w:sz="4" w:space="0" w:color="58595B"/>
              <w:bottom w:val="nil"/>
              <w:right w:val="single" w:sz="4" w:space="0" w:color="58595B"/>
            </w:tcBorders>
          </w:tcPr>
          <w:p>
            <w:pPr>
              <w:pStyle w:val="TableParagraph"/>
              <w:rPr>
                <w:sz w:val="22"/>
              </w:rPr>
            </w:pPr>
          </w:p>
          <w:p>
            <w:pPr>
              <w:pStyle w:val="TableParagraph"/>
              <w:rPr>
                <w:sz w:val="22"/>
              </w:rPr>
            </w:pPr>
          </w:p>
          <w:p>
            <w:pPr>
              <w:pStyle w:val="TableParagraph"/>
              <w:spacing w:before="44"/>
              <w:rPr>
                <w:sz w:val="22"/>
              </w:rPr>
            </w:pPr>
          </w:p>
          <w:p>
            <w:pPr>
              <w:pStyle w:val="TableParagraph"/>
              <w:spacing w:line="320" w:lineRule="atLeast"/>
              <w:ind w:left="112" w:right="74"/>
              <w:jc w:val="center"/>
              <w:rPr>
                <w:sz w:val="22"/>
              </w:rPr>
            </w:pPr>
            <w:r>
              <w:rPr>
                <w:color w:val="58595B"/>
                <w:w w:val="120"/>
                <w:sz w:val="22"/>
              </w:rPr>
              <w:t>To generate long term </w:t>
            </w:r>
            <w:r>
              <w:rPr>
                <w:color w:val="58595B"/>
                <w:spacing w:val="-2"/>
                <w:w w:val="120"/>
                <w:sz w:val="22"/>
              </w:rPr>
              <w:t>capital appreciation</w:t>
            </w:r>
            <w:r>
              <w:rPr>
                <w:color w:val="58595B"/>
                <w:spacing w:val="-17"/>
                <w:w w:val="120"/>
                <w:sz w:val="22"/>
              </w:rPr>
              <w:t> </w:t>
            </w:r>
            <w:r>
              <w:rPr>
                <w:color w:val="58595B"/>
                <w:spacing w:val="-2"/>
                <w:w w:val="120"/>
                <w:sz w:val="22"/>
              </w:rPr>
              <w:t>in </w:t>
            </w:r>
            <w:r>
              <w:rPr>
                <w:color w:val="58595B"/>
                <w:w w:val="120"/>
                <w:sz w:val="22"/>
              </w:rPr>
              <w:t>line or better</w:t>
            </w:r>
          </w:p>
        </w:tc>
        <w:tc>
          <w:tcPr>
            <w:tcW w:w="2207" w:type="dxa"/>
            <w:tcBorders>
              <w:top w:val="nil"/>
              <w:left w:val="single" w:sz="4" w:space="0" w:color="58595B"/>
              <w:bottom w:val="nil"/>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2"/>
              <w:rPr>
                <w:sz w:val="22"/>
              </w:rPr>
            </w:pPr>
          </w:p>
          <w:p>
            <w:pPr>
              <w:pStyle w:val="TableParagraph"/>
              <w:ind w:left="646"/>
              <w:rPr>
                <w:sz w:val="22"/>
              </w:rPr>
            </w:pPr>
            <w:r>
              <w:rPr>
                <w:color w:val="58595B"/>
                <w:sz w:val="22"/>
              </w:rPr>
              <w:t>0%</w:t>
            </w:r>
            <w:r>
              <w:rPr>
                <w:color w:val="58595B"/>
                <w:spacing w:val="13"/>
                <w:sz w:val="22"/>
              </w:rPr>
              <w:t> </w:t>
            </w:r>
            <w:r>
              <w:rPr>
                <w:color w:val="58595B"/>
                <w:sz w:val="22"/>
              </w:rPr>
              <w:t>to</w:t>
            </w:r>
            <w:r>
              <w:rPr>
                <w:color w:val="58595B"/>
                <w:spacing w:val="13"/>
                <w:sz w:val="22"/>
              </w:rPr>
              <w:t> </w:t>
            </w:r>
            <w:r>
              <w:rPr>
                <w:color w:val="58595B"/>
                <w:spacing w:val="-5"/>
                <w:sz w:val="22"/>
              </w:rPr>
              <w:t>20</w:t>
            </w:r>
          </w:p>
        </w:tc>
        <w:tc>
          <w:tcPr>
            <w:tcW w:w="1766" w:type="dxa"/>
            <w:tcBorders>
              <w:top w:val="nil"/>
              <w:left w:val="single" w:sz="4" w:space="0" w:color="58595B"/>
              <w:bottom w:val="nil"/>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2"/>
              <w:rPr>
                <w:sz w:val="22"/>
              </w:rPr>
            </w:pPr>
          </w:p>
          <w:p>
            <w:pPr>
              <w:pStyle w:val="TableParagraph"/>
              <w:ind w:left="330"/>
              <w:rPr>
                <w:sz w:val="22"/>
              </w:rPr>
            </w:pPr>
            <w:r>
              <w:rPr>
                <w:color w:val="58595B"/>
                <w:w w:val="105"/>
                <w:sz w:val="22"/>
              </w:rPr>
              <w:t>0%</w:t>
            </w:r>
            <w:r>
              <w:rPr>
                <w:color w:val="58595B"/>
                <w:spacing w:val="-3"/>
                <w:w w:val="105"/>
                <w:sz w:val="22"/>
              </w:rPr>
              <w:t> </w:t>
            </w:r>
            <w:r>
              <w:rPr>
                <w:color w:val="58595B"/>
                <w:w w:val="105"/>
                <w:sz w:val="22"/>
              </w:rPr>
              <w:t>to</w:t>
            </w:r>
            <w:r>
              <w:rPr>
                <w:color w:val="58595B"/>
                <w:spacing w:val="-2"/>
                <w:w w:val="105"/>
                <w:sz w:val="22"/>
              </w:rPr>
              <w:t> </w:t>
            </w:r>
            <w:r>
              <w:rPr>
                <w:color w:val="58595B"/>
                <w:spacing w:val="-5"/>
                <w:w w:val="105"/>
                <w:sz w:val="22"/>
              </w:rPr>
              <w:t>20%</w:t>
            </w:r>
          </w:p>
        </w:tc>
        <w:tc>
          <w:tcPr>
            <w:tcW w:w="1394" w:type="dxa"/>
            <w:tcBorders>
              <w:top w:val="nil"/>
              <w:left w:val="single" w:sz="4" w:space="0" w:color="58595B"/>
              <w:bottom w:val="nil"/>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2"/>
              <w:rPr>
                <w:sz w:val="22"/>
              </w:rPr>
            </w:pPr>
          </w:p>
          <w:p>
            <w:pPr>
              <w:pStyle w:val="TableParagraph"/>
              <w:ind w:left="50"/>
              <w:jc w:val="center"/>
              <w:rPr>
                <w:sz w:val="22"/>
              </w:rPr>
            </w:pPr>
            <w:r>
              <w:rPr>
                <w:color w:val="58595B"/>
                <w:sz w:val="22"/>
              </w:rPr>
              <w:t>80%</w:t>
            </w:r>
            <w:r>
              <w:rPr>
                <w:color w:val="58595B"/>
                <w:spacing w:val="22"/>
                <w:sz w:val="22"/>
              </w:rPr>
              <w:t> </w:t>
            </w:r>
            <w:r>
              <w:rPr>
                <w:color w:val="58595B"/>
                <w:sz w:val="22"/>
              </w:rPr>
              <w:t>to</w:t>
            </w:r>
            <w:r>
              <w:rPr>
                <w:color w:val="58595B"/>
                <w:spacing w:val="23"/>
                <w:sz w:val="22"/>
              </w:rPr>
              <w:t> </w:t>
            </w:r>
            <w:r>
              <w:rPr>
                <w:color w:val="58595B"/>
                <w:spacing w:val="-9"/>
                <w:sz w:val="22"/>
              </w:rPr>
              <w:t>100%</w:t>
            </w:r>
          </w:p>
        </w:tc>
        <w:tc>
          <w:tcPr>
            <w:tcW w:w="1288" w:type="dxa"/>
            <w:tcBorders>
              <w:top w:val="nil"/>
              <w:left w:val="single" w:sz="4" w:space="0" w:color="58595B"/>
              <w:bottom w:val="nil"/>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59"/>
              <w:rPr>
                <w:sz w:val="22"/>
              </w:rPr>
            </w:pPr>
          </w:p>
          <w:p>
            <w:pPr>
              <w:pStyle w:val="TableParagraph"/>
              <w:spacing w:line="309" w:lineRule="auto"/>
              <w:ind w:left="409" w:right="355" w:firstLine="2"/>
              <w:rPr>
                <w:sz w:val="22"/>
              </w:rPr>
            </w:pPr>
            <w:r>
              <w:rPr>
                <w:color w:val="58595B"/>
                <w:spacing w:val="-4"/>
                <w:w w:val="110"/>
                <w:sz w:val="22"/>
              </w:rPr>
              <w:t>Very High</w:t>
            </w:r>
          </w:p>
        </w:tc>
      </w:tr>
      <w:tr>
        <w:trPr>
          <w:trHeight w:val="326" w:hRule="atLeast"/>
        </w:trPr>
        <w:tc>
          <w:tcPr>
            <w:tcW w:w="1364" w:type="dxa"/>
            <w:tcBorders>
              <w:top w:val="nil"/>
              <w:bottom w:val="nil"/>
              <w:right w:val="single" w:sz="4" w:space="0" w:color="58595B"/>
            </w:tcBorders>
          </w:tcPr>
          <w:p>
            <w:pPr>
              <w:pStyle w:val="TableParagraph"/>
              <w:rPr>
                <w:rFonts w:ascii="Times New Roman"/>
                <w:sz w:val="22"/>
              </w:rPr>
            </w:pPr>
          </w:p>
        </w:tc>
        <w:tc>
          <w:tcPr>
            <w:tcW w:w="1446" w:type="dxa"/>
            <w:tcBorders>
              <w:top w:val="nil"/>
              <w:left w:val="single" w:sz="4" w:space="0" w:color="58595B"/>
              <w:bottom w:val="nil"/>
              <w:right w:val="single" w:sz="4" w:space="0" w:color="58595B"/>
            </w:tcBorders>
          </w:tcPr>
          <w:p>
            <w:pPr>
              <w:pStyle w:val="TableParagraph"/>
              <w:rPr>
                <w:rFonts w:ascii="Times New Roman"/>
                <w:sz w:val="22"/>
              </w:rPr>
            </w:pPr>
          </w:p>
        </w:tc>
        <w:tc>
          <w:tcPr>
            <w:tcW w:w="2006" w:type="dxa"/>
            <w:tcBorders>
              <w:top w:val="nil"/>
              <w:left w:val="single" w:sz="4" w:space="0" w:color="58595B"/>
              <w:bottom w:val="nil"/>
              <w:right w:val="single" w:sz="4" w:space="0" w:color="58595B"/>
            </w:tcBorders>
          </w:tcPr>
          <w:p>
            <w:pPr>
              <w:pStyle w:val="TableParagraph"/>
              <w:spacing w:before="35"/>
              <w:ind w:left="112" w:right="77"/>
              <w:jc w:val="center"/>
              <w:rPr>
                <w:sz w:val="22"/>
              </w:rPr>
            </w:pPr>
            <w:r>
              <w:rPr>
                <w:color w:val="58595B"/>
                <w:w w:val="115"/>
                <w:sz w:val="22"/>
              </w:rPr>
              <w:t>than</w:t>
            </w:r>
            <w:r>
              <w:rPr>
                <w:color w:val="58595B"/>
                <w:spacing w:val="-5"/>
                <w:w w:val="115"/>
                <w:sz w:val="22"/>
              </w:rPr>
              <w:t> </w:t>
            </w:r>
            <w:r>
              <w:rPr>
                <w:color w:val="58595B"/>
                <w:w w:val="115"/>
                <w:sz w:val="22"/>
              </w:rPr>
              <w:t>Nifty</w:t>
            </w:r>
            <w:r>
              <w:rPr>
                <w:color w:val="58595B"/>
                <w:spacing w:val="-5"/>
                <w:w w:val="115"/>
                <w:sz w:val="22"/>
              </w:rPr>
              <w:t> </w:t>
            </w:r>
            <w:r>
              <w:rPr>
                <w:color w:val="58595B"/>
                <w:spacing w:val="-2"/>
                <w:w w:val="115"/>
                <w:sz w:val="22"/>
              </w:rPr>
              <w:t>index</w:t>
            </w:r>
          </w:p>
        </w:tc>
        <w:tc>
          <w:tcPr>
            <w:tcW w:w="2207" w:type="dxa"/>
            <w:tcBorders>
              <w:top w:val="nil"/>
              <w:left w:val="single" w:sz="4" w:space="0" w:color="58595B"/>
              <w:bottom w:val="nil"/>
              <w:right w:val="single" w:sz="4" w:space="0" w:color="58595B"/>
            </w:tcBorders>
          </w:tcPr>
          <w:p>
            <w:pPr>
              <w:pStyle w:val="TableParagraph"/>
              <w:rPr>
                <w:rFonts w:ascii="Times New Roman"/>
                <w:sz w:val="22"/>
              </w:rPr>
            </w:pPr>
          </w:p>
        </w:tc>
        <w:tc>
          <w:tcPr>
            <w:tcW w:w="1766" w:type="dxa"/>
            <w:tcBorders>
              <w:top w:val="nil"/>
              <w:left w:val="single" w:sz="4" w:space="0" w:color="58595B"/>
              <w:bottom w:val="nil"/>
              <w:right w:val="single" w:sz="4" w:space="0" w:color="58595B"/>
            </w:tcBorders>
          </w:tcPr>
          <w:p>
            <w:pPr>
              <w:pStyle w:val="TableParagraph"/>
              <w:rPr>
                <w:rFonts w:ascii="Times New Roman"/>
                <w:sz w:val="22"/>
              </w:rPr>
            </w:pPr>
          </w:p>
        </w:tc>
        <w:tc>
          <w:tcPr>
            <w:tcW w:w="1394" w:type="dxa"/>
            <w:tcBorders>
              <w:top w:val="nil"/>
              <w:left w:val="single" w:sz="4" w:space="0" w:color="58595B"/>
              <w:bottom w:val="nil"/>
              <w:right w:val="single" w:sz="4" w:space="0" w:color="58595B"/>
            </w:tcBorders>
          </w:tcPr>
          <w:p>
            <w:pPr>
              <w:pStyle w:val="TableParagraph"/>
              <w:rPr>
                <w:rFonts w:ascii="Times New Roman"/>
                <w:sz w:val="22"/>
              </w:rPr>
            </w:pPr>
          </w:p>
        </w:tc>
        <w:tc>
          <w:tcPr>
            <w:tcW w:w="1288" w:type="dxa"/>
            <w:tcBorders>
              <w:top w:val="nil"/>
              <w:left w:val="single" w:sz="4" w:space="0" w:color="58595B"/>
              <w:bottom w:val="nil"/>
            </w:tcBorders>
          </w:tcPr>
          <w:p>
            <w:pPr>
              <w:pStyle w:val="TableParagraph"/>
              <w:rPr>
                <w:rFonts w:ascii="Times New Roman"/>
                <w:sz w:val="22"/>
              </w:rPr>
            </w:pPr>
          </w:p>
        </w:tc>
      </w:tr>
      <w:tr>
        <w:trPr>
          <w:trHeight w:val="756" w:hRule="atLeast"/>
        </w:trPr>
        <w:tc>
          <w:tcPr>
            <w:tcW w:w="1364" w:type="dxa"/>
            <w:tcBorders>
              <w:top w:val="nil"/>
              <w:right w:val="single" w:sz="4" w:space="0" w:color="58595B"/>
            </w:tcBorders>
          </w:tcPr>
          <w:p>
            <w:pPr>
              <w:pStyle w:val="TableParagraph"/>
              <w:rPr>
                <w:rFonts w:ascii="Times New Roman"/>
                <w:sz w:val="22"/>
              </w:rPr>
            </w:pPr>
          </w:p>
        </w:tc>
        <w:tc>
          <w:tcPr>
            <w:tcW w:w="1446" w:type="dxa"/>
            <w:tcBorders>
              <w:top w:val="nil"/>
              <w:left w:val="single" w:sz="4" w:space="0" w:color="58595B"/>
              <w:right w:val="single" w:sz="4" w:space="0" w:color="58595B"/>
            </w:tcBorders>
          </w:tcPr>
          <w:p>
            <w:pPr>
              <w:pStyle w:val="TableParagraph"/>
              <w:rPr>
                <w:rFonts w:ascii="Times New Roman"/>
                <w:sz w:val="22"/>
              </w:rPr>
            </w:pPr>
          </w:p>
        </w:tc>
        <w:tc>
          <w:tcPr>
            <w:tcW w:w="2006" w:type="dxa"/>
            <w:tcBorders>
              <w:top w:val="nil"/>
              <w:left w:val="single" w:sz="4" w:space="0" w:color="58595B"/>
              <w:right w:val="single" w:sz="4" w:space="0" w:color="58595B"/>
            </w:tcBorders>
          </w:tcPr>
          <w:p>
            <w:pPr>
              <w:pStyle w:val="TableParagraph"/>
              <w:spacing w:before="35"/>
              <w:ind w:left="112" w:right="77"/>
              <w:jc w:val="center"/>
              <w:rPr>
                <w:sz w:val="22"/>
              </w:rPr>
            </w:pPr>
            <w:r>
              <w:rPr>
                <w:color w:val="58595B"/>
                <w:spacing w:val="-2"/>
                <w:w w:val="115"/>
                <w:sz w:val="22"/>
              </w:rPr>
              <w:t>returns</w:t>
            </w:r>
          </w:p>
        </w:tc>
        <w:tc>
          <w:tcPr>
            <w:tcW w:w="2207" w:type="dxa"/>
            <w:tcBorders>
              <w:top w:val="nil"/>
              <w:left w:val="single" w:sz="4" w:space="0" w:color="58595B"/>
              <w:right w:val="single" w:sz="4" w:space="0" w:color="58595B"/>
            </w:tcBorders>
          </w:tcPr>
          <w:p>
            <w:pPr>
              <w:pStyle w:val="TableParagraph"/>
              <w:rPr>
                <w:rFonts w:ascii="Times New Roman"/>
                <w:sz w:val="22"/>
              </w:rPr>
            </w:pPr>
          </w:p>
        </w:tc>
        <w:tc>
          <w:tcPr>
            <w:tcW w:w="1766" w:type="dxa"/>
            <w:tcBorders>
              <w:top w:val="nil"/>
              <w:left w:val="single" w:sz="4" w:space="0" w:color="58595B"/>
              <w:right w:val="single" w:sz="4" w:space="0" w:color="58595B"/>
            </w:tcBorders>
          </w:tcPr>
          <w:p>
            <w:pPr>
              <w:pStyle w:val="TableParagraph"/>
              <w:rPr>
                <w:rFonts w:ascii="Times New Roman"/>
                <w:sz w:val="22"/>
              </w:rPr>
            </w:pPr>
          </w:p>
        </w:tc>
        <w:tc>
          <w:tcPr>
            <w:tcW w:w="1394" w:type="dxa"/>
            <w:tcBorders>
              <w:top w:val="nil"/>
              <w:left w:val="single" w:sz="4" w:space="0" w:color="58595B"/>
              <w:right w:val="single" w:sz="4" w:space="0" w:color="58595B"/>
            </w:tcBorders>
          </w:tcPr>
          <w:p>
            <w:pPr>
              <w:pStyle w:val="TableParagraph"/>
              <w:rPr>
                <w:rFonts w:ascii="Times New Roman"/>
                <w:sz w:val="22"/>
              </w:rPr>
            </w:pPr>
          </w:p>
        </w:tc>
        <w:tc>
          <w:tcPr>
            <w:tcW w:w="1288" w:type="dxa"/>
            <w:tcBorders>
              <w:top w:val="nil"/>
              <w:left w:val="single" w:sz="4" w:space="0" w:color="58595B"/>
            </w:tcBorders>
          </w:tcPr>
          <w:p>
            <w:pPr>
              <w:pStyle w:val="TableParagraph"/>
              <w:rPr>
                <w:rFonts w:ascii="Times New Roman"/>
                <w:sz w:val="22"/>
              </w:rPr>
            </w:pPr>
          </w:p>
        </w:tc>
      </w:tr>
    </w:tbl>
    <w:p>
      <w:pPr>
        <w:pStyle w:val="TableParagraph"/>
        <w:spacing w:after="0"/>
        <w:rPr>
          <w:rFonts w:ascii="Times New Roman"/>
          <w:sz w:val="22"/>
        </w:rPr>
        <w:sectPr>
          <w:pgSz w:w="11910" w:h="16840"/>
          <w:pgMar w:top="120" w:bottom="0" w:left="141" w:right="141"/>
        </w:sectPr>
      </w:pPr>
    </w:p>
    <w:tbl>
      <w:tblPr>
        <w:tblW w:w="0" w:type="auto"/>
        <w:jc w:val="left"/>
        <w:tblInd w:w="205"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336"/>
        <w:gridCol w:w="1417"/>
        <w:gridCol w:w="1965"/>
        <w:gridCol w:w="2162"/>
        <w:gridCol w:w="1730"/>
        <w:gridCol w:w="1365"/>
        <w:gridCol w:w="1262"/>
      </w:tblGrid>
      <w:tr>
        <w:trPr>
          <w:trHeight w:val="2847" w:hRule="atLeast"/>
        </w:trPr>
        <w:tc>
          <w:tcPr>
            <w:tcW w:w="1336" w:type="dxa"/>
            <w:tcBorders>
              <w:bottom w:val="single" w:sz="4" w:space="0" w:color="58595B"/>
              <w:right w:val="single" w:sz="4" w:space="0" w:color="58595B"/>
            </w:tcBorders>
          </w:tcPr>
          <w:p>
            <w:pPr>
              <w:pStyle w:val="TableParagraph"/>
              <w:spacing w:line="302" w:lineRule="auto" w:before="248"/>
              <w:ind w:left="259" w:right="204"/>
              <w:jc w:val="center"/>
              <w:rPr>
                <w:sz w:val="22"/>
              </w:rPr>
            </w:pPr>
            <w:r>
              <w:rPr>
                <w:color w:val="58595B"/>
                <w:spacing w:val="-2"/>
                <w:sz w:val="22"/>
              </w:rPr>
              <w:t>Pension </w:t>
            </w:r>
            <w:r>
              <w:rPr>
                <w:color w:val="58595B"/>
                <w:spacing w:val="-2"/>
                <w:w w:val="110"/>
                <w:sz w:val="22"/>
              </w:rPr>
              <w:t>Income </w:t>
            </w:r>
            <w:r>
              <w:rPr>
                <w:color w:val="58595B"/>
                <w:spacing w:val="-4"/>
                <w:w w:val="110"/>
                <w:sz w:val="22"/>
              </w:rPr>
              <w:t>Fund</w:t>
            </w:r>
          </w:p>
        </w:tc>
        <w:tc>
          <w:tcPr>
            <w:tcW w:w="1417" w:type="dxa"/>
            <w:tcBorders>
              <w:left w:val="single" w:sz="4" w:space="0" w:color="58595B"/>
              <w:bottom w:val="single" w:sz="4" w:space="0" w:color="58595B"/>
              <w:right w:val="single" w:sz="4" w:space="0" w:color="58595B"/>
            </w:tcBorders>
          </w:tcPr>
          <w:p>
            <w:pPr>
              <w:pStyle w:val="TableParagraph"/>
              <w:spacing w:before="248"/>
              <w:ind w:left="44"/>
              <w:jc w:val="center"/>
              <w:rPr>
                <w:sz w:val="22"/>
              </w:rPr>
            </w:pPr>
            <w:r>
              <w:rPr>
                <w:color w:val="58595B"/>
                <w:spacing w:val="-2"/>
                <w:sz w:val="22"/>
              </w:rPr>
              <w:t>ULIF06101/0</w:t>
            </w:r>
          </w:p>
          <w:p>
            <w:pPr>
              <w:pStyle w:val="TableParagraph"/>
              <w:spacing w:line="302" w:lineRule="auto" w:before="67"/>
              <w:ind w:left="72" w:right="26"/>
              <w:jc w:val="center"/>
              <w:rPr>
                <w:sz w:val="22"/>
              </w:rPr>
            </w:pPr>
            <w:r>
              <w:rPr>
                <w:color w:val="58595B"/>
                <w:w w:val="105"/>
                <w:sz w:val="22"/>
              </w:rPr>
              <w:t>4/14PenInc-</w:t>
            </w:r>
            <w:r>
              <w:rPr>
                <w:color w:val="58595B"/>
                <w:spacing w:val="-2"/>
                <w:w w:val="105"/>
                <w:sz w:val="22"/>
              </w:rPr>
              <w:t>Fund101</w:t>
            </w:r>
          </w:p>
        </w:tc>
        <w:tc>
          <w:tcPr>
            <w:tcW w:w="1965" w:type="dxa"/>
            <w:tcBorders>
              <w:left w:val="single" w:sz="4" w:space="0" w:color="58595B"/>
              <w:bottom w:val="single" w:sz="4" w:space="0" w:color="58595B"/>
              <w:right w:val="single" w:sz="4" w:space="0" w:color="58595B"/>
            </w:tcBorders>
          </w:tcPr>
          <w:p>
            <w:pPr>
              <w:pStyle w:val="TableParagraph"/>
              <w:spacing w:line="302" w:lineRule="auto" w:before="148"/>
              <w:ind w:left="51" w:right="58"/>
              <w:jc w:val="center"/>
              <w:rPr>
                <w:sz w:val="22"/>
              </w:rPr>
            </w:pPr>
            <w:r>
              <w:rPr>
                <w:color w:val="58595B"/>
                <w:w w:val="115"/>
                <w:sz w:val="22"/>
              </w:rPr>
              <w:t>To deliver High potential</w:t>
            </w:r>
            <w:r>
              <w:rPr>
                <w:color w:val="58595B"/>
                <w:spacing w:val="-18"/>
                <w:w w:val="115"/>
                <w:sz w:val="22"/>
              </w:rPr>
              <w:t> </w:t>
            </w:r>
            <w:r>
              <w:rPr>
                <w:color w:val="58595B"/>
                <w:w w:val="115"/>
                <w:sz w:val="22"/>
              </w:rPr>
              <w:t>returns due to investments in instruments</w:t>
            </w:r>
            <w:r>
              <w:rPr>
                <w:color w:val="58595B"/>
                <w:spacing w:val="-18"/>
                <w:w w:val="115"/>
                <w:sz w:val="22"/>
              </w:rPr>
              <w:t> </w:t>
            </w:r>
            <w:r>
              <w:rPr>
                <w:color w:val="58595B"/>
                <w:w w:val="115"/>
                <w:sz w:val="22"/>
              </w:rPr>
              <w:t>with higher duration and credit </w:t>
            </w:r>
            <w:r>
              <w:rPr>
                <w:color w:val="58595B"/>
                <w:spacing w:val="-2"/>
                <w:w w:val="115"/>
                <w:sz w:val="22"/>
              </w:rPr>
              <w:t>exposure</w:t>
            </w:r>
          </w:p>
        </w:tc>
        <w:tc>
          <w:tcPr>
            <w:tcW w:w="2162"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7"/>
              <w:rPr>
                <w:sz w:val="22"/>
              </w:rPr>
            </w:pPr>
          </w:p>
          <w:p>
            <w:pPr>
              <w:pStyle w:val="TableParagraph"/>
              <w:ind w:right="464"/>
              <w:jc w:val="right"/>
              <w:rPr>
                <w:sz w:val="22"/>
              </w:rPr>
            </w:pPr>
            <w:r>
              <w:rPr>
                <w:color w:val="58595B"/>
                <w:w w:val="105"/>
                <w:sz w:val="22"/>
              </w:rPr>
              <w:t>0%</w:t>
            </w:r>
            <w:r>
              <w:rPr>
                <w:color w:val="58595B"/>
                <w:spacing w:val="-9"/>
                <w:w w:val="105"/>
                <w:sz w:val="22"/>
              </w:rPr>
              <w:t> </w:t>
            </w:r>
            <w:r>
              <w:rPr>
                <w:color w:val="58595B"/>
                <w:w w:val="105"/>
                <w:sz w:val="22"/>
              </w:rPr>
              <w:t>to</w:t>
            </w:r>
            <w:r>
              <w:rPr>
                <w:color w:val="58595B"/>
                <w:spacing w:val="-8"/>
                <w:w w:val="105"/>
                <w:sz w:val="22"/>
              </w:rPr>
              <w:t> </w:t>
            </w:r>
            <w:r>
              <w:rPr>
                <w:color w:val="58595B"/>
                <w:spacing w:val="-5"/>
                <w:w w:val="105"/>
                <w:sz w:val="22"/>
              </w:rPr>
              <w:t>20%</w:t>
            </w:r>
          </w:p>
        </w:tc>
        <w:tc>
          <w:tcPr>
            <w:tcW w:w="1730"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7"/>
              <w:rPr>
                <w:sz w:val="22"/>
              </w:rPr>
            </w:pPr>
          </w:p>
          <w:p>
            <w:pPr>
              <w:pStyle w:val="TableParagraph"/>
              <w:ind w:right="152"/>
              <w:jc w:val="right"/>
              <w:rPr>
                <w:sz w:val="22"/>
              </w:rPr>
            </w:pPr>
            <w:r>
              <w:rPr>
                <w:color w:val="58595B"/>
                <w:sz w:val="22"/>
              </w:rPr>
              <w:t>80%</w:t>
            </w:r>
            <w:r>
              <w:rPr>
                <w:color w:val="58595B"/>
                <w:spacing w:val="-3"/>
                <w:sz w:val="22"/>
              </w:rPr>
              <w:t> </w:t>
            </w:r>
            <w:r>
              <w:rPr>
                <w:color w:val="58595B"/>
                <w:spacing w:val="-2"/>
                <w:sz w:val="22"/>
              </w:rPr>
              <w:t>to100%</w:t>
            </w:r>
          </w:p>
        </w:tc>
        <w:tc>
          <w:tcPr>
            <w:tcW w:w="1365"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7"/>
              <w:rPr>
                <w:sz w:val="22"/>
              </w:rPr>
            </w:pPr>
          </w:p>
          <w:p>
            <w:pPr>
              <w:pStyle w:val="TableParagraph"/>
              <w:ind w:right="25"/>
              <w:jc w:val="center"/>
              <w:rPr>
                <w:sz w:val="22"/>
              </w:rPr>
            </w:pPr>
            <w:r>
              <w:rPr>
                <w:color w:val="58595B"/>
                <w:w w:val="165"/>
                <w:sz w:val="22"/>
              </w:rPr>
              <w:t>-</w:t>
            </w:r>
          </w:p>
        </w:tc>
        <w:tc>
          <w:tcPr>
            <w:tcW w:w="1262" w:type="dxa"/>
            <w:tcBorders>
              <w:left w:val="single" w:sz="4" w:space="0" w:color="58595B"/>
              <w:bottom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spacing w:before="137"/>
              <w:rPr>
                <w:sz w:val="22"/>
              </w:rPr>
            </w:pPr>
          </w:p>
          <w:p>
            <w:pPr>
              <w:pStyle w:val="TableParagraph"/>
              <w:ind w:left="3"/>
              <w:jc w:val="center"/>
              <w:rPr>
                <w:sz w:val="22"/>
              </w:rPr>
            </w:pPr>
            <w:r>
              <w:rPr>
                <w:color w:val="58595B"/>
                <w:spacing w:val="-2"/>
                <w:w w:val="115"/>
                <w:sz w:val="22"/>
              </w:rPr>
              <w:t>Moderate</w:t>
            </w:r>
          </w:p>
        </w:tc>
      </w:tr>
      <w:tr>
        <w:trPr>
          <w:trHeight w:val="3515" w:hRule="atLeast"/>
        </w:trPr>
        <w:tc>
          <w:tcPr>
            <w:tcW w:w="1336" w:type="dxa"/>
            <w:tcBorders>
              <w:top w:val="single" w:sz="4" w:space="0" w:color="58595B"/>
              <w:right w:val="single" w:sz="4" w:space="0" w:color="58595B"/>
            </w:tcBorders>
          </w:tcPr>
          <w:p>
            <w:pPr>
              <w:pStyle w:val="TableParagraph"/>
              <w:spacing w:before="41"/>
              <w:rPr>
                <w:sz w:val="22"/>
              </w:rPr>
            </w:pPr>
          </w:p>
          <w:p>
            <w:pPr>
              <w:pStyle w:val="TableParagraph"/>
              <w:spacing w:line="302" w:lineRule="auto"/>
              <w:ind w:left="98" w:right="42"/>
              <w:jc w:val="center"/>
              <w:rPr>
                <w:sz w:val="22"/>
              </w:rPr>
            </w:pPr>
            <w:r>
              <w:rPr>
                <w:color w:val="58595B"/>
                <w:spacing w:val="-2"/>
                <w:w w:val="115"/>
                <w:sz w:val="22"/>
              </w:rPr>
              <w:t>Pension </w:t>
            </w:r>
            <w:r>
              <w:rPr>
                <w:color w:val="58595B"/>
                <w:w w:val="115"/>
                <w:sz w:val="22"/>
              </w:rPr>
              <w:t>Conserva-tive Fund</w:t>
            </w:r>
          </w:p>
        </w:tc>
        <w:tc>
          <w:tcPr>
            <w:tcW w:w="1417" w:type="dxa"/>
            <w:tcBorders>
              <w:top w:val="single" w:sz="4" w:space="0" w:color="58595B"/>
              <w:left w:val="single" w:sz="4" w:space="0" w:color="58595B"/>
              <w:right w:val="single" w:sz="4" w:space="0" w:color="58595B"/>
            </w:tcBorders>
          </w:tcPr>
          <w:p>
            <w:pPr>
              <w:pStyle w:val="TableParagraph"/>
              <w:spacing w:before="41"/>
              <w:rPr>
                <w:sz w:val="22"/>
              </w:rPr>
            </w:pPr>
          </w:p>
          <w:p>
            <w:pPr>
              <w:pStyle w:val="TableParagraph"/>
              <w:ind w:left="93"/>
              <w:rPr>
                <w:sz w:val="22"/>
              </w:rPr>
            </w:pPr>
            <w:r>
              <w:rPr>
                <w:color w:val="58595B"/>
                <w:spacing w:val="-2"/>
                <w:sz w:val="22"/>
              </w:rPr>
              <w:t>ULIF06201/0</w:t>
            </w:r>
          </w:p>
          <w:p>
            <w:pPr>
              <w:pStyle w:val="TableParagraph"/>
              <w:spacing w:line="302" w:lineRule="auto" w:before="67"/>
              <w:ind w:left="111" w:right="65" w:firstLine="125"/>
              <w:rPr>
                <w:sz w:val="22"/>
              </w:rPr>
            </w:pPr>
            <w:r>
              <w:rPr>
                <w:color w:val="58595B"/>
                <w:w w:val="105"/>
                <w:sz w:val="22"/>
              </w:rPr>
              <w:t>4/14Pen-</w:t>
            </w:r>
            <w:r>
              <w:rPr>
                <w:color w:val="58595B"/>
                <w:spacing w:val="-4"/>
                <w:sz w:val="22"/>
              </w:rPr>
              <w:t>ConsvFd101</w:t>
            </w:r>
          </w:p>
        </w:tc>
        <w:tc>
          <w:tcPr>
            <w:tcW w:w="1965" w:type="dxa"/>
            <w:tcBorders>
              <w:top w:val="single" w:sz="4" w:space="0" w:color="58595B"/>
              <w:left w:val="single" w:sz="4" w:space="0" w:color="58595B"/>
              <w:right w:val="single" w:sz="4" w:space="0" w:color="58595B"/>
            </w:tcBorders>
          </w:tcPr>
          <w:p>
            <w:pPr>
              <w:pStyle w:val="TableParagraph"/>
              <w:spacing w:line="302" w:lineRule="auto" w:before="194"/>
              <w:ind w:left="51" w:right="58"/>
              <w:jc w:val="center"/>
              <w:rPr>
                <w:sz w:val="22"/>
              </w:rPr>
            </w:pPr>
            <w:r>
              <w:rPr>
                <w:color w:val="58595B"/>
                <w:w w:val="115"/>
                <w:sz w:val="22"/>
              </w:rPr>
              <w:t>To</w:t>
            </w:r>
            <w:r>
              <w:rPr>
                <w:color w:val="58595B"/>
                <w:spacing w:val="-18"/>
                <w:w w:val="115"/>
                <w:sz w:val="22"/>
              </w:rPr>
              <w:t> </w:t>
            </w:r>
            <w:r>
              <w:rPr>
                <w:color w:val="58595B"/>
                <w:w w:val="115"/>
                <w:sz w:val="22"/>
              </w:rPr>
              <w:t>invest</w:t>
            </w:r>
            <w:r>
              <w:rPr>
                <w:color w:val="58595B"/>
                <w:spacing w:val="-18"/>
                <w:w w:val="115"/>
                <w:sz w:val="22"/>
              </w:rPr>
              <w:t> </w:t>
            </w:r>
            <w:r>
              <w:rPr>
                <w:color w:val="58595B"/>
                <w:w w:val="115"/>
                <w:sz w:val="22"/>
              </w:rPr>
              <w:t>in</w:t>
            </w:r>
            <w:r>
              <w:rPr>
                <w:color w:val="58595B"/>
                <w:spacing w:val="-17"/>
                <w:w w:val="115"/>
                <w:sz w:val="22"/>
              </w:rPr>
              <w:t> </w:t>
            </w:r>
            <w:r>
              <w:rPr>
                <w:color w:val="58595B"/>
                <w:w w:val="115"/>
                <w:sz w:val="22"/>
              </w:rPr>
              <w:t>high grade fixed </w:t>
            </w:r>
            <w:r>
              <w:rPr>
                <w:color w:val="58595B"/>
                <w:spacing w:val="-2"/>
                <w:w w:val="115"/>
                <w:sz w:val="22"/>
              </w:rPr>
              <w:t>income </w:t>
            </w:r>
            <w:r>
              <w:rPr>
                <w:color w:val="58595B"/>
                <w:w w:val="115"/>
                <w:sz w:val="22"/>
              </w:rPr>
              <w:t>instruments</w:t>
            </w:r>
            <w:r>
              <w:rPr>
                <w:color w:val="58595B"/>
                <w:spacing w:val="-18"/>
                <w:w w:val="115"/>
                <w:sz w:val="22"/>
              </w:rPr>
              <w:t> </w:t>
            </w:r>
            <w:r>
              <w:rPr>
                <w:color w:val="58595B"/>
                <w:w w:val="115"/>
                <w:sz w:val="22"/>
              </w:rPr>
              <w:t>and </w:t>
            </w:r>
            <w:r>
              <w:rPr>
                <w:color w:val="58595B"/>
                <w:spacing w:val="-2"/>
                <w:w w:val="115"/>
                <w:sz w:val="22"/>
              </w:rPr>
              <w:t>Government </w:t>
            </w:r>
            <w:r>
              <w:rPr>
                <w:color w:val="58595B"/>
                <w:w w:val="115"/>
                <w:sz w:val="22"/>
              </w:rPr>
              <w:t>securities</w:t>
            </w:r>
            <w:r>
              <w:rPr>
                <w:color w:val="58595B"/>
                <w:spacing w:val="-1"/>
                <w:w w:val="115"/>
                <w:sz w:val="22"/>
              </w:rPr>
              <w:t> </w:t>
            </w:r>
            <w:r>
              <w:rPr>
                <w:color w:val="58595B"/>
                <w:w w:val="115"/>
                <w:sz w:val="22"/>
              </w:rPr>
              <w:t>at</w:t>
            </w:r>
            <w:r>
              <w:rPr>
                <w:color w:val="58595B"/>
                <w:spacing w:val="-1"/>
                <w:w w:val="115"/>
                <w:sz w:val="22"/>
              </w:rPr>
              <w:t> </w:t>
            </w:r>
            <w:r>
              <w:rPr>
                <w:color w:val="58595B"/>
                <w:w w:val="115"/>
                <w:sz w:val="22"/>
              </w:rPr>
              <w:t>the short end of the yield curve, to deliver stable </w:t>
            </w:r>
            <w:r>
              <w:rPr>
                <w:color w:val="58595B"/>
                <w:spacing w:val="-2"/>
                <w:w w:val="115"/>
                <w:sz w:val="22"/>
              </w:rPr>
              <w:t>returns</w:t>
            </w:r>
          </w:p>
        </w:tc>
        <w:tc>
          <w:tcPr>
            <w:tcW w:w="2162"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6"/>
              <w:rPr>
                <w:sz w:val="22"/>
              </w:rPr>
            </w:pPr>
          </w:p>
          <w:p>
            <w:pPr>
              <w:pStyle w:val="TableParagraph"/>
              <w:ind w:right="457"/>
              <w:jc w:val="right"/>
              <w:rPr>
                <w:sz w:val="22"/>
              </w:rPr>
            </w:pPr>
            <w:r>
              <w:rPr>
                <w:color w:val="58595B"/>
                <w:w w:val="105"/>
                <w:sz w:val="22"/>
              </w:rPr>
              <w:t>0%</w:t>
            </w:r>
            <w:r>
              <w:rPr>
                <w:color w:val="58595B"/>
                <w:spacing w:val="-9"/>
                <w:w w:val="105"/>
                <w:sz w:val="22"/>
              </w:rPr>
              <w:t> </w:t>
            </w:r>
            <w:r>
              <w:rPr>
                <w:color w:val="58595B"/>
                <w:w w:val="105"/>
                <w:sz w:val="22"/>
              </w:rPr>
              <w:t>to</w:t>
            </w:r>
            <w:r>
              <w:rPr>
                <w:color w:val="58595B"/>
                <w:spacing w:val="-8"/>
                <w:w w:val="105"/>
                <w:sz w:val="22"/>
              </w:rPr>
              <w:t> </w:t>
            </w:r>
            <w:r>
              <w:rPr>
                <w:color w:val="58595B"/>
                <w:spacing w:val="-5"/>
                <w:w w:val="105"/>
                <w:sz w:val="22"/>
              </w:rPr>
              <w:t>60%</w:t>
            </w:r>
          </w:p>
        </w:tc>
        <w:tc>
          <w:tcPr>
            <w:tcW w:w="1730"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6"/>
              <w:rPr>
                <w:sz w:val="22"/>
              </w:rPr>
            </w:pPr>
          </w:p>
          <w:p>
            <w:pPr>
              <w:pStyle w:val="TableParagraph"/>
              <w:ind w:right="123"/>
              <w:jc w:val="right"/>
              <w:rPr>
                <w:sz w:val="22"/>
              </w:rPr>
            </w:pPr>
            <w:r>
              <w:rPr>
                <w:color w:val="58595B"/>
                <w:w w:val="105"/>
                <w:sz w:val="22"/>
              </w:rPr>
              <w:t>40%</w:t>
            </w:r>
            <w:r>
              <w:rPr>
                <w:color w:val="58595B"/>
                <w:spacing w:val="-4"/>
                <w:w w:val="105"/>
                <w:sz w:val="22"/>
              </w:rPr>
              <w:t> </w:t>
            </w:r>
            <w:r>
              <w:rPr>
                <w:color w:val="58595B"/>
                <w:w w:val="105"/>
                <w:sz w:val="22"/>
              </w:rPr>
              <w:t>to</w:t>
            </w:r>
            <w:r>
              <w:rPr>
                <w:color w:val="58595B"/>
                <w:spacing w:val="-3"/>
                <w:w w:val="105"/>
                <w:sz w:val="22"/>
              </w:rPr>
              <w:t> </w:t>
            </w:r>
            <w:r>
              <w:rPr>
                <w:color w:val="58595B"/>
                <w:spacing w:val="-4"/>
                <w:w w:val="105"/>
                <w:sz w:val="22"/>
              </w:rPr>
              <w:t>100%</w:t>
            </w:r>
          </w:p>
        </w:tc>
        <w:tc>
          <w:tcPr>
            <w:tcW w:w="1365"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6"/>
              <w:rPr>
                <w:sz w:val="22"/>
              </w:rPr>
            </w:pPr>
          </w:p>
          <w:p>
            <w:pPr>
              <w:pStyle w:val="TableParagraph"/>
              <w:ind w:right="25"/>
              <w:jc w:val="center"/>
              <w:rPr>
                <w:sz w:val="22"/>
              </w:rPr>
            </w:pPr>
            <w:r>
              <w:rPr>
                <w:color w:val="58595B"/>
                <w:w w:val="165"/>
                <w:sz w:val="22"/>
              </w:rPr>
              <w:t>-</w:t>
            </w:r>
          </w:p>
        </w:tc>
        <w:tc>
          <w:tcPr>
            <w:tcW w:w="1262" w:type="dxa"/>
            <w:tcBorders>
              <w:top w:val="single" w:sz="4" w:space="0" w:color="58595B"/>
              <w:lef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26"/>
              <w:rPr>
                <w:sz w:val="22"/>
              </w:rPr>
            </w:pPr>
          </w:p>
          <w:p>
            <w:pPr>
              <w:pStyle w:val="TableParagraph"/>
              <w:ind w:left="3"/>
              <w:jc w:val="center"/>
              <w:rPr>
                <w:sz w:val="22"/>
              </w:rPr>
            </w:pPr>
            <w:r>
              <w:rPr>
                <w:color w:val="58595B"/>
                <w:spacing w:val="-2"/>
                <w:w w:val="115"/>
                <w:sz w:val="22"/>
              </w:rPr>
              <w:t>Moderate</w:t>
            </w:r>
          </w:p>
        </w:tc>
      </w:tr>
    </w:tbl>
    <w:p>
      <w:pPr>
        <w:pStyle w:val="BodyText"/>
        <w:spacing w:before="147"/>
        <w:ind w:left="194"/>
      </w:pPr>
      <w:r>
        <w:rPr>
          <w:b/>
          <w:color w:val="58595B"/>
          <w:w w:val="110"/>
        </w:rPr>
        <w:t>Option</w:t>
      </w:r>
      <w:r>
        <w:rPr>
          <w:b/>
          <w:color w:val="58595B"/>
          <w:spacing w:val="-22"/>
          <w:w w:val="110"/>
        </w:rPr>
        <w:t> </w:t>
      </w:r>
      <w:r>
        <w:rPr>
          <w:b/>
          <w:color w:val="58595B"/>
          <w:w w:val="110"/>
        </w:rPr>
        <w:t>B</w:t>
      </w:r>
      <w:r>
        <w:rPr>
          <w:b/>
          <w:color w:val="58595B"/>
          <w:spacing w:val="-21"/>
          <w:w w:val="110"/>
        </w:rPr>
        <w:t> </w:t>
      </w:r>
      <w:r>
        <w:rPr>
          <w:b/>
          <w:color w:val="58595B"/>
          <w:w w:val="110"/>
        </w:rPr>
        <w:t>:</w:t>
      </w:r>
      <w:r>
        <w:rPr>
          <w:color w:val="58595B"/>
          <w:w w:val="110"/>
        </w:rPr>
        <w:t>These</w:t>
      </w:r>
      <w:r>
        <w:rPr>
          <w:color w:val="58595B"/>
          <w:spacing w:val="-12"/>
          <w:w w:val="110"/>
        </w:rPr>
        <w:t> </w:t>
      </w:r>
      <w:r>
        <w:rPr>
          <w:color w:val="58595B"/>
          <w:w w:val="110"/>
        </w:rPr>
        <w:t>funds</w:t>
      </w:r>
      <w:r>
        <w:rPr>
          <w:color w:val="58595B"/>
          <w:spacing w:val="-10"/>
          <w:w w:val="110"/>
        </w:rPr>
        <w:t> </w:t>
      </w:r>
      <w:r>
        <w:rPr>
          <w:color w:val="58595B"/>
          <w:w w:val="110"/>
        </w:rPr>
        <w:t>will</w:t>
      </w:r>
      <w:r>
        <w:rPr>
          <w:color w:val="58595B"/>
          <w:spacing w:val="-10"/>
          <w:w w:val="110"/>
        </w:rPr>
        <w:t> </w:t>
      </w:r>
      <w:r>
        <w:rPr>
          <w:color w:val="58595B"/>
          <w:w w:val="110"/>
        </w:rPr>
        <w:t>be</w:t>
      </w:r>
      <w:r>
        <w:rPr>
          <w:color w:val="58595B"/>
          <w:spacing w:val="-11"/>
          <w:w w:val="110"/>
        </w:rPr>
        <w:t> </w:t>
      </w:r>
      <w:r>
        <w:rPr>
          <w:color w:val="58595B"/>
          <w:w w:val="110"/>
        </w:rPr>
        <w:t>available</w:t>
      </w:r>
      <w:r>
        <w:rPr>
          <w:color w:val="58595B"/>
          <w:spacing w:val="-10"/>
          <w:w w:val="110"/>
        </w:rPr>
        <w:t> </w:t>
      </w:r>
      <w:r>
        <w:rPr>
          <w:color w:val="58595B"/>
          <w:w w:val="110"/>
        </w:rPr>
        <w:t>in</w:t>
      </w:r>
      <w:r>
        <w:rPr>
          <w:color w:val="58595B"/>
          <w:spacing w:val="-10"/>
          <w:w w:val="110"/>
        </w:rPr>
        <w:t> </w:t>
      </w:r>
      <w:r>
        <w:rPr>
          <w:color w:val="58595B"/>
          <w:w w:val="110"/>
        </w:rPr>
        <w:t>Flexi</w:t>
      </w:r>
      <w:r>
        <w:rPr>
          <w:color w:val="58595B"/>
          <w:spacing w:val="-10"/>
          <w:w w:val="110"/>
        </w:rPr>
        <w:t> </w:t>
      </w:r>
      <w:r>
        <w:rPr>
          <w:color w:val="58595B"/>
          <w:w w:val="110"/>
        </w:rPr>
        <w:t>plan</w:t>
      </w:r>
      <w:r>
        <w:rPr>
          <w:color w:val="58595B"/>
          <w:spacing w:val="-11"/>
          <w:w w:val="110"/>
        </w:rPr>
        <w:t> </w:t>
      </w:r>
      <w:r>
        <w:rPr>
          <w:color w:val="58595B"/>
          <w:spacing w:val="-2"/>
          <w:w w:val="110"/>
        </w:rPr>
        <w:t>option:</w:t>
      </w:r>
    </w:p>
    <w:p>
      <w:pPr>
        <w:pStyle w:val="BodyText"/>
        <w:spacing w:before="4"/>
        <w:rPr>
          <w:sz w:val="17"/>
        </w:rPr>
      </w:pPr>
    </w:p>
    <w:tbl>
      <w:tblPr>
        <w:tblW w:w="0" w:type="auto"/>
        <w:jc w:val="left"/>
        <w:tblInd w:w="205"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336"/>
        <w:gridCol w:w="1417"/>
        <w:gridCol w:w="1965"/>
        <w:gridCol w:w="2162"/>
        <w:gridCol w:w="1730"/>
        <w:gridCol w:w="1365"/>
        <w:gridCol w:w="1262"/>
      </w:tblGrid>
      <w:tr>
        <w:trPr>
          <w:trHeight w:val="485" w:hRule="atLeast"/>
        </w:trPr>
        <w:tc>
          <w:tcPr>
            <w:tcW w:w="1336" w:type="dxa"/>
            <w:vMerge w:val="restart"/>
            <w:tcBorders>
              <w:bottom w:val="nil"/>
              <w:right w:val="single" w:sz="4" w:space="0" w:color="58595B"/>
            </w:tcBorders>
            <w:shd w:val="clear" w:color="auto" w:fill="0361A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7"/>
              <w:rPr>
                <w:sz w:val="22"/>
              </w:rPr>
            </w:pPr>
          </w:p>
          <w:p>
            <w:pPr>
              <w:pStyle w:val="TableParagraph"/>
              <w:ind w:left="423"/>
              <w:rPr>
                <w:sz w:val="22"/>
              </w:rPr>
            </w:pPr>
            <w:r>
              <w:rPr>
                <w:color w:val="FFFFFF"/>
                <w:spacing w:val="-4"/>
                <w:sz w:val="22"/>
              </w:rPr>
              <w:t>FUND</w:t>
            </w:r>
          </w:p>
        </w:tc>
        <w:tc>
          <w:tcPr>
            <w:tcW w:w="1417" w:type="dxa"/>
            <w:vMerge w:val="restart"/>
            <w:tcBorders>
              <w:left w:val="single" w:sz="4" w:space="0" w:color="58595B"/>
              <w:bottom w:val="nil"/>
              <w:right w:val="single" w:sz="4" w:space="0" w:color="58595B"/>
            </w:tcBorders>
            <w:shd w:val="clear" w:color="auto" w:fill="0361A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7"/>
              <w:rPr>
                <w:sz w:val="22"/>
              </w:rPr>
            </w:pPr>
          </w:p>
          <w:p>
            <w:pPr>
              <w:pStyle w:val="TableParagraph"/>
              <w:ind w:left="522"/>
              <w:rPr>
                <w:sz w:val="22"/>
              </w:rPr>
            </w:pPr>
            <w:r>
              <w:rPr>
                <w:color w:val="FFFFFF"/>
                <w:spacing w:val="-4"/>
                <w:sz w:val="22"/>
              </w:rPr>
              <w:t>SFIN</w:t>
            </w:r>
          </w:p>
        </w:tc>
        <w:tc>
          <w:tcPr>
            <w:tcW w:w="1965" w:type="dxa"/>
            <w:vMerge w:val="restart"/>
            <w:tcBorders>
              <w:left w:val="single" w:sz="4" w:space="0" w:color="58595B"/>
              <w:bottom w:val="nil"/>
              <w:right w:val="single" w:sz="4" w:space="0" w:color="58595B"/>
            </w:tcBorders>
            <w:shd w:val="clear" w:color="auto" w:fill="0361A2"/>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7"/>
              <w:rPr>
                <w:sz w:val="22"/>
              </w:rPr>
            </w:pPr>
          </w:p>
          <w:p>
            <w:pPr>
              <w:pStyle w:val="TableParagraph"/>
              <w:ind w:left="586"/>
              <w:rPr>
                <w:sz w:val="22"/>
              </w:rPr>
            </w:pPr>
            <w:r>
              <w:rPr>
                <w:color w:val="FFFFFF"/>
                <w:spacing w:val="-2"/>
                <w:sz w:val="22"/>
              </w:rPr>
              <w:t>DETAILS</w:t>
            </w:r>
          </w:p>
        </w:tc>
        <w:tc>
          <w:tcPr>
            <w:tcW w:w="5257" w:type="dxa"/>
            <w:gridSpan w:val="3"/>
            <w:tcBorders>
              <w:left w:val="single" w:sz="4" w:space="0" w:color="58595B"/>
              <w:bottom w:val="single" w:sz="4" w:space="0" w:color="58595B"/>
              <w:right w:val="single" w:sz="4" w:space="0" w:color="58595B"/>
            </w:tcBorders>
            <w:shd w:val="clear" w:color="auto" w:fill="0361A2"/>
          </w:tcPr>
          <w:p>
            <w:pPr>
              <w:pStyle w:val="TableParagraph"/>
              <w:spacing w:before="120"/>
              <w:ind w:left="262"/>
              <w:jc w:val="center"/>
              <w:rPr>
                <w:sz w:val="22"/>
              </w:rPr>
            </w:pPr>
            <w:r>
              <w:rPr>
                <w:color w:val="FFFFFF"/>
                <w:w w:val="85"/>
                <w:sz w:val="22"/>
              </w:rPr>
              <w:t>ASSET</w:t>
            </w:r>
            <w:r>
              <w:rPr>
                <w:color w:val="FFFFFF"/>
                <w:spacing w:val="18"/>
                <w:sz w:val="22"/>
              </w:rPr>
              <w:t> </w:t>
            </w:r>
            <w:r>
              <w:rPr>
                <w:color w:val="FFFFFF"/>
                <w:spacing w:val="-2"/>
                <w:sz w:val="22"/>
              </w:rPr>
              <w:t>CLASS</w:t>
            </w:r>
          </w:p>
        </w:tc>
        <w:tc>
          <w:tcPr>
            <w:tcW w:w="1262" w:type="dxa"/>
            <w:vMerge w:val="restart"/>
            <w:tcBorders>
              <w:left w:val="single" w:sz="4" w:space="0" w:color="58595B"/>
              <w:bottom w:val="nil"/>
            </w:tcBorders>
            <w:shd w:val="clear" w:color="auto" w:fill="0361A2"/>
          </w:tcPr>
          <w:p>
            <w:pPr>
              <w:pStyle w:val="TableParagraph"/>
              <w:rPr>
                <w:sz w:val="22"/>
              </w:rPr>
            </w:pPr>
          </w:p>
          <w:p>
            <w:pPr>
              <w:pStyle w:val="TableParagraph"/>
              <w:spacing w:before="98"/>
              <w:rPr>
                <w:sz w:val="22"/>
              </w:rPr>
            </w:pPr>
          </w:p>
          <w:p>
            <w:pPr>
              <w:pStyle w:val="TableParagraph"/>
              <w:spacing w:line="302" w:lineRule="auto"/>
              <w:ind w:left="255" w:right="164" w:firstLine="55"/>
              <w:rPr>
                <w:sz w:val="22"/>
              </w:rPr>
            </w:pPr>
            <w:r>
              <w:rPr>
                <w:color w:val="FFFFFF"/>
                <w:sz w:val="22"/>
              </w:rPr>
              <w:t>RISK &amp; </w:t>
            </w:r>
            <w:r>
              <w:rPr>
                <w:color w:val="FFFFFF"/>
                <w:spacing w:val="-2"/>
                <w:w w:val="85"/>
                <w:sz w:val="22"/>
              </w:rPr>
              <w:t>RETURN </w:t>
            </w:r>
            <w:r>
              <w:rPr>
                <w:color w:val="FFFFFF"/>
                <w:spacing w:val="-4"/>
                <w:sz w:val="22"/>
              </w:rPr>
              <w:t>RATING</w:t>
            </w:r>
          </w:p>
        </w:tc>
      </w:tr>
      <w:tr>
        <w:trPr>
          <w:trHeight w:val="1782" w:hRule="atLeast"/>
        </w:trPr>
        <w:tc>
          <w:tcPr>
            <w:tcW w:w="1336" w:type="dxa"/>
            <w:vMerge/>
            <w:tcBorders>
              <w:top w:val="nil"/>
              <w:bottom w:val="nil"/>
              <w:right w:val="single" w:sz="4" w:space="0" w:color="58595B"/>
            </w:tcBorders>
            <w:shd w:val="clear" w:color="auto" w:fill="0361A2"/>
          </w:tcPr>
          <w:p>
            <w:pPr>
              <w:rPr>
                <w:sz w:val="2"/>
                <w:szCs w:val="2"/>
              </w:rPr>
            </w:pPr>
          </w:p>
        </w:tc>
        <w:tc>
          <w:tcPr>
            <w:tcW w:w="1417" w:type="dxa"/>
            <w:vMerge/>
            <w:tcBorders>
              <w:top w:val="nil"/>
              <w:left w:val="single" w:sz="4" w:space="0" w:color="58595B"/>
              <w:bottom w:val="nil"/>
              <w:right w:val="single" w:sz="4" w:space="0" w:color="58595B"/>
            </w:tcBorders>
            <w:shd w:val="clear" w:color="auto" w:fill="0361A2"/>
          </w:tcPr>
          <w:p>
            <w:pPr>
              <w:rPr>
                <w:sz w:val="2"/>
                <w:szCs w:val="2"/>
              </w:rPr>
            </w:pPr>
          </w:p>
        </w:tc>
        <w:tc>
          <w:tcPr>
            <w:tcW w:w="1965" w:type="dxa"/>
            <w:vMerge/>
            <w:tcBorders>
              <w:top w:val="nil"/>
              <w:left w:val="single" w:sz="4" w:space="0" w:color="58595B"/>
              <w:bottom w:val="nil"/>
              <w:right w:val="single" w:sz="4" w:space="0" w:color="58595B"/>
            </w:tcBorders>
            <w:shd w:val="clear" w:color="auto" w:fill="0361A2"/>
          </w:tcPr>
          <w:p>
            <w:pPr>
              <w:rPr>
                <w:sz w:val="2"/>
                <w:szCs w:val="2"/>
              </w:rPr>
            </w:pPr>
          </w:p>
        </w:tc>
        <w:tc>
          <w:tcPr>
            <w:tcW w:w="2162" w:type="dxa"/>
            <w:tcBorders>
              <w:top w:val="single" w:sz="4" w:space="0" w:color="58595B"/>
              <w:left w:val="single" w:sz="4" w:space="0" w:color="58595B"/>
              <w:bottom w:val="single" w:sz="4" w:space="0" w:color="58595B"/>
              <w:right w:val="single" w:sz="4" w:space="0" w:color="58595B"/>
            </w:tcBorders>
            <w:shd w:val="clear" w:color="auto" w:fill="0361A2"/>
          </w:tcPr>
          <w:p>
            <w:pPr>
              <w:pStyle w:val="TableParagraph"/>
              <w:rPr>
                <w:sz w:val="22"/>
              </w:rPr>
            </w:pPr>
          </w:p>
          <w:p>
            <w:pPr>
              <w:pStyle w:val="TableParagraph"/>
              <w:spacing w:before="117"/>
              <w:rPr>
                <w:sz w:val="22"/>
              </w:rPr>
            </w:pPr>
          </w:p>
          <w:p>
            <w:pPr>
              <w:pStyle w:val="TableParagraph"/>
              <w:spacing w:line="302" w:lineRule="auto"/>
              <w:ind w:left="181" w:right="169" w:hanging="59"/>
              <w:jc w:val="center"/>
              <w:rPr>
                <w:sz w:val="22"/>
              </w:rPr>
            </w:pPr>
            <w:r>
              <w:rPr>
                <w:color w:val="FFFFFF"/>
                <w:w w:val="110"/>
                <w:sz w:val="22"/>
              </w:rPr>
              <w:t>Money Market </w:t>
            </w:r>
            <w:r>
              <w:rPr>
                <w:color w:val="FFFFFF"/>
                <w:spacing w:val="-2"/>
                <w:w w:val="110"/>
                <w:sz w:val="22"/>
              </w:rPr>
              <w:t>Instruments, </w:t>
            </w:r>
            <w:r>
              <w:rPr>
                <w:color w:val="FFFFFF"/>
                <w:w w:val="110"/>
                <w:sz w:val="22"/>
              </w:rPr>
              <w:t>Cash</w:t>
            </w:r>
            <w:r>
              <w:rPr>
                <w:color w:val="FFFFFF"/>
                <w:spacing w:val="-17"/>
                <w:w w:val="110"/>
                <w:sz w:val="22"/>
              </w:rPr>
              <w:t> </w:t>
            </w:r>
            <w:r>
              <w:rPr>
                <w:color w:val="FFFFFF"/>
                <w:w w:val="110"/>
                <w:sz w:val="22"/>
              </w:rPr>
              <w:t>&amp;</w:t>
            </w:r>
            <w:r>
              <w:rPr>
                <w:color w:val="FFFFFF"/>
                <w:spacing w:val="-17"/>
                <w:w w:val="110"/>
                <w:sz w:val="22"/>
              </w:rPr>
              <w:t> </w:t>
            </w:r>
            <w:r>
              <w:rPr>
                <w:color w:val="FFFFFF"/>
                <w:w w:val="110"/>
                <w:sz w:val="22"/>
              </w:rPr>
              <w:t>Deposits</w:t>
            </w:r>
          </w:p>
        </w:tc>
        <w:tc>
          <w:tcPr>
            <w:tcW w:w="1730" w:type="dxa"/>
            <w:tcBorders>
              <w:top w:val="single" w:sz="4" w:space="0" w:color="58595B"/>
              <w:left w:val="single" w:sz="4" w:space="0" w:color="58595B"/>
              <w:bottom w:val="single" w:sz="4" w:space="0" w:color="58595B"/>
              <w:right w:val="single" w:sz="4" w:space="0" w:color="58595B"/>
            </w:tcBorders>
            <w:shd w:val="clear" w:color="auto" w:fill="0361A2"/>
          </w:tcPr>
          <w:p>
            <w:pPr>
              <w:pStyle w:val="TableParagraph"/>
              <w:spacing w:line="302" w:lineRule="auto" w:before="83"/>
              <w:ind w:left="83" w:right="27"/>
              <w:jc w:val="center"/>
              <w:rPr>
                <w:sz w:val="22"/>
              </w:rPr>
            </w:pPr>
            <w:r>
              <w:rPr>
                <w:color w:val="FFFFFF"/>
                <w:spacing w:val="-2"/>
                <w:w w:val="110"/>
                <w:sz w:val="22"/>
              </w:rPr>
              <w:t>Government Securities, </w:t>
            </w:r>
            <w:r>
              <w:rPr>
                <w:color w:val="FFFFFF"/>
                <w:w w:val="110"/>
                <w:sz w:val="22"/>
              </w:rPr>
              <w:t>Fixed Income Instruments </w:t>
            </w:r>
            <w:r>
              <w:rPr>
                <w:color w:val="FFFFFF"/>
                <w:w w:val="110"/>
                <w:sz w:val="22"/>
              </w:rPr>
              <w:t>&amp; </w:t>
            </w:r>
            <w:r>
              <w:rPr>
                <w:color w:val="FFFFFF"/>
                <w:spacing w:val="-2"/>
                <w:w w:val="110"/>
                <w:sz w:val="22"/>
              </w:rPr>
              <w:t>Bonds</w:t>
            </w:r>
          </w:p>
        </w:tc>
        <w:tc>
          <w:tcPr>
            <w:tcW w:w="1365" w:type="dxa"/>
            <w:tcBorders>
              <w:top w:val="single" w:sz="4" w:space="0" w:color="58595B"/>
              <w:left w:val="single" w:sz="4" w:space="0" w:color="58595B"/>
              <w:bottom w:val="single" w:sz="4" w:space="0" w:color="58595B"/>
              <w:right w:val="single" w:sz="4" w:space="0" w:color="58595B"/>
            </w:tcBorders>
            <w:shd w:val="clear" w:color="auto" w:fill="0361A2"/>
          </w:tcPr>
          <w:p>
            <w:pPr>
              <w:pStyle w:val="TableParagraph"/>
              <w:rPr>
                <w:sz w:val="22"/>
              </w:rPr>
            </w:pPr>
          </w:p>
          <w:p>
            <w:pPr>
              <w:pStyle w:val="TableParagraph"/>
              <w:rPr>
                <w:sz w:val="22"/>
              </w:rPr>
            </w:pPr>
          </w:p>
          <w:p>
            <w:pPr>
              <w:pStyle w:val="TableParagraph"/>
              <w:spacing w:before="107"/>
              <w:rPr>
                <w:sz w:val="22"/>
              </w:rPr>
            </w:pPr>
          </w:p>
          <w:p>
            <w:pPr>
              <w:pStyle w:val="TableParagraph"/>
              <w:ind w:left="70" w:right="25"/>
              <w:jc w:val="center"/>
              <w:rPr>
                <w:sz w:val="22"/>
              </w:rPr>
            </w:pPr>
            <w:r>
              <w:rPr>
                <w:color w:val="FFFFFF"/>
                <w:spacing w:val="-2"/>
                <w:w w:val="110"/>
                <w:sz w:val="22"/>
              </w:rPr>
              <w:t>Equity</w:t>
            </w:r>
          </w:p>
        </w:tc>
        <w:tc>
          <w:tcPr>
            <w:tcW w:w="1262" w:type="dxa"/>
            <w:vMerge/>
            <w:tcBorders>
              <w:top w:val="nil"/>
              <w:left w:val="single" w:sz="4" w:space="0" w:color="58595B"/>
              <w:bottom w:val="nil"/>
            </w:tcBorders>
            <w:shd w:val="clear" w:color="auto" w:fill="0361A2"/>
          </w:tcPr>
          <w:p>
            <w:pPr>
              <w:rPr>
                <w:sz w:val="2"/>
                <w:szCs w:val="2"/>
              </w:rPr>
            </w:pPr>
          </w:p>
        </w:tc>
      </w:tr>
      <w:tr>
        <w:trPr>
          <w:trHeight w:val="500" w:hRule="atLeast"/>
        </w:trPr>
        <w:tc>
          <w:tcPr>
            <w:tcW w:w="1336" w:type="dxa"/>
            <w:vMerge/>
            <w:tcBorders>
              <w:top w:val="nil"/>
              <w:bottom w:val="nil"/>
              <w:right w:val="single" w:sz="4" w:space="0" w:color="58595B"/>
            </w:tcBorders>
            <w:shd w:val="clear" w:color="auto" w:fill="0361A2"/>
          </w:tcPr>
          <w:p>
            <w:pPr>
              <w:rPr>
                <w:sz w:val="2"/>
                <w:szCs w:val="2"/>
              </w:rPr>
            </w:pPr>
          </w:p>
        </w:tc>
        <w:tc>
          <w:tcPr>
            <w:tcW w:w="1417" w:type="dxa"/>
            <w:vMerge/>
            <w:tcBorders>
              <w:top w:val="nil"/>
              <w:left w:val="single" w:sz="4" w:space="0" w:color="58595B"/>
              <w:bottom w:val="nil"/>
              <w:right w:val="single" w:sz="4" w:space="0" w:color="58595B"/>
            </w:tcBorders>
            <w:shd w:val="clear" w:color="auto" w:fill="0361A2"/>
          </w:tcPr>
          <w:p>
            <w:pPr>
              <w:rPr>
                <w:sz w:val="2"/>
                <w:szCs w:val="2"/>
              </w:rPr>
            </w:pPr>
          </w:p>
        </w:tc>
        <w:tc>
          <w:tcPr>
            <w:tcW w:w="1965" w:type="dxa"/>
            <w:vMerge/>
            <w:tcBorders>
              <w:top w:val="nil"/>
              <w:left w:val="single" w:sz="4" w:space="0" w:color="58595B"/>
              <w:bottom w:val="nil"/>
              <w:right w:val="single" w:sz="4" w:space="0" w:color="58595B"/>
            </w:tcBorders>
            <w:shd w:val="clear" w:color="auto" w:fill="0361A2"/>
          </w:tcPr>
          <w:p>
            <w:pPr>
              <w:rPr>
                <w:sz w:val="2"/>
                <w:szCs w:val="2"/>
              </w:rPr>
            </w:pPr>
          </w:p>
        </w:tc>
        <w:tc>
          <w:tcPr>
            <w:tcW w:w="2162" w:type="dxa"/>
            <w:tcBorders>
              <w:top w:val="single" w:sz="4" w:space="0" w:color="58595B"/>
              <w:left w:val="single" w:sz="4" w:space="0" w:color="58595B"/>
              <w:bottom w:val="nil"/>
              <w:right w:val="single" w:sz="4" w:space="0" w:color="58595B"/>
            </w:tcBorders>
            <w:shd w:val="clear" w:color="auto" w:fill="0361A2"/>
          </w:tcPr>
          <w:p>
            <w:pPr>
              <w:pStyle w:val="TableParagraph"/>
              <w:spacing w:before="107"/>
              <w:ind w:right="-101"/>
              <w:jc w:val="right"/>
              <w:rPr>
                <w:sz w:val="22"/>
              </w:rPr>
            </w:pPr>
            <w:r>
              <w:rPr>
                <w:color w:val="FFFFFF"/>
                <w:spacing w:val="-4"/>
                <w:sz w:val="22"/>
              </w:rPr>
              <w:t>FUND</w:t>
            </w:r>
          </w:p>
        </w:tc>
        <w:tc>
          <w:tcPr>
            <w:tcW w:w="1730" w:type="dxa"/>
            <w:tcBorders>
              <w:top w:val="single" w:sz="4" w:space="0" w:color="58595B"/>
              <w:left w:val="single" w:sz="4" w:space="0" w:color="58595B"/>
              <w:bottom w:val="nil"/>
              <w:right w:val="single" w:sz="4" w:space="0" w:color="58595B"/>
            </w:tcBorders>
            <w:shd w:val="clear" w:color="auto" w:fill="0361A2"/>
          </w:tcPr>
          <w:p>
            <w:pPr>
              <w:pStyle w:val="TableParagraph"/>
              <w:spacing w:before="107"/>
              <w:ind w:left="85" w:right="2"/>
              <w:jc w:val="center"/>
              <w:rPr>
                <w:sz w:val="22"/>
              </w:rPr>
            </w:pPr>
            <w:r>
              <w:rPr>
                <w:color w:val="FFFFFF"/>
                <w:spacing w:val="-2"/>
                <w:sz w:val="22"/>
              </w:rPr>
              <w:t>COMPOSITION</w:t>
            </w:r>
          </w:p>
        </w:tc>
        <w:tc>
          <w:tcPr>
            <w:tcW w:w="1365" w:type="dxa"/>
            <w:tcBorders>
              <w:top w:val="single" w:sz="4" w:space="0" w:color="58595B"/>
              <w:left w:val="single" w:sz="4" w:space="0" w:color="58595B"/>
              <w:bottom w:val="nil"/>
              <w:right w:val="single" w:sz="4" w:space="0" w:color="58595B"/>
            </w:tcBorders>
            <w:shd w:val="clear" w:color="auto" w:fill="0361A2"/>
          </w:tcPr>
          <w:p>
            <w:pPr>
              <w:pStyle w:val="TableParagraph"/>
              <w:rPr>
                <w:rFonts w:ascii="Times New Roman"/>
                <w:sz w:val="22"/>
              </w:rPr>
            </w:pPr>
          </w:p>
        </w:tc>
        <w:tc>
          <w:tcPr>
            <w:tcW w:w="1262" w:type="dxa"/>
            <w:vMerge/>
            <w:tcBorders>
              <w:top w:val="nil"/>
              <w:left w:val="single" w:sz="4" w:space="0" w:color="58595B"/>
              <w:bottom w:val="nil"/>
            </w:tcBorders>
            <w:shd w:val="clear" w:color="auto" w:fill="0361A2"/>
          </w:tcPr>
          <w:p>
            <w:pPr>
              <w:rPr>
                <w:sz w:val="2"/>
                <w:szCs w:val="2"/>
              </w:rPr>
            </w:pPr>
          </w:p>
        </w:tc>
      </w:tr>
      <w:tr>
        <w:trPr>
          <w:trHeight w:val="2087" w:hRule="atLeast"/>
        </w:trPr>
        <w:tc>
          <w:tcPr>
            <w:tcW w:w="1336" w:type="dxa"/>
            <w:tcBorders>
              <w:top w:val="nil"/>
              <w:bottom w:val="single" w:sz="4" w:space="0" w:color="58595B"/>
              <w:right w:val="single" w:sz="4" w:space="0" w:color="58595B"/>
            </w:tcBorders>
          </w:tcPr>
          <w:p>
            <w:pPr>
              <w:pStyle w:val="TableParagraph"/>
              <w:spacing w:before="9"/>
              <w:rPr>
                <w:sz w:val="22"/>
              </w:rPr>
            </w:pPr>
          </w:p>
          <w:p>
            <w:pPr>
              <w:pStyle w:val="TableParagraph"/>
              <w:spacing w:line="302" w:lineRule="auto"/>
              <w:ind w:left="98" w:right="128"/>
              <w:jc w:val="center"/>
              <w:rPr>
                <w:sz w:val="22"/>
              </w:rPr>
            </w:pPr>
            <w:r>
              <w:rPr>
                <w:color w:val="58595B"/>
                <w:spacing w:val="-2"/>
                <w:w w:val="110"/>
                <w:sz w:val="22"/>
              </w:rPr>
              <w:t>Individual Prime Equity Pension </w:t>
            </w:r>
            <w:r>
              <w:rPr>
                <w:color w:val="58595B"/>
                <w:spacing w:val="-4"/>
                <w:w w:val="110"/>
                <w:sz w:val="22"/>
              </w:rPr>
              <w:t>Fund</w:t>
            </w:r>
          </w:p>
        </w:tc>
        <w:tc>
          <w:tcPr>
            <w:tcW w:w="1417" w:type="dxa"/>
            <w:tcBorders>
              <w:top w:val="nil"/>
              <w:left w:val="single" w:sz="4" w:space="0" w:color="58595B"/>
              <w:bottom w:val="single" w:sz="4" w:space="0" w:color="58595B"/>
              <w:right w:val="single" w:sz="4" w:space="0" w:color="58595B"/>
            </w:tcBorders>
          </w:tcPr>
          <w:p>
            <w:pPr>
              <w:pStyle w:val="TableParagraph"/>
              <w:spacing w:before="133"/>
              <w:rPr>
                <w:sz w:val="22"/>
              </w:rPr>
            </w:pPr>
          </w:p>
          <w:p>
            <w:pPr>
              <w:pStyle w:val="TableParagraph"/>
              <w:spacing w:line="302" w:lineRule="auto"/>
              <w:ind w:left="104" w:right="86" w:hanging="1"/>
              <w:jc w:val="center"/>
              <w:rPr>
                <w:sz w:val="22"/>
              </w:rPr>
            </w:pPr>
            <w:r>
              <w:rPr>
                <w:color w:val="58595B"/>
                <w:sz w:val="22"/>
              </w:rPr>
              <w:t>(SFIN:U-</w:t>
            </w:r>
            <w:r>
              <w:rPr>
                <w:color w:val="58595B"/>
                <w:spacing w:val="-2"/>
                <w:w w:val="90"/>
                <w:sz w:val="22"/>
              </w:rPr>
              <w:t>LIF01316/12/ </w:t>
            </w:r>
            <w:r>
              <w:rPr>
                <w:color w:val="58595B"/>
                <w:sz w:val="22"/>
              </w:rPr>
              <w:t>09PNPRI-</w:t>
            </w:r>
            <w:r>
              <w:rPr>
                <w:color w:val="58595B"/>
                <w:spacing w:val="-6"/>
                <w:sz w:val="22"/>
              </w:rPr>
              <w:t>MEEQU101)</w:t>
            </w:r>
          </w:p>
        </w:tc>
        <w:tc>
          <w:tcPr>
            <w:tcW w:w="1965" w:type="dxa"/>
            <w:tcBorders>
              <w:top w:val="nil"/>
              <w:left w:val="single" w:sz="4" w:space="0" w:color="58595B"/>
              <w:bottom w:val="single" w:sz="4" w:space="0" w:color="58595B"/>
              <w:right w:val="single" w:sz="4" w:space="0" w:color="58595B"/>
            </w:tcBorders>
          </w:tcPr>
          <w:p>
            <w:pPr>
              <w:pStyle w:val="TableParagraph"/>
              <w:rPr>
                <w:sz w:val="22"/>
              </w:rPr>
            </w:pPr>
          </w:p>
          <w:p>
            <w:pPr>
              <w:pStyle w:val="TableParagraph"/>
              <w:spacing w:before="38"/>
              <w:rPr>
                <w:sz w:val="22"/>
              </w:rPr>
            </w:pPr>
          </w:p>
          <w:p>
            <w:pPr>
              <w:pStyle w:val="TableParagraph"/>
              <w:spacing w:line="302" w:lineRule="auto" w:before="1"/>
              <w:ind w:left="182" w:right="147" w:firstLine="58"/>
              <w:jc w:val="both"/>
              <w:rPr>
                <w:sz w:val="22"/>
              </w:rPr>
            </w:pPr>
            <w:r>
              <w:rPr>
                <w:color w:val="58595B"/>
                <w:w w:val="115"/>
                <w:sz w:val="22"/>
              </w:rPr>
              <w:t>To</w:t>
            </w:r>
            <w:r>
              <w:rPr>
                <w:color w:val="58595B"/>
                <w:spacing w:val="-17"/>
                <w:w w:val="115"/>
                <w:sz w:val="22"/>
              </w:rPr>
              <w:t> </w:t>
            </w:r>
            <w:r>
              <w:rPr>
                <w:color w:val="58595B"/>
                <w:w w:val="115"/>
                <w:sz w:val="22"/>
              </w:rPr>
              <w:t>provide</w:t>
            </w:r>
            <w:r>
              <w:rPr>
                <w:color w:val="58595B"/>
                <w:spacing w:val="-17"/>
                <w:w w:val="115"/>
                <w:sz w:val="22"/>
              </w:rPr>
              <w:t> </w:t>
            </w:r>
            <w:r>
              <w:rPr>
                <w:color w:val="58595B"/>
                <w:w w:val="115"/>
                <w:sz w:val="22"/>
              </w:rPr>
              <w:t>for equity linked market</w:t>
            </w:r>
            <w:r>
              <w:rPr>
                <w:color w:val="58595B"/>
                <w:spacing w:val="1"/>
                <w:w w:val="115"/>
                <w:sz w:val="22"/>
              </w:rPr>
              <w:t> </w:t>
            </w:r>
            <w:r>
              <w:rPr>
                <w:color w:val="58595B"/>
                <w:spacing w:val="-4"/>
                <w:w w:val="115"/>
                <w:sz w:val="22"/>
              </w:rPr>
              <w:t>returns</w:t>
            </w:r>
          </w:p>
        </w:tc>
        <w:tc>
          <w:tcPr>
            <w:tcW w:w="2162" w:type="dxa"/>
            <w:tcBorders>
              <w:top w:val="nil"/>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spacing w:before="117"/>
              <w:rPr>
                <w:sz w:val="22"/>
              </w:rPr>
            </w:pPr>
          </w:p>
          <w:p>
            <w:pPr>
              <w:pStyle w:val="TableParagraph"/>
              <w:spacing w:before="1"/>
              <w:ind w:left="659"/>
              <w:rPr>
                <w:sz w:val="22"/>
              </w:rPr>
            </w:pPr>
            <w:r>
              <w:rPr>
                <w:color w:val="58595B"/>
                <w:sz w:val="22"/>
              </w:rPr>
              <w:t>0%</w:t>
            </w:r>
            <w:r>
              <w:rPr>
                <w:color w:val="58595B"/>
                <w:spacing w:val="7"/>
                <w:sz w:val="22"/>
              </w:rPr>
              <w:t> </w:t>
            </w:r>
            <w:r>
              <w:rPr>
                <w:color w:val="58595B"/>
                <w:sz w:val="22"/>
              </w:rPr>
              <w:t>to</w:t>
            </w:r>
            <w:r>
              <w:rPr>
                <w:color w:val="58595B"/>
                <w:spacing w:val="7"/>
                <w:sz w:val="22"/>
              </w:rPr>
              <w:t> </w:t>
            </w:r>
            <w:r>
              <w:rPr>
                <w:color w:val="58595B"/>
                <w:spacing w:val="-5"/>
                <w:sz w:val="22"/>
              </w:rPr>
              <w:t>10%</w:t>
            </w:r>
          </w:p>
        </w:tc>
        <w:tc>
          <w:tcPr>
            <w:tcW w:w="1730" w:type="dxa"/>
            <w:tcBorders>
              <w:top w:val="nil"/>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spacing w:before="117"/>
              <w:rPr>
                <w:sz w:val="22"/>
              </w:rPr>
            </w:pPr>
          </w:p>
          <w:p>
            <w:pPr>
              <w:pStyle w:val="TableParagraph"/>
              <w:spacing w:before="1"/>
              <w:ind w:left="14"/>
              <w:jc w:val="center"/>
              <w:rPr>
                <w:sz w:val="22"/>
              </w:rPr>
            </w:pPr>
            <w:r>
              <w:rPr>
                <w:color w:val="58595B"/>
                <w:sz w:val="22"/>
              </w:rPr>
              <w:t>0%</w:t>
            </w:r>
            <w:r>
              <w:rPr>
                <w:color w:val="58595B"/>
                <w:spacing w:val="7"/>
                <w:sz w:val="22"/>
              </w:rPr>
              <w:t> </w:t>
            </w:r>
            <w:r>
              <w:rPr>
                <w:color w:val="58595B"/>
                <w:sz w:val="22"/>
              </w:rPr>
              <w:t>to</w:t>
            </w:r>
            <w:r>
              <w:rPr>
                <w:color w:val="58595B"/>
                <w:spacing w:val="7"/>
                <w:sz w:val="22"/>
              </w:rPr>
              <w:t> </w:t>
            </w:r>
            <w:r>
              <w:rPr>
                <w:color w:val="58595B"/>
                <w:spacing w:val="-5"/>
                <w:sz w:val="22"/>
              </w:rPr>
              <w:t>10%</w:t>
            </w:r>
          </w:p>
        </w:tc>
        <w:tc>
          <w:tcPr>
            <w:tcW w:w="1365" w:type="dxa"/>
            <w:tcBorders>
              <w:top w:val="nil"/>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spacing w:before="117"/>
              <w:rPr>
                <w:sz w:val="22"/>
              </w:rPr>
            </w:pPr>
          </w:p>
          <w:p>
            <w:pPr>
              <w:pStyle w:val="TableParagraph"/>
              <w:spacing w:before="1"/>
              <w:ind w:left="15"/>
              <w:jc w:val="center"/>
              <w:rPr>
                <w:sz w:val="22"/>
              </w:rPr>
            </w:pPr>
            <w:r>
              <w:rPr>
                <w:color w:val="58595B"/>
                <w:sz w:val="22"/>
              </w:rPr>
              <w:t>90%</w:t>
            </w:r>
            <w:r>
              <w:rPr>
                <w:color w:val="58595B"/>
                <w:spacing w:val="15"/>
                <w:sz w:val="22"/>
              </w:rPr>
              <w:t> </w:t>
            </w:r>
            <w:r>
              <w:rPr>
                <w:color w:val="58595B"/>
                <w:sz w:val="22"/>
              </w:rPr>
              <w:t>to</w:t>
            </w:r>
            <w:r>
              <w:rPr>
                <w:color w:val="58595B"/>
                <w:spacing w:val="15"/>
                <w:sz w:val="22"/>
              </w:rPr>
              <w:t> </w:t>
            </w:r>
            <w:r>
              <w:rPr>
                <w:color w:val="58595B"/>
                <w:spacing w:val="-4"/>
                <w:sz w:val="22"/>
              </w:rPr>
              <w:t>100%</w:t>
            </w:r>
          </w:p>
        </w:tc>
        <w:tc>
          <w:tcPr>
            <w:tcW w:w="1262" w:type="dxa"/>
            <w:tcBorders>
              <w:top w:val="nil"/>
              <w:left w:val="single" w:sz="4" w:space="0" w:color="58595B"/>
              <w:bottom w:val="single" w:sz="4" w:space="0" w:color="58595B"/>
            </w:tcBorders>
          </w:tcPr>
          <w:p>
            <w:pPr>
              <w:pStyle w:val="TableParagraph"/>
              <w:rPr>
                <w:sz w:val="22"/>
              </w:rPr>
            </w:pPr>
          </w:p>
          <w:p>
            <w:pPr>
              <w:pStyle w:val="TableParagraph"/>
              <w:rPr>
                <w:sz w:val="22"/>
              </w:rPr>
            </w:pPr>
          </w:p>
          <w:p>
            <w:pPr>
              <w:pStyle w:val="TableParagraph"/>
              <w:spacing w:before="122"/>
              <w:rPr>
                <w:sz w:val="22"/>
              </w:rPr>
            </w:pPr>
          </w:p>
          <w:p>
            <w:pPr>
              <w:pStyle w:val="TableParagraph"/>
              <w:ind w:left="398"/>
              <w:rPr>
                <w:sz w:val="22"/>
              </w:rPr>
            </w:pPr>
            <w:r>
              <w:rPr>
                <w:color w:val="58595B"/>
                <w:spacing w:val="-4"/>
                <w:w w:val="110"/>
                <w:sz w:val="22"/>
              </w:rPr>
              <w:t>High</w:t>
            </w:r>
          </w:p>
        </w:tc>
      </w:tr>
      <w:tr>
        <w:trPr>
          <w:trHeight w:val="3552" w:hRule="atLeast"/>
        </w:trPr>
        <w:tc>
          <w:tcPr>
            <w:tcW w:w="1336" w:type="dxa"/>
            <w:tcBorders>
              <w:top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4"/>
              <w:rPr>
                <w:sz w:val="22"/>
              </w:rPr>
            </w:pPr>
          </w:p>
          <w:p>
            <w:pPr>
              <w:pStyle w:val="TableParagraph"/>
              <w:spacing w:line="302" w:lineRule="auto"/>
              <w:ind w:left="151" w:right="180"/>
              <w:jc w:val="center"/>
              <w:rPr>
                <w:sz w:val="22"/>
              </w:rPr>
            </w:pPr>
            <w:r>
              <w:rPr>
                <w:color w:val="58595B"/>
                <w:w w:val="105"/>
                <w:sz w:val="22"/>
              </w:rPr>
              <w:t>Flexi</w:t>
            </w:r>
            <w:r>
              <w:rPr>
                <w:color w:val="58595B"/>
                <w:spacing w:val="-17"/>
                <w:w w:val="105"/>
                <w:sz w:val="22"/>
              </w:rPr>
              <w:t> </w:t>
            </w:r>
            <w:r>
              <w:rPr>
                <w:color w:val="58595B"/>
                <w:w w:val="105"/>
                <w:sz w:val="22"/>
              </w:rPr>
              <w:t>Cap </w:t>
            </w:r>
            <w:r>
              <w:rPr>
                <w:color w:val="58595B"/>
                <w:spacing w:val="-2"/>
                <w:w w:val="105"/>
                <w:sz w:val="22"/>
              </w:rPr>
              <w:t>Pension </w:t>
            </w:r>
            <w:r>
              <w:rPr>
                <w:color w:val="58595B"/>
                <w:spacing w:val="-4"/>
                <w:w w:val="105"/>
                <w:sz w:val="22"/>
              </w:rPr>
              <w:t>Fund</w:t>
            </w:r>
          </w:p>
        </w:tc>
        <w:tc>
          <w:tcPr>
            <w:tcW w:w="1417"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spacing w:before="102"/>
              <w:rPr>
                <w:sz w:val="22"/>
              </w:rPr>
            </w:pPr>
          </w:p>
          <w:p>
            <w:pPr>
              <w:pStyle w:val="TableParagraph"/>
              <w:spacing w:line="302" w:lineRule="auto"/>
              <w:ind w:left="158" w:right="139" w:firstLine="78"/>
              <w:rPr>
                <w:sz w:val="22"/>
              </w:rPr>
            </w:pPr>
            <w:r>
              <w:rPr>
                <w:color w:val="58595B"/>
                <w:sz w:val="22"/>
              </w:rPr>
              <w:t>(SFIN No: </w:t>
            </w:r>
            <w:r>
              <w:rPr>
                <w:color w:val="58595B"/>
                <w:spacing w:val="-6"/>
                <w:sz w:val="22"/>
              </w:rPr>
              <w:t>ULIF07201/</w:t>
            </w:r>
          </w:p>
          <w:p>
            <w:pPr>
              <w:pStyle w:val="TableParagraph"/>
              <w:spacing w:line="302" w:lineRule="auto" w:before="2"/>
              <w:ind w:left="169" w:right="83" w:hanging="68"/>
              <w:rPr>
                <w:sz w:val="22"/>
              </w:rPr>
            </w:pPr>
            <w:r>
              <w:rPr>
                <w:color w:val="58595B"/>
                <w:w w:val="105"/>
                <w:sz w:val="22"/>
              </w:rPr>
              <w:t>09/23Flexi-</w:t>
            </w:r>
            <w:r>
              <w:rPr>
                <w:color w:val="58595B"/>
                <w:spacing w:val="-2"/>
                <w:sz w:val="22"/>
              </w:rPr>
              <w:t>CapPF101)</w:t>
            </w:r>
          </w:p>
        </w:tc>
        <w:tc>
          <w:tcPr>
            <w:tcW w:w="1965" w:type="dxa"/>
            <w:tcBorders>
              <w:top w:val="single" w:sz="4" w:space="0" w:color="58595B"/>
              <w:left w:val="single" w:sz="4" w:space="0" w:color="58595B"/>
              <w:right w:val="single" w:sz="4" w:space="0" w:color="58595B"/>
            </w:tcBorders>
          </w:tcPr>
          <w:p>
            <w:pPr>
              <w:pStyle w:val="TableParagraph"/>
              <w:spacing w:line="302" w:lineRule="auto" w:before="178"/>
              <w:ind w:left="99" w:right="64"/>
              <w:jc w:val="center"/>
              <w:rPr>
                <w:sz w:val="22"/>
              </w:rPr>
            </w:pPr>
            <w:r>
              <w:rPr>
                <w:color w:val="58595B"/>
                <w:w w:val="115"/>
                <w:sz w:val="22"/>
              </w:rPr>
              <w:t>To generate superior long term returns </w:t>
            </w:r>
            <w:r>
              <w:rPr>
                <w:color w:val="58595B"/>
                <w:spacing w:val="-2"/>
                <w:w w:val="115"/>
                <w:sz w:val="22"/>
              </w:rPr>
              <w:t>through </w:t>
            </w:r>
            <w:r>
              <w:rPr>
                <w:color w:val="58595B"/>
                <w:w w:val="115"/>
                <w:sz w:val="22"/>
              </w:rPr>
              <w:t>investment in equities of companies in the large, mid and</w:t>
            </w:r>
            <w:r>
              <w:rPr>
                <w:color w:val="58595B"/>
                <w:spacing w:val="-7"/>
                <w:w w:val="115"/>
                <w:sz w:val="22"/>
              </w:rPr>
              <w:t> </w:t>
            </w:r>
            <w:r>
              <w:rPr>
                <w:color w:val="58595B"/>
                <w:w w:val="115"/>
                <w:sz w:val="22"/>
              </w:rPr>
              <w:t>small</w:t>
            </w:r>
            <w:r>
              <w:rPr>
                <w:color w:val="58595B"/>
                <w:spacing w:val="-7"/>
                <w:w w:val="115"/>
                <w:sz w:val="22"/>
              </w:rPr>
              <w:t> </w:t>
            </w:r>
            <w:r>
              <w:rPr>
                <w:color w:val="58595B"/>
                <w:w w:val="115"/>
                <w:sz w:val="22"/>
              </w:rPr>
              <w:t>cap </w:t>
            </w:r>
            <w:r>
              <w:rPr>
                <w:color w:val="58595B"/>
                <w:spacing w:val="-2"/>
                <w:w w:val="115"/>
                <w:sz w:val="22"/>
              </w:rPr>
              <w:t>segments.</w:t>
            </w:r>
          </w:p>
        </w:tc>
        <w:tc>
          <w:tcPr>
            <w:tcW w:w="2162"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97"/>
              <w:rPr>
                <w:sz w:val="22"/>
              </w:rPr>
            </w:pPr>
          </w:p>
          <w:p>
            <w:pPr>
              <w:pStyle w:val="TableParagraph"/>
              <w:ind w:left="631"/>
              <w:rPr>
                <w:sz w:val="22"/>
              </w:rPr>
            </w:pPr>
            <w:r>
              <w:rPr>
                <w:color w:val="58595B"/>
                <w:w w:val="105"/>
                <w:sz w:val="22"/>
              </w:rPr>
              <w:t>0%</w:t>
            </w:r>
            <w:r>
              <w:rPr>
                <w:color w:val="58595B"/>
                <w:spacing w:val="-9"/>
                <w:w w:val="105"/>
                <w:sz w:val="22"/>
              </w:rPr>
              <w:t> </w:t>
            </w:r>
            <w:r>
              <w:rPr>
                <w:color w:val="58595B"/>
                <w:w w:val="105"/>
                <w:sz w:val="22"/>
              </w:rPr>
              <w:t>to</w:t>
            </w:r>
            <w:r>
              <w:rPr>
                <w:color w:val="58595B"/>
                <w:spacing w:val="-8"/>
                <w:w w:val="105"/>
                <w:sz w:val="22"/>
              </w:rPr>
              <w:t> </w:t>
            </w:r>
            <w:r>
              <w:rPr>
                <w:color w:val="58595B"/>
                <w:spacing w:val="-5"/>
                <w:w w:val="105"/>
                <w:sz w:val="22"/>
              </w:rPr>
              <w:t>20%</w:t>
            </w:r>
          </w:p>
        </w:tc>
        <w:tc>
          <w:tcPr>
            <w:tcW w:w="1730"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97"/>
              <w:rPr>
                <w:sz w:val="22"/>
              </w:rPr>
            </w:pPr>
          </w:p>
          <w:p>
            <w:pPr>
              <w:pStyle w:val="TableParagraph"/>
              <w:ind w:left="14"/>
              <w:jc w:val="center"/>
              <w:rPr>
                <w:sz w:val="22"/>
              </w:rPr>
            </w:pPr>
            <w:r>
              <w:rPr>
                <w:color w:val="58595B"/>
                <w:w w:val="105"/>
                <w:sz w:val="22"/>
              </w:rPr>
              <w:t>0%</w:t>
            </w:r>
            <w:r>
              <w:rPr>
                <w:color w:val="58595B"/>
                <w:spacing w:val="-9"/>
                <w:w w:val="105"/>
                <w:sz w:val="22"/>
              </w:rPr>
              <w:t> </w:t>
            </w:r>
            <w:r>
              <w:rPr>
                <w:color w:val="58595B"/>
                <w:w w:val="105"/>
                <w:sz w:val="22"/>
              </w:rPr>
              <w:t>to</w:t>
            </w:r>
            <w:r>
              <w:rPr>
                <w:color w:val="58595B"/>
                <w:spacing w:val="-8"/>
                <w:w w:val="105"/>
                <w:sz w:val="22"/>
              </w:rPr>
              <w:t> </w:t>
            </w:r>
            <w:r>
              <w:rPr>
                <w:color w:val="58595B"/>
                <w:spacing w:val="-5"/>
                <w:w w:val="105"/>
                <w:sz w:val="22"/>
              </w:rPr>
              <w:t>20%</w:t>
            </w:r>
          </w:p>
        </w:tc>
        <w:tc>
          <w:tcPr>
            <w:tcW w:w="1365"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97"/>
              <w:rPr>
                <w:sz w:val="22"/>
              </w:rPr>
            </w:pPr>
          </w:p>
          <w:p>
            <w:pPr>
              <w:pStyle w:val="TableParagraph"/>
              <w:ind w:left="15"/>
              <w:jc w:val="center"/>
              <w:rPr>
                <w:sz w:val="22"/>
              </w:rPr>
            </w:pPr>
            <w:r>
              <w:rPr>
                <w:color w:val="58595B"/>
                <w:sz w:val="22"/>
              </w:rPr>
              <w:t>80%</w:t>
            </w:r>
            <w:r>
              <w:rPr>
                <w:color w:val="58595B"/>
                <w:spacing w:val="15"/>
                <w:sz w:val="22"/>
              </w:rPr>
              <w:t> </w:t>
            </w:r>
            <w:r>
              <w:rPr>
                <w:color w:val="58595B"/>
                <w:sz w:val="22"/>
              </w:rPr>
              <w:t>to</w:t>
            </w:r>
            <w:r>
              <w:rPr>
                <w:color w:val="58595B"/>
                <w:spacing w:val="15"/>
                <w:sz w:val="22"/>
              </w:rPr>
              <w:t> </w:t>
            </w:r>
            <w:r>
              <w:rPr>
                <w:color w:val="58595B"/>
                <w:spacing w:val="-4"/>
                <w:sz w:val="22"/>
              </w:rPr>
              <w:t>100%</w:t>
            </w:r>
          </w:p>
        </w:tc>
        <w:tc>
          <w:tcPr>
            <w:tcW w:w="1262" w:type="dxa"/>
            <w:tcBorders>
              <w:top w:val="single" w:sz="4" w:space="0" w:color="58595B"/>
              <w:lef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7"/>
              <w:rPr>
                <w:sz w:val="22"/>
              </w:rPr>
            </w:pPr>
          </w:p>
          <w:p>
            <w:pPr>
              <w:pStyle w:val="TableParagraph"/>
              <w:spacing w:line="249" w:lineRule="auto"/>
              <w:ind w:left="398" w:right="347" w:firstLine="2"/>
              <w:rPr>
                <w:sz w:val="22"/>
              </w:rPr>
            </w:pPr>
            <w:r>
              <w:rPr>
                <w:color w:val="58595B"/>
                <w:spacing w:val="-4"/>
                <w:sz w:val="22"/>
              </w:rPr>
              <w:t>Very </w:t>
            </w:r>
            <w:r>
              <w:rPr>
                <w:color w:val="58595B"/>
                <w:spacing w:val="-4"/>
                <w:w w:val="110"/>
                <w:sz w:val="22"/>
              </w:rPr>
              <w:t>High</w:t>
            </w:r>
          </w:p>
        </w:tc>
      </w:tr>
    </w:tbl>
    <w:p>
      <w:pPr>
        <w:pStyle w:val="TableParagraph"/>
        <w:spacing w:after="0" w:line="249" w:lineRule="auto"/>
        <w:rPr>
          <w:sz w:val="22"/>
        </w:rPr>
        <w:sectPr>
          <w:type w:val="continuous"/>
          <w:pgSz w:w="11910" w:h="16840"/>
          <w:pgMar w:top="200" w:bottom="280" w:left="141" w:right="141"/>
        </w:sectPr>
      </w:pPr>
    </w:p>
    <w:tbl>
      <w:tblPr>
        <w:tblW w:w="0" w:type="auto"/>
        <w:jc w:val="left"/>
        <w:tblInd w:w="205"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336"/>
        <w:gridCol w:w="1417"/>
        <w:gridCol w:w="1965"/>
        <w:gridCol w:w="2162"/>
        <w:gridCol w:w="1730"/>
        <w:gridCol w:w="1365"/>
        <w:gridCol w:w="1262"/>
      </w:tblGrid>
      <w:tr>
        <w:trPr>
          <w:trHeight w:val="8016" w:hRule="atLeast"/>
        </w:trPr>
        <w:tc>
          <w:tcPr>
            <w:tcW w:w="1336" w:type="dxa"/>
            <w:tcBorders>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0"/>
              <w:rPr>
                <w:sz w:val="22"/>
              </w:rPr>
            </w:pPr>
          </w:p>
          <w:p>
            <w:pPr>
              <w:pStyle w:val="TableParagraph"/>
              <w:spacing w:line="302" w:lineRule="auto"/>
              <w:ind w:left="52" w:right="42"/>
              <w:jc w:val="center"/>
              <w:rPr>
                <w:sz w:val="22"/>
              </w:rPr>
            </w:pPr>
            <w:r>
              <w:rPr>
                <w:color w:val="58595B"/>
                <w:w w:val="110"/>
                <w:sz w:val="22"/>
              </w:rPr>
              <w:t>HDFC Life </w:t>
            </w:r>
            <w:r>
              <w:rPr>
                <w:color w:val="58595B"/>
                <w:spacing w:val="-2"/>
                <w:w w:val="110"/>
                <w:sz w:val="22"/>
              </w:rPr>
              <w:t>Dynamic Advantage Pension </w:t>
            </w:r>
            <w:r>
              <w:rPr>
                <w:color w:val="58595B"/>
                <w:spacing w:val="-4"/>
                <w:w w:val="110"/>
                <w:sz w:val="22"/>
              </w:rPr>
              <w:t>Fund</w:t>
            </w:r>
          </w:p>
        </w:tc>
        <w:tc>
          <w:tcPr>
            <w:tcW w:w="1417"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8"/>
              <w:rPr>
                <w:sz w:val="22"/>
              </w:rPr>
            </w:pPr>
          </w:p>
          <w:p>
            <w:pPr>
              <w:pStyle w:val="TableParagraph"/>
              <w:spacing w:line="302" w:lineRule="auto"/>
              <w:ind w:left="121" w:right="157"/>
              <w:jc w:val="center"/>
              <w:rPr>
                <w:sz w:val="22"/>
              </w:rPr>
            </w:pPr>
            <w:r>
              <w:rPr>
                <w:color w:val="58595B"/>
                <w:spacing w:val="-2"/>
                <w:w w:val="105"/>
                <w:sz w:val="22"/>
              </w:rPr>
              <w:t>(SFIN: </w:t>
            </w:r>
            <w:r>
              <w:rPr>
                <w:color w:val="58595B"/>
                <w:spacing w:val="-4"/>
                <w:sz w:val="22"/>
              </w:rPr>
              <w:t>ULIF08128/ </w:t>
            </w:r>
            <w:r>
              <w:rPr>
                <w:color w:val="58595B"/>
                <w:w w:val="105"/>
                <w:sz w:val="22"/>
              </w:rPr>
              <w:t>02/25Dy-</w:t>
            </w:r>
          </w:p>
          <w:p>
            <w:pPr>
              <w:pStyle w:val="TableParagraph"/>
              <w:spacing w:line="302" w:lineRule="auto" w:before="4"/>
              <w:ind w:left="207" w:right="244"/>
              <w:jc w:val="center"/>
              <w:rPr>
                <w:sz w:val="22"/>
              </w:rPr>
            </w:pPr>
            <w:r>
              <w:rPr>
                <w:color w:val="58595B"/>
                <w:w w:val="110"/>
                <w:sz w:val="22"/>
              </w:rPr>
              <w:t>nam-</w:t>
            </w:r>
            <w:r>
              <w:rPr>
                <w:color w:val="58595B"/>
                <w:spacing w:val="-8"/>
                <w:sz w:val="22"/>
              </w:rPr>
              <w:t>icPFd101)</w:t>
            </w:r>
          </w:p>
        </w:tc>
        <w:tc>
          <w:tcPr>
            <w:tcW w:w="1965" w:type="dxa"/>
            <w:tcBorders>
              <w:left w:val="single" w:sz="4" w:space="0" w:color="58595B"/>
              <w:bottom w:val="single" w:sz="4" w:space="0" w:color="58595B"/>
              <w:right w:val="single" w:sz="4" w:space="0" w:color="58595B"/>
            </w:tcBorders>
          </w:tcPr>
          <w:p>
            <w:pPr>
              <w:pStyle w:val="TableParagraph"/>
              <w:rPr>
                <w:sz w:val="22"/>
              </w:rPr>
            </w:pPr>
          </w:p>
          <w:p>
            <w:pPr>
              <w:pStyle w:val="TableParagraph"/>
              <w:spacing w:before="101"/>
              <w:rPr>
                <w:sz w:val="22"/>
              </w:rPr>
            </w:pPr>
          </w:p>
          <w:p>
            <w:pPr>
              <w:pStyle w:val="TableParagraph"/>
              <w:spacing w:line="302" w:lineRule="auto"/>
              <w:ind w:left="51" w:right="58"/>
              <w:jc w:val="center"/>
              <w:rPr>
                <w:sz w:val="22"/>
              </w:rPr>
            </w:pPr>
            <w:r>
              <w:rPr>
                <w:color w:val="58595B"/>
                <w:spacing w:val="-2"/>
                <w:w w:val="115"/>
                <w:sz w:val="22"/>
              </w:rPr>
              <w:t>The</w:t>
            </w:r>
            <w:r>
              <w:rPr>
                <w:color w:val="58595B"/>
                <w:spacing w:val="-16"/>
                <w:w w:val="115"/>
                <w:sz w:val="22"/>
              </w:rPr>
              <w:t> </w:t>
            </w:r>
            <w:r>
              <w:rPr>
                <w:color w:val="58595B"/>
                <w:spacing w:val="-2"/>
                <w:w w:val="115"/>
                <w:sz w:val="22"/>
              </w:rPr>
              <w:t>objective</w:t>
            </w:r>
            <w:r>
              <w:rPr>
                <w:color w:val="58595B"/>
                <w:spacing w:val="-16"/>
                <w:w w:val="115"/>
                <w:sz w:val="22"/>
              </w:rPr>
              <w:t> </w:t>
            </w:r>
            <w:r>
              <w:rPr>
                <w:color w:val="58595B"/>
                <w:spacing w:val="-2"/>
                <w:w w:val="115"/>
                <w:sz w:val="22"/>
              </w:rPr>
              <w:t>of </w:t>
            </w:r>
            <w:r>
              <w:rPr>
                <w:color w:val="58595B"/>
                <w:w w:val="115"/>
                <w:sz w:val="22"/>
              </w:rPr>
              <w:t>the fund is to </w:t>
            </w:r>
            <w:r>
              <w:rPr>
                <w:color w:val="58595B"/>
                <w:spacing w:val="-2"/>
                <w:w w:val="115"/>
                <w:sz w:val="22"/>
              </w:rPr>
              <w:t>provide</w:t>
            </w:r>
          </w:p>
          <w:p>
            <w:pPr>
              <w:pStyle w:val="TableParagraph"/>
              <w:spacing w:line="302" w:lineRule="auto" w:before="4"/>
              <w:ind w:left="96" w:right="103"/>
              <w:jc w:val="center"/>
              <w:rPr>
                <w:sz w:val="22"/>
              </w:rPr>
            </w:pPr>
            <w:r>
              <w:rPr>
                <w:color w:val="58595B"/>
                <w:spacing w:val="-2"/>
                <w:w w:val="115"/>
                <w:sz w:val="22"/>
              </w:rPr>
              <w:t>long-term capital appreciation </w:t>
            </w:r>
            <w:r>
              <w:rPr>
                <w:color w:val="58595B"/>
                <w:w w:val="115"/>
                <w:sz w:val="22"/>
              </w:rPr>
              <w:t>from a mix of equity</w:t>
            </w:r>
            <w:r>
              <w:rPr>
                <w:color w:val="58595B"/>
                <w:spacing w:val="-8"/>
                <w:w w:val="115"/>
                <w:sz w:val="22"/>
              </w:rPr>
              <w:t> </w:t>
            </w:r>
            <w:r>
              <w:rPr>
                <w:color w:val="58595B"/>
                <w:w w:val="115"/>
                <w:sz w:val="22"/>
              </w:rPr>
              <w:t>and</w:t>
            </w:r>
            <w:r>
              <w:rPr>
                <w:color w:val="58595B"/>
                <w:spacing w:val="-8"/>
                <w:w w:val="115"/>
                <w:sz w:val="22"/>
              </w:rPr>
              <w:t> </w:t>
            </w:r>
            <w:r>
              <w:rPr>
                <w:color w:val="58595B"/>
                <w:w w:val="115"/>
                <w:sz w:val="22"/>
              </w:rPr>
              <w:t>debt </w:t>
            </w:r>
            <w:r>
              <w:rPr>
                <w:color w:val="58595B"/>
                <w:spacing w:val="-2"/>
                <w:w w:val="115"/>
                <w:sz w:val="22"/>
              </w:rPr>
              <w:t>investments </w:t>
            </w:r>
            <w:r>
              <w:rPr>
                <w:color w:val="58595B"/>
                <w:w w:val="115"/>
                <w:sz w:val="22"/>
              </w:rPr>
              <w:t>and make dynamic asset </w:t>
            </w:r>
            <w:r>
              <w:rPr>
                <w:color w:val="58595B"/>
                <w:spacing w:val="-2"/>
                <w:w w:val="115"/>
                <w:sz w:val="22"/>
              </w:rPr>
              <w:t>allocation choices between </w:t>
            </w:r>
            <w:r>
              <w:rPr>
                <w:color w:val="58595B"/>
                <w:w w:val="115"/>
                <w:sz w:val="22"/>
              </w:rPr>
              <w:t>equities and bonds to capture the </w:t>
            </w:r>
            <w:r>
              <w:rPr>
                <w:color w:val="58595B"/>
                <w:spacing w:val="-2"/>
                <w:w w:val="115"/>
                <w:sz w:val="22"/>
              </w:rPr>
              <w:t>strategic </w:t>
            </w:r>
            <w:r>
              <w:rPr>
                <w:color w:val="58595B"/>
                <w:w w:val="115"/>
                <w:sz w:val="22"/>
              </w:rPr>
              <w:t>opportunities</w:t>
            </w:r>
            <w:r>
              <w:rPr>
                <w:color w:val="58595B"/>
                <w:spacing w:val="-1"/>
                <w:w w:val="115"/>
                <w:sz w:val="22"/>
              </w:rPr>
              <w:t> </w:t>
            </w:r>
            <w:r>
              <w:rPr>
                <w:color w:val="58595B"/>
                <w:w w:val="115"/>
                <w:sz w:val="22"/>
              </w:rPr>
              <w:t>in markets based on relative </w:t>
            </w:r>
            <w:r>
              <w:rPr>
                <w:color w:val="58595B"/>
                <w:spacing w:val="-2"/>
                <w:w w:val="115"/>
                <w:sz w:val="22"/>
              </w:rPr>
              <w:t>valuations.</w:t>
            </w:r>
          </w:p>
        </w:tc>
        <w:tc>
          <w:tcPr>
            <w:tcW w:w="2162"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21"/>
              <w:rPr>
                <w:sz w:val="22"/>
              </w:rPr>
            </w:pPr>
          </w:p>
          <w:p>
            <w:pPr>
              <w:pStyle w:val="TableParagraph"/>
              <w:ind w:left="144"/>
              <w:jc w:val="center"/>
              <w:rPr>
                <w:sz w:val="22"/>
              </w:rPr>
            </w:pPr>
            <w:r>
              <w:rPr>
                <w:color w:val="58595B"/>
                <w:w w:val="105"/>
                <w:sz w:val="22"/>
              </w:rPr>
              <w:t>0%</w:t>
            </w:r>
            <w:r>
              <w:rPr>
                <w:color w:val="58595B"/>
                <w:spacing w:val="50"/>
                <w:w w:val="105"/>
                <w:sz w:val="22"/>
              </w:rPr>
              <w:t> </w:t>
            </w:r>
            <w:r>
              <w:rPr>
                <w:color w:val="58595B"/>
                <w:w w:val="105"/>
                <w:sz w:val="22"/>
              </w:rPr>
              <w:t>to</w:t>
            </w:r>
            <w:r>
              <w:rPr>
                <w:color w:val="58595B"/>
                <w:spacing w:val="-8"/>
                <w:w w:val="105"/>
                <w:sz w:val="22"/>
              </w:rPr>
              <w:t> </w:t>
            </w:r>
            <w:r>
              <w:rPr>
                <w:color w:val="58595B"/>
                <w:spacing w:val="-5"/>
                <w:w w:val="105"/>
                <w:sz w:val="22"/>
              </w:rPr>
              <w:t>50%</w:t>
            </w:r>
          </w:p>
        </w:tc>
        <w:tc>
          <w:tcPr>
            <w:tcW w:w="1730"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21"/>
              <w:rPr>
                <w:sz w:val="22"/>
              </w:rPr>
            </w:pPr>
          </w:p>
          <w:p>
            <w:pPr>
              <w:pStyle w:val="TableParagraph"/>
              <w:ind w:left="174" w:right="2"/>
              <w:jc w:val="center"/>
              <w:rPr>
                <w:sz w:val="22"/>
              </w:rPr>
            </w:pPr>
            <w:r>
              <w:rPr>
                <w:color w:val="58595B"/>
                <w:w w:val="105"/>
                <w:sz w:val="22"/>
              </w:rPr>
              <w:t>0%</w:t>
            </w:r>
            <w:r>
              <w:rPr>
                <w:color w:val="58595B"/>
                <w:spacing w:val="50"/>
                <w:w w:val="105"/>
                <w:sz w:val="22"/>
              </w:rPr>
              <w:t> </w:t>
            </w:r>
            <w:r>
              <w:rPr>
                <w:color w:val="58595B"/>
                <w:w w:val="105"/>
                <w:sz w:val="22"/>
              </w:rPr>
              <w:t>to</w:t>
            </w:r>
            <w:r>
              <w:rPr>
                <w:color w:val="58595B"/>
                <w:spacing w:val="-8"/>
                <w:w w:val="105"/>
                <w:sz w:val="22"/>
              </w:rPr>
              <w:t> </w:t>
            </w:r>
            <w:r>
              <w:rPr>
                <w:color w:val="58595B"/>
                <w:spacing w:val="-5"/>
                <w:w w:val="105"/>
                <w:sz w:val="22"/>
              </w:rPr>
              <w:t>50%</w:t>
            </w:r>
          </w:p>
        </w:tc>
        <w:tc>
          <w:tcPr>
            <w:tcW w:w="1365"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9"/>
              <w:rPr>
                <w:sz w:val="22"/>
              </w:rPr>
            </w:pPr>
          </w:p>
          <w:p>
            <w:pPr>
              <w:pStyle w:val="TableParagraph"/>
              <w:ind w:left="272"/>
              <w:rPr>
                <w:sz w:val="22"/>
              </w:rPr>
            </w:pPr>
            <w:r>
              <w:rPr>
                <w:color w:val="58595B"/>
                <w:w w:val="105"/>
                <w:sz w:val="22"/>
              </w:rPr>
              <w:t>50%</w:t>
            </w:r>
            <w:r>
              <w:rPr>
                <w:color w:val="58595B"/>
                <w:spacing w:val="27"/>
                <w:w w:val="110"/>
                <w:sz w:val="22"/>
              </w:rPr>
              <w:t> </w:t>
            </w:r>
            <w:r>
              <w:rPr>
                <w:color w:val="58595B"/>
                <w:spacing w:val="-5"/>
                <w:w w:val="110"/>
                <w:sz w:val="22"/>
              </w:rPr>
              <w:t>to</w:t>
            </w:r>
          </w:p>
          <w:p>
            <w:pPr>
              <w:pStyle w:val="TableParagraph"/>
              <w:spacing w:before="67"/>
              <w:ind w:left="406"/>
              <w:rPr>
                <w:sz w:val="22"/>
              </w:rPr>
            </w:pPr>
            <w:r>
              <w:rPr>
                <w:color w:val="58595B"/>
                <w:spacing w:val="-4"/>
                <w:sz w:val="22"/>
              </w:rPr>
              <w:t>100%</w:t>
            </w:r>
          </w:p>
        </w:tc>
        <w:tc>
          <w:tcPr>
            <w:tcW w:w="1262" w:type="dxa"/>
            <w:tcBorders>
              <w:left w:val="single" w:sz="4" w:space="0" w:color="58595B"/>
              <w:bottom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8"/>
              <w:rPr>
                <w:sz w:val="22"/>
              </w:rPr>
            </w:pPr>
          </w:p>
          <w:p>
            <w:pPr>
              <w:pStyle w:val="TableParagraph"/>
              <w:ind w:left="3"/>
              <w:jc w:val="center"/>
              <w:rPr>
                <w:sz w:val="22"/>
              </w:rPr>
            </w:pPr>
            <w:r>
              <w:rPr>
                <w:color w:val="58595B"/>
                <w:spacing w:val="-2"/>
                <w:w w:val="115"/>
                <w:sz w:val="22"/>
              </w:rPr>
              <w:t>Medium</w:t>
            </w:r>
          </w:p>
        </w:tc>
      </w:tr>
      <w:tr>
        <w:trPr>
          <w:trHeight w:val="8234" w:hRule="atLeast"/>
        </w:trPr>
        <w:tc>
          <w:tcPr>
            <w:tcW w:w="1336" w:type="dxa"/>
            <w:tcBorders>
              <w:top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6"/>
              <w:rPr>
                <w:sz w:val="22"/>
              </w:rPr>
            </w:pPr>
          </w:p>
          <w:p>
            <w:pPr>
              <w:pStyle w:val="TableParagraph"/>
              <w:ind w:left="53"/>
              <w:jc w:val="center"/>
              <w:rPr>
                <w:sz w:val="22"/>
              </w:rPr>
            </w:pPr>
            <w:r>
              <w:rPr>
                <w:color w:val="58595B"/>
                <w:w w:val="105"/>
                <w:sz w:val="22"/>
              </w:rPr>
              <w:t>Top</w:t>
            </w:r>
            <w:r>
              <w:rPr>
                <w:color w:val="58595B"/>
                <w:spacing w:val="-2"/>
                <w:w w:val="110"/>
                <w:sz w:val="22"/>
              </w:rPr>
              <w:t> </w:t>
            </w:r>
            <w:r>
              <w:rPr>
                <w:color w:val="58595B"/>
                <w:spacing w:val="-5"/>
                <w:w w:val="110"/>
                <w:sz w:val="22"/>
              </w:rPr>
              <w:t>300</w:t>
            </w:r>
          </w:p>
          <w:p>
            <w:pPr>
              <w:pStyle w:val="TableParagraph"/>
              <w:spacing w:line="302" w:lineRule="auto" w:before="67"/>
              <w:ind w:left="199" w:right="144"/>
              <w:jc w:val="center"/>
              <w:rPr>
                <w:sz w:val="22"/>
              </w:rPr>
            </w:pPr>
            <w:r>
              <w:rPr>
                <w:color w:val="58595B"/>
                <w:w w:val="110"/>
                <w:sz w:val="22"/>
              </w:rPr>
              <w:t>Alpha</w:t>
            </w:r>
            <w:r>
              <w:rPr>
                <w:color w:val="58595B"/>
                <w:spacing w:val="-17"/>
                <w:w w:val="110"/>
                <w:sz w:val="22"/>
              </w:rPr>
              <w:t> </w:t>
            </w:r>
            <w:r>
              <w:rPr>
                <w:color w:val="58595B"/>
                <w:w w:val="110"/>
                <w:sz w:val="22"/>
              </w:rPr>
              <w:t>50 </w:t>
            </w:r>
            <w:r>
              <w:rPr>
                <w:color w:val="58595B"/>
                <w:spacing w:val="-2"/>
                <w:w w:val="110"/>
                <w:sz w:val="22"/>
              </w:rPr>
              <w:t>Pension </w:t>
            </w:r>
            <w:r>
              <w:rPr>
                <w:color w:val="58595B"/>
                <w:spacing w:val="-4"/>
                <w:w w:val="110"/>
                <w:sz w:val="22"/>
              </w:rPr>
              <w:t>Fund</w:t>
            </w:r>
          </w:p>
        </w:tc>
        <w:tc>
          <w:tcPr>
            <w:tcW w:w="1417"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7"/>
              <w:rPr>
                <w:sz w:val="22"/>
              </w:rPr>
            </w:pPr>
          </w:p>
          <w:p>
            <w:pPr>
              <w:pStyle w:val="TableParagraph"/>
              <w:spacing w:line="302" w:lineRule="auto"/>
              <w:ind w:left="73" w:right="40"/>
              <w:jc w:val="center"/>
              <w:rPr>
                <w:sz w:val="22"/>
              </w:rPr>
            </w:pPr>
            <w:r>
              <w:rPr>
                <w:color w:val="58595B"/>
                <w:sz w:val="22"/>
              </w:rPr>
              <w:t>(SFIN : </w:t>
            </w:r>
            <w:r>
              <w:rPr>
                <w:color w:val="58595B"/>
                <w:spacing w:val="-2"/>
                <w:sz w:val="22"/>
              </w:rPr>
              <w:t>ULIF07928/ </w:t>
            </w:r>
            <w:r>
              <w:rPr>
                <w:color w:val="58595B"/>
                <w:sz w:val="22"/>
              </w:rPr>
              <w:t>02/25Al-</w:t>
            </w:r>
            <w:r>
              <w:rPr>
                <w:color w:val="58595B"/>
                <w:spacing w:val="-2"/>
                <w:sz w:val="22"/>
              </w:rPr>
              <w:t>pha300PF10 </w:t>
            </w:r>
            <w:r>
              <w:rPr>
                <w:color w:val="58595B"/>
                <w:spacing w:val="-6"/>
                <w:sz w:val="22"/>
              </w:rPr>
              <w:t>1)</w:t>
            </w:r>
          </w:p>
        </w:tc>
        <w:tc>
          <w:tcPr>
            <w:tcW w:w="1965" w:type="dxa"/>
            <w:tcBorders>
              <w:top w:val="single" w:sz="4" w:space="0" w:color="58595B"/>
              <w:left w:val="single" w:sz="4" w:space="0" w:color="58595B"/>
              <w:right w:val="single" w:sz="4" w:space="0" w:color="58595B"/>
            </w:tcBorders>
          </w:tcPr>
          <w:p>
            <w:pPr>
              <w:pStyle w:val="TableParagraph"/>
              <w:spacing w:before="91"/>
              <w:rPr>
                <w:sz w:val="22"/>
              </w:rPr>
            </w:pPr>
          </w:p>
          <w:p>
            <w:pPr>
              <w:pStyle w:val="TableParagraph"/>
              <w:spacing w:line="302" w:lineRule="auto"/>
              <w:ind w:left="76" w:right="83"/>
              <w:jc w:val="center"/>
              <w:rPr>
                <w:sz w:val="22"/>
              </w:rPr>
            </w:pPr>
            <w:r>
              <w:rPr>
                <w:color w:val="58595B"/>
                <w:w w:val="115"/>
                <w:sz w:val="22"/>
              </w:rPr>
              <w:t>The Fund aims to generate </w:t>
            </w:r>
            <w:r>
              <w:rPr>
                <w:color w:val="58595B"/>
                <w:spacing w:val="-2"/>
                <w:w w:val="115"/>
                <w:sz w:val="22"/>
              </w:rPr>
              <w:t>long-term</w:t>
            </w:r>
            <w:r>
              <w:rPr>
                <w:color w:val="58595B"/>
                <w:spacing w:val="40"/>
                <w:w w:val="115"/>
                <w:sz w:val="22"/>
              </w:rPr>
              <w:t> </w:t>
            </w:r>
            <w:r>
              <w:rPr>
                <w:color w:val="58595B"/>
                <w:spacing w:val="-2"/>
                <w:w w:val="115"/>
                <w:sz w:val="22"/>
              </w:rPr>
              <w:t>capital appreciation </w:t>
            </w:r>
            <w:r>
              <w:rPr>
                <w:color w:val="58595B"/>
                <w:w w:val="115"/>
                <w:sz w:val="22"/>
              </w:rPr>
              <w:t>from a portfolio that is aligned to the constituents of index which consists of 50 stocks selected from top 300 </w:t>
            </w:r>
            <w:r>
              <w:rPr>
                <w:color w:val="58595B"/>
                <w:spacing w:val="-2"/>
                <w:w w:val="115"/>
                <w:sz w:val="22"/>
              </w:rPr>
              <w:t>stocks</w:t>
            </w:r>
            <w:r>
              <w:rPr>
                <w:color w:val="58595B"/>
                <w:spacing w:val="-16"/>
                <w:w w:val="115"/>
                <w:sz w:val="22"/>
              </w:rPr>
              <w:t> </w:t>
            </w:r>
            <w:r>
              <w:rPr>
                <w:color w:val="58595B"/>
                <w:spacing w:val="-2"/>
                <w:w w:val="115"/>
                <w:sz w:val="22"/>
              </w:rPr>
              <w:t>based</w:t>
            </w:r>
            <w:r>
              <w:rPr>
                <w:color w:val="58595B"/>
                <w:spacing w:val="-16"/>
                <w:w w:val="115"/>
                <w:sz w:val="22"/>
              </w:rPr>
              <w:t> </w:t>
            </w:r>
            <w:r>
              <w:rPr>
                <w:color w:val="58595B"/>
                <w:spacing w:val="-2"/>
                <w:w w:val="115"/>
                <w:sz w:val="22"/>
              </w:rPr>
              <w:t>on Jensen’s </w:t>
            </w:r>
            <w:r>
              <w:rPr>
                <w:color w:val="58595B"/>
                <w:w w:val="115"/>
                <w:sz w:val="22"/>
              </w:rPr>
              <w:t>Alpha^^. The weight of the stock in the index is further based only on free float</w:t>
            </w:r>
            <w:r>
              <w:rPr>
                <w:color w:val="58595B"/>
                <w:spacing w:val="40"/>
                <w:w w:val="115"/>
                <w:sz w:val="22"/>
              </w:rPr>
              <w:t> </w:t>
            </w:r>
            <w:r>
              <w:rPr>
                <w:color w:val="58595B"/>
                <w:spacing w:val="-2"/>
                <w:w w:val="115"/>
                <w:sz w:val="22"/>
              </w:rPr>
              <w:t>market capitalization.</w:t>
            </w:r>
          </w:p>
        </w:tc>
        <w:tc>
          <w:tcPr>
            <w:tcW w:w="2162"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2"/>
              <w:rPr>
                <w:sz w:val="22"/>
              </w:rPr>
            </w:pPr>
          </w:p>
          <w:p>
            <w:pPr>
              <w:pStyle w:val="TableParagraph"/>
              <w:ind w:left="144"/>
              <w:jc w:val="center"/>
              <w:rPr>
                <w:sz w:val="22"/>
              </w:rPr>
            </w:pPr>
            <w:r>
              <w:rPr>
                <w:color w:val="58595B"/>
                <w:sz w:val="22"/>
              </w:rPr>
              <w:t>0%</w:t>
            </w:r>
            <w:r>
              <w:rPr>
                <w:color w:val="58595B"/>
                <w:spacing w:val="69"/>
                <w:sz w:val="22"/>
              </w:rPr>
              <w:t> </w:t>
            </w:r>
            <w:r>
              <w:rPr>
                <w:color w:val="58595B"/>
                <w:sz w:val="22"/>
              </w:rPr>
              <w:t>to</w:t>
            </w:r>
            <w:r>
              <w:rPr>
                <w:color w:val="58595B"/>
                <w:spacing w:val="4"/>
                <w:sz w:val="22"/>
              </w:rPr>
              <w:t> </w:t>
            </w:r>
            <w:r>
              <w:rPr>
                <w:color w:val="58595B"/>
                <w:spacing w:val="-5"/>
                <w:sz w:val="22"/>
              </w:rPr>
              <w:t>10%</w:t>
            </w:r>
          </w:p>
        </w:tc>
        <w:tc>
          <w:tcPr>
            <w:tcW w:w="1730"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32"/>
              <w:rPr>
                <w:sz w:val="22"/>
              </w:rPr>
            </w:pPr>
          </w:p>
          <w:p>
            <w:pPr>
              <w:pStyle w:val="TableParagraph"/>
              <w:ind w:left="174" w:right="2"/>
              <w:jc w:val="center"/>
              <w:rPr>
                <w:sz w:val="22"/>
              </w:rPr>
            </w:pPr>
            <w:r>
              <w:rPr>
                <w:color w:val="58595B"/>
                <w:sz w:val="22"/>
              </w:rPr>
              <w:t>0%</w:t>
            </w:r>
            <w:r>
              <w:rPr>
                <w:color w:val="58595B"/>
                <w:spacing w:val="7"/>
                <w:sz w:val="22"/>
              </w:rPr>
              <w:t> </w:t>
            </w:r>
            <w:r>
              <w:rPr>
                <w:color w:val="58595B"/>
                <w:sz w:val="22"/>
              </w:rPr>
              <w:t>to</w:t>
            </w:r>
            <w:r>
              <w:rPr>
                <w:color w:val="58595B"/>
                <w:spacing w:val="7"/>
                <w:sz w:val="22"/>
              </w:rPr>
              <w:t> </w:t>
            </w:r>
            <w:r>
              <w:rPr>
                <w:color w:val="58595B"/>
                <w:spacing w:val="-5"/>
                <w:sz w:val="22"/>
              </w:rPr>
              <w:t>10%</w:t>
            </w:r>
          </w:p>
        </w:tc>
        <w:tc>
          <w:tcPr>
            <w:tcW w:w="1365"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
              <w:rPr>
                <w:sz w:val="22"/>
              </w:rPr>
            </w:pPr>
          </w:p>
          <w:p>
            <w:pPr>
              <w:pStyle w:val="TableParagraph"/>
              <w:ind w:left="272"/>
              <w:rPr>
                <w:sz w:val="22"/>
              </w:rPr>
            </w:pPr>
            <w:r>
              <w:rPr>
                <w:color w:val="58595B"/>
                <w:w w:val="105"/>
                <w:sz w:val="22"/>
              </w:rPr>
              <w:t>90%</w:t>
            </w:r>
            <w:r>
              <w:rPr>
                <w:color w:val="58595B"/>
                <w:spacing w:val="27"/>
                <w:w w:val="110"/>
                <w:sz w:val="22"/>
              </w:rPr>
              <w:t> </w:t>
            </w:r>
            <w:r>
              <w:rPr>
                <w:color w:val="58595B"/>
                <w:spacing w:val="-5"/>
                <w:w w:val="110"/>
                <w:sz w:val="22"/>
              </w:rPr>
              <w:t>to</w:t>
            </w:r>
          </w:p>
          <w:p>
            <w:pPr>
              <w:pStyle w:val="TableParagraph"/>
              <w:spacing w:before="68"/>
              <w:ind w:left="406"/>
              <w:rPr>
                <w:sz w:val="22"/>
              </w:rPr>
            </w:pPr>
            <w:r>
              <w:rPr>
                <w:color w:val="58595B"/>
                <w:spacing w:val="-4"/>
                <w:sz w:val="22"/>
              </w:rPr>
              <w:t>100%</w:t>
            </w:r>
          </w:p>
        </w:tc>
        <w:tc>
          <w:tcPr>
            <w:tcW w:w="1262" w:type="dxa"/>
            <w:tcBorders>
              <w:top w:val="single" w:sz="4" w:space="0" w:color="58595B"/>
              <w:lef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22"/>
              </w:rPr>
            </w:pPr>
          </w:p>
          <w:p>
            <w:pPr>
              <w:pStyle w:val="TableParagraph"/>
              <w:ind w:left="3"/>
              <w:jc w:val="center"/>
              <w:rPr>
                <w:sz w:val="22"/>
              </w:rPr>
            </w:pPr>
            <w:r>
              <w:rPr>
                <w:color w:val="58595B"/>
                <w:spacing w:val="-4"/>
                <w:w w:val="110"/>
                <w:sz w:val="22"/>
              </w:rPr>
              <w:t>High</w:t>
            </w:r>
          </w:p>
        </w:tc>
      </w:tr>
    </w:tbl>
    <w:p>
      <w:pPr>
        <w:pStyle w:val="TableParagraph"/>
        <w:spacing w:after="0"/>
        <w:jc w:val="center"/>
        <w:rPr>
          <w:sz w:val="22"/>
        </w:rPr>
        <w:sectPr>
          <w:type w:val="continuous"/>
          <w:pgSz w:w="11910" w:h="16840"/>
          <w:pgMar w:top="200" w:bottom="0" w:left="141" w:right="141"/>
        </w:sectPr>
      </w:pPr>
    </w:p>
    <w:tbl>
      <w:tblPr>
        <w:tblW w:w="0" w:type="auto"/>
        <w:jc w:val="left"/>
        <w:tblInd w:w="205"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336"/>
        <w:gridCol w:w="1417"/>
        <w:gridCol w:w="1965"/>
        <w:gridCol w:w="2162"/>
        <w:gridCol w:w="1730"/>
        <w:gridCol w:w="1365"/>
        <w:gridCol w:w="1262"/>
      </w:tblGrid>
      <w:tr>
        <w:trPr>
          <w:trHeight w:val="8160" w:hRule="atLeast"/>
        </w:trPr>
        <w:tc>
          <w:tcPr>
            <w:tcW w:w="1336" w:type="dxa"/>
            <w:tcBorders>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43"/>
              <w:rPr>
                <w:sz w:val="22"/>
              </w:rPr>
            </w:pPr>
          </w:p>
          <w:p>
            <w:pPr>
              <w:pStyle w:val="TableParagraph"/>
              <w:spacing w:line="302" w:lineRule="auto"/>
              <w:ind w:left="52" w:right="42"/>
              <w:jc w:val="center"/>
              <w:rPr>
                <w:sz w:val="22"/>
              </w:rPr>
            </w:pPr>
            <w:r>
              <w:rPr>
                <w:color w:val="58595B"/>
                <w:spacing w:val="-2"/>
                <w:w w:val="115"/>
                <w:sz w:val="22"/>
              </w:rPr>
              <w:t>India </w:t>
            </w:r>
            <w:r>
              <w:rPr>
                <w:color w:val="58595B"/>
                <w:w w:val="115"/>
                <w:sz w:val="22"/>
              </w:rPr>
              <w:t>Consump-</w:t>
            </w:r>
            <w:r>
              <w:rPr>
                <w:color w:val="58595B"/>
                <w:spacing w:val="-4"/>
                <w:w w:val="115"/>
                <w:sz w:val="22"/>
              </w:rPr>
              <w:t>tion </w:t>
            </w:r>
            <w:r>
              <w:rPr>
                <w:color w:val="58595B"/>
                <w:spacing w:val="-2"/>
                <w:w w:val="115"/>
                <w:sz w:val="22"/>
              </w:rPr>
              <w:t>Advantage Pension </w:t>
            </w:r>
            <w:r>
              <w:rPr>
                <w:color w:val="58595B"/>
                <w:spacing w:val="-4"/>
                <w:w w:val="115"/>
                <w:sz w:val="22"/>
              </w:rPr>
              <w:t>Fund</w:t>
            </w:r>
          </w:p>
        </w:tc>
        <w:tc>
          <w:tcPr>
            <w:tcW w:w="1417"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7"/>
              <w:rPr>
                <w:sz w:val="22"/>
              </w:rPr>
            </w:pPr>
          </w:p>
          <w:p>
            <w:pPr>
              <w:pStyle w:val="TableParagraph"/>
              <w:ind w:right="36"/>
              <w:jc w:val="center"/>
              <w:rPr>
                <w:sz w:val="22"/>
              </w:rPr>
            </w:pPr>
            <w:r>
              <w:rPr>
                <w:color w:val="58595B"/>
                <w:spacing w:val="-5"/>
                <w:sz w:val="22"/>
              </w:rPr>
              <w:t>(SFIN</w:t>
            </w:r>
            <w:r>
              <w:rPr>
                <w:color w:val="58595B"/>
                <w:spacing w:val="-7"/>
                <w:sz w:val="22"/>
              </w:rPr>
              <w:t> </w:t>
            </w:r>
            <w:r>
              <w:rPr>
                <w:color w:val="58595B"/>
                <w:spacing w:val="-10"/>
                <w:sz w:val="22"/>
              </w:rPr>
              <w:t>:</w:t>
            </w:r>
          </w:p>
          <w:p>
            <w:pPr>
              <w:pStyle w:val="TableParagraph"/>
              <w:spacing w:line="302" w:lineRule="auto" w:before="67"/>
              <w:ind w:left="73" w:right="109" w:hanging="1"/>
              <w:jc w:val="center"/>
              <w:rPr>
                <w:sz w:val="22"/>
              </w:rPr>
            </w:pPr>
            <w:r>
              <w:rPr>
                <w:color w:val="58595B"/>
                <w:w w:val="105"/>
                <w:sz w:val="22"/>
              </w:rPr>
              <w:t>(U-</w:t>
            </w:r>
            <w:r>
              <w:rPr>
                <w:color w:val="58595B"/>
                <w:spacing w:val="-2"/>
                <w:w w:val="90"/>
                <w:sz w:val="22"/>
              </w:rPr>
              <w:t>LIF08521/11/ </w:t>
            </w:r>
            <w:r>
              <w:rPr>
                <w:color w:val="58595B"/>
                <w:w w:val="105"/>
                <w:sz w:val="22"/>
              </w:rPr>
              <w:t>25InCn-</w:t>
            </w:r>
            <w:r>
              <w:rPr>
                <w:color w:val="58595B"/>
                <w:spacing w:val="-2"/>
                <w:sz w:val="22"/>
              </w:rPr>
              <w:t>sAdPFd101)</w:t>
            </w:r>
          </w:p>
        </w:tc>
        <w:tc>
          <w:tcPr>
            <w:tcW w:w="1965" w:type="dxa"/>
            <w:tcBorders>
              <w:left w:val="single" w:sz="4" w:space="0" w:color="58595B"/>
              <w:bottom w:val="single" w:sz="4" w:space="0" w:color="58595B"/>
              <w:right w:val="single" w:sz="4" w:space="0" w:color="58595B"/>
            </w:tcBorders>
          </w:tcPr>
          <w:p>
            <w:pPr>
              <w:pStyle w:val="TableParagraph"/>
              <w:rPr>
                <w:sz w:val="22"/>
              </w:rPr>
            </w:pPr>
          </w:p>
          <w:p>
            <w:pPr>
              <w:pStyle w:val="TableParagraph"/>
              <w:spacing w:before="13"/>
              <w:rPr>
                <w:sz w:val="22"/>
              </w:rPr>
            </w:pPr>
          </w:p>
          <w:p>
            <w:pPr>
              <w:pStyle w:val="TableParagraph"/>
              <w:spacing w:line="247" w:lineRule="auto" w:before="1"/>
              <w:ind w:left="99" w:right="105"/>
              <w:jc w:val="center"/>
              <w:rPr>
                <w:sz w:val="22"/>
              </w:rPr>
            </w:pPr>
            <w:r>
              <w:rPr>
                <w:color w:val="58595B"/>
                <w:w w:val="115"/>
                <w:sz w:val="22"/>
              </w:rPr>
              <w:t>The Fund aims to generate </w:t>
            </w:r>
            <w:r>
              <w:rPr>
                <w:color w:val="58595B"/>
                <w:spacing w:val="-2"/>
                <w:w w:val="115"/>
                <w:sz w:val="22"/>
              </w:rPr>
              <w:t>long-term capital </w:t>
            </w:r>
            <w:r>
              <w:rPr>
                <w:color w:val="58595B"/>
                <w:w w:val="115"/>
                <w:sz w:val="22"/>
              </w:rPr>
              <w:t>appreciation</w:t>
            </w:r>
            <w:r>
              <w:rPr>
                <w:color w:val="58595B"/>
                <w:spacing w:val="-6"/>
                <w:w w:val="115"/>
                <w:sz w:val="22"/>
              </w:rPr>
              <w:t> </w:t>
            </w:r>
            <w:r>
              <w:rPr>
                <w:color w:val="58595B"/>
                <w:w w:val="115"/>
                <w:sz w:val="22"/>
              </w:rPr>
              <w:t>by investing in a </w:t>
            </w:r>
            <w:r>
              <w:rPr>
                <w:color w:val="58595B"/>
                <w:spacing w:val="-2"/>
                <w:w w:val="115"/>
                <w:sz w:val="22"/>
              </w:rPr>
              <w:t>diversified </w:t>
            </w:r>
            <w:r>
              <w:rPr>
                <w:color w:val="58595B"/>
                <w:w w:val="115"/>
                <w:sz w:val="22"/>
              </w:rPr>
              <w:t>portfolio of equity and equity related securities that are likely to benefit directly or indirectly from India’s </w:t>
            </w:r>
            <w:r>
              <w:rPr>
                <w:color w:val="58595B"/>
                <w:spacing w:val="-2"/>
                <w:w w:val="115"/>
                <w:sz w:val="22"/>
              </w:rPr>
              <w:t>domestic consumption </w:t>
            </w:r>
            <w:r>
              <w:rPr>
                <w:color w:val="58595B"/>
                <w:w w:val="115"/>
                <w:sz w:val="22"/>
              </w:rPr>
              <w:t>growth story.</w:t>
            </w:r>
          </w:p>
          <w:p>
            <w:pPr>
              <w:pStyle w:val="TableParagraph"/>
              <w:spacing w:line="247" w:lineRule="auto"/>
              <w:ind w:left="72" w:right="79" w:hanging="1"/>
              <w:jc w:val="center"/>
              <w:rPr>
                <w:sz w:val="22"/>
              </w:rPr>
            </w:pPr>
            <w:r>
              <w:rPr>
                <w:color w:val="58595B"/>
                <w:w w:val="115"/>
                <w:sz w:val="22"/>
              </w:rPr>
              <w:t>The fund may use various </w:t>
            </w:r>
            <w:r>
              <w:rPr>
                <w:color w:val="58595B"/>
                <w:spacing w:val="-2"/>
                <w:w w:val="115"/>
                <w:sz w:val="22"/>
              </w:rPr>
              <w:t>derivative </w:t>
            </w:r>
            <w:r>
              <w:rPr>
                <w:color w:val="58595B"/>
                <w:w w:val="115"/>
                <w:sz w:val="22"/>
              </w:rPr>
              <w:t>instruments, as permitted</w:t>
            </w:r>
            <w:r>
              <w:rPr>
                <w:color w:val="58595B"/>
                <w:spacing w:val="-9"/>
                <w:w w:val="115"/>
                <w:sz w:val="22"/>
              </w:rPr>
              <w:t> </w:t>
            </w:r>
            <w:r>
              <w:rPr>
                <w:color w:val="58595B"/>
                <w:w w:val="115"/>
                <w:sz w:val="22"/>
              </w:rPr>
              <w:t>under </w:t>
            </w:r>
            <w:r>
              <w:rPr>
                <w:color w:val="58595B"/>
                <w:spacing w:val="-2"/>
                <w:w w:val="115"/>
                <w:sz w:val="22"/>
              </w:rPr>
              <w:t>applicable </w:t>
            </w:r>
            <w:r>
              <w:rPr>
                <w:color w:val="58595B"/>
                <w:w w:val="115"/>
                <w:sz w:val="22"/>
              </w:rPr>
              <w:t>Regulations, to calibrate the risks in the </w:t>
            </w:r>
            <w:r>
              <w:rPr>
                <w:color w:val="58595B"/>
                <w:spacing w:val="-2"/>
                <w:w w:val="115"/>
                <w:sz w:val="22"/>
              </w:rPr>
              <w:t>portfolio</w:t>
            </w:r>
          </w:p>
        </w:tc>
        <w:tc>
          <w:tcPr>
            <w:tcW w:w="2162"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22"/>
              </w:rPr>
            </w:pPr>
          </w:p>
          <w:p>
            <w:pPr>
              <w:pStyle w:val="TableParagraph"/>
              <w:spacing w:before="1"/>
              <w:ind w:right="572"/>
              <w:jc w:val="right"/>
              <w:rPr>
                <w:sz w:val="22"/>
              </w:rPr>
            </w:pPr>
            <w:r>
              <w:rPr>
                <w:color w:val="58595B"/>
                <w:sz w:val="22"/>
              </w:rPr>
              <w:t>0%-</w:t>
            </w:r>
            <w:r>
              <w:rPr>
                <w:color w:val="58595B"/>
                <w:spacing w:val="-5"/>
                <w:sz w:val="22"/>
              </w:rPr>
              <w:t>20%</w:t>
            </w:r>
          </w:p>
        </w:tc>
        <w:tc>
          <w:tcPr>
            <w:tcW w:w="1730"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22"/>
              </w:rPr>
            </w:pPr>
          </w:p>
          <w:p>
            <w:pPr>
              <w:pStyle w:val="TableParagraph"/>
              <w:spacing w:before="1"/>
              <w:ind w:right="342"/>
              <w:jc w:val="right"/>
              <w:rPr>
                <w:sz w:val="22"/>
              </w:rPr>
            </w:pPr>
            <w:r>
              <w:rPr>
                <w:color w:val="58595B"/>
                <w:sz w:val="22"/>
              </w:rPr>
              <w:t>0%-</w:t>
            </w:r>
            <w:r>
              <w:rPr>
                <w:color w:val="58595B"/>
                <w:spacing w:val="-5"/>
                <w:sz w:val="22"/>
              </w:rPr>
              <w:t>20%</w:t>
            </w:r>
          </w:p>
        </w:tc>
        <w:tc>
          <w:tcPr>
            <w:tcW w:w="1365" w:type="dxa"/>
            <w:tcBorders>
              <w:left w:val="single" w:sz="4" w:space="0" w:color="58595B"/>
              <w:bottom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2"/>
              <w:rPr>
                <w:sz w:val="22"/>
              </w:rPr>
            </w:pPr>
          </w:p>
          <w:p>
            <w:pPr>
              <w:pStyle w:val="TableParagraph"/>
              <w:ind w:left="124"/>
              <w:rPr>
                <w:sz w:val="22"/>
              </w:rPr>
            </w:pPr>
            <w:r>
              <w:rPr>
                <w:color w:val="58595B"/>
                <w:sz w:val="22"/>
              </w:rPr>
              <w:t>80%-</w:t>
            </w:r>
            <w:r>
              <w:rPr>
                <w:color w:val="58595B"/>
                <w:spacing w:val="-4"/>
                <w:sz w:val="22"/>
              </w:rPr>
              <w:t>100%</w:t>
            </w:r>
          </w:p>
        </w:tc>
        <w:tc>
          <w:tcPr>
            <w:tcW w:w="1262" w:type="dxa"/>
            <w:tcBorders>
              <w:left w:val="single" w:sz="4" w:space="0" w:color="58595B"/>
              <w:bottom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3"/>
              <w:rPr>
                <w:sz w:val="22"/>
              </w:rPr>
            </w:pPr>
          </w:p>
          <w:p>
            <w:pPr>
              <w:pStyle w:val="TableParagraph"/>
              <w:ind w:left="3"/>
              <w:jc w:val="center"/>
              <w:rPr>
                <w:sz w:val="22"/>
              </w:rPr>
            </w:pPr>
            <w:r>
              <w:rPr>
                <w:color w:val="58595B"/>
                <w:spacing w:val="-4"/>
                <w:w w:val="110"/>
                <w:sz w:val="22"/>
              </w:rPr>
              <w:t>High</w:t>
            </w:r>
          </w:p>
        </w:tc>
      </w:tr>
      <w:tr>
        <w:trPr>
          <w:trHeight w:val="8090" w:hRule="atLeast"/>
        </w:trPr>
        <w:tc>
          <w:tcPr>
            <w:tcW w:w="1336" w:type="dxa"/>
            <w:tcBorders>
              <w:top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62"/>
              <w:rPr>
                <w:sz w:val="22"/>
              </w:rPr>
            </w:pPr>
          </w:p>
          <w:p>
            <w:pPr>
              <w:pStyle w:val="TableParagraph"/>
              <w:spacing w:line="302" w:lineRule="auto"/>
              <w:ind w:left="33" w:right="-29"/>
              <w:jc w:val="center"/>
              <w:rPr>
                <w:sz w:val="22"/>
              </w:rPr>
            </w:pPr>
            <w:r>
              <w:rPr>
                <w:color w:val="58595B"/>
                <w:w w:val="110"/>
                <w:sz w:val="22"/>
              </w:rPr>
              <w:t>India</w:t>
            </w:r>
            <w:r>
              <w:rPr>
                <w:color w:val="58595B"/>
                <w:spacing w:val="-15"/>
                <w:w w:val="110"/>
                <w:sz w:val="22"/>
              </w:rPr>
              <w:t> </w:t>
            </w:r>
            <w:r>
              <w:rPr>
                <w:color w:val="58595B"/>
                <w:w w:val="110"/>
                <w:sz w:val="22"/>
              </w:rPr>
              <w:t>Sector </w:t>
            </w:r>
            <w:r>
              <w:rPr>
                <w:color w:val="58595B"/>
                <w:spacing w:val="-2"/>
                <w:w w:val="110"/>
                <w:sz w:val="22"/>
              </w:rPr>
              <w:t>Leaders </w:t>
            </w:r>
            <w:r>
              <w:rPr>
                <w:color w:val="58595B"/>
                <w:w w:val="110"/>
                <w:sz w:val="22"/>
              </w:rPr>
              <w:t>Opportuni-ties</w:t>
            </w:r>
            <w:r>
              <w:rPr>
                <w:color w:val="58595B"/>
                <w:spacing w:val="-17"/>
                <w:w w:val="110"/>
                <w:sz w:val="22"/>
              </w:rPr>
              <w:t> </w:t>
            </w:r>
            <w:r>
              <w:rPr>
                <w:color w:val="58595B"/>
                <w:w w:val="110"/>
                <w:sz w:val="22"/>
              </w:rPr>
              <w:t>Pension </w:t>
            </w:r>
            <w:r>
              <w:rPr>
                <w:color w:val="58595B"/>
                <w:spacing w:val="-4"/>
                <w:w w:val="110"/>
                <w:sz w:val="22"/>
              </w:rPr>
              <w:t>Fund</w:t>
            </w:r>
          </w:p>
        </w:tc>
        <w:tc>
          <w:tcPr>
            <w:tcW w:w="1417"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08"/>
              <w:rPr>
                <w:sz w:val="22"/>
              </w:rPr>
            </w:pPr>
          </w:p>
          <w:p>
            <w:pPr>
              <w:pStyle w:val="TableParagraph"/>
              <w:spacing w:line="302" w:lineRule="auto"/>
              <w:ind w:left="248" w:right="91" w:hanging="111"/>
              <w:rPr>
                <w:sz w:val="22"/>
              </w:rPr>
            </w:pPr>
            <w:r>
              <w:rPr>
                <w:color w:val="58595B"/>
                <w:spacing w:val="-2"/>
                <w:sz w:val="22"/>
              </w:rPr>
              <w:t>ULIF08702/ </w:t>
            </w:r>
            <w:r>
              <w:rPr>
                <w:color w:val="58595B"/>
                <w:w w:val="110"/>
                <w:sz w:val="22"/>
              </w:rPr>
              <w:t>03/26In-</w:t>
            </w:r>
          </w:p>
          <w:p>
            <w:pPr>
              <w:pStyle w:val="TableParagraph"/>
              <w:spacing w:before="2"/>
              <w:ind w:left="158"/>
              <w:rPr>
                <w:sz w:val="22"/>
              </w:rPr>
            </w:pPr>
            <w:r>
              <w:rPr>
                <w:color w:val="58595B"/>
                <w:spacing w:val="-2"/>
                <w:sz w:val="22"/>
              </w:rPr>
              <w:t>StrLrPFd101</w:t>
            </w:r>
          </w:p>
        </w:tc>
        <w:tc>
          <w:tcPr>
            <w:tcW w:w="1965" w:type="dxa"/>
            <w:tcBorders>
              <w:top w:val="single" w:sz="4" w:space="0" w:color="58595B"/>
              <w:left w:val="single" w:sz="4" w:space="0" w:color="58595B"/>
              <w:right w:val="single" w:sz="4" w:space="0" w:color="58595B"/>
            </w:tcBorders>
          </w:tcPr>
          <w:p>
            <w:pPr>
              <w:pStyle w:val="TableParagraph"/>
              <w:rPr>
                <w:sz w:val="22"/>
              </w:rPr>
            </w:pPr>
          </w:p>
          <w:p>
            <w:pPr>
              <w:pStyle w:val="TableParagraph"/>
              <w:spacing w:before="26"/>
              <w:rPr>
                <w:sz w:val="22"/>
              </w:rPr>
            </w:pPr>
          </w:p>
          <w:p>
            <w:pPr>
              <w:pStyle w:val="TableParagraph"/>
              <w:spacing w:line="247" w:lineRule="auto"/>
              <w:ind w:left="84" w:right="91"/>
              <w:jc w:val="center"/>
              <w:rPr>
                <w:sz w:val="22"/>
              </w:rPr>
            </w:pPr>
            <w:r>
              <w:rPr>
                <w:color w:val="58595B"/>
                <w:w w:val="115"/>
                <w:sz w:val="22"/>
              </w:rPr>
              <w:t>The Fund aims to generate </w:t>
            </w:r>
            <w:r>
              <w:rPr>
                <w:color w:val="58595B"/>
                <w:spacing w:val="-2"/>
                <w:w w:val="115"/>
                <w:sz w:val="22"/>
              </w:rPr>
              <w:t>long-term capital </w:t>
            </w:r>
            <w:r>
              <w:rPr>
                <w:color w:val="58595B"/>
                <w:w w:val="115"/>
                <w:sz w:val="22"/>
              </w:rPr>
              <w:t>appreciation by investing in a </w:t>
            </w:r>
            <w:r>
              <w:rPr>
                <w:color w:val="58595B"/>
                <w:spacing w:val="-2"/>
                <w:w w:val="115"/>
                <w:sz w:val="22"/>
              </w:rPr>
              <w:t>diversified </w:t>
            </w:r>
            <w:r>
              <w:rPr>
                <w:color w:val="58595B"/>
                <w:w w:val="115"/>
                <w:sz w:val="22"/>
              </w:rPr>
              <w:t>portfolio of equity and equity related securities that are aligned to Sector Leaders </w:t>
            </w:r>
            <w:r>
              <w:rPr>
                <w:color w:val="58595B"/>
                <w:w w:val="110"/>
                <w:sz w:val="22"/>
              </w:rPr>
              <w:t>Index,</w:t>
            </w:r>
            <w:r>
              <w:rPr>
                <w:color w:val="58595B"/>
                <w:spacing w:val="-12"/>
                <w:w w:val="110"/>
                <w:sz w:val="22"/>
              </w:rPr>
              <w:t> </w:t>
            </w:r>
            <w:r>
              <w:rPr>
                <w:color w:val="58595B"/>
                <w:w w:val="110"/>
                <w:sz w:val="22"/>
              </w:rPr>
              <w:t>subject</w:t>
            </w:r>
            <w:r>
              <w:rPr>
                <w:color w:val="58595B"/>
                <w:spacing w:val="-12"/>
                <w:w w:val="110"/>
                <w:sz w:val="22"/>
              </w:rPr>
              <w:t> </w:t>
            </w:r>
            <w:r>
              <w:rPr>
                <w:color w:val="58595B"/>
                <w:w w:val="110"/>
                <w:sz w:val="22"/>
              </w:rPr>
              <w:t>to IRDAi</w:t>
            </w:r>
            <w:r>
              <w:rPr>
                <w:color w:val="58595B"/>
                <w:spacing w:val="-17"/>
                <w:w w:val="110"/>
                <w:sz w:val="22"/>
              </w:rPr>
              <w:t> </w:t>
            </w:r>
            <w:r>
              <w:rPr>
                <w:color w:val="58595B"/>
                <w:w w:val="110"/>
                <w:sz w:val="22"/>
              </w:rPr>
              <w:t>regulatory </w:t>
            </w:r>
            <w:r>
              <w:rPr>
                <w:color w:val="58595B"/>
                <w:spacing w:val="-2"/>
                <w:w w:val="115"/>
                <w:sz w:val="22"/>
              </w:rPr>
              <w:t>requirements.</w:t>
            </w:r>
          </w:p>
          <w:p>
            <w:pPr>
              <w:pStyle w:val="TableParagraph"/>
              <w:spacing w:line="247" w:lineRule="auto"/>
              <w:ind w:left="72" w:right="79" w:hanging="1"/>
              <w:jc w:val="center"/>
              <w:rPr>
                <w:sz w:val="22"/>
              </w:rPr>
            </w:pPr>
            <w:r>
              <w:rPr>
                <w:color w:val="58595B"/>
                <w:w w:val="115"/>
                <w:sz w:val="22"/>
              </w:rPr>
              <w:t>The fund may use various </w:t>
            </w:r>
            <w:r>
              <w:rPr>
                <w:color w:val="58595B"/>
                <w:spacing w:val="-2"/>
                <w:w w:val="115"/>
                <w:sz w:val="22"/>
              </w:rPr>
              <w:t>derivative </w:t>
            </w:r>
            <w:r>
              <w:rPr>
                <w:color w:val="58595B"/>
                <w:w w:val="115"/>
                <w:sz w:val="22"/>
              </w:rPr>
              <w:t>instruments, or any</w:t>
            </w:r>
            <w:r>
              <w:rPr>
                <w:color w:val="58595B"/>
                <w:spacing w:val="-18"/>
                <w:w w:val="115"/>
                <w:sz w:val="22"/>
              </w:rPr>
              <w:t> </w:t>
            </w:r>
            <w:r>
              <w:rPr>
                <w:color w:val="58595B"/>
                <w:w w:val="115"/>
                <w:sz w:val="22"/>
              </w:rPr>
              <w:t>other</w:t>
            </w:r>
            <w:r>
              <w:rPr>
                <w:color w:val="58595B"/>
                <w:spacing w:val="-18"/>
                <w:w w:val="115"/>
                <w:sz w:val="22"/>
              </w:rPr>
              <w:t> </w:t>
            </w:r>
            <w:r>
              <w:rPr>
                <w:color w:val="58595B"/>
                <w:w w:val="115"/>
                <w:sz w:val="22"/>
              </w:rPr>
              <w:t>equity instruments, as permitted</w:t>
            </w:r>
            <w:r>
              <w:rPr>
                <w:color w:val="58595B"/>
                <w:spacing w:val="-9"/>
                <w:w w:val="115"/>
                <w:sz w:val="22"/>
              </w:rPr>
              <w:t> </w:t>
            </w:r>
            <w:r>
              <w:rPr>
                <w:color w:val="58595B"/>
                <w:w w:val="115"/>
                <w:sz w:val="22"/>
              </w:rPr>
              <w:t>under </w:t>
            </w:r>
            <w:r>
              <w:rPr>
                <w:color w:val="58595B"/>
                <w:spacing w:val="-2"/>
                <w:w w:val="115"/>
                <w:sz w:val="22"/>
              </w:rPr>
              <w:t>applicable </w:t>
            </w:r>
            <w:r>
              <w:rPr>
                <w:color w:val="58595B"/>
                <w:w w:val="115"/>
                <w:sz w:val="22"/>
              </w:rPr>
              <w:t>Regulations, to calibrate the risks in the </w:t>
            </w:r>
            <w:r>
              <w:rPr>
                <w:color w:val="58595B"/>
                <w:spacing w:val="-2"/>
                <w:w w:val="115"/>
                <w:sz w:val="22"/>
              </w:rPr>
              <w:t>portfolio</w:t>
            </w:r>
          </w:p>
        </w:tc>
        <w:tc>
          <w:tcPr>
            <w:tcW w:w="2162"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
              <w:rPr>
                <w:sz w:val="22"/>
              </w:rPr>
            </w:pPr>
          </w:p>
          <w:p>
            <w:pPr>
              <w:pStyle w:val="TableParagraph"/>
              <w:ind w:right="572"/>
              <w:jc w:val="right"/>
              <w:rPr>
                <w:sz w:val="22"/>
              </w:rPr>
            </w:pPr>
            <w:r>
              <w:rPr>
                <w:color w:val="58595B"/>
                <w:sz w:val="22"/>
              </w:rPr>
              <w:t>0%-</w:t>
            </w:r>
            <w:r>
              <w:rPr>
                <w:color w:val="58595B"/>
                <w:spacing w:val="-5"/>
                <w:sz w:val="22"/>
              </w:rPr>
              <w:t>20%</w:t>
            </w:r>
          </w:p>
        </w:tc>
        <w:tc>
          <w:tcPr>
            <w:tcW w:w="1730"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
              <w:rPr>
                <w:sz w:val="22"/>
              </w:rPr>
            </w:pPr>
          </w:p>
          <w:p>
            <w:pPr>
              <w:pStyle w:val="TableParagraph"/>
              <w:ind w:right="342"/>
              <w:jc w:val="right"/>
              <w:rPr>
                <w:sz w:val="22"/>
              </w:rPr>
            </w:pPr>
            <w:r>
              <w:rPr>
                <w:color w:val="58595B"/>
                <w:sz w:val="22"/>
              </w:rPr>
              <w:t>0%-</w:t>
            </w:r>
            <w:r>
              <w:rPr>
                <w:color w:val="58595B"/>
                <w:spacing w:val="-5"/>
                <w:sz w:val="22"/>
              </w:rPr>
              <w:t>20%</w:t>
            </w:r>
          </w:p>
        </w:tc>
        <w:tc>
          <w:tcPr>
            <w:tcW w:w="1365" w:type="dxa"/>
            <w:tcBorders>
              <w:top w:val="single" w:sz="4" w:space="0" w:color="58595B"/>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4"/>
              <w:rPr>
                <w:sz w:val="22"/>
              </w:rPr>
            </w:pPr>
          </w:p>
          <w:p>
            <w:pPr>
              <w:pStyle w:val="TableParagraph"/>
              <w:ind w:left="272"/>
              <w:rPr>
                <w:sz w:val="22"/>
              </w:rPr>
            </w:pPr>
            <w:r>
              <w:rPr>
                <w:color w:val="58595B"/>
                <w:w w:val="105"/>
                <w:sz w:val="22"/>
              </w:rPr>
              <w:t>80%</w:t>
            </w:r>
            <w:r>
              <w:rPr>
                <w:color w:val="58595B"/>
                <w:spacing w:val="27"/>
                <w:w w:val="110"/>
                <w:sz w:val="22"/>
              </w:rPr>
              <w:t> </w:t>
            </w:r>
            <w:r>
              <w:rPr>
                <w:color w:val="58595B"/>
                <w:spacing w:val="-5"/>
                <w:w w:val="110"/>
                <w:sz w:val="22"/>
              </w:rPr>
              <w:t>to</w:t>
            </w:r>
          </w:p>
          <w:p>
            <w:pPr>
              <w:pStyle w:val="TableParagraph"/>
              <w:spacing w:before="67"/>
              <w:ind w:left="406"/>
              <w:rPr>
                <w:sz w:val="22"/>
              </w:rPr>
            </w:pPr>
            <w:r>
              <w:rPr>
                <w:color w:val="58595B"/>
                <w:spacing w:val="-4"/>
                <w:sz w:val="22"/>
              </w:rPr>
              <w:t>100%</w:t>
            </w:r>
          </w:p>
        </w:tc>
        <w:tc>
          <w:tcPr>
            <w:tcW w:w="1262" w:type="dxa"/>
            <w:tcBorders>
              <w:top w:val="single" w:sz="4" w:space="0" w:color="58595B"/>
              <w:lef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5"/>
              <w:rPr>
                <w:sz w:val="22"/>
              </w:rPr>
            </w:pPr>
          </w:p>
          <w:p>
            <w:pPr>
              <w:pStyle w:val="TableParagraph"/>
              <w:ind w:left="3"/>
              <w:jc w:val="center"/>
              <w:rPr>
                <w:sz w:val="22"/>
              </w:rPr>
            </w:pPr>
            <w:r>
              <w:rPr>
                <w:color w:val="58595B"/>
                <w:spacing w:val="-4"/>
                <w:w w:val="110"/>
                <w:sz w:val="22"/>
              </w:rPr>
              <w:t>High</w:t>
            </w:r>
          </w:p>
        </w:tc>
      </w:tr>
    </w:tbl>
    <w:p>
      <w:pPr>
        <w:pStyle w:val="TableParagraph"/>
        <w:spacing w:after="0"/>
        <w:jc w:val="center"/>
        <w:rPr>
          <w:sz w:val="22"/>
        </w:rPr>
        <w:sectPr>
          <w:type w:val="continuous"/>
          <w:pgSz w:w="11910" w:h="16840"/>
          <w:pgMar w:top="200" w:bottom="0" w:left="141" w:right="141"/>
        </w:sectPr>
      </w:pPr>
    </w:p>
    <w:tbl>
      <w:tblPr>
        <w:tblW w:w="0" w:type="auto"/>
        <w:jc w:val="left"/>
        <w:tblInd w:w="205"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336"/>
        <w:gridCol w:w="1417"/>
        <w:gridCol w:w="1965"/>
        <w:gridCol w:w="2162"/>
        <w:gridCol w:w="1730"/>
        <w:gridCol w:w="1365"/>
        <w:gridCol w:w="1262"/>
      </w:tblGrid>
      <w:tr>
        <w:trPr>
          <w:trHeight w:val="6477" w:hRule="atLeast"/>
        </w:trPr>
        <w:tc>
          <w:tcPr>
            <w:tcW w:w="1336" w:type="dxa"/>
            <w:tcBorders>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8"/>
              <w:rPr>
                <w:sz w:val="22"/>
              </w:rPr>
            </w:pPr>
          </w:p>
          <w:p>
            <w:pPr>
              <w:pStyle w:val="TableParagraph"/>
              <w:spacing w:line="302" w:lineRule="auto"/>
              <w:ind w:left="176" w:right="166"/>
              <w:jc w:val="center"/>
              <w:rPr>
                <w:sz w:val="22"/>
              </w:rPr>
            </w:pPr>
            <w:r>
              <w:rPr>
                <w:color w:val="58595B"/>
                <w:w w:val="110"/>
                <w:sz w:val="22"/>
              </w:rPr>
              <w:t>Top 500 </w:t>
            </w:r>
            <w:r>
              <w:rPr>
                <w:color w:val="58595B"/>
                <w:spacing w:val="-4"/>
                <w:w w:val="110"/>
                <w:sz w:val="22"/>
              </w:rPr>
              <w:t>Smart </w:t>
            </w:r>
            <w:r>
              <w:rPr>
                <w:color w:val="58595B"/>
                <w:w w:val="110"/>
                <w:sz w:val="22"/>
              </w:rPr>
              <w:t>Value</w:t>
            </w:r>
            <w:r>
              <w:rPr>
                <w:color w:val="58595B"/>
                <w:spacing w:val="-17"/>
                <w:w w:val="110"/>
                <w:sz w:val="22"/>
              </w:rPr>
              <w:t> </w:t>
            </w:r>
            <w:r>
              <w:rPr>
                <w:color w:val="58595B"/>
                <w:w w:val="110"/>
                <w:sz w:val="22"/>
              </w:rPr>
              <w:t>50 Pension-</w:t>
            </w:r>
            <w:r>
              <w:rPr>
                <w:color w:val="58595B"/>
                <w:spacing w:val="-2"/>
                <w:w w:val="110"/>
                <w:sz w:val="22"/>
              </w:rPr>
              <w:t>Fund.</w:t>
            </w:r>
          </w:p>
        </w:tc>
        <w:tc>
          <w:tcPr>
            <w:tcW w:w="1417" w:type="dxa"/>
            <w:tcBorders>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6"/>
              <w:rPr>
                <w:sz w:val="22"/>
              </w:rPr>
            </w:pPr>
          </w:p>
          <w:p>
            <w:pPr>
              <w:pStyle w:val="TableParagraph"/>
              <w:ind w:left="87"/>
              <w:rPr>
                <w:sz w:val="22"/>
              </w:rPr>
            </w:pPr>
            <w:r>
              <w:rPr>
                <w:color w:val="58595B"/>
                <w:spacing w:val="-2"/>
                <w:w w:val="105"/>
                <w:sz w:val="22"/>
              </w:rPr>
              <w:t>ULIF08928/</w:t>
            </w:r>
          </w:p>
          <w:p>
            <w:pPr>
              <w:pStyle w:val="TableParagraph"/>
              <w:spacing w:line="302" w:lineRule="auto" w:before="67"/>
              <w:ind w:left="111" w:right="118" w:hanging="30"/>
              <w:rPr>
                <w:sz w:val="22"/>
              </w:rPr>
            </w:pPr>
            <w:r>
              <w:rPr>
                <w:color w:val="58595B"/>
                <w:w w:val="105"/>
                <w:sz w:val="22"/>
              </w:rPr>
              <w:t>05/26Smt-</w:t>
            </w:r>
            <w:r>
              <w:rPr>
                <w:color w:val="58595B"/>
                <w:spacing w:val="-6"/>
                <w:sz w:val="22"/>
              </w:rPr>
              <w:t>Vl50PFd101</w:t>
            </w:r>
          </w:p>
        </w:tc>
        <w:tc>
          <w:tcPr>
            <w:tcW w:w="1965" w:type="dxa"/>
            <w:tcBorders>
              <w:left w:val="single" w:sz="4" w:space="0" w:color="58595B"/>
              <w:right w:val="single" w:sz="4" w:space="0" w:color="58595B"/>
            </w:tcBorders>
          </w:tcPr>
          <w:p>
            <w:pPr>
              <w:pStyle w:val="TableParagraph"/>
              <w:spacing w:line="208" w:lineRule="auto" w:before="76"/>
              <w:ind w:left="99" w:right="105"/>
              <w:jc w:val="center"/>
              <w:rPr>
                <w:sz w:val="22"/>
              </w:rPr>
            </w:pPr>
            <w:r>
              <w:rPr>
                <w:color w:val="58595B"/>
                <w:w w:val="115"/>
                <w:sz w:val="22"/>
              </w:rPr>
              <w:t>The Fund aims to generate </w:t>
            </w:r>
            <w:r>
              <w:rPr>
                <w:color w:val="58595B"/>
                <w:spacing w:val="-2"/>
                <w:w w:val="115"/>
                <w:sz w:val="22"/>
              </w:rPr>
              <w:t>long-term capital </w:t>
            </w:r>
            <w:r>
              <w:rPr>
                <w:color w:val="58595B"/>
                <w:w w:val="115"/>
                <w:sz w:val="22"/>
              </w:rPr>
              <w:t>appreciation</w:t>
            </w:r>
            <w:r>
              <w:rPr>
                <w:color w:val="58595B"/>
                <w:spacing w:val="-6"/>
                <w:w w:val="115"/>
                <w:sz w:val="22"/>
              </w:rPr>
              <w:t> </w:t>
            </w:r>
            <w:r>
              <w:rPr>
                <w:color w:val="58595B"/>
                <w:w w:val="115"/>
                <w:sz w:val="22"/>
              </w:rPr>
              <w:t>by investing in a </w:t>
            </w:r>
            <w:r>
              <w:rPr>
                <w:color w:val="58595B"/>
                <w:spacing w:val="-2"/>
                <w:w w:val="115"/>
                <w:sz w:val="22"/>
              </w:rPr>
              <w:t>diversified </w:t>
            </w:r>
            <w:r>
              <w:rPr>
                <w:color w:val="58595B"/>
                <w:w w:val="115"/>
                <w:sz w:val="22"/>
              </w:rPr>
              <w:t>portfolio of equity and equity related securities that are aligned to BSE 500</w:t>
            </w:r>
          </w:p>
          <w:p>
            <w:pPr>
              <w:pStyle w:val="TableParagraph"/>
              <w:spacing w:line="220" w:lineRule="exact"/>
              <w:ind w:left="51" w:right="58"/>
              <w:jc w:val="center"/>
              <w:rPr>
                <w:sz w:val="22"/>
              </w:rPr>
            </w:pPr>
            <w:r>
              <w:rPr>
                <w:color w:val="58595B"/>
                <w:w w:val="110"/>
                <w:sz w:val="22"/>
              </w:rPr>
              <w:t>Enhanced</w:t>
            </w:r>
            <w:r>
              <w:rPr>
                <w:color w:val="58595B"/>
                <w:spacing w:val="-13"/>
                <w:w w:val="110"/>
                <w:sz w:val="22"/>
              </w:rPr>
              <w:t> </w:t>
            </w:r>
            <w:r>
              <w:rPr>
                <w:color w:val="58595B"/>
                <w:w w:val="110"/>
                <w:sz w:val="22"/>
              </w:rPr>
              <w:t>Value Index, subject to IRDAi</w:t>
            </w:r>
            <w:r>
              <w:rPr>
                <w:color w:val="58595B"/>
                <w:spacing w:val="-12"/>
                <w:w w:val="110"/>
                <w:sz w:val="22"/>
              </w:rPr>
              <w:t> </w:t>
            </w:r>
            <w:r>
              <w:rPr>
                <w:color w:val="58595B"/>
                <w:w w:val="110"/>
                <w:sz w:val="22"/>
              </w:rPr>
              <w:t>regulatory </w:t>
            </w:r>
            <w:r>
              <w:rPr>
                <w:color w:val="58595B"/>
                <w:spacing w:val="-2"/>
                <w:w w:val="115"/>
                <w:sz w:val="22"/>
              </w:rPr>
              <w:t>requirements. </w:t>
            </w:r>
            <w:r>
              <w:rPr>
                <w:color w:val="58595B"/>
                <w:w w:val="115"/>
                <w:sz w:val="22"/>
              </w:rPr>
              <w:t>The fund may use various </w:t>
            </w:r>
            <w:r>
              <w:rPr>
                <w:color w:val="58595B"/>
                <w:spacing w:val="-2"/>
                <w:w w:val="115"/>
                <w:sz w:val="22"/>
              </w:rPr>
              <w:t>derivative </w:t>
            </w:r>
            <w:r>
              <w:rPr>
                <w:color w:val="58595B"/>
                <w:w w:val="115"/>
                <w:sz w:val="22"/>
              </w:rPr>
              <w:t>instruments, or any</w:t>
            </w:r>
            <w:r>
              <w:rPr>
                <w:color w:val="58595B"/>
                <w:spacing w:val="-18"/>
                <w:w w:val="115"/>
                <w:sz w:val="22"/>
              </w:rPr>
              <w:t> </w:t>
            </w:r>
            <w:r>
              <w:rPr>
                <w:color w:val="58595B"/>
                <w:w w:val="115"/>
                <w:sz w:val="22"/>
              </w:rPr>
              <w:t>other</w:t>
            </w:r>
            <w:r>
              <w:rPr>
                <w:color w:val="58595B"/>
                <w:spacing w:val="-18"/>
                <w:w w:val="115"/>
                <w:sz w:val="22"/>
              </w:rPr>
              <w:t> </w:t>
            </w:r>
            <w:r>
              <w:rPr>
                <w:color w:val="58595B"/>
                <w:w w:val="115"/>
                <w:sz w:val="22"/>
              </w:rPr>
              <w:t>equity instruments, as permitted</w:t>
            </w:r>
            <w:r>
              <w:rPr>
                <w:color w:val="58595B"/>
                <w:spacing w:val="-9"/>
                <w:w w:val="115"/>
                <w:sz w:val="22"/>
              </w:rPr>
              <w:t> </w:t>
            </w:r>
            <w:r>
              <w:rPr>
                <w:color w:val="58595B"/>
                <w:w w:val="115"/>
                <w:sz w:val="22"/>
              </w:rPr>
              <w:t>under </w:t>
            </w:r>
            <w:r>
              <w:rPr>
                <w:color w:val="58595B"/>
                <w:spacing w:val="-2"/>
                <w:w w:val="115"/>
                <w:sz w:val="22"/>
              </w:rPr>
              <w:t>applicable </w:t>
            </w:r>
            <w:r>
              <w:rPr>
                <w:color w:val="58595B"/>
                <w:w w:val="115"/>
                <w:sz w:val="22"/>
              </w:rPr>
              <w:t>Regulations, to calibrate the risks in the </w:t>
            </w:r>
            <w:r>
              <w:rPr>
                <w:color w:val="58595B"/>
                <w:spacing w:val="-2"/>
                <w:w w:val="115"/>
                <w:sz w:val="22"/>
              </w:rPr>
              <w:t>portfolio.</w:t>
            </w:r>
          </w:p>
        </w:tc>
        <w:tc>
          <w:tcPr>
            <w:tcW w:w="2162" w:type="dxa"/>
            <w:tcBorders>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6"/>
              <w:rPr>
                <w:sz w:val="22"/>
              </w:rPr>
            </w:pPr>
          </w:p>
          <w:p>
            <w:pPr>
              <w:pStyle w:val="TableParagraph"/>
              <w:ind w:left="719"/>
              <w:rPr>
                <w:sz w:val="22"/>
              </w:rPr>
            </w:pPr>
            <w:r>
              <w:rPr>
                <w:color w:val="58595B"/>
                <w:sz w:val="22"/>
              </w:rPr>
              <w:t>0%-</w:t>
            </w:r>
            <w:r>
              <w:rPr>
                <w:color w:val="58595B"/>
                <w:spacing w:val="-5"/>
                <w:sz w:val="22"/>
              </w:rPr>
              <w:t>20%</w:t>
            </w:r>
          </w:p>
        </w:tc>
        <w:tc>
          <w:tcPr>
            <w:tcW w:w="1730" w:type="dxa"/>
            <w:tcBorders>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6"/>
              <w:rPr>
                <w:sz w:val="22"/>
              </w:rPr>
            </w:pPr>
          </w:p>
          <w:p>
            <w:pPr>
              <w:pStyle w:val="TableParagraph"/>
              <w:ind w:left="517"/>
              <w:rPr>
                <w:sz w:val="22"/>
              </w:rPr>
            </w:pPr>
            <w:r>
              <w:rPr>
                <w:color w:val="58595B"/>
                <w:sz w:val="22"/>
              </w:rPr>
              <w:t>0%-</w:t>
            </w:r>
            <w:r>
              <w:rPr>
                <w:color w:val="58595B"/>
                <w:spacing w:val="-5"/>
                <w:sz w:val="22"/>
              </w:rPr>
              <w:t>20%</w:t>
            </w:r>
          </w:p>
        </w:tc>
        <w:tc>
          <w:tcPr>
            <w:tcW w:w="1365" w:type="dxa"/>
            <w:tcBorders>
              <w:left w:val="single" w:sz="4" w:space="0" w:color="58595B"/>
              <w:righ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0"/>
              <w:rPr>
                <w:sz w:val="22"/>
              </w:rPr>
            </w:pPr>
          </w:p>
          <w:p>
            <w:pPr>
              <w:pStyle w:val="TableParagraph"/>
              <w:ind w:left="124"/>
              <w:rPr>
                <w:sz w:val="22"/>
              </w:rPr>
            </w:pPr>
            <w:r>
              <w:rPr>
                <w:color w:val="58595B"/>
                <w:sz w:val="22"/>
              </w:rPr>
              <w:t>80%-</w:t>
            </w:r>
            <w:r>
              <w:rPr>
                <w:color w:val="58595B"/>
                <w:spacing w:val="-4"/>
                <w:sz w:val="22"/>
              </w:rPr>
              <w:t>100%</w:t>
            </w:r>
          </w:p>
        </w:tc>
        <w:tc>
          <w:tcPr>
            <w:tcW w:w="1262" w:type="dxa"/>
            <w:tcBorders>
              <w:left w:val="single" w:sz="4" w:space="0" w:color="58595B"/>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1"/>
              <w:rPr>
                <w:sz w:val="22"/>
              </w:rPr>
            </w:pPr>
          </w:p>
          <w:p>
            <w:pPr>
              <w:pStyle w:val="TableParagraph"/>
              <w:ind w:left="102"/>
              <w:rPr>
                <w:sz w:val="22"/>
              </w:rPr>
            </w:pPr>
            <w:r>
              <w:rPr>
                <w:color w:val="58595B"/>
                <w:sz w:val="22"/>
              </w:rPr>
              <w:t>Very</w:t>
            </w:r>
            <w:r>
              <w:rPr>
                <w:color w:val="58595B"/>
                <w:spacing w:val="33"/>
                <w:sz w:val="22"/>
              </w:rPr>
              <w:t> </w:t>
            </w:r>
            <w:r>
              <w:rPr>
                <w:color w:val="58595B"/>
                <w:spacing w:val="-4"/>
                <w:sz w:val="22"/>
              </w:rPr>
              <w:t>High</w:t>
            </w:r>
          </w:p>
        </w:tc>
      </w:tr>
    </w:tbl>
    <w:p>
      <w:pPr>
        <w:pStyle w:val="BodyText"/>
        <w:spacing w:line="302" w:lineRule="auto" w:before="162"/>
        <w:ind w:left="194" w:right="374"/>
      </w:pPr>
      <w:r>
        <w:rPr>
          <w:color w:val="58595B"/>
          <w:w w:val="105"/>
        </w:rPr>
        <w:t>Investment</w:t>
      </w:r>
      <w:r>
        <w:rPr>
          <w:color w:val="58595B"/>
          <w:spacing w:val="40"/>
          <w:w w:val="105"/>
        </w:rPr>
        <w:t> </w:t>
      </w:r>
      <w:r>
        <w:rPr>
          <w:color w:val="58595B"/>
          <w:w w:val="105"/>
        </w:rPr>
        <w:t>in</w:t>
      </w:r>
      <w:r>
        <w:rPr>
          <w:color w:val="58595B"/>
          <w:spacing w:val="40"/>
          <w:w w:val="105"/>
        </w:rPr>
        <w:t> </w:t>
      </w:r>
      <w:r>
        <w:rPr>
          <w:color w:val="58595B"/>
          <w:w w:val="105"/>
        </w:rPr>
        <w:t>Mutual</w:t>
      </w:r>
      <w:r>
        <w:rPr>
          <w:color w:val="58595B"/>
          <w:spacing w:val="40"/>
          <w:w w:val="105"/>
        </w:rPr>
        <w:t> </w:t>
      </w:r>
      <w:r>
        <w:rPr>
          <w:color w:val="58595B"/>
          <w:w w:val="105"/>
        </w:rPr>
        <w:t>Funds</w:t>
      </w:r>
      <w:r>
        <w:rPr>
          <w:color w:val="58595B"/>
          <w:spacing w:val="40"/>
          <w:w w:val="105"/>
        </w:rPr>
        <w:t> </w:t>
      </w:r>
      <w:r>
        <w:rPr>
          <w:color w:val="58595B"/>
          <w:w w:val="105"/>
        </w:rPr>
        <w:t>will</w:t>
      </w:r>
      <w:r>
        <w:rPr>
          <w:color w:val="58595B"/>
          <w:spacing w:val="40"/>
          <w:w w:val="105"/>
        </w:rPr>
        <w:t> </w:t>
      </w:r>
      <w:r>
        <w:rPr>
          <w:color w:val="58595B"/>
          <w:w w:val="105"/>
        </w:rPr>
        <w:t>be</w:t>
      </w:r>
      <w:r>
        <w:rPr>
          <w:color w:val="58595B"/>
          <w:spacing w:val="40"/>
          <w:w w:val="105"/>
        </w:rPr>
        <w:t> </w:t>
      </w:r>
      <w:r>
        <w:rPr>
          <w:color w:val="58595B"/>
          <w:w w:val="105"/>
        </w:rPr>
        <w:t>made</w:t>
      </w:r>
      <w:r>
        <w:rPr>
          <w:color w:val="58595B"/>
          <w:spacing w:val="40"/>
          <w:w w:val="105"/>
        </w:rPr>
        <w:t> </w:t>
      </w:r>
      <w:r>
        <w:rPr>
          <w:color w:val="58595B"/>
          <w:w w:val="105"/>
        </w:rPr>
        <w:t>as</w:t>
      </w:r>
      <w:r>
        <w:rPr>
          <w:color w:val="58595B"/>
          <w:spacing w:val="40"/>
          <w:w w:val="105"/>
        </w:rPr>
        <w:t> </w:t>
      </w:r>
      <w:r>
        <w:rPr>
          <w:color w:val="58595B"/>
          <w:w w:val="105"/>
        </w:rPr>
        <w:t>per</w:t>
      </w:r>
      <w:r>
        <w:rPr>
          <w:color w:val="58595B"/>
          <w:spacing w:val="40"/>
          <w:w w:val="105"/>
        </w:rPr>
        <w:t> </w:t>
      </w:r>
      <w:r>
        <w:rPr>
          <w:color w:val="58595B"/>
          <w:w w:val="105"/>
        </w:rPr>
        <w:t>Mutual</w:t>
      </w:r>
      <w:r>
        <w:rPr>
          <w:color w:val="58595B"/>
          <w:spacing w:val="40"/>
          <w:w w:val="105"/>
        </w:rPr>
        <w:t> </w:t>
      </w:r>
      <w:r>
        <w:rPr>
          <w:color w:val="58595B"/>
          <w:w w:val="105"/>
        </w:rPr>
        <w:t>Fund</w:t>
      </w:r>
      <w:r>
        <w:rPr>
          <w:color w:val="58595B"/>
          <w:spacing w:val="40"/>
          <w:w w:val="105"/>
        </w:rPr>
        <w:t> </w:t>
      </w:r>
      <w:r>
        <w:rPr>
          <w:color w:val="58595B"/>
          <w:w w:val="105"/>
        </w:rPr>
        <w:t>limits</w:t>
      </w:r>
      <w:r>
        <w:rPr>
          <w:color w:val="58595B"/>
          <w:spacing w:val="40"/>
          <w:w w:val="105"/>
        </w:rPr>
        <w:t> </w:t>
      </w:r>
      <w:r>
        <w:rPr>
          <w:color w:val="58595B"/>
          <w:w w:val="105"/>
        </w:rPr>
        <w:t>prescribed</w:t>
      </w:r>
      <w:r>
        <w:rPr>
          <w:color w:val="58595B"/>
          <w:spacing w:val="40"/>
          <w:w w:val="105"/>
        </w:rPr>
        <w:t> </w:t>
      </w:r>
      <w:r>
        <w:rPr>
          <w:color w:val="58595B"/>
          <w:w w:val="105"/>
        </w:rPr>
        <w:t>by</w:t>
      </w:r>
      <w:r>
        <w:rPr>
          <w:color w:val="58595B"/>
          <w:spacing w:val="40"/>
          <w:w w:val="105"/>
        </w:rPr>
        <w:t> </w:t>
      </w:r>
      <w:r>
        <w:rPr>
          <w:color w:val="58595B"/>
          <w:w w:val="105"/>
        </w:rPr>
        <w:t>IRDAI</w:t>
      </w:r>
      <w:r>
        <w:rPr>
          <w:color w:val="58595B"/>
          <w:spacing w:val="40"/>
          <w:w w:val="105"/>
        </w:rPr>
        <w:t> </w:t>
      </w:r>
      <w:r>
        <w:rPr>
          <w:color w:val="58595B"/>
          <w:w w:val="105"/>
        </w:rPr>
        <w:t>regulations and</w:t>
      </w:r>
      <w:r>
        <w:rPr>
          <w:color w:val="58595B"/>
          <w:spacing w:val="40"/>
          <w:w w:val="105"/>
        </w:rPr>
        <w:t> </w:t>
      </w:r>
      <w:r>
        <w:rPr>
          <w:color w:val="58595B"/>
          <w:w w:val="105"/>
        </w:rPr>
        <w:t>guidelines.</w:t>
      </w:r>
      <w:r>
        <w:rPr>
          <w:color w:val="58595B"/>
          <w:spacing w:val="40"/>
          <w:w w:val="105"/>
        </w:rPr>
        <w:t> </w:t>
      </w:r>
      <w:r>
        <w:rPr>
          <w:color w:val="58595B"/>
          <w:w w:val="105"/>
        </w:rPr>
        <w:t>As</w:t>
      </w:r>
      <w:r>
        <w:rPr>
          <w:color w:val="58595B"/>
          <w:spacing w:val="40"/>
          <w:w w:val="105"/>
        </w:rPr>
        <w:t> </w:t>
      </w:r>
      <w:r>
        <w:rPr>
          <w:color w:val="58595B"/>
          <w:w w:val="105"/>
        </w:rPr>
        <w:t>per</w:t>
      </w:r>
      <w:r>
        <w:rPr>
          <w:color w:val="58595B"/>
          <w:spacing w:val="40"/>
          <w:w w:val="105"/>
        </w:rPr>
        <w:t> </w:t>
      </w:r>
      <w:r>
        <w:rPr>
          <w:color w:val="58595B"/>
          <w:w w:val="105"/>
        </w:rPr>
        <w:t>IRDAI</w:t>
      </w:r>
      <w:r>
        <w:rPr>
          <w:color w:val="58595B"/>
          <w:spacing w:val="40"/>
          <w:w w:val="105"/>
        </w:rPr>
        <w:t> </w:t>
      </w:r>
      <w:r>
        <w:rPr>
          <w:color w:val="58595B"/>
          <w:w w:val="105"/>
        </w:rPr>
        <w:t>(Actuarial,</w:t>
      </w:r>
      <w:r>
        <w:rPr>
          <w:color w:val="58595B"/>
          <w:spacing w:val="40"/>
          <w:w w:val="105"/>
        </w:rPr>
        <w:t> </w:t>
      </w:r>
      <w:r>
        <w:rPr>
          <w:color w:val="58595B"/>
          <w:w w:val="105"/>
        </w:rPr>
        <w:t>Finance</w:t>
      </w:r>
      <w:r>
        <w:rPr>
          <w:color w:val="58595B"/>
          <w:spacing w:val="40"/>
          <w:w w:val="105"/>
        </w:rPr>
        <w:t> </w:t>
      </w:r>
      <w:r>
        <w:rPr>
          <w:color w:val="58595B"/>
          <w:w w:val="105"/>
        </w:rPr>
        <w:t>and</w:t>
      </w:r>
      <w:r>
        <w:rPr>
          <w:color w:val="58595B"/>
          <w:spacing w:val="40"/>
          <w:w w:val="105"/>
        </w:rPr>
        <w:t> </w:t>
      </w:r>
      <w:r>
        <w:rPr>
          <w:color w:val="58595B"/>
          <w:w w:val="105"/>
        </w:rPr>
        <w:t>Investment</w:t>
      </w:r>
      <w:r>
        <w:rPr>
          <w:color w:val="58595B"/>
          <w:spacing w:val="40"/>
          <w:w w:val="105"/>
        </w:rPr>
        <w:t> </w:t>
      </w:r>
      <w:r>
        <w:rPr>
          <w:color w:val="58595B"/>
          <w:w w:val="105"/>
        </w:rPr>
        <w:t>Functions</w:t>
      </w:r>
      <w:r>
        <w:rPr>
          <w:color w:val="58595B"/>
          <w:spacing w:val="40"/>
          <w:w w:val="105"/>
        </w:rPr>
        <w:t> </w:t>
      </w:r>
      <w:r>
        <w:rPr>
          <w:color w:val="58595B"/>
          <w:w w:val="105"/>
        </w:rPr>
        <w:t>of</w:t>
      </w:r>
      <w:r>
        <w:rPr>
          <w:color w:val="58595B"/>
          <w:spacing w:val="40"/>
          <w:w w:val="105"/>
        </w:rPr>
        <w:t> </w:t>
      </w:r>
      <w:r>
        <w:rPr>
          <w:color w:val="58595B"/>
          <w:w w:val="105"/>
        </w:rPr>
        <w:t>Insurers)</w:t>
      </w:r>
      <w:r>
        <w:rPr>
          <w:color w:val="58595B"/>
          <w:spacing w:val="40"/>
          <w:w w:val="105"/>
        </w:rPr>
        <w:t> </w:t>
      </w:r>
      <w:r>
        <w:rPr>
          <w:color w:val="58595B"/>
          <w:w w:val="105"/>
        </w:rPr>
        <w:t>Regulations, 2024),</w:t>
      </w:r>
      <w:r>
        <w:rPr>
          <w:color w:val="58595B"/>
          <w:spacing w:val="30"/>
          <w:w w:val="105"/>
        </w:rPr>
        <w:t> </w:t>
      </w:r>
      <w:r>
        <w:rPr>
          <w:color w:val="58595B"/>
          <w:w w:val="105"/>
        </w:rPr>
        <w:t>the</w:t>
      </w:r>
      <w:r>
        <w:rPr>
          <w:color w:val="58595B"/>
          <w:spacing w:val="30"/>
          <w:w w:val="105"/>
        </w:rPr>
        <w:t> </w:t>
      </w:r>
      <w:r>
        <w:rPr>
          <w:color w:val="58595B"/>
          <w:w w:val="105"/>
        </w:rPr>
        <w:t>Investment</w:t>
      </w:r>
      <w:r>
        <w:rPr>
          <w:color w:val="58595B"/>
          <w:spacing w:val="30"/>
          <w:w w:val="105"/>
        </w:rPr>
        <w:t> </w:t>
      </w:r>
      <w:r>
        <w:rPr>
          <w:color w:val="58595B"/>
          <w:w w:val="105"/>
        </w:rPr>
        <w:t>limit</w:t>
      </w:r>
      <w:r>
        <w:rPr>
          <w:color w:val="58595B"/>
          <w:spacing w:val="30"/>
          <w:w w:val="105"/>
        </w:rPr>
        <w:t> </w:t>
      </w:r>
      <w:r>
        <w:rPr>
          <w:color w:val="58595B"/>
          <w:w w:val="105"/>
        </w:rPr>
        <w:t>in</w:t>
      </w:r>
      <w:r>
        <w:rPr>
          <w:color w:val="58595B"/>
          <w:spacing w:val="30"/>
          <w:w w:val="105"/>
        </w:rPr>
        <w:t> </w:t>
      </w:r>
      <w:r>
        <w:rPr>
          <w:color w:val="58595B"/>
          <w:w w:val="105"/>
        </w:rPr>
        <w:t>Mutual</w:t>
      </w:r>
      <w:r>
        <w:rPr>
          <w:color w:val="58595B"/>
          <w:spacing w:val="30"/>
          <w:w w:val="105"/>
        </w:rPr>
        <w:t> </w:t>
      </w:r>
      <w:r>
        <w:rPr>
          <w:color w:val="58595B"/>
          <w:w w:val="105"/>
        </w:rPr>
        <w:t>Funds</w:t>
      </w:r>
      <w:r>
        <w:rPr>
          <w:color w:val="58595B"/>
          <w:spacing w:val="30"/>
          <w:w w:val="105"/>
        </w:rPr>
        <w:t> </w:t>
      </w:r>
      <w:r>
        <w:rPr>
          <w:color w:val="58595B"/>
          <w:w w:val="105"/>
        </w:rPr>
        <w:t>is</w:t>
      </w:r>
      <w:r>
        <w:rPr>
          <w:color w:val="58595B"/>
          <w:spacing w:val="30"/>
          <w:w w:val="105"/>
        </w:rPr>
        <w:t> </w:t>
      </w:r>
      <w:r>
        <w:rPr>
          <w:color w:val="58595B"/>
          <w:w w:val="105"/>
        </w:rPr>
        <w:t>5%</w:t>
      </w:r>
      <w:r>
        <w:rPr>
          <w:color w:val="58595B"/>
          <w:spacing w:val="30"/>
          <w:w w:val="105"/>
        </w:rPr>
        <w:t> </w:t>
      </w:r>
      <w:r>
        <w:rPr>
          <w:color w:val="58595B"/>
          <w:w w:val="105"/>
        </w:rPr>
        <w:t>of</w:t>
      </w:r>
      <w:r>
        <w:rPr>
          <w:color w:val="58595B"/>
          <w:spacing w:val="30"/>
          <w:w w:val="105"/>
        </w:rPr>
        <w:t> </w:t>
      </w:r>
      <w:r>
        <w:rPr>
          <w:color w:val="58595B"/>
          <w:w w:val="105"/>
        </w:rPr>
        <w:t>Investment</w:t>
      </w:r>
      <w:r>
        <w:rPr>
          <w:color w:val="58595B"/>
          <w:spacing w:val="30"/>
          <w:w w:val="105"/>
        </w:rPr>
        <w:t> </w:t>
      </w:r>
      <w:r>
        <w:rPr>
          <w:color w:val="58595B"/>
          <w:w w:val="105"/>
        </w:rPr>
        <w:t>assets.</w:t>
      </w:r>
      <w:r>
        <w:rPr>
          <w:color w:val="58595B"/>
          <w:spacing w:val="30"/>
          <w:w w:val="105"/>
        </w:rPr>
        <w:t> </w:t>
      </w:r>
      <w:r>
        <w:rPr>
          <w:color w:val="58595B"/>
          <w:w w:val="105"/>
        </w:rPr>
        <w:t>This</w:t>
      </w:r>
      <w:r>
        <w:rPr>
          <w:color w:val="58595B"/>
          <w:spacing w:val="30"/>
          <w:w w:val="105"/>
        </w:rPr>
        <w:t> </w:t>
      </w:r>
      <w:r>
        <w:rPr>
          <w:color w:val="58595B"/>
          <w:w w:val="105"/>
        </w:rPr>
        <w:t>will</w:t>
      </w:r>
      <w:r>
        <w:rPr>
          <w:color w:val="58595B"/>
          <w:spacing w:val="30"/>
          <w:w w:val="105"/>
        </w:rPr>
        <w:t> </w:t>
      </w:r>
      <w:r>
        <w:rPr>
          <w:color w:val="58595B"/>
          <w:w w:val="105"/>
        </w:rPr>
        <w:t>apply</w:t>
      </w:r>
      <w:r>
        <w:rPr>
          <w:color w:val="58595B"/>
          <w:spacing w:val="30"/>
          <w:w w:val="105"/>
        </w:rPr>
        <w:t> </w:t>
      </w:r>
      <w:r>
        <w:rPr>
          <w:color w:val="58595B"/>
          <w:w w:val="105"/>
        </w:rPr>
        <w:t>at</w:t>
      </w:r>
      <w:r>
        <w:rPr>
          <w:color w:val="58595B"/>
          <w:spacing w:val="30"/>
          <w:w w:val="105"/>
        </w:rPr>
        <w:t> </w:t>
      </w:r>
      <w:r>
        <w:rPr>
          <w:color w:val="58595B"/>
          <w:w w:val="105"/>
        </w:rPr>
        <w:t>overall</w:t>
      </w:r>
      <w:r>
        <w:rPr>
          <w:color w:val="58595B"/>
          <w:spacing w:val="30"/>
          <w:w w:val="105"/>
        </w:rPr>
        <w:t> </w:t>
      </w:r>
      <w:r>
        <w:rPr>
          <w:color w:val="58595B"/>
          <w:w w:val="105"/>
        </w:rPr>
        <w:t>level and</w:t>
      </w:r>
      <w:r>
        <w:rPr>
          <w:color w:val="58595B"/>
          <w:spacing w:val="36"/>
          <w:w w:val="105"/>
        </w:rPr>
        <w:t> </w:t>
      </w:r>
      <w:r>
        <w:rPr>
          <w:color w:val="58595B"/>
          <w:w w:val="105"/>
        </w:rPr>
        <w:t>at</w:t>
      </w:r>
      <w:r>
        <w:rPr>
          <w:color w:val="58595B"/>
          <w:spacing w:val="36"/>
          <w:w w:val="105"/>
        </w:rPr>
        <w:t> </w:t>
      </w:r>
      <w:r>
        <w:rPr>
          <w:color w:val="58595B"/>
          <w:w w:val="105"/>
        </w:rPr>
        <w:t>SFIN</w:t>
      </w:r>
      <w:r>
        <w:rPr>
          <w:color w:val="58595B"/>
          <w:spacing w:val="36"/>
          <w:w w:val="105"/>
        </w:rPr>
        <w:t> </w:t>
      </w:r>
      <w:r>
        <w:rPr>
          <w:color w:val="58595B"/>
          <w:w w:val="105"/>
        </w:rPr>
        <w:t>level,</w:t>
      </w:r>
      <w:r>
        <w:rPr>
          <w:color w:val="58595B"/>
          <w:spacing w:val="36"/>
          <w:w w:val="105"/>
        </w:rPr>
        <w:t> </w:t>
      </w:r>
      <w:r>
        <w:rPr>
          <w:color w:val="58595B"/>
          <w:w w:val="105"/>
        </w:rPr>
        <w:t>the</w:t>
      </w:r>
      <w:r>
        <w:rPr>
          <w:color w:val="58595B"/>
          <w:spacing w:val="36"/>
          <w:w w:val="105"/>
        </w:rPr>
        <w:t> </w:t>
      </w:r>
      <w:r>
        <w:rPr>
          <w:color w:val="58595B"/>
          <w:w w:val="105"/>
        </w:rPr>
        <w:t>maximum</w:t>
      </w:r>
      <w:r>
        <w:rPr>
          <w:color w:val="58595B"/>
          <w:spacing w:val="36"/>
          <w:w w:val="105"/>
        </w:rPr>
        <w:t> </w:t>
      </w:r>
      <w:r>
        <w:rPr>
          <w:color w:val="58595B"/>
          <w:w w:val="105"/>
        </w:rPr>
        <w:t>exposure</w:t>
      </w:r>
      <w:r>
        <w:rPr>
          <w:color w:val="58595B"/>
          <w:spacing w:val="36"/>
          <w:w w:val="105"/>
        </w:rPr>
        <w:t> </w:t>
      </w:r>
      <w:r>
        <w:rPr>
          <w:color w:val="58595B"/>
          <w:w w:val="105"/>
        </w:rPr>
        <w:t>shall</w:t>
      </w:r>
      <w:r>
        <w:rPr>
          <w:color w:val="58595B"/>
          <w:spacing w:val="36"/>
          <w:w w:val="105"/>
        </w:rPr>
        <w:t> </w:t>
      </w:r>
      <w:r>
        <w:rPr>
          <w:color w:val="58595B"/>
          <w:w w:val="105"/>
        </w:rPr>
        <w:t>not</w:t>
      </w:r>
      <w:r>
        <w:rPr>
          <w:color w:val="58595B"/>
          <w:spacing w:val="36"/>
          <w:w w:val="105"/>
        </w:rPr>
        <w:t> </w:t>
      </w:r>
      <w:r>
        <w:rPr>
          <w:color w:val="58595B"/>
          <w:w w:val="105"/>
        </w:rPr>
        <w:t>exceed</w:t>
      </w:r>
      <w:r>
        <w:rPr>
          <w:color w:val="58595B"/>
          <w:spacing w:val="36"/>
          <w:w w:val="105"/>
        </w:rPr>
        <w:t> </w:t>
      </w:r>
      <w:r>
        <w:rPr>
          <w:color w:val="58595B"/>
          <w:w w:val="105"/>
        </w:rPr>
        <w:t>15%.</w:t>
      </w:r>
    </w:p>
    <w:p>
      <w:pPr>
        <w:pStyle w:val="BodyText"/>
        <w:spacing w:before="72"/>
      </w:pPr>
    </w:p>
    <w:p>
      <w:pPr>
        <w:pStyle w:val="BodyText"/>
        <w:spacing w:line="302" w:lineRule="auto"/>
        <w:ind w:left="194" w:right="374"/>
      </w:pPr>
      <w:r>
        <w:rPr>
          <w:color w:val="58595B"/>
        </w:rPr>
        <w:t>The</w:t>
      </w:r>
      <w:r>
        <w:rPr>
          <w:color w:val="58595B"/>
          <w:spacing w:val="40"/>
        </w:rPr>
        <w:t> </w:t>
      </w:r>
      <w:r>
        <w:rPr>
          <w:color w:val="58595B"/>
        </w:rPr>
        <w:t>asset</w:t>
      </w:r>
      <w:r>
        <w:rPr>
          <w:color w:val="58595B"/>
          <w:spacing w:val="40"/>
        </w:rPr>
        <w:t> </w:t>
      </w:r>
      <w:r>
        <w:rPr>
          <w:color w:val="58595B"/>
        </w:rPr>
        <w:t>allocation</w:t>
      </w:r>
      <w:r>
        <w:rPr>
          <w:color w:val="58595B"/>
          <w:spacing w:val="40"/>
        </w:rPr>
        <w:t> </w:t>
      </w:r>
      <w:r>
        <w:rPr>
          <w:color w:val="58595B"/>
        </w:rPr>
        <w:t>for</w:t>
      </w:r>
      <w:r>
        <w:rPr>
          <w:color w:val="58595B"/>
          <w:spacing w:val="40"/>
        </w:rPr>
        <w:t> </w:t>
      </w:r>
      <w:r>
        <w:rPr>
          <w:color w:val="58595B"/>
        </w:rPr>
        <w:t>the</w:t>
      </w:r>
      <w:r>
        <w:rPr>
          <w:color w:val="58595B"/>
          <w:spacing w:val="40"/>
        </w:rPr>
        <w:t> </w:t>
      </w:r>
      <w:r>
        <w:rPr>
          <w:color w:val="58595B"/>
        </w:rPr>
        <w:t>Discontinued</w:t>
      </w:r>
      <w:r>
        <w:rPr>
          <w:color w:val="58595B"/>
          <w:spacing w:val="40"/>
        </w:rPr>
        <w:t> </w:t>
      </w:r>
      <w:r>
        <w:rPr>
          <w:color w:val="58595B"/>
        </w:rPr>
        <w:t>Policy</w:t>
      </w:r>
      <w:r>
        <w:rPr>
          <w:color w:val="58595B"/>
          <w:spacing w:val="40"/>
        </w:rPr>
        <w:t> </w:t>
      </w:r>
      <w:r>
        <w:rPr>
          <w:color w:val="58595B"/>
        </w:rPr>
        <w:t>Fund</w:t>
      </w:r>
      <w:r>
        <w:rPr>
          <w:color w:val="58595B"/>
          <w:spacing w:val="40"/>
        </w:rPr>
        <w:t> </w:t>
      </w:r>
      <w:r>
        <w:rPr>
          <w:color w:val="58595B"/>
        </w:rPr>
        <w:t>(SFIN:</w:t>
      </w:r>
      <w:r>
        <w:rPr>
          <w:color w:val="58595B"/>
          <w:spacing w:val="40"/>
        </w:rPr>
        <w:t> </w:t>
      </w:r>
      <w:r>
        <w:rPr>
          <w:color w:val="58595B"/>
        </w:rPr>
        <w:t>ULIF05201/10/13DiscontdPF101)</w:t>
      </w:r>
      <w:r>
        <w:rPr>
          <w:color w:val="58595B"/>
          <w:spacing w:val="40"/>
        </w:rPr>
        <w:t> </w:t>
      </w:r>
      <w:r>
        <w:rPr>
          <w:color w:val="58595B"/>
        </w:rPr>
        <w:t>shall</w:t>
      </w:r>
      <w:r>
        <w:rPr>
          <w:color w:val="58595B"/>
          <w:spacing w:val="40"/>
        </w:rPr>
        <w:t> </w:t>
      </w:r>
      <w:r>
        <w:rPr>
          <w:color w:val="58595B"/>
        </w:rPr>
        <w:t>be</w:t>
      </w:r>
      <w:r>
        <w:rPr>
          <w:color w:val="58595B"/>
          <w:spacing w:val="40"/>
        </w:rPr>
        <w:t> </w:t>
      </w:r>
      <w:r>
        <w:rPr>
          <w:color w:val="58595B"/>
        </w:rPr>
        <w:t>as </w:t>
      </w:r>
      <w:r>
        <w:rPr>
          <w:color w:val="58595B"/>
          <w:w w:val="110"/>
        </w:rPr>
        <w:t>per</w:t>
      </w:r>
      <w:r>
        <w:rPr>
          <w:color w:val="58595B"/>
          <w:spacing w:val="34"/>
          <w:w w:val="110"/>
        </w:rPr>
        <w:t> </w:t>
      </w:r>
      <w:r>
        <w:rPr>
          <w:color w:val="58595B"/>
          <w:w w:val="110"/>
        </w:rPr>
        <w:t>the</w:t>
      </w:r>
      <w:r>
        <w:rPr>
          <w:color w:val="58595B"/>
          <w:spacing w:val="34"/>
          <w:w w:val="110"/>
        </w:rPr>
        <w:t> </w:t>
      </w:r>
      <w:r>
        <w:rPr>
          <w:color w:val="58595B"/>
          <w:w w:val="110"/>
        </w:rPr>
        <w:t>prevailing</w:t>
      </w:r>
      <w:r>
        <w:rPr>
          <w:color w:val="58595B"/>
          <w:spacing w:val="34"/>
          <w:w w:val="110"/>
        </w:rPr>
        <w:t> </w:t>
      </w:r>
      <w:r>
        <w:rPr>
          <w:color w:val="58595B"/>
          <w:w w:val="110"/>
        </w:rPr>
        <w:t>regulatory</w:t>
      </w:r>
      <w:r>
        <w:rPr>
          <w:color w:val="58595B"/>
          <w:spacing w:val="34"/>
          <w:w w:val="110"/>
        </w:rPr>
        <w:t> </w:t>
      </w:r>
      <w:r>
        <w:rPr>
          <w:color w:val="58595B"/>
          <w:w w:val="110"/>
        </w:rPr>
        <w:t>requirements.</w:t>
      </w:r>
      <w:r>
        <w:rPr>
          <w:color w:val="58595B"/>
          <w:spacing w:val="34"/>
          <w:w w:val="110"/>
        </w:rPr>
        <w:t> </w:t>
      </w:r>
      <w:r>
        <w:rPr>
          <w:color w:val="58595B"/>
          <w:w w:val="110"/>
        </w:rPr>
        <w:t>Currently,</w:t>
      </w:r>
      <w:r>
        <w:rPr>
          <w:color w:val="58595B"/>
          <w:spacing w:val="34"/>
          <w:w w:val="110"/>
        </w:rPr>
        <w:t> </w:t>
      </w:r>
      <w:r>
        <w:rPr>
          <w:color w:val="58595B"/>
          <w:w w:val="110"/>
        </w:rPr>
        <w:t>the</w:t>
      </w:r>
      <w:r>
        <w:rPr>
          <w:color w:val="58595B"/>
          <w:spacing w:val="34"/>
          <w:w w:val="110"/>
        </w:rPr>
        <w:t> </w:t>
      </w:r>
      <w:r>
        <w:rPr>
          <w:color w:val="58595B"/>
          <w:w w:val="110"/>
        </w:rPr>
        <w:t>asset</w:t>
      </w:r>
      <w:r>
        <w:rPr>
          <w:color w:val="58595B"/>
          <w:spacing w:val="34"/>
          <w:w w:val="110"/>
        </w:rPr>
        <w:t> </w:t>
      </w:r>
      <w:r>
        <w:rPr>
          <w:color w:val="58595B"/>
          <w:w w:val="110"/>
        </w:rPr>
        <w:t>allocation</w:t>
      </w:r>
      <w:r>
        <w:rPr>
          <w:color w:val="58595B"/>
          <w:spacing w:val="34"/>
          <w:w w:val="110"/>
        </w:rPr>
        <w:t> </w:t>
      </w:r>
      <w:r>
        <w:rPr>
          <w:color w:val="58595B"/>
          <w:w w:val="110"/>
        </w:rPr>
        <w:t>is</w:t>
      </w:r>
      <w:r>
        <w:rPr>
          <w:color w:val="58595B"/>
          <w:spacing w:val="34"/>
          <w:w w:val="110"/>
        </w:rPr>
        <w:t> </w:t>
      </w:r>
      <w:r>
        <w:rPr>
          <w:color w:val="58595B"/>
          <w:w w:val="110"/>
        </w:rPr>
        <w:t>as</w:t>
      </w:r>
      <w:r>
        <w:rPr>
          <w:color w:val="58595B"/>
          <w:spacing w:val="34"/>
          <w:w w:val="110"/>
        </w:rPr>
        <w:t> </w:t>
      </w:r>
      <w:r>
        <w:rPr>
          <w:color w:val="58595B"/>
          <w:w w:val="110"/>
        </w:rPr>
        <w:t>follows:</w:t>
      </w:r>
    </w:p>
    <w:p>
      <w:pPr>
        <w:pStyle w:val="ListParagraph"/>
        <w:numPr>
          <w:ilvl w:val="1"/>
          <w:numId w:val="22"/>
        </w:numPr>
        <w:tabs>
          <w:tab w:pos="565" w:val="left" w:leader="none"/>
        </w:tabs>
        <w:spacing w:line="240" w:lineRule="auto" w:before="3" w:after="0"/>
        <w:ind w:left="565" w:right="0" w:hanging="371"/>
        <w:jc w:val="left"/>
        <w:rPr>
          <w:sz w:val="22"/>
        </w:rPr>
      </w:pPr>
      <w:r>
        <w:rPr>
          <w:color w:val="58595B"/>
          <w:w w:val="110"/>
          <w:sz w:val="22"/>
        </w:rPr>
        <w:t>Money</w:t>
      </w:r>
      <w:r>
        <w:rPr>
          <w:color w:val="58595B"/>
          <w:spacing w:val="-3"/>
          <w:w w:val="110"/>
          <w:sz w:val="22"/>
        </w:rPr>
        <w:t> </w:t>
      </w:r>
      <w:r>
        <w:rPr>
          <w:color w:val="58595B"/>
          <w:w w:val="110"/>
          <w:sz w:val="22"/>
        </w:rPr>
        <w:t>Market</w:t>
      </w:r>
      <w:r>
        <w:rPr>
          <w:color w:val="58595B"/>
          <w:spacing w:val="-3"/>
          <w:w w:val="110"/>
          <w:sz w:val="22"/>
        </w:rPr>
        <w:t> </w:t>
      </w:r>
      <w:r>
        <w:rPr>
          <w:color w:val="58595B"/>
          <w:w w:val="110"/>
          <w:sz w:val="22"/>
        </w:rPr>
        <w:t>Instruments</w:t>
      </w:r>
      <w:r>
        <w:rPr>
          <w:color w:val="58595B"/>
          <w:spacing w:val="-3"/>
          <w:w w:val="110"/>
          <w:sz w:val="22"/>
        </w:rPr>
        <w:t> </w:t>
      </w:r>
      <w:r>
        <w:rPr>
          <w:color w:val="58595B"/>
          <w:w w:val="110"/>
          <w:sz w:val="22"/>
        </w:rPr>
        <w:t>–</w:t>
      </w:r>
      <w:r>
        <w:rPr>
          <w:color w:val="58595B"/>
          <w:spacing w:val="-3"/>
          <w:w w:val="110"/>
          <w:sz w:val="22"/>
        </w:rPr>
        <w:t> </w:t>
      </w:r>
      <w:r>
        <w:rPr>
          <w:color w:val="58595B"/>
          <w:w w:val="110"/>
          <w:sz w:val="22"/>
        </w:rPr>
        <w:t>0%</w:t>
      </w:r>
      <w:r>
        <w:rPr>
          <w:color w:val="58595B"/>
          <w:spacing w:val="-3"/>
          <w:w w:val="110"/>
          <w:sz w:val="22"/>
        </w:rPr>
        <w:t> </w:t>
      </w:r>
      <w:r>
        <w:rPr>
          <w:color w:val="58595B"/>
          <w:w w:val="110"/>
          <w:sz w:val="22"/>
        </w:rPr>
        <w:t>to</w:t>
      </w:r>
      <w:r>
        <w:rPr>
          <w:color w:val="58595B"/>
          <w:spacing w:val="-3"/>
          <w:w w:val="110"/>
          <w:sz w:val="22"/>
        </w:rPr>
        <w:t> </w:t>
      </w:r>
      <w:r>
        <w:rPr>
          <w:color w:val="58595B"/>
          <w:spacing w:val="-4"/>
          <w:w w:val="110"/>
          <w:sz w:val="22"/>
        </w:rPr>
        <w:t>100%</w:t>
      </w:r>
    </w:p>
    <w:p>
      <w:pPr>
        <w:pStyle w:val="ListParagraph"/>
        <w:numPr>
          <w:ilvl w:val="1"/>
          <w:numId w:val="22"/>
        </w:numPr>
        <w:tabs>
          <w:tab w:pos="560" w:val="left" w:leader="none"/>
        </w:tabs>
        <w:spacing w:line="240" w:lineRule="auto" w:before="67" w:after="0"/>
        <w:ind w:left="560" w:right="0" w:hanging="366"/>
        <w:jc w:val="left"/>
        <w:rPr>
          <w:sz w:val="22"/>
        </w:rPr>
      </w:pPr>
      <w:r>
        <w:rPr>
          <w:color w:val="58595B"/>
          <w:w w:val="105"/>
          <w:sz w:val="22"/>
        </w:rPr>
        <w:t>Government</w:t>
      </w:r>
      <w:r>
        <w:rPr>
          <w:color w:val="58595B"/>
          <w:spacing w:val="33"/>
          <w:w w:val="105"/>
          <w:sz w:val="22"/>
        </w:rPr>
        <w:t> </w:t>
      </w:r>
      <w:r>
        <w:rPr>
          <w:color w:val="58595B"/>
          <w:w w:val="105"/>
          <w:sz w:val="22"/>
        </w:rPr>
        <w:t>securities</w:t>
      </w:r>
      <w:r>
        <w:rPr>
          <w:color w:val="58595B"/>
          <w:spacing w:val="33"/>
          <w:w w:val="105"/>
          <w:sz w:val="22"/>
        </w:rPr>
        <w:t> </w:t>
      </w:r>
      <w:r>
        <w:rPr>
          <w:color w:val="58595B"/>
          <w:w w:val="105"/>
          <w:sz w:val="22"/>
        </w:rPr>
        <w:t>0%</w:t>
      </w:r>
      <w:r>
        <w:rPr>
          <w:color w:val="58595B"/>
          <w:spacing w:val="34"/>
          <w:w w:val="105"/>
          <w:sz w:val="22"/>
        </w:rPr>
        <w:t> </w:t>
      </w:r>
      <w:r>
        <w:rPr>
          <w:color w:val="58595B"/>
          <w:w w:val="105"/>
          <w:sz w:val="22"/>
        </w:rPr>
        <w:t>to</w:t>
      </w:r>
      <w:r>
        <w:rPr>
          <w:color w:val="58595B"/>
          <w:spacing w:val="33"/>
          <w:w w:val="105"/>
          <w:sz w:val="22"/>
        </w:rPr>
        <w:t> </w:t>
      </w:r>
      <w:r>
        <w:rPr>
          <w:color w:val="58595B"/>
          <w:spacing w:val="-4"/>
          <w:w w:val="105"/>
          <w:sz w:val="22"/>
        </w:rPr>
        <w:t>100%</w:t>
      </w:r>
    </w:p>
    <w:p>
      <w:pPr>
        <w:pStyle w:val="BodyText"/>
        <w:spacing w:before="134"/>
      </w:pPr>
    </w:p>
    <w:p>
      <w:pPr>
        <w:pStyle w:val="BodyText"/>
        <w:spacing w:line="302" w:lineRule="auto"/>
        <w:ind w:left="194" w:right="374"/>
      </w:pPr>
      <w:r>
        <w:rPr>
          <w:color w:val="58595B"/>
          <w:w w:val="115"/>
        </w:rPr>
        <w:t>You</w:t>
      </w:r>
      <w:r>
        <w:rPr>
          <w:color w:val="58595B"/>
          <w:spacing w:val="-15"/>
          <w:w w:val="115"/>
        </w:rPr>
        <w:t> </w:t>
      </w:r>
      <w:r>
        <w:rPr>
          <w:color w:val="58595B"/>
          <w:w w:val="115"/>
        </w:rPr>
        <w:t>can</w:t>
      </w:r>
      <w:r>
        <w:rPr>
          <w:color w:val="58595B"/>
          <w:spacing w:val="-15"/>
          <w:w w:val="115"/>
        </w:rPr>
        <w:t> </w:t>
      </w:r>
      <w:r>
        <w:rPr>
          <w:color w:val="58595B"/>
          <w:w w:val="115"/>
        </w:rPr>
        <w:t>access</w:t>
      </w:r>
      <w:r>
        <w:rPr>
          <w:color w:val="58595B"/>
          <w:spacing w:val="-15"/>
          <w:w w:val="115"/>
        </w:rPr>
        <w:t> </w:t>
      </w:r>
      <w:r>
        <w:rPr>
          <w:color w:val="58595B"/>
          <w:w w:val="115"/>
        </w:rPr>
        <w:t>the</w:t>
      </w:r>
      <w:r>
        <w:rPr>
          <w:color w:val="58595B"/>
          <w:spacing w:val="-15"/>
          <w:w w:val="115"/>
        </w:rPr>
        <w:t> </w:t>
      </w:r>
      <w:r>
        <w:rPr>
          <w:color w:val="58595B"/>
          <w:w w:val="115"/>
        </w:rPr>
        <w:t>value</w:t>
      </w:r>
      <w:r>
        <w:rPr>
          <w:color w:val="58595B"/>
          <w:spacing w:val="-15"/>
          <w:w w:val="115"/>
        </w:rPr>
        <w:t> </w:t>
      </w:r>
      <w:r>
        <w:rPr>
          <w:color w:val="58595B"/>
          <w:w w:val="115"/>
        </w:rPr>
        <w:t>of</w:t>
      </w:r>
      <w:r>
        <w:rPr>
          <w:color w:val="58595B"/>
          <w:spacing w:val="-15"/>
          <w:w w:val="115"/>
        </w:rPr>
        <w:t> </w:t>
      </w:r>
      <w:r>
        <w:rPr>
          <w:color w:val="58595B"/>
          <w:w w:val="115"/>
        </w:rPr>
        <w:t>policy</w:t>
      </w:r>
      <w:r>
        <w:rPr>
          <w:color w:val="58595B"/>
          <w:spacing w:val="-15"/>
          <w:w w:val="115"/>
        </w:rPr>
        <w:t> </w:t>
      </w:r>
      <w:r>
        <w:rPr>
          <w:color w:val="58595B"/>
          <w:w w:val="115"/>
        </w:rPr>
        <w:t>wise</w:t>
      </w:r>
      <w:r>
        <w:rPr>
          <w:color w:val="58595B"/>
          <w:spacing w:val="-15"/>
          <w:w w:val="115"/>
        </w:rPr>
        <w:t> </w:t>
      </w:r>
      <w:r>
        <w:rPr>
          <w:color w:val="58595B"/>
          <w:w w:val="115"/>
        </w:rPr>
        <w:t>units</w:t>
      </w:r>
      <w:r>
        <w:rPr>
          <w:color w:val="58595B"/>
          <w:spacing w:val="-15"/>
          <w:w w:val="115"/>
        </w:rPr>
        <w:t> </w:t>
      </w:r>
      <w:r>
        <w:rPr>
          <w:color w:val="58595B"/>
          <w:w w:val="115"/>
        </w:rPr>
        <w:t>held</w:t>
      </w:r>
      <w:r>
        <w:rPr>
          <w:color w:val="58595B"/>
          <w:spacing w:val="-15"/>
          <w:w w:val="115"/>
        </w:rPr>
        <w:t> </w:t>
      </w:r>
      <w:r>
        <w:rPr>
          <w:color w:val="58595B"/>
          <w:w w:val="115"/>
        </w:rPr>
        <w:t>by</w:t>
      </w:r>
      <w:r>
        <w:rPr>
          <w:color w:val="58595B"/>
          <w:spacing w:val="-15"/>
          <w:w w:val="115"/>
        </w:rPr>
        <w:t> </w:t>
      </w:r>
      <w:r>
        <w:rPr>
          <w:color w:val="58595B"/>
          <w:w w:val="115"/>
        </w:rPr>
        <w:t>you,</w:t>
      </w:r>
      <w:r>
        <w:rPr>
          <w:color w:val="58595B"/>
          <w:spacing w:val="-15"/>
          <w:w w:val="115"/>
        </w:rPr>
        <w:t> </w:t>
      </w:r>
      <w:r>
        <w:rPr>
          <w:color w:val="58595B"/>
          <w:w w:val="115"/>
        </w:rPr>
        <w:t>through</w:t>
      </w:r>
      <w:r>
        <w:rPr>
          <w:color w:val="58595B"/>
          <w:spacing w:val="-15"/>
          <w:w w:val="115"/>
        </w:rPr>
        <w:t> </w:t>
      </w:r>
      <w:r>
        <w:rPr>
          <w:color w:val="58595B"/>
          <w:w w:val="115"/>
        </w:rPr>
        <w:t>a</w:t>
      </w:r>
      <w:r>
        <w:rPr>
          <w:color w:val="58595B"/>
          <w:spacing w:val="-15"/>
          <w:w w:val="115"/>
        </w:rPr>
        <w:t> </w:t>
      </w:r>
      <w:r>
        <w:rPr>
          <w:color w:val="58595B"/>
          <w:w w:val="115"/>
        </w:rPr>
        <w:t>secured</w:t>
      </w:r>
      <w:r>
        <w:rPr>
          <w:color w:val="58595B"/>
          <w:spacing w:val="-15"/>
          <w:w w:val="115"/>
        </w:rPr>
        <w:t> </w:t>
      </w:r>
      <w:r>
        <w:rPr>
          <w:color w:val="58595B"/>
          <w:w w:val="115"/>
        </w:rPr>
        <w:t>login,</w:t>
      </w:r>
      <w:r>
        <w:rPr>
          <w:color w:val="58595B"/>
          <w:spacing w:val="-15"/>
          <w:w w:val="115"/>
        </w:rPr>
        <w:t> </w:t>
      </w:r>
      <w:r>
        <w:rPr>
          <w:color w:val="58595B"/>
          <w:w w:val="115"/>
        </w:rPr>
        <w:t>as</w:t>
      </w:r>
      <w:r>
        <w:rPr>
          <w:color w:val="58595B"/>
          <w:spacing w:val="-15"/>
          <w:w w:val="115"/>
        </w:rPr>
        <w:t> </w:t>
      </w:r>
      <w:r>
        <w:rPr>
          <w:color w:val="58595B"/>
          <w:w w:val="115"/>
        </w:rPr>
        <w:t>per</w:t>
      </w:r>
      <w:r>
        <w:rPr>
          <w:color w:val="58595B"/>
          <w:spacing w:val="-15"/>
          <w:w w:val="115"/>
        </w:rPr>
        <w:t> </w:t>
      </w:r>
      <w:r>
        <w:rPr>
          <w:color w:val="58595B"/>
          <w:w w:val="115"/>
        </w:rPr>
        <w:t>the</w:t>
      </w:r>
      <w:r>
        <w:rPr>
          <w:color w:val="58595B"/>
          <w:spacing w:val="-15"/>
          <w:w w:val="115"/>
        </w:rPr>
        <w:t> </w:t>
      </w:r>
      <w:r>
        <w:rPr>
          <w:color w:val="58595B"/>
          <w:w w:val="115"/>
        </w:rPr>
        <w:t>format </w:t>
      </w:r>
      <w:r>
        <w:rPr>
          <w:color w:val="58595B"/>
          <w:w w:val="110"/>
        </w:rPr>
        <w:t>D02 prescribed under IRDAI (Actuarial, Finance and Investment Functions of Insurers) Regulations, </w:t>
      </w:r>
      <w:r>
        <w:rPr>
          <w:color w:val="58595B"/>
          <w:spacing w:val="-4"/>
          <w:w w:val="115"/>
        </w:rPr>
        <w:t>2024</w:t>
      </w:r>
    </w:p>
    <w:p>
      <w:pPr>
        <w:pStyle w:val="BodyText"/>
        <w:spacing w:before="70"/>
      </w:pPr>
    </w:p>
    <w:p>
      <w:pPr>
        <w:pStyle w:val="BodyText"/>
        <w:ind w:left="194"/>
      </w:pPr>
      <w:r>
        <w:rPr>
          <w:color w:val="58595B"/>
          <w:w w:val="110"/>
        </w:rPr>
        <w:t>For</w:t>
      </w:r>
      <w:r>
        <w:rPr>
          <w:color w:val="58595B"/>
          <w:spacing w:val="-1"/>
          <w:w w:val="110"/>
        </w:rPr>
        <w:t> </w:t>
      </w:r>
      <w:r>
        <w:rPr>
          <w:color w:val="58595B"/>
          <w:w w:val="110"/>
        </w:rPr>
        <w:t>risk factors</w:t>
      </w:r>
      <w:r>
        <w:rPr>
          <w:color w:val="58595B"/>
          <w:spacing w:val="-1"/>
          <w:w w:val="110"/>
        </w:rPr>
        <w:t> </w:t>
      </w:r>
      <w:r>
        <w:rPr>
          <w:color w:val="58595B"/>
          <w:w w:val="110"/>
        </w:rPr>
        <w:t>please refer</w:t>
      </w:r>
      <w:r>
        <w:rPr>
          <w:color w:val="58595B"/>
          <w:spacing w:val="-1"/>
          <w:w w:val="110"/>
        </w:rPr>
        <w:t> </w:t>
      </w:r>
      <w:r>
        <w:rPr>
          <w:color w:val="58595B"/>
          <w:w w:val="110"/>
        </w:rPr>
        <w:t>Terms &amp;</w:t>
      </w:r>
      <w:r>
        <w:rPr>
          <w:color w:val="58595B"/>
          <w:spacing w:val="-1"/>
          <w:w w:val="110"/>
        </w:rPr>
        <w:t> </w:t>
      </w:r>
      <w:r>
        <w:rPr>
          <w:color w:val="58595B"/>
          <w:w w:val="110"/>
        </w:rPr>
        <w:t>Conditions section</w:t>
      </w:r>
      <w:r>
        <w:rPr>
          <w:color w:val="58595B"/>
          <w:spacing w:val="-1"/>
          <w:w w:val="110"/>
        </w:rPr>
        <w:t> </w:t>
      </w:r>
      <w:r>
        <w:rPr>
          <w:color w:val="58595B"/>
          <w:spacing w:val="-2"/>
          <w:w w:val="110"/>
        </w:rPr>
        <w:t>below.</w:t>
      </w:r>
    </w:p>
    <w:p>
      <w:pPr>
        <w:pStyle w:val="Heading1"/>
        <w:tabs>
          <w:tab w:pos="11432" w:val="left" w:leader="none"/>
        </w:tabs>
        <w:spacing w:before="226"/>
        <w:ind w:left="194"/>
      </w:pPr>
      <w:r>
        <w:rPr>
          <w:rFonts w:ascii="Times New Roman"/>
          <w:b w:val="0"/>
          <w:color w:val="FFFFFF"/>
          <w:spacing w:val="36"/>
          <w:shd w:fill="005F9F" w:color="auto" w:val="clear"/>
        </w:rPr>
        <w:t>  </w:t>
      </w:r>
      <w:r>
        <w:rPr>
          <w:color w:val="FFFFFF"/>
          <w:spacing w:val="-6"/>
          <w:shd w:fill="005F9F" w:color="auto" w:val="clear"/>
        </w:rPr>
        <w:t>FUND</w:t>
      </w:r>
      <w:r>
        <w:rPr>
          <w:color w:val="FFFFFF"/>
          <w:spacing w:val="-16"/>
          <w:shd w:fill="005F9F" w:color="auto" w:val="clear"/>
        </w:rPr>
        <w:t> </w:t>
      </w:r>
      <w:r>
        <w:rPr>
          <w:color w:val="FFFFFF"/>
          <w:spacing w:val="-6"/>
          <w:shd w:fill="005F9F" w:color="auto" w:val="clear"/>
        </w:rPr>
        <w:t>ALLOCATION</w:t>
      </w:r>
      <w:r>
        <w:rPr>
          <w:color w:val="FFFFFF"/>
          <w:spacing w:val="-15"/>
          <w:shd w:fill="005F9F" w:color="auto" w:val="clear"/>
        </w:rPr>
        <w:t> </w:t>
      </w:r>
      <w:r>
        <w:rPr>
          <w:color w:val="FFFFFF"/>
          <w:spacing w:val="-6"/>
          <w:shd w:fill="005F9F" w:color="auto" w:val="clear"/>
        </w:rPr>
        <w:t>FOR</w:t>
      </w:r>
      <w:r>
        <w:rPr>
          <w:color w:val="FFFFFF"/>
          <w:spacing w:val="-15"/>
          <w:shd w:fill="005F9F" w:color="auto" w:val="clear"/>
        </w:rPr>
        <w:t> </w:t>
      </w:r>
      <w:r>
        <w:rPr>
          <w:color w:val="FFFFFF"/>
          <w:spacing w:val="-6"/>
          <w:shd w:fill="005F9F" w:color="auto" w:val="clear"/>
        </w:rPr>
        <w:t>PREMIUMS</w:t>
      </w:r>
      <w:r>
        <w:rPr>
          <w:color w:val="FFFFFF"/>
          <w:shd w:fill="005F9F" w:color="auto" w:val="clear"/>
        </w:rPr>
        <w:tab/>
      </w:r>
    </w:p>
    <w:p>
      <w:pPr>
        <w:pStyle w:val="Heading3"/>
        <w:spacing w:line="247" w:lineRule="auto" w:before="191"/>
        <w:ind w:left="194"/>
      </w:pPr>
      <w:r>
        <w:rPr>
          <w:color w:val="58595B"/>
          <w:w w:val="110"/>
        </w:rPr>
        <w:t>This</w:t>
      </w:r>
      <w:r>
        <w:rPr>
          <w:color w:val="58595B"/>
          <w:spacing w:val="-9"/>
          <w:w w:val="110"/>
        </w:rPr>
        <w:t> </w:t>
      </w:r>
      <w:r>
        <w:rPr>
          <w:color w:val="58595B"/>
          <w:w w:val="110"/>
        </w:rPr>
        <w:t>is</w:t>
      </w:r>
      <w:r>
        <w:rPr>
          <w:color w:val="58595B"/>
          <w:spacing w:val="-9"/>
          <w:w w:val="110"/>
        </w:rPr>
        <w:t> </w:t>
      </w:r>
      <w:r>
        <w:rPr>
          <w:color w:val="58595B"/>
          <w:w w:val="110"/>
        </w:rPr>
        <w:t>a</w:t>
      </w:r>
      <w:r>
        <w:rPr>
          <w:color w:val="58595B"/>
          <w:spacing w:val="-9"/>
          <w:w w:val="110"/>
        </w:rPr>
        <w:t> </w:t>
      </w:r>
      <w:r>
        <w:rPr>
          <w:color w:val="58595B"/>
          <w:w w:val="110"/>
        </w:rPr>
        <w:t>unit</w:t>
      </w:r>
      <w:r>
        <w:rPr>
          <w:color w:val="58595B"/>
          <w:spacing w:val="-9"/>
          <w:w w:val="110"/>
        </w:rPr>
        <w:t> </w:t>
      </w:r>
      <w:r>
        <w:rPr>
          <w:color w:val="58595B"/>
          <w:w w:val="110"/>
        </w:rPr>
        <w:t>linked</w:t>
      </w:r>
      <w:r>
        <w:rPr>
          <w:color w:val="58595B"/>
          <w:spacing w:val="-9"/>
          <w:w w:val="110"/>
        </w:rPr>
        <w:t> </w:t>
      </w:r>
      <w:r>
        <w:rPr>
          <w:color w:val="58595B"/>
          <w:w w:val="110"/>
        </w:rPr>
        <w:t>plan;</w:t>
      </w:r>
      <w:r>
        <w:rPr>
          <w:color w:val="58595B"/>
          <w:spacing w:val="-9"/>
          <w:w w:val="110"/>
        </w:rPr>
        <w:t> </w:t>
      </w:r>
      <w:r>
        <w:rPr>
          <w:color w:val="58595B"/>
          <w:w w:val="110"/>
        </w:rPr>
        <w:t>the</w:t>
      </w:r>
      <w:r>
        <w:rPr>
          <w:color w:val="58595B"/>
          <w:spacing w:val="-9"/>
          <w:w w:val="110"/>
        </w:rPr>
        <w:t> </w:t>
      </w:r>
      <w:r>
        <w:rPr>
          <w:color w:val="58595B"/>
          <w:w w:val="110"/>
        </w:rPr>
        <w:t>premiums</w:t>
      </w:r>
      <w:r>
        <w:rPr>
          <w:color w:val="58595B"/>
          <w:spacing w:val="-9"/>
          <w:w w:val="110"/>
        </w:rPr>
        <w:t> </w:t>
      </w:r>
      <w:r>
        <w:rPr>
          <w:color w:val="58595B"/>
          <w:w w:val="110"/>
        </w:rPr>
        <w:t>you</w:t>
      </w:r>
      <w:r>
        <w:rPr>
          <w:color w:val="58595B"/>
          <w:spacing w:val="-9"/>
          <w:w w:val="110"/>
        </w:rPr>
        <w:t> </w:t>
      </w:r>
      <w:r>
        <w:rPr>
          <w:color w:val="58595B"/>
          <w:w w:val="110"/>
        </w:rPr>
        <w:t>pay</w:t>
      </w:r>
      <w:r>
        <w:rPr>
          <w:color w:val="58595B"/>
          <w:spacing w:val="-9"/>
          <w:w w:val="110"/>
        </w:rPr>
        <w:t> </w:t>
      </w:r>
      <w:r>
        <w:rPr>
          <w:color w:val="58595B"/>
          <w:w w:val="110"/>
        </w:rPr>
        <w:t>in</w:t>
      </w:r>
      <w:r>
        <w:rPr>
          <w:color w:val="58595B"/>
          <w:spacing w:val="-9"/>
          <w:w w:val="110"/>
        </w:rPr>
        <w:t> </w:t>
      </w:r>
      <w:r>
        <w:rPr>
          <w:color w:val="58595B"/>
          <w:w w:val="110"/>
        </w:rPr>
        <w:t>this</w:t>
      </w:r>
      <w:r>
        <w:rPr>
          <w:color w:val="58595B"/>
          <w:spacing w:val="-9"/>
          <w:w w:val="110"/>
        </w:rPr>
        <w:t> </w:t>
      </w:r>
      <w:r>
        <w:rPr>
          <w:color w:val="58595B"/>
          <w:w w:val="110"/>
        </w:rPr>
        <w:t>plan</w:t>
      </w:r>
      <w:r>
        <w:rPr>
          <w:color w:val="58595B"/>
          <w:spacing w:val="-9"/>
          <w:w w:val="110"/>
        </w:rPr>
        <w:t> </w:t>
      </w:r>
      <w:r>
        <w:rPr>
          <w:color w:val="58595B"/>
          <w:w w:val="110"/>
        </w:rPr>
        <w:t>are</w:t>
      </w:r>
      <w:r>
        <w:rPr>
          <w:color w:val="58595B"/>
          <w:spacing w:val="-9"/>
          <w:w w:val="110"/>
        </w:rPr>
        <w:t> </w:t>
      </w:r>
      <w:r>
        <w:rPr>
          <w:color w:val="58595B"/>
          <w:w w:val="110"/>
        </w:rPr>
        <w:t>subject</w:t>
      </w:r>
      <w:r>
        <w:rPr>
          <w:color w:val="58595B"/>
          <w:spacing w:val="-9"/>
          <w:w w:val="110"/>
        </w:rPr>
        <w:t> </w:t>
      </w:r>
      <w:r>
        <w:rPr>
          <w:color w:val="58595B"/>
          <w:w w:val="110"/>
        </w:rPr>
        <w:t>to</w:t>
      </w:r>
      <w:r>
        <w:rPr>
          <w:color w:val="58595B"/>
          <w:spacing w:val="-9"/>
          <w:w w:val="110"/>
        </w:rPr>
        <w:t> </w:t>
      </w:r>
      <w:r>
        <w:rPr>
          <w:color w:val="58595B"/>
          <w:w w:val="110"/>
        </w:rPr>
        <w:t>investment</w:t>
      </w:r>
      <w:r>
        <w:rPr>
          <w:color w:val="58595B"/>
          <w:spacing w:val="-9"/>
          <w:w w:val="110"/>
        </w:rPr>
        <w:t> </w:t>
      </w:r>
      <w:r>
        <w:rPr>
          <w:color w:val="58595B"/>
          <w:w w:val="110"/>
        </w:rPr>
        <w:t>risks associated</w:t>
      </w:r>
      <w:r>
        <w:rPr>
          <w:color w:val="58595B"/>
          <w:spacing w:val="-18"/>
          <w:w w:val="110"/>
        </w:rPr>
        <w:t> </w:t>
      </w:r>
      <w:r>
        <w:rPr>
          <w:color w:val="58595B"/>
          <w:w w:val="110"/>
        </w:rPr>
        <w:t>with</w:t>
      </w:r>
      <w:r>
        <w:rPr>
          <w:color w:val="58595B"/>
          <w:spacing w:val="-18"/>
          <w:w w:val="110"/>
        </w:rPr>
        <w:t> </w:t>
      </w:r>
      <w:r>
        <w:rPr>
          <w:color w:val="58595B"/>
          <w:w w:val="110"/>
        </w:rPr>
        <w:t>the</w:t>
      </w:r>
      <w:r>
        <w:rPr>
          <w:color w:val="58595B"/>
          <w:spacing w:val="-18"/>
          <w:w w:val="110"/>
        </w:rPr>
        <w:t> </w:t>
      </w:r>
      <w:r>
        <w:rPr>
          <w:color w:val="58595B"/>
          <w:w w:val="110"/>
        </w:rPr>
        <w:t>capital</w:t>
      </w:r>
      <w:r>
        <w:rPr>
          <w:color w:val="58595B"/>
          <w:spacing w:val="-18"/>
          <w:w w:val="110"/>
        </w:rPr>
        <w:t> </w:t>
      </w:r>
      <w:r>
        <w:rPr>
          <w:color w:val="58595B"/>
          <w:w w:val="110"/>
        </w:rPr>
        <w:t>markets.</w:t>
      </w:r>
      <w:r>
        <w:rPr>
          <w:color w:val="58595B"/>
          <w:spacing w:val="-18"/>
          <w:w w:val="110"/>
        </w:rPr>
        <w:t> </w:t>
      </w:r>
      <w:r>
        <w:rPr>
          <w:color w:val="58595B"/>
          <w:w w:val="110"/>
        </w:rPr>
        <w:t>The</w:t>
      </w:r>
      <w:r>
        <w:rPr>
          <w:color w:val="58595B"/>
          <w:spacing w:val="-18"/>
          <w:w w:val="110"/>
        </w:rPr>
        <w:t> </w:t>
      </w:r>
      <w:r>
        <w:rPr>
          <w:color w:val="58595B"/>
          <w:w w:val="110"/>
        </w:rPr>
        <w:t>unit</w:t>
      </w:r>
      <w:r>
        <w:rPr>
          <w:color w:val="58595B"/>
          <w:spacing w:val="-18"/>
          <w:w w:val="110"/>
        </w:rPr>
        <w:t> </w:t>
      </w:r>
      <w:r>
        <w:rPr>
          <w:color w:val="58595B"/>
          <w:w w:val="110"/>
        </w:rPr>
        <w:t>prices</w:t>
      </w:r>
      <w:r>
        <w:rPr>
          <w:color w:val="58595B"/>
          <w:spacing w:val="-18"/>
          <w:w w:val="110"/>
        </w:rPr>
        <w:t> </w:t>
      </w:r>
      <w:r>
        <w:rPr>
          <w:color w:val="58595B"/>
          <w:w w:val="110"/>
        </w:rPr>
        <w:t>of</w:t>
      </w:r>
      <w:r>
        <w:rPr>
          <w:color w:val="58595B"/>
          <w:spacing w:val="-18"/>
          <w:w w:val="110"/>
        </w:rPr>
        <w:t> </w:t>
      </w:r>
      <w:r>
        <w:rPr>
          <w:color w:val="58595B"/>
          <w:w w:val="110"/>
        </w:rPr>
        <w:t>the</w:t>
      </w:r>
      <w:r>
        <w:rPr>
          <w:color w:val="58595B"/>
          <w:spacing w:val="-18"/>
          <w:w w:val="110"/>
        </w:rPr>
        <w:t> </w:t>
      </w:r>
      <w:r>
        <w:rPr>
          <w:color w:val="58595B"/>
          <w:w w:val="110"/>
        </w:rPr>
        <w:t>funds</w:t>
      </w:r>
      <w:r>
        <w:rPr>
          <w:color w:val="58595B"/>
          <w:spacing w:val="-18"/>
          <w:w w:val="110"/>
        </w:rPr>
        <w:t> </w:t>
      </w:r>
      <w:r>
        <w:rPr>
          <w:color w:val="58595B"/>
          <w:w w:val="110"/>
        </w:rPr>
        <w:t>may</w:t>
      </w:r>
      <w:r>
        <w:rPr>
          <w:color w:val="58595B"/>
          <w:spacing w:val="-18"/>
          <w:w w:val="110"/>
        </w:rPr>
        <w:t> </w:t>
      </w:r>
      <w:r>
        <w:rPr>
          <w:color w:val="58595B"/>
          <w:w w:val="110"/>
        </w:rPr>
        <w:t>go</w:t>
      </w:r>
      <w:r>
        <w:rPr>
          <w:color w:val="58595B"/>
          <w:spacing w:val="-18"/>
          <w:w w:val="110"/>
        </w:rPr>
        <w:t> </w:t>
      </w:r>
      <w:r>
        <w:rPr>
          <w:color w:val="58595B"/>
          <w:w w:val="110"/>
        </w:rPr>
        <w:t>up</w:t>
      </w:r>
      <w:r>
        <w:rPr>
          <w:color w:val="58595B"/>
          <w:spacing w:val="-18"/>
          <w:w w:val="110"/>
        </w:rPr>
        <w:t> </w:t>
      </w:r>
      <w:r>
        <w:rPr>
          <w:color w:val="58595B"/>
          <w:w w:val="110"/>
        </w:rPr>
        <w:t>or</w:t>
      </w:r>
      <w:r>
        <w:rPr>
          <w:color w:val="58595B"/>
          <w:spacing w:val="-18"/>
          <w:w w:val="110"/>
        </w:rPr>
        <w:t> </w:t>
      </w:r>
      <w:r>
        <w:rPr>
          <w:color w:val="58595B"/>
          <w:w w:val="110"/>
        </w:rPr>
        <w:t>down,</w:t>
      </w:r>
      <w:r>
        <w:rPr>
          <w:color w:val="58595B"/>
          <w:spacing w:val="-18"/>
          <w:w w:val="110"/>
        </w:rPr>
        <w:t> </w:t>
      </w:r>
      <w:r>
        <w:rPr>
          <w:color w:val="58595B"/>
          <w:w w:val="110"/>
        </w:rPr>
        <w:t>reflecting changes in the capital markets.</w:t>
      </w:r>
    </w:p>
    <w:p>
      <w:pPr>
        <w:pStyle w:val="BodyText"/>
        <w:spacing w:before="6"/>
        <w:rPr>
          <w:b/>
        </w:rPr>
      </w:pPr>
    </w:p>
    <w:p>
      <w:pPr>
        <w:pStyle w:val="BodyText"/>
        <w:spacing w:line="247" w:lineRule="auto"/>
        <w:ind w:left="194"/>
      </w:pPr>
      <w:r>
        <w:rPr>
          <w:color w:val="58595B"/>
          <w:w w:val="115"/>
        </w:rPr>
        <w:t>Each</w:t>
      </w:r>
      <w:r>
        <w:rPr>
          <w:color w:val="58595B"/>
          <w:spacing w:val="-5"/>
          <w:w w:val="115"/>
        </w:rPr>
        <w:t> </w:t>
      </w:r>
      <w:r>
        <w:rPr>
          <w:color w:val="58595B"/>
          <w:w w:val="115"/>
        </w:rPr>
        <w:t>fund</w:t>
      </w:r>
      <w:r>
        <w:rPr>
          <w:color w:val="58595B"/>
          <w:spacing w:val="-5"/>
          <w:w w:val="115"/>
        </w:rPr>
        <w:t> </w:t>
      </w:r>
      <w:r>
        <w:rPr>
          <w:color w:val="58595B"/>
          <w:w w:val="115"/>
        </w:rPr>
        <w:t>has</w:t>
      </w:r>
      <w:r>
        <w:rPr>
          <w:color w:val="58595B"/>
          <w:spacing w:val="-5"/>
          <w:w w:val="115"/>
        </w:rPr>
        <w:t> </w:t>
      </w:r>
      <w:r>
        <w:rPr>
          <w:color w:val="58595B"/>
          <w:w w:val="115"/>
        </w:rPr>
        <w:t>its</w:t>
      </w:r>
      <w:r>
        <w:rPr>
          <w:color w:val="58595B"/>
          <w:spacing w:val="-5"/>
          <w:w w:val="115"/>
        </w:rPr>
        <w:t> </w:t>
      </w:r>
      <w:r>
        <w:rPr>
          <w:color w:val="58595B"/>
          <w:w w:val="115"/>
        </w:rPr>
        <w:t>own</w:t>
      </w:r>
      <w:r>
        <w:rPr>
          <w:color w:val="58595B"/>
          <w:spacing w:val="-5"/>
          <w:w w:val="115"/>
        </w:rPr>
        <w:t> </w:t>
      </w:r>
      <w:r>
        <w:rPr>
          <w:color w:val="58595B"/>
          <w:w w:val="115"/>
        </w:rPr>
        <w:t>Investment</w:t>
      </w:r>
      <w:r>
        <w:rPr>
          <w:color w:val="58595B"/>
          <w:spacing w:val="-5"/>
          <w:w w:val="115"/>
        </w:rPr>
        <w:t> </w:t>
      </w:r>
      <w:r>
        <w:rPr>
          <w:color w:val="58595B"/>
          <w:w w:val="115"/>
        </w:rPr>
        <w:t>policy,</w:t>
      </w:r>
      <w:r>
        <w:rPr>
          <w:color w:val="58595B"/>
          <w:spacing w:val="-5"/>
          <w:w w:val="115"/>
        </w:rPr>
        <w:t> </w:t>
      </w:r>
      <w:r>
        <w:rPr>
          <w:color w:val="58595B"/>
          <w:w w:val="115"/>
        </w:rPr>
        <w:t>based</w:t>
      </w:r>
      <w:r>
        <w:rPr>
          <w:color w:val="58595B"/>
          <w:spacing w:val="-5"/>
          <w:w w:val="115"/>
        </w:rPr>
        <w:t> </w:t>
      </w:r>
      <w:r>
        <w:rPr>
          <w:color w:val="58595B"/>
          <w:w w:val="115"/>
        </w:rPr>
        <w:t>on</w:t>
      </w:r>
      <w:r>
        <w:rPr>
          <w:color w:val="58595B"/>
          <w:spacing w:val="-5"/>
          <w:w w:val="115"/>
        </w:rPr>
        <w:t> </w:t>
      </w:r>
      <w:r>
        <w:rPr>
          <w:color w:val="58595B"/>
          <w:w w:val="115"/>
        </w:rPr>
        <w:t>asset</w:t>
      </w:r>
      <w:r>
        <w:rPr>
          <w:color w:val="58595B"/>
          <w:spacing w:val="-5"/>
          <w:w w:val="115"/>
        </w:rPr>
        <w:t> </w:t>
      </w:r>
      <w:r>
        <w:rPr>
          <w:color w:val="58595B"/>
          <w:w w:val="115"/>
        </w:rPr>
        <w:t>allocation</w:t>
      </w:r>
      <w:r>
        <w:rPr>
          <w:color w:val="58595B"/>
          <w:spacing w:val="-5"/>
          <w:w w:val="115"/>
        </w:rPr>
        <w:t> </w:t>
      </w:r>
      <w:r>
        <w:rPr>
          <w:color w:val="58595B"/>
          <w:w w:val="115"/>
        </w:rPr>
        <w:t>between</w:t>
      </w:r>
      <w:r>
        <w:rPr>
          <w:color w:val="58595B"/>
          <w:spacing w:val="-5"/>
          <w:w w:val="115"/>
        </w:rPr>
        <w:t> </w:t>
      </w:r>
      <w:r>
        <w:rPr>
          <w:color w:val="58595B"/>
          <w:w w:val="115"/>
        </w:rPr>
        <w:t>equity,</w:t>
      </w:r>
      <w:r>
        <w:rPr>
          <w:color w:val="58595B"/>
          <w:spacing w:val="-5"/>
          <w:w w:val="115"/>
        </w:rPr>
        <w:t> </w:t>
      </w:r>
      <w:r>
        <w:rPr>
          <w:color w:val="58595B"/>
          <w:w w:val="115"/>
        </w:rPr>
        <w:t>debt</w:t>
      </w:r>
      <w:r>
        <w:rPr>
          <w:color w:val="58595B"/>
          <w:spacing w:val="-5"/>
          <w:w w:val="115"/>
        </w:rPr>
        <w:t> </w:t>
      </w:r>
      <w:r>
        <w:rPr>
          <w:color w:val="58595B"/>
          <w:w w:val="115"/>
        </w:rPr>
        <w:t>and</w:t>
      </w:r>
      <w:r>
        <w:rPr>
          <w:color w:val="58595B"/>
          <w:spacing w:val="-5"/>
          <w:w w:val="115"/>
        </w:rPr>
        <w:t> </w:t>
      </w:r>
      <w:r>
        <w:rPr>
          <w:color w:val="58595B"/>
          <w:w w:val="115"/>
        </w:rPr>
        <w:t>money market</w:t>
      </w:r>
      <w:r>
        <w:rPr>
          <w:color w:val="58595B"/>
          <w:spacing w:val="-13"/>
          <w:w w:val="115"/>
        </w:rPr>
        <w:t> </w:t>
      </w:r>
      <w:r>
        <w:rPr>
          <w:color w:val="58595B"/>
          <w:w w:val="115"/>
        </w:rPr>
        <w:t>instruments.</w:t>
      </w:r>
      <w:r>
        <w:rPr>
          <w:color w:val="58595B"/>
          <w:spacing w:val="-13"/>
          <w:w w:val="115"/>
        </w:rPr>
        <w:t> </w:t>
      </w:r>
      <w:r>
        <w:rPr>
          <w:color w:val="58595B"/>
          <w:w w:val="115"/>
        </w:rPr>
        <w:t>The</w:t>
      </w:r>
      <w:r>
        <w:rPr>
          <w:color w:val="58595B"/>
          <w:spacing w:val="-13"/>
          <w:w w:val="115"/>
        </w:rPr>
        <w:t> </w:t>
      </w:r>
      <w:r>
        <w:rPr>
          <w:color w:val="58595B"/>
          <w:w w:val="115"/>
        </w:rPr>
        <w:t>allocations</w:t>
      </w:r>
      <w:r>
        <w:rPr>
          <w:color w:val="58595B"/>
          <w:spacing w:val="-13"/>
          <w:w w:val="115"/>
        </w:rPr>
        <w:t> </w:t>
      </w:r>
      <w:r>
        <w:rPr>
          <w:color w:val="58595B"/>
          <w:w w:val="115"/>
        </w:rPr>
        <w:t>between</w:t>
      </w:r>
      <w:r>
        <w:rPr>
          <w:color w:val="58595B"/>
          <w:spacing w:val="-13"/>
          <w:w w:val="115"/>
        </w:rPr>
        <w:t> </w:t>
      </w:r>
      <w:r>
        <w:rPr>
          <w:color w:val="58595B"/>
          <w:w w:val="115"/>
        </w:rPr>
        <w:t>the</w:t>
      </w:r>
      <w:r>
        <w:rPr>
          <w:color w:val="58595B"/>
          <w:spacing w:val="-13"/>
          <w:w w:val="115"/>
        </w:rPr>
        <w:t> </w:t>
      </w:r>
      <w:r>
        <w:rPr>
          <w:color w:val="58595B"/>
          <w:w w:val="115"/>
        </w:rPr>
        <w:t>funds</w:t>
      </w:r>
      <w:r>
        <w:rPr>
          <w:color w:val="58595B"/>
          <w:spacing w:val="-13"/>
          <w:w w:val="115"/>
        </w:rPr>
        <w:t> </w:t>
      </w:r>
      <w:r>
        <w:rPr>
          <w:color w:val="58595B"/>
          <w:w w:val="115"/>
        </w:rPr>
        <w:t>are</w:t>
      </w:r>
      <w:r>
        <w:rPr>
          <w:color w:val="58595B"/>
          <w:spacing w:val="-13"/>
          <w:w w:val="115"/>
        </w:rPr>
        <w:t> </w:t>
      </w:r>
      <w:r>
        <w:rPr>
          <w:color w:val="58595B"/>
          <w:w w:val="115"/>
        </w:rPr>
        <w:t>solely</w:t>
      </w:r>
      <w:r>
        <w:rPr>
          <w:color w:val="58595B"/>
          <w:spacing w:val="-13"/>
          <w:w w:val="115"/>
        </w:rPr>
        <w:t> </w:t>
      </w:r>
      <w:r>
        <w:rPr>
          <w:color w:val="58595B"/>
          <w:w w:val="115"/>
        </w:rPr>
        <w:t>determined</w:t>
      </w:r>
      <w:r>
        <w:rPr>
          <w:color w:val="58595B"/>
          <w:spacing w:val="-13"/>
          <w:w w:val="115"/>
        </w:rPr>
        <w:t> </w:t>
      </w:r>
      <w:r>
        <w:rPr>
          <w:color w:val="58595B"/>
          <w:w w:val="115"/>
        </w:rPr>
        <w:t>by</w:t>
      </w:r>
      <w:r>
        <w:rPr>
          <w:color w:val="58595B"/>
          <w:spacing w:val="-13"/>
          <w:w w:val="115"/>
        </w:rPr>
        <w:t> </w:t>
      </w:r>
      <w:r>
        <w:rPr>
          <w:color w:val="58595B"/>
          <w:w w:val="115"/>
        </w:rPr>
        <w:t>us</w:t>
      </w:r>
      <w:r>
        <w:rPr>
          <w:color w:val="58595B"/>
          <w:spacing w:val="-13"/>
          <w:w w:val="115"/>
        </w:rPr>
        <w:t> </w:t>
      </w:r>
      <w:r>
        <w:rPr>
          <w:color w:val="58595B"/>
          <w:w w:val="115"/>
        </w:rPr>
        <w:t>and</w:t>
      </w:r>
      <w:r>
        <w:rPr>
          <w:color w:val="58595B"/>
          <w:spacing w:val="-13"/>
          <w:w w:val="115"/>
        </w:rPr>
        <w:t> </w:t>
      </w:r>
      <w:r>
        <w:rPr>
          <w:color w:val="58595B"/>
          <w:w w:val="115"/>
        </w:rPr>
        <w:t>depend</w:t>
      </w:r>
      <w:r>
        <w:rPr>
          <w:color w:val="58595B"/>
          <w:spacing w:val="-13"/>
          <w:w w:val="115"/>
        </w:rPr>
        <w:t> </w:t>
      </w:r>
      <w:r>
        <w:rPr>
          <w:color w:val="58595B"/>
          <w:w w:val="115"/>
        </w:rPr>
        <w:t>upon the policy term chosen at inception and the policy year.</w:t>
      </w:r>
    </w:p>
    <w:p>
      <w:pPr>
        <w:pStyle w:val="BodyText"/>
        <w:spacing w:before="5"/>
      </w:pPr>
    </w:p>
    <w:p>
      <w:pPr>
        <w:pStyle w:val="BodyText"/>
        <w:spacing w:line="247" w:lineRule="auto"/>
        <w:ind w:left="194" w:right="270"/>
      </w:pPr>
      <w:r>
        <w:rPr>
          <w:color w:val="58595B"/>
          <w:w w:val="110"/>
        </w:rPr>
        <w:t>The</w:t>
      </w:r>
      <w:r>
        <w:rPr>
          <w:color w:val="58595B"/>
          <w:spacing w:val="-3"/>
          <w:w w:val="110"/>
        </w:rPr>
        <w:t> </w:t>
      </w:r>
      <w:r>
        <w:rPr>
          <w:color w:val="58595B"/>
          <w:w w:val="110"/>
        </w:rPr>
        <w:t>premium</w:t>
      </w:r>
      <w:r>
        <w:rPr>
          <w:color w:val="58595B"/>
          <w:spacing w:val="-3"/>
          <w:w w:val="110"/>
        </w:rPr>
        <w:t> </w:t>
      </w:r>
      <w:r>
        <w:rPr>
          <w:color w:val="58595B"/>
          <w:w w:val="110"/>
        </w:rPr>
        <w:t>received</w:t>
      </w:r>
      <w:r>
        <w:rPr>
          <w:color w:val="58595B"/>
          <w:spacing w:val="-3"/>
          <w:w w:val="110"/>
        </w:rPr>
        <w:t> </w:t>
      </w:r>
      <w:r>
        <w:rPr>
          <w:color w:val="58595B"/>
          <w:w w:val="110"/>
        </w:rPr>
        <w:t>from</w:t>
      </w:r>
      <w:r>
        <w:rPr>
          <w:color w:val="58595B"/>
          <w:spacing w:val="-3"/>
          <w:w w:val="110"/>
        </w:rPr>
        <w:t> </w:t>
      </w:r>
      <w:r>
        <w:rPr>
          <w:color w:val="58595B"/>
          <w:w w:val="110"/>
        </w:rPr>
        <w:t>you</w:t>
      </w:r>
      <w:r>
        <w:rPr>
          <w:color w:val="58595B"/>
          <w:spacing w:val="-3"/>
          <w:w w:val="110"/>
        </w:rPr>
        <w:t> </w:t>
      </w:r>
      <w:r>
        <w:rPr>
          <w:color w:val="58595B"/>
          <w:w w:val="110"/>
        </w:rPr>
        <w:t>for</w:t>
      </w:r>
      <w:r>
        <w:rPr>
          <w:color w:val="58595B"/>
          <w:spacing w:val="-3"/>
          <w:w w:val="110"/>
        </w:rPr>
        <w:t> </w:t>
      </w:r>
      <w:r>
        <w:rPr>
          <w:color w:val="58595B"/>
          <w:w w:val="110"/>
        </w:rPr>
        <w:t>HDFC</w:t>
      </w:r>
      <w:r>
        <w:rPr>
          <w:color w:val="58595B"/>
          <w:spacing w:val="-3"/>
          <w:w w:val="110"/>
        </w:rPr>
        <w:t> </w:t>
      </w:r>
      <w:r>
        <w:rPr>
          <w:color w:val="58595B"/>
          <w:w w:val="110"/>
        </w:rPr>
        <w:t>Life</w:t>
      </w:r>
      <w:r>
        <w:rPr>
          <w:color w:val="58595B"/>
          <w:spacing w:val="-3"/>
          <w:w w:val="110"/>
        </w:rPr>
        <w:t> </w:t>
      </w:r>
      <w:r>
        <w:rPr>
          <w:color w:val="58595B"/>
          <w:w w:val="110"/>
        </w:rPr>
        <w:t>Click</w:t>
      </w:r>
      <w:r>
        <w:rPr>
          <w:color w:val="58595B"/>
          <w:spacing w:val="-3"/>
          <w:w w:val="110"/>
        </w:rPr>
        <w:t> </w:t>
      </w:r>
      <w:r>
        <w:rPr>
          <w:color w:val="58595B"/>
          <w:w w:val="110"/>
        </w:rPr>
        <w:t>2</w:t>
      </w:r>
      <w:r>
        <w:rPr>
          <w:color w:val="58595B"/>
          <w:spacing w:val="-3"/>
          <w:w w:val="110"/>
        </w:rPr>
        <w:t> </w:t>
      </w:r>
      <w:r>
        <w:rPr>
          <w:color w:val="58595B"/>
          <w:w w:val="110"/>
        </w:rPr>
        <w:t>Retire</w:t>
      </w:r>
      <w:r>
        <w:rPr>
          <w:color w:val="58595B"/>
          <w:spacing w:val="-3"/>
          <w:w w:val="110"/>
        </w:rPr>
        <w:t> </w:t>
      </w:r>
      <w:r>
        <w:rPr>
          <w:color w:val="58595B"/>
          <w:w w:val="110"/>
        </w:rPr>
        <w:t>Plus</w:t>
      </w:r>
      <w:r>
        <w:rPr>
          <w:color w:val="58595B"/>
          <w:spacing w:val="-3"/>
          <w:w w:val="110"/>
        </w:rPr>
        <w:t> </w:t>
      </w:r>
      <w:r>
        <w:rPr>
          <w:color w:val="58595B"/>
          <w:w w:val="110"/>
        </w:rPr>
        <w:t>II</w:t>
      </w:r>
      <w:r>
        <w:rPr>
          <w:color w:val="58595B"/>
          <w:spacing w:val="-3"/>
          <w:w w:val="110"/>
        </w:rPr>
        <w:t> </w:t>
      </w:r>
      <w:r>
        <w:rPr>
          <w:color w:val="58595B"/>
          <w:w w:val="110"/>
        </w:rPr>
        <w:t>would</w:t>
      </w:r>
      <w:r>
        <w:rPr>
          <w:color w:val="58595B"/>
          <w:spacing w:val="-3"/>
          <w:w w:val="110"/>
        </w:rPr>
        <w:t> </w:t>
      </w:r>
      <w:r>
        <w:rPr>
          <w:color w:val="58595B"/>
          <w:w w:val="110"/>
        </w:rPr>
        <w:t>be</w:t>
      </w:r>
      <w:r>
        <w:rPr>
          <w:color w:val="58595B"/>
          <w:spacing w:val="-3"/>
          <w:w w:val="110"/>
        </w:rPr>
        <w:t> </w:t>
      </w:r>
      <w:r>
        <w:rPr>
          <w:color w:val="58595B"/>
          <w:w w:val="110"/>
        </w:rPr>
        <w:t>invested</w:t>
      </w:r>
      <w:r>
        <w:rPr>
          <w:color w:val="58595B"/>
          <w:spacing w:val="-3"/>
          <w:w w:val="110"/>
        </w:rPr>
        <w:t> </w:t>
      </w:r>
      <w:r>
        <w:rPr>
          <w:color w:val="58595B"/>
          <w:w w:val="110"/>
        </w:rPr>
        <w:t>in</w:t>
      </w:r>
      <w:r>
        <w:rPr>
          <w:color w:val="58595B"/>
          <w:spacing w:val="40"/>
          <w:w w:val="110"/>
        </w:rPr>
        <w:t> </w:t>
      </w:r>
      <w:r>
        <w:rPr>
          <w:color w:val="58595B"/>
          <w:w w:val="110"/>
        </w:rPr>
        <w:t>different</w:t>
      </w:r>
      <w:r>
        <w:rPr>
          <w:color w:val="58595B"/>
          <w:spacing w:val="-3"/>
          <w:w w:val="110"/>
        </w:rPr>
        <w:t> </w:t>
      </w:r>
      <w:r>
        <w:rPr>
          <w:color w:val="58595B"/>
          <w:w w:val="110"/>
        </w:rPr>
        <w:t>funds namely Pension Equity Plus Fund &amp; Pension Income Fund. The proportions of assets to be invested in the Pension Equity Plus Fund are stated in the ‘Equity Backing Ratio’ table given below. The balance assets shall be invested in the Pension Income Fund. Over time the allocation is managed such that it will</w:t>
      </w:r>
      <w:r>
        <w:rPr>
          <w:color w:val="58595B"/>
          <w:spacing w:val="35"/>
          <w:w w:val="110"/>
        </w:rPr>
        <w:t> </w:t>
      </w:r>
      <w:r>
        <w:rPr>
          <w:color w:val="58595B"/>
          <w:w w:val="110"/>
        </w:rPr>
        <w:t>switch</w:t>
      </w:r>
      <w:r>
        <w:rPr>
          <w:color w:val="58595B"/>
          <w:spacing w:val="35"/>
          <w:w w:val="110"/>
        </w:rPr>
        <w:t> </w:t>
      </w:r>
      <w:r>
        <w:rPr>
          <w:color w:val="58595B"/>
          <w:w w:val="110"/>
        </w:rPr>
        <w:t>from</w:t>
      </w:r>
      <w:r>
        <w:rPr>
          <w:color w:val="58595B"/>
          <w:spacing w:val="35"/>
          <w:w w:val="110"/>
        </w:rPr>
        <w:t> </w:t>
      </w:r>
      <w:r>
        <w:rPr>
          <w:color w:val="58595B"/>
          <w:w w:val="110"/>
        </w:rPr>
        <w:t>equity</w:t>
      </w:r>
      <w:r>
        <w:rPr>
          <w:color w:val="58595B"/>
          <w:spacing w:val="35"/>
          <w:w w:val="110"/>
        </w:rPr>
        <w:t> </w:t>
      </w:r>
      <w:r>
        <w:rPr>
          <w:color w:val="58595B"/>
          <w:w w:val="110"/>
        </w:rPr>
        <w:t>to</w:t>
      </w:r>
      <w:r>
        <w:rPr>
          <w:color w:val="58595B"/>
          <w:spacing w:val="35"/>
          <w:w w:val="110"/>
        </w:rPr>
        <w:t> </w:t>
      </w:r>
      <w:r>
        <w:rPr>
          <w:color w:val="58595B"/>
          <w:w w:val="110"/>
        </w:rPr>
        <w:t>debt</w:t>
      </w:r>
      <w:r>
        <w:rPr>
          <w:color w:val="58595B"/>
          <w:spacing w:val="35"/>
          <w:w w:val="110"/>
        </w:rPr>
        <w:t> </w:t>
      </w:r>
      <w:r>
        <w:rPr>
          <w:color w:val="58595B"/>
          <w:w w:val="110"/>
        </w:rPr>
        <w:t>progressively</w:t>
      </w:r>
      <w:r>
        <w:rPr>
          <w:color w:val="58595B"/>
          <w:spacing w:val="35"/>
          <w:w w:val="110"/>
        </w:rPr>
        <w:t> </w:t>
      </w:r>
      <w:r>
        <w:rPr>
          <w:color w:val="58595B"/>
          <w:w w:val="110"/>
        </w:rPr>
        <w:t>as</w:t>
      </w:r>
      <w:r>
        <w:rPr>
          <w:color w:val="58595B"/>
          <w:spacing w:val="35"/>
          <w:w w:val="110"/>
        </w:rPr>
        <w:t> </w:t>
      </w:r>
      <w:r>
        <w:rPr>
          <w:color w:val="58595B"/>
          <w:w w:val="110"/>
        </w:rPr>
        <w:t>your</w:t>
      </w:r>
      <w:r>
        <w:rPr>
          <w:color w:val="58595B"/>
          <w:spacing w:val="35"/>
          <w:w w:val="110"/>
        </w:rPr>
        <w:t> </w:t>
      </w:r>
      <w:r>
        <w:rPr>
          <w:color w:val="58595B"/>
          <w:w w:val="110"/>
        </w:rPr>
        <w:t>policy</w:t>
      </w:r>
      <w:r>
        <w:rPr>
          <w:color w:val="58595B"/>
          <w:spacing w:val="35"/>
          <w:w w:val="110"/>
        </w:rPr>
        <w:t> </w:t>
      </w:r>
      <w:r>
        <w:rPr>
          <w:color w:val="58595B"/>
          <w:w w:val="110"/>
        </w:rPr>
        <w:t>approaches</w:t>
      </w:r>
      <w:r>
        <w:rPr>
          <w:color w:val="58595B"/>
          <w:spacing w:val="35"/>
          <w:w w:val="110"/>
        </w:rPr>
        <w:t> </w:t>
      </w:r>
      <w:r>
        <w:rPr>
          <w:color w:val="58595B"/>
          <w:w w:val="110"/>
        </w:rPr>
        <w:t>the</w:t>
      </w:r>
      <w:r>
        <w:rPr>
          <w:color w:val="58595B"/>
          <w:spacing w:val="35"/>
          <w:w w:val="110"/>
        </w:rPr>
        <w:t> </w:t>
      </w:r>
      <w:r>
        <w:rPr>
          <w:color w:val="58595B"/>
          <w:w w:val="110"/>
        </w:rPr>
        <w:t>vesting</w:t>
      </w:r>
      <w:r>
        <w:rPr>
          <w:color w:val="58595B"/>
          <w:spacing w:val="35"/>
          <w:w w:val="110"/>
        </w:rPr>
        <w:t> </w:t>
      </w:r>
      <w:r>
        <w:rPr>
          <w:color w:val="58595B"/>
          <w:w w:val="110"/>
        </w:rPr>
        <w:t>date.</w:t>
      </w:r>
    </w:p>
    <w:p>
      <w:pPr>
        <w:pStyle w:val="BodyText"/>
        <w:spacing w:before="4"/>
      </w:pPr>
    </w:p>
    <w:p>
      <w:pPr>
        <w:pStyle w:val="BodyText"/>
        <w:spacing w:line="247" w:lineRule="auto"/>
        <w:ind w:left="194"/>
      </w:pPr>
      <w:r>
        <w:rPr>
          <w:color w:val="58595B"/>
          <w:w w:val="115"/>
        </w:rPr>
        <w:t>In</w:t>
      </w:r>
      <w:r>
        <w:rPr>
          <w:color w:val="58595B"/>
          <w:spacing w:val="-11"/>
          <w:w w:val="115"/>
        </w:rPr>
        <w:t> </w:t>
      </w:r>
      <w:r>
        <w:rPr>
          <w:color w:val="58595B"/>
          <w:w w:val="115"/>
        </w:rPr>
        <w:t>the</w:t>
      </w:r>
      <w:r>
        <w:rPr>
          <w:color w:val="58595B"/>
          <w:spacing w:val="-11"/>
          <w:w w:val="115"/>
        </w:rPr>
        <w:t> </w:t>
      </w:r>
      <w:r>
        <w:rPr>
          <w:color w:val="58595B"/>
          <w:w w:val="115"/>
        </w:rPr>
        <w:t>event</w:t>
      </w:r>
      <w:r>
        <w:rPr>
          <w:color w:val="58595B"/>
          <w:spacing w:val="-11"/>
          <w:w w:val="115"/>
        </w:rPr>
        <w:t> </w:t>
      </w:r>
      <w:r>
        <w:rPr>
          <w:color w:val="58595B"/>
          <w:w w:val="115"/>
        </w:rPr>
        <w:t>of</w:t>
      </w:r>
      <w:r>
        <w:rPr>
          <w:color w:val="58595B"/>
          <w:spacing w:val="-11"/>
          <w:w w:val="115"/>
        </w:rPr>
        <w:t> </w:t>
      </w:r>
      <w:r>
        <w:rPr>
          <w:color w:val="58595B"/>
          <w:w w:val="115"/>
        </w:rPr>
        <w:t>vesting</w:t>
      </w:r>
      <w:r>
        <w:rPr>
          <w:color w:val="58595B"/>
          <w:spacing w:val="-11"/>
          <w:w w:val="115"/>
        </w:rPr>
        <w:t> </w:t>
      </w:r>
      <w:r>
        <w:rPr>
          <w:color w:val="58595B"/>
          <w:w w:val="115"/>
        </w:rPr>
        <w:t>being</w:t>
      </w:r>
      <w:r>
        <w:rPr>
          <w:color w:val="58595B"/>
          <w:spacing w:val="-11"/>
          <w:w w:val="115"/>
        </w:rPr>
        <w:t> </w:t>
      </w:r>
      <w:r>
        <w:rPr>
          <w:color w:val="58595B"/>
          <w:w w:val="115"/>
        </w:rPr>
        <w:t>postponed,</w:t>
      </w:r>
      <w:r>
        <w:rPr>
          <w:color w:val="58595B"/>
          <w:spacing w:val="-11"/>
          <w:w w:val="115"/>
        </w:rPr>
        <w:t> </w:t>
      </w:r>
      <w:r>
        <w:rPr>
          <w:color w:val="58595B"/>
          <w:w w:val="115"/>
        </w:rPr>
        <w:t>the</w:t>
      </w:r>
      <w:r>
        <w:rPr>
          <w:color w:val="58595B"/>
          <w:spacing w:val="-11"/>
          <w:w w:val="115"/>
        </w:rPr>
        <w:t> </w:t>
      </w:r>
      <w:r>
        <w:rPr>
          <w:color w:val="58595B"/>
          <w:w w:val="115"/>
        </w:rPr>
        <w:t>total</w:t>
      </w:r>
      <w:r>
        <w:rPr>
          <w:color w:val="58595B"/>
          <w:spacing w:val="-11"/>
          <w:w w:val="115"/>
        </w:rPr>
        <w:t> </w:t>
      </w:r>
      <w:r>
        <w:rPr>
          <w:color w:val="58595B"/>
          <w:w w:val="115"/>
        </w:rPr>
        <w:t>fund</w:t>
      </w:r>
      <w:r>
        <w:rPr>
          <w:color w:val="58595B"/>
          <w:spacing w:val="-11"/>
          <w:w w:val="115"/>
        </w:rPr>
        <w:t> </w:t>
      </w:r>
      <w:r>
        <w:rPr>
          <w:color w:val="58595B"/>
          <w:w w:val="115"/>
        </w:rPr>
        <w:t>value</w:t>
      </w:r>
      <w:r>
        <w:rPr>
          <w:color w:val="58595B"/>
          <w:spacing w:val="-11"/>
          <w:w w:val="115"/>
        </w:rPr>
        <w:t> </w:t>
      </w:r>
      <w:r>
        <w:rPr>
          <w:color w:val="58595B"/>
          <w:w w:val="115"/>
        </w:rPr>
        <w:t>as</w:t>
      </w:r>
      <w:r>
        <w:rPr>
          <w:color w:val="58595B"/>
          <w:spacing w:val="-11"/>
          <w:w w:val="115"/>
        </w:rPr>
        <w:t> </w:t>
      </w:r>
      <w:r>
        <w:rPr>
          <w:color w:val="58595B"/>
          <w:w w:val="115"/>
        </w:rPr>
        <w:t>on</w:t>
      </w:r>
      <w:r>
        <w:rPr>
          <w:color w:val="58595B"/>
          <w:spacing w:val="-11"/>
          <w:w w:val="115"/>
        </w:rPr>
        <w:t> </w:t>
      </w:r>
      <w:r>
        <w:rPr>
          <w:color w:val="58595B"/>
          <w:w w:val="115"/>
        </w:rPr>
        <w:t>the</w:t>
      </w:r>
      <w:r>
        <w:rPr>
          <w:color w:val="58595B"/>
          <w:spacing w:val="-11"/>
          <w:w w:val="115"/>
        </w:rPr>
        <w:t> </w:t>
      </w:r>
      <w:r>
        <w:rPr>
          <w:color w:val="58595B"/>
          <w:w w:val="115"/>
        </w:rPr>
        <w:t>date</w:t>
      </w:r>
      <w:r>
        <w:rPr>
          <w:color w:val="58595B"/>
          <w:spacing w:val="-11"/>
          <w:w w:val="115"/>
        </w:rPr>
        <w:t> </w:t>
      </w:r>
      <w:r>
        <w:rPr>
          <w:color w:val="58595B"/>
          <w:w w:val="115"/>
        </w:rPr>
        <w:t>of</w:t>
      </w:r>
      <w:r>
        <w:rPr>
          <w:color w:val="58595B"/>
          <w:spacing w:val="-11"/>
          <w:w w:val="115"/>
        </w:rPr>
        <w:t> </w:t>
      </w:r>
      <w:r>
        <w:rPr>
          <w:color w:val="58595B"/>
          <w:w w:val="115"/>
        </w:rPr>
        <w:t>original</w:t>
      </w:r>
      <w:r>
        <w:rPr>
          <w:color w:val="58595B"/>
          <w:spacing w:val="-11"/>
          <w:w w:val="115"/>
        </w:rPr>
        <w:t> </w:t>
      </w:r>
      <w:r>
        <w:rPr>
          <w:color w:val="58595B"/>
          <w:w w:val="115"/>
        </w:rPr>
        <w:t>vesting</w:t>
      </w:r>
      <w:r>
        <w:rPr>
          <w:color w:val="58595B"/>
          <w:spacing w:val="-11"/>
          <w:w w:val="115"/>
        </w:rPr>
        <w:t> </w:t>
      </w:r>
      <w:r>
        <w:rPr>
          <w:color w:val="58595B"/>
          <w:w w:val="115"/>
        </w:rPr>
        <w:t>will</w:t>
      </w:r>
      <w:r>
        <w:rPr>
          <w:color w:val="58595B"/>
          <w:spacing w:val="-11"/>
          <w:w w:val="115"/>
        </w:rPr>
        <w:t> </w:t>
      </w:r>
      <w:r>
        <w:rPr>
          <w:color w:val="58595B"/>
          <w:w w:val="115"/>
        </w:rPr>
        <w:t>be transferred</w:t>
      </w:r>
      <w:r>
        <w:rPr>
          <w:color w:val="58595B"/>
          <w:spacing w:val="-18"/>
          <w:w w:val="115"/>
        </w:rPr>
        <w:t> </w:t>
      </w:r>
      <w:r>
        <w:rPr>
          <w:color w:val="58595B"/>
          <w:w w:val="115"/>
        </w:rPr>
        <w:t>to</w:t>
      </w:r>
      <w:r>
        <w:rPr>
          <w:color w:val="58595B"/>
          <w:spacing w:val="-17"/>
          <w:w w:val="115"/>
        </w:rPr>
        <w:t> </w:t>
      </w:r>
      <w:r>
        <w:rPr>
          <w:color w:val="58595B"/>
          <w:w w:val="115"/>
        </w:rPr>
        <w:t>the</w:t>
      </w:r>
      <w:r>
        <w:rPr>
          <w:color w:val="58595B"/>
          <w:spacing w:val="-18"/>
          <w:w w:val="115"/>
        </w:rPr>
        <w:t> </w:t>
      </w:r>
      <w:r>
        <w:rPr>
          <w:color w:val="58595B"/>
          <w:w w:val="115"/>
        </w:rPr>
        <w:t>Pension</w:t>
      </w:r>
      <w:r>
        <w:rPr>
          <w:color w:val="58595B"/>
          <w:spacing w:val="-17"/>
          <w:w w:val="115"/>
        </w:rPr>
        <w:t> </w:t>
      </w:r>
      <w:r>
        <w:rPr>
          <w:color w:val="58595B"/>
          <w:w w:val="115"/>
        </w:rPr>
        <w:t>Conservative</w:t>
      </w:r>
      <w:r>
        <w:rPr>
          <w:color w:val="58595B"/>
          <w:spacing w:val="-18"/>
          <w:w w:val="115"/>
        </w:rPr>
        <w:t> </w:t>
      </w:r>
      <w:r>
        <w:rPr>
          <w:color w:val="58595B"/>
          <w:w w:val="115"/>
        </w:rPr>
        <w:t>Fund.</w:t>
      </w:r>
      <w:r>
        <w:rPr>
          <w:color w:val="58595B"/>
          <w:spacing w:val="-17"/>
          <w:w w:val="115"/>
        </w:rPr>
        <w:t> </w:t>
      </w:r>
      <w:r>
        <w:rPr>
          <w:color w:val="58595B"/>
          <w:w w:val="115"/>
        </w:rPr>
        <w:t>The</w:t>
      </w:r>
      <w:r>
        <w:rPr>
          <w:color w:val="58595B"/>
          <w:spacing w:val="-18"/>
          <w:w w:val="115"/>
        </w:rPr>
        <w:t> </w:t>
      </w:r>
      <w:r>
        <w:rPr>
          <w:color w:val="58595B"/>
          <w:w w:val="115"/>
        </w:rPr>
        <w:t>monies</w:t>
      </w:r>
      <w:r>
        <w:rPr>
          <w:color w:val="58595B"/>
          <w:spacing w:val="-17"/>
          <w:w w:val="115"/>
        </w:rPr>
        <w:t> </w:t>
      </w:r>
      <w:r>
        <w:rPr>
          <w:color w:val="58595B"/>
          <w:w w:val="115"/>
        </w:rPr>
        <w:t>will</w:t>
      </w:r>
      <w:r>
        <w:rPr>
          <w:color w:val="58595B"/>
          <w:spacing w:val="-18"/>
          <w:w w:val="115"/>
        </w:rPr>
        <w:t> </w:t>
      </w:r>
      <w:r>
        <w:rPr>
          <w:color w:val="58595B"/>
          <w:w w:val="115"/>
        </w:rPr>
        <w:t>remain</w:t>
      </w:r>
      <w:r>
        <w:rPr>
          <w:color w:val="58595B"/>
          <w:spacing w:val="-17"/>
          <w:w w:val="115"/>
        </w:rPr>
        <w:t> </w:t>
      </w:r>
      <w:r>
        <w:rPr>
          <w:color w:val="58595B"/>
          <w:w w:val="115"/>
        </w:rPr>
        <w:t>invested</w:t>
      </w:r>
      <w:r>
        <w:rPr>
          <w:color w:val="58595B"/>
          <w:spacing w:val="-18"/>
          <w:w w:val="115"/>
        </w:rPr>
        <w:t> </w:t>
      </w:r>
      <w:r>
        <w:rPr>
          <w:color w:val="58595B"/>
          <w:w w:val="115"/>
        </w:rPr>
        <w:t>in</w:t>
      </w:r>
      <w:r>
        <w:rPr>
          <w:color w:val="58595B"/>
          <w:spacing w:val="-17"/>
          <w:w w:val="115"/>
        </w:rPr>
        <w:t> </w:t>
      </w:r>
      <w:r>
        <w:rPr>
          <w:color w:val="58595B"/>
          <w:w w:val="115"/>
        </w:rPr>
        <w:t>the</w:t>
      </w:r>
      <w:r>
        <w:rPr>
          <w:color w:val="58595B"/>
          <w:spacing w:val="-18"/>
          <w:w w:val="115"/>
        </w:rPr>
        <w:t> </w:t>
      </w:r>
      <w:r>
        <w:rPr>
          <w:color w:val="58595B"/>
          <w:w w:val="115"/>
        </w:rPr>
        <w:t>Pension Conservative Fund till the revised vesting date.</w:t>
      </w:r>
    </w:p>
    <w:p>
      <w:pPr>
        <w:pStyle w:val="BodyText"/>
        <w:spacing w:after="0" w:line="247" w:lineRule="auto"/>
        <w:sectPr>
          <w:type w:val="continuous"/>
          <w:pgSz w:w="11910" w:h="16840"/>
          <w:pgMar w:top="200" w:bottom="0" w:left="141" w:right="141"/>
        </w:sectPr>
      </w:pPr>
    </w:p>
    <w:tbl>
      <w:tblPr>
        <w:tblW w:w="0" w:type="auto"/>
        <w:jc w:val="left"/>
        <w:tblInd w:w="214" w:type="dxa"/>
        <w:tblBorders>
          <w:top w:val="single" w:sz="12" w:space="0" w:color="58595B"/>
          <w:left w:val="single" w:sz="12" w:space="0" w:color="58595B"/>
          <w:bottom w:val="single" w:sz="12" w:space="0" w:color="58595B"/>
          <w:right w:val="single" w:sz="12" w:space="0" w:color="58595B"/>
          <w:insideH w:val="single" w:sz="12" w:space="0" w:color="58595B"/>
          <w:insideV w:val="single" w:sz="12" w:space="0" w:color="58595B"/>
        </w:tblBorders>
        <w:tblLayout w:type="fixed"/>
        <w:tblCellMar>
          <w:top w:w="0" w:type="dxa"/>
          <w:left w:w="0" w:type="dxa"/>
          <w:bottom w:w="0" w:type="dxa"/>
          <w:right w:w="0" w:type="dxa"/>
        </w:tblCellMar>
        <w:tblLook w:val="01E0"/>
      </w:tblPr>
      <w:tblGrid>
        <w:gridCol w:w="3118"/>
        <w:gridCol w:w="1353"/>
        <w:gridCol w:w="1353"/>
        <w:gridCol w:w="1353"/>
        <w:gridCol w:w="1353"/>
        <w:gridCol w:w="1353"/>
        <w:gridCol w:w="1353"/>
      </w:tblGrid>
      <w:tr>
        <w:trPr>
          <w:trHeight w:val="509" w:hRule="atLeast"/>
        </w:trPr>
        <w:tc>
          <w:tcPr>
            <w:tcW w:w="11236" w:type="dxa"/>
            <w:gridSpan w:val="7"/>
            <w:tcBorders>
              <w:bottom w:val="single" w:sz="6" w:space="0" w:color="FFFFFF"/>
            </w:tcBorders>
            <w:shd w:val="clear" w:color="auto" w:fill="0361A2"/>
          </w:tcPr>
          <w:p>
            <w:pPr>
              <w:pStyle w:val="TableParagraph"/>
              <w:spacing w:before="115"/>
              <w:ind w:left="113"/>
              <w:jc w:val="center"/>
              <w:rPr>
                <w:b/>
                <w:sz w:val="22"/>
              </w:rPr>
            </w:pPr>
            <w:r>
              <w:rPr>
                <w:b/>
                <w:color w:val="FFFFFF"/>
                <w:sz w:val="22"/>
              </w:rPr>
              <w:t>Allocation</w:t>
            </w:r>
            <w:r>
              <w:rPr>
                <w:b/>
                <w:color w:val="FFFFFF"/>
                <w:spacing w:val="22"/>
                <w:sz w:val="22"/>
              </w:rPr>
              <w:t> </w:t>
            </w:r>
            <w:r>
              <w:rPr>
                <w:b/>
                <w:color w:val="FFFFFF"/>
                <w:sz w:val="22"/>
              </w:rPr>
              <w:t>in</w:t>
            </w:r>
            <w:r>
              <w:rPr>
                <w:b/>
                <w:color w:val="FFFFFF"/>
                <w:spacing w:val="23"/>
                <w:sz w:val="22"/>
              </w:rPr>
              <w:t> </w:t>
            </w:r>
            <w:r>
              <w:rPr>
                <w:b/>
                <w:color w:val="FFFFFF"/>
                <w:sz w:val="22"/>
              </w:rPr>
              <w:t>Pension</w:t>
            </w:r>
            <w:r>
              <w:rPr>
                <w:b/>
                <w:color w:val="FFFFFF"/>
                <w:spacing w:val="23"/>
                <w:sz w:val="22"/>
              </w:rPr>
              <w:t> </w:t>
            </w:r>
            <w:r>
              <w:rPr>
                <w:b/>
                <w:color w:val="FFFFFF"/>
                <w:sz w:val="22"/>
              </w:rPr>
              <w:t>Equity</w:t>
            </w:r>
            <w:r>
              <w:rPr>
                <w:b/>
                <w:color w:val="FFFFFF"/>
                <w:spacing w:val="22"/>
                <w:sz w:val="22"/>
              </w:rPr>
              <w:t> </w:t>
            </w:r>
            <w:r>
              <w:rPr>
                <w:b/>
                <w:color w:val="FFFFFF"/>
                <w:sz w:val="22"/>
              </w:rPr>
              <w:t>Plus</w:t>
            </w:r>
            <w:r>
              <w:rPr>
                <w:b/>
                <w:color w:val="FFFFFF"/>
                <w:spacing w:val="23"/>
                <w:sz w:val="22"/>
              </w:rPr>
              <w:t> </w:t>
            </w:r>
            <w:r>
              <w:rPr>
                <w:b/>
                <w:color w:val="FFFFFF"/>
                <w:sz w:val="22"/>
              </w:rPr>
              <w:t>Fund</w:t>
            </w:r>
            <w:r>
              <w:rPr>
                <w:b/>
                <w:color w:val="FFFFFF"/>
                <w:spacing w:val="22"/>
                <w:sz w:val="22"/>
              </w:rPr>
              <w:t> </w:t>
            </w:r>
            <w:r>
              <w:rPr>
                <w:b/>
                <w:color w:val="FFFFFF"/>
                <w:sz w:val="22"/>
              </w:rPr>
              <w:t>–</w:t>
            </w:r>
            <w:r>
              <w:rPr>
                <w:b/>
                <w:color w:val="FFFFFF"/>
                <w:spacing w:val="23"/>
                <w:sz w:val="22"/>
              </w:rPr>
              <w:t> </w:t>
            </w:r>
            <w:r>
              <w:rPr>
                <w:b/>
                <w:color w:val="FFFFFF"/>
                <w:sz w:val="22"/>
              </w:rPr>
              <w:t>“Equity</w:t>
            </w:r>
            <w:r>
              <w:rPr>
                <w:b/>
                <w:color w:val="FFFFFF"/>
                <w:spacing w:val="23"/>
                <w:sz w:val="22"/>
              </w:rPr>
              <w:t> </w:t>
            </w:r>
            <w:r>
              <w:rPr>
                <w:b/>
                <w:color w:val="FFFFFF"/>
                <w:sz w:val="22"/>
              </w:rPr>
              <w:t>Backing</w:t>
            </w:r>
            <w:r>
              <w:rPr>
                <w:b/>
                <w:color w:val="FFFFFF"/>
                <w:spacing w:val="22"/>
                <w:sz w:val="22"/>
              </w:rPr>
              <w:t> </w:t>
            </w:r>
            <w:r>
              <w:rPr>
                <w:b/>
                <w:color w:val="FFFFFF"/>
                <w:spacing w:val="-2"/>
                <w:sz w:val="22"/>
              </w:rPr>
              <w:t>Ratio”</w:t>
            </w:r>
          </w:p>
        </w:tc>
      </w:tr>
      <w:tr>
        <w:trPr>
          <w:trHeight w:val="524" w:hRule="atLeast"/>
        </w:trPr>
        <w:tc>
          <w:tcPr>
            <w:tcW w:w="3118" w:type="dxa"/>
            <w:tcBorders>
              <w:top w:val="single" w:sz="6" w:space="0" w:color="FFFFFF"/>
              <w:bottom w:val="nil"/>
              <w:right w:val="single" w:sz="6" w:space="0" w:color="58595B"/>
            </w:tcBorders>
            <w:shd w:val="clear" w:color="auto" w:fill="0361A2"/>
          </w:tcPr>
          <w:p>
            <w:pPr>
              <w:pStyle w:val="TableParagraph"/>
              <w:spacing w:before="99"/>
              <w:ind w:left="177"/>
              <w:rPr>
                <w:b/>
                <w:sz w:val="22"/>
              </w:rPr>
            </w:pPr>
            <w:r>
              <w:rPr>
                <w:b/>
                <w:color w:val="FFFFFF"/>
                <w:sz w:val="22"/>
              </w:rPr>
              <w:t>Policy</w:t>
            </w:r>
            <w:r>
              <w:rPr>
                <w:b/>
                <w:color w:val="FFFFFF"/>
                <w:spacing w:val="19"/>
                <w:sz w:val="22"/>
              </w:rPr>
              <w:t> </w:t>
            </w:r>
            <w:r>
              <w:rPr>
                <w:b/>
                <w:color w:val="FFFFFF"/>
                <w:sz w:val="22"/>
              </w:rPr>
              <w:t>Year</w:t>
            </w:r>
            <w:r>
              <w:rPr>
                <w:b/>
                <w:color w:val="FFFFFF"/>
                <w:spacing w:val="20"/>
                <w:sz w:val="22"/>
              </w:rPr>
              <w:t> </w:t>
            </w:r>
            <w:r>
              <w:rPr>
                <w:b/>
                <w:color w:val="FFFFFF"/>
                <w:sz w:val="22"/>
              </w:rPr>
              <w:t>/</w:t>
            </w:r>
            <w:r>
              <w:rPr>
                <w:b/>
                <w:color w:val="FFFFFF"/>
                <w:spacing w:val="19"/>
                <w:sz w:val="22"/>
              </w:rPr>
              <w:t> </w:t>
            </w:r>
            <w:r>
              <w:rPr>
                <w:b/>
                <w:color w:val="FFFFFF"/>
                <w:sz w:val="22"/>
              </w:rPr>
              <w:t>Policy</w:t>
            </w:r>
            <w:r>
              <w:rPr>
                <w:b/>
                <w:color w:val="FFFFFF"/>
                <w:spacing w:val="20"/>
                <w:sz w:val="22"/>
              </w:rPr>
              <w:t> </w:t>
            </w:r>
            <w:r>
              <w:rPr>
                <w:b/>
                <w:color w:val="FFFFFF"/>
                <w:spacing w:val="-4"/>
                <w:sz w:val="22"/>
              </w:rPr>
              <w:t>Term</w:t>
            </w:r>
          </w:p>
        </w:tc>
        <w:tc>
          <w:tcPr>
            <w:tcW w:w="1353" w:type="dxa"/>
            <w:tcBorders>
              <w:top w:val="single" w:sz="6" w:space="0" w:color="FFFFFF"/>
              <w:left w:val="single" w:sz="6" w:space="0" w:color="58595B"/>
              <w:bottom w:val="nil"/>
              <w:right w:val="single" w:sz="6" w:space="0" w:color="58595B"/>
            </w:tcBorders>
            <w:shd w:val="clear" w:color="auto" w:fill="0361A2"/>
          </w:tcPr>
          <w:p>
            <w:pPr>
              <w:pStyle w:val="TableParagraph"/>
              <w:spacing w:before="132"/>
              <w:ind w:left="459"/>
              <w:rPr>
                <w:b/>
                <w:sz w:val="22"/>
              </w:rPr>
            </w:pPr>
            <w:r>
              <w:rPr>
                <w:b/>
                <w:color w:val="FFFFFF"/>
                <w:spacing w:val="-5"/>
                <w:sz w:val="22"/>
              </w:rPr>
              <w:t>10</w:t>
            </w:r>
          </w:p>
        </w:tc>
        <w:tc>
          <w:tcPr>
            <w:tcW w:w="1353" w:type="dxa"/>
            <w:tcBorders>
              <w:top w:val="single" w:sz="6" w:space="0" w:color="FFFFFF"/>
              <w:left w:val="single" w:sz="6" w:space="0" w:color="58595B"/>
              <w:bottom w:val="nil"/>
              <w:right w:val="single" w:sz="6" w:space="0" w:color="58595B"/>
            </w:tcBorders>
            <w:shd w:val="clear" w:color="auto" w:fill="0361A2"/>
          </w:tcPr>
          <w:p>
            <w:pPr>
              <w:pStyle w:val="TableParagraph"/>
              <w:spacing w:before="132"/>
              <w:ind w:left="403"/>
              <w:rPr>
                <w:b/>
                <w:sz w:val="22"/>
              </w:rPr>
            </w:pPr>
            <w:r>
              <w:rPr>
                <w:b/>
                <w:color w:val="FFFFFF"/>
                <w:sz w:val="22"/>
              </w:rPr>
              <w:t>15-</w:t>
            </w:r>
            <w:r>
              <w:rPr>
                <w:b/>
                <w:color w:val="FFFFFF"/>
                <w:spacing w:val="-5"/>
                <w:sz w:val="22"/>
              </w:rPr>
              <w:t>19</w:t>
            </w:r>
          </w:p>
        </w:tc>
        <w:tc>
          <w:tcPr>
            <w:tcW w:w="1353" w:type="dxa"/>
            <w:tcBorders>
              <w:top w:val="single" w:sz="6" w:space="0" w:color="FFFFFF"/>
              <w:left w:val="single" w:sz="6" w:space="0" w:color="58595B"/>
              <w:bottom w:val="nil"/>
              <w:right w:val="single" w:sz="6" w:space="0" w:color="58595B"/>
            </w:tcBorders>
            <w:shd w:val="clear" w:color="auto" w:fill="0361A2"/>
          </w:tcPr>
          <w:p>
            <w:pPr>
              <w:pStyle w:val="TableParagraph"/>
              <w:spacing w:before="132"/>
              <w:ind w:left="23"/>
              <w:jc w:val="center"/>
              <w:rPr>
                <w:b/>
                <w:sz w:val="22"/>
              </w:rPr>
            </w:pPr>
            <w:r>
              <w:rPr>
                <w:b/>
                <w:color w:val="FFFFFF"/>
                <w:w w:val="115"/>
                <w:sz w:val="22"/>
              </w:rPr>
              <w:t>20-</w:t>
            </w:r>
            <w:r>
              <w:rPr>
                <w:b/>
                <w:color w:val="FFFFFF"/>
                <w:spacing w:val="-5"/>
                <w:w w:val="120"/>
                <w:sz w:val="22"/>
              </w:rPr>
              <w:t>24</w:t>
            </w:r>
          </w:p>
        </w:tc>
        <w:tc>
          <w:tcPr>
            <w:tcW w:w="1353" w:type="dxa"/>
            <w:tcBorders>
              <w:top w:val="single" w:sz="6" w:space="0" w:color="FFFFFF"/>
              <w:left w:val="single" w:sz="6" w:space="0" w:color="58595B"/>
              <w:bottom w:val="nil"/>
              <w:right w:val="single" w:sz="6" w:space="0" w:color="58595B"/>
            </w:tcBorders>
            <w:shd w:val="clear" w:color="auto" w:fill="0361A2"/>
          </w:tcPr>
          <w:p>
            <w:pPr>
              <w:pStyle w:val="TableParagraph"/>
              <w:spacing w:before="132"/>
              <w:ind w:left="56"/>
              <w:jc w:val="center"/>
              <w:rPr>
                <w:b/>
                <w:sz w:val="22"/>
              </w:rPr>
            </w:pPr>
            <w:r>
              <w:rPr>
                <w:b/>
                <w:color w:val="FFFFFF"/>
                <w:w w:val="115"/>
                <w:sz w:val="22"/>
              </w:rPr>
              <w:t>25-</w:t>
            </w:r>
            <w:r>
              <w:rPr>
                <w:b/>
                <w:color w:val="FFFFFF"/>
                <w:spacing w:val="-5"/>
                <w:w w:val="115"/>
                <w:sz w:val="22"/>
              </w:rPr>
              <w:t>29</w:t>
            </w:r>
          </w:p>
        </w:tc>
        <w:tc>
          <w:tcPr>
            <w:tcW w:w="1353" w:type="dxa"/>
            <w:tcBorders>
              <w:top w:val="single" w:sz="6" w:space="0" w:color="FFFFFF"/>
              <w:left w:val="single" w:sz="6" w:space="0" w:color="58595B"/>
              <w:bottom w:val="nil"/>
              <w:right w:val="single" w:sz="6" w:space="0" w:color="58595B"/>
            </w:tcBorders>
            <w:shd w:val="clear" w:color="auto" w:fill="0361A2"/>
          </w:tcPr>
          <w:p>
            <w:pPr>
              <w:pStyle w:val="TableParagraph"/>
              <w:spacing w:before="132"/>
              <w:ind w:left="37"/>
              <w:jc w:val="center"/>
              <w:rPr>
                <w:b/>
                <w:sz w:val="22"/>
              </w:rPr>
            </w:pPr>
            <w:r>
              <w:rPr>
                <w:b/>
                <w:color w:val="FFFFFF"/>
                <w:w w:val="120"/>
                <w:sz w:val="22"/>
              </w:rPr>
              <w:t>30-</w:t>
            </w:r>
            <w:r>
              <w:rPr>
                <w:b/>
                <w:color w:val="FFFFFF"/>
                <w:spacing w:val="-5"/>
                <w:w w:val="120"/>
                <w:sz w:val="22"/>
              </w:rPr>
              <w:t>34</w:t>
            </w:r>
          </w:p>
        </w:tc>
        <w:tc>
          <w:tcPr>
            <w:tcW w:w="1353" w:type="dxa"/>
            <w:tcBorders>
              <w:top w:val="single" w:sz="6" w:space="0" w:color="FFFFFF"/>
              <w:left w:val="single" w:sz="6" w:space="0" w:color="58595B"/>
              <w:bottom w:val="nil"/>
            </w:tcBorders>
            <w:shd w:val="clear" w:color="auto" w:fill="0361A2"/>
          </w:tcPr>
          <w:p>
            <w:pPr>
              <w:pStyle w:val="TableParagraph"/>
              <w:spacing w:before="132"/>
              <w:ind w:left="495"/>
              <w:rPr>
                <w:b/>
                <w:sz w:val="22"/>
              </w:rPr>
            </w:pPr>
            <w:r>
              <w:rPr>
                <w:b/>
                <w:color w:val="FFFFFF"/>
                <w:spacing w:val="-5"/>
                <w:w w:val="110"/>
                <w:sz w:val="22"/>
              </w:rPr>
              <w:t>35</w:t>
            </w:r>
          </w:p>
        </w:tc>
      </w:tr>
      <w:tr>
        <w:trPr>
          <w:trHeight w:val="377" w:hRule="atLeast"/>
        </w:trPr>
        <w:tc>
          <w:tcPr>
            <w:tcW w:w="3118" w:type="dxa"/>
            <w:tcBorders>
              <w:top w:val="nil"/>
              <w:bottom w:val="single" w:sz="4" w:space="0" w:color="58595B"/>
              <w:right w:val="single" w:sz="6" w:space="0" w:color="58595B"/>
            </w:tcBorders>
          </w:tcPr>
          <w:p>
            <w:pPr>
              <w:pStyle w:val="TableParagraph"/>
              <w:spacing w:before="76"/>
              <w:ind w:left="167"/>
              <w:jc w:val="center"/>
              <w:rPr>
                <w:sz w:val="22"/>
              </w:rPr>
            </w:pPr>
            <w:r>
              <w:rPr>
                <w:color w:val="58595B"/>
                <w:spacing w:val="-10"/>
                <w:w w:val="65"/>
                <w:sz w:val="22"/>
              </w:rPr>
              <w:t>1</w:t>
            </w:r>
          </w:p>
        </w:tc>
        <w:tc>
          <w:tcPr>
            <w:tcW w:w="1353" w:type="dxa"/>
            <w:tcBorders>
              <w:top w:val="nil"/>
              <w:left w:val="single" w:sz="6" w:space="0" w:color="58595B"/>
              <w:bottom w:val="single" w:sz="4" w:space="0" w:color="58595B"/>
              <w:right w:val="single" w:sz="6" w:space="0" w:color="58595B"/>
            </w:tcBorders>
          </w:tcPr>
          <w:p>
            <w:pPr>
              <w:pStyle w:val="TableParagraph"/>
              <w:spacing w:before="76"/>
              <w:ind w:left="365"/>
              <w:rPr>
                <w:sz w:val="22"/>
              </w:rPr>
            </w:pPr>
            <w:r>
              <w:rPr>
                <w:color w:val="58595B"/>
                <w:spacing w:val="-5"/>
                <w:sz w:val="22"/>
              </w:rPr>
              <w:t>30%</w:t>
            </w:r>
          </w:p>
        </w:tc>
        <w:tc>
          <w:tcPr>
            <w:tcW w:w="1353" w:type="dxa"/>
            <w:tcBorders>
              <w:top w:val="nil"/>
              <w:left w:val="single" w:sz="6" w:space="0" w:color="58595B"/>
              <w:bottom w:val="single" w:sz="4" w:space="0" w:color="58595B"/>
              <w:right w:val="single" w:sz="6" w:space="0" w:color="58595B"/>
            </w:tcBorders>
          </w:tcPr>
          <w:p>
            <w:pPr>
              <w:pStyle w:val="TableParagraph"/>
              <w:spacing w:before="76"/>
              <w:ind w:left="400"/>
              <w:rPr>
                <w:sz w:val="22"/>
              </w:rPr>
            </w:pPr>
            <w:r>
              <w:rPr>
                <w:color w:val="58595B"/>
                <w:spacing w:val="-5"/>
                <w:sz w:val="22"/>
              </w:rPr>
              <w:t>40%</w:t>
            </w:r>
          </w:p>
        </w:tc>
        <w:tc>
          <w:tcPr>
            <w:tcW w:w="1353" w:type="dxa"/>
            <w:tcBorders>
              <w:top w:val="nil"/>
              <w:left w:val="single" w:sz="6" w:space="0" w:color="58595B"/>
              <w:bottom w:val="single" w:sz="4" w:space="0" w:color="58595B"/>
              <w:right w:val="single" w:sz="6" w:space="0" w:color="58595B"/>
            </w:tcBorders>
          </w:tcPr>
          <w:p>
            <w:pPr>
              <w:pStyle w:val="TableParagraph"/>
              <w:spacing w:before="76"/>
              <w:ind w:left="24"/>
              <w:jc w:val="center"/>
              <w:rPr>
                <w:sz w:val="22"/>
              </w:rPr>
            </w:pPr>
            <w:r>
              <w:rPr>
                <w:color w:val="58595B"/>
                <w:spacing w:val="-5"/>
                <w:sz w:val="22"/>
              </w:rPr>
              <w:t>50%</w:t>
            </w:r>
          </w:p>
        </w:tc>
        <w:tc>
          <w:tcPr>
            <w:tcW w:w="1353" w:type="dxa"/>
            <w:tcBorders>
              <w:top w:val="nil"/>
              <w:left w:val="single" w:sz="6" w:space="0" w:color="58595B"/>
              <w:bottom w:val="single" w:sz="4" w:space="0" w:color="58595B"/>
              <w:right w:val="single" w:sz="6" w:space="0" w:color="58595B"/>
            </w:tcBorders>
          </w:tcPr>
          <w:p>
            <w:pPr>
              <w:pStyle w:val="TableParagraph"/>
              <w:spacing w:before="76"/>
              <w:ind w:left="56"/>
              <w:jc w:val="center"/>
              <w:rPr>
                <w:sz w:val="22"/>
              </w:rPr>
            </w:pPr>
            <w:r>
              <w:rPr>
                <w:color w:val="58595B"/>
                <w:spacing w:val="-5"/>
                <w:sz w:val="22"/>
              </w:rPr>
              <w:t>60%</w:t>
            </w:r>
          </w:p>
        </w:tc>
        <w:tc>
          <w:tcPr>
            <w:tcW w:w="1353" w:type="dxa"/>
            <w:tcBorders>
              <w:top w:val="nil"/>
              <w:left w:val="single" w:sz="6" w:space="0" w:color="58595B"/>
              <w:bottom w:val="single" w:sz="4" w:space="0" w:color="58595B"/>
              <w:right w:val="single" w:sz="6" w:space="0" w:color="58595B"/>
            </w:tcBorders>
          </w:tcPr>
          <w:p>
            <w:pPr>
              <w:pStyle w:val="TableParagraph"/>
              <w:spacing w:before="77"/>
              <w:ind w:left="23" w:right="72"/>
              <w:jc w:val="center"/>
              <w:rPr>
                <w:sz w:val="22"/>
              </w:rPr>
            </w:pPr>
            <w:r>
              <w:rPr>
                <w:color w:val="58595B"/>
                <w:spacing w:val="-5"/>
                <w:sz w:val="22"/>
              </w:rPr>
              <w:t>70%</w:t>
            </w:r>
          </w:p>
        </w:tc>
        <w:tc>
          <w:tcPr>
            <w:tcW w:w="1353" w:type="dxa"/>
            <w:tcBorders>
              <w:top w:val="nil"/>
              <w:left w:val="single" w:sz="6" w:space="0" w:color="58595B"/>
              <w:bottom w:val="single" w:sz="4" w:space="0" w:color="58595B"/>
            </w:tcBorders>
          </w:tcPr>
          <w:p>
            <w:pPr>
              <w:pStyle w:val="TableParagraph"/>
              <w:spacing w:before="77"/>
              <w:ind w:left="411"/>
              <w:rPr>
                <w:sz w:val="22"/>
              </w:rPr>
            </w:pPr>
            <w:r>
              <w:rPr>
                <w:color w:val="58595B"/>
                <w:spacing w:val="-5"/>
                <w:sz w:val="22"/>
              </w:rPr>
              <w:t>80%</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9"/>
              <w:ind w:left="167"/>
              <w:jc w:val="center"/>
              <w:rPr>
                <w:sz w:val="22"/>
              </w:rPr>
            </w:pPr>
            <w:r>
              <w:rPr>
                <w:color w:val="58595B"/>
                <w:spacing w:val="-10"/>
                <w:w w:val="105"/>
                <w:sz w:val="22"/>
              </w:rPr>
              <w:t>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9"/>
              <w:ind w:left="366"/>
              <w:rPr>
                <w:sz w:val="22"/>
              </w:rPr>
            </w:pPr>
            <w:r>
              <w:rPr>
                <w:color w:val="58595B"/>
                <w:spacing w:val="-5"/>
                <w:sz w:val="22"/>
              </w:rPr>
              <w:t>24%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9"/>
              <w:ind w:left="404"/>
              <w:rPr>
                <w:sz w:val="22"/>
              </w:rPr>
            </w:pPr>
            <w:r>
              <w:rPr>
                <w:color w:val="58595B"/>
                <w:spacing w:val="-5"/>
                <w:sz w:val="22"/>
              </w:rPr>
              <w:t>36%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9"/>
              <w:ind w:left="24"/>
              <w:jc w:val="center"/>
              <w:rPr>
                <w:sz w:val="22"/>
              </w:rPr>
            </w:pPr>
            <w:r>
              <w:rPr>
                <w:color w:val="58595B"/>
                <w:spacing w:val="-5"/>
                <w:sz w:val="22"/>
              </w:rPr>
              <w:t>46%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9"/>
              <w:ind w:left="56"/>
              <w:jc w:val="center"/>
              <w:rPr>
                <w:sz w:val="22"/>
              </w:rPr>
            </w:pPr>
            <w:r>
              <w:rPr>
                <w:color w:val="58595B"/>
                <w:spacing w:val="-5"/>
                <w:sz w:val="22"/>
              </w:rPr>
              <w:t>57%</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70"/>
              <w:ind w:left="23" w:right="72"/>
              <w:jc w:val="center"/>
              <w:rPr>
                <w:sz w:val="22"/>
              </w:rPr>
            </w:pPr>
            <w:r>
              <w:rPr>
                <w:color w:val="58595B"/>
                <w:spacing w:val="-5"/>
                <w:sz w:val="22"/>
              </w:rPr>
              <w:t>67%</w:t>
            </w:r>
          </w:p>
        </w:tc>
        <w:tc>
          <w:tcPr>
            <w:tcW w:w="1353" w:type="dxa"/>
            <w:tcBorders>
              <w:top w:val="single" w:sz="4" w:space="0" w:color="58595B"/>
              <w:left w:val="single" w:sz="6" w:space="0" w:color="58595B"/>
              <w:bottom w:val="single" w:sz="4" w:space="0" w:color="58595B"/>
            </w:tcBorders>
          </w:tcPr>
          <w:p>
            <w:pPr>
              <w:pStyle w:val="TableParagraph"/>
              <w:spacing w:before="70"/>
              <w:ind w:left="430"/>
              <w:rPr>
                <w:sz w:val="22"/>
              </w:rPr>
            </w:pPr>
            <w:r>
              <w:rPr>
                <w:color w:val="58595B"/>
                <w:spacing w:val="-5"/>
                <w:sz w:val="22"/>
              </w:rPr>
              <w:t>77%</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7"/>
              <w:ind w:left="167"/>
              <w:jc w:val="center"/>
              <w:rPr>
                <w:sz w:val="22"/>
              </w:rPr>
            </w:pPr>
            <w:r>
              <w:rPr>
                <w:color w:val="58595B"/>
                <w:spacing w:val="-10"/>
                <w:w w:val="105"/>
                <w:sz w:val="22"/>
              </w:rPr>
              <w:t>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7"/>
              <w:ind w:left="394"/>
              <w:rPr>
                <w:sz w:val="22"/>
              </w:rPr>
            </w:pPr>
            <w:r>
              <w:rPr>
                <w:color w:val="58595B"/>
                <w:spacing w:val="-5"/>
                <w:w w:val="95"/>
                <w:sz w:val="22"/>
              </w:rPr>
              <w:t>18%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7"/>
              <w:ind w:left="410"/>
              <w:rPr>
                <w:sz w:val="22"/>
              </w:rPr>
            </w:pPr>
            <w:r>
              <w:rPr>
                <w:color w:val="58595B"/>
                <w:spacing w:val="-5"/>
                <w:sz w:val="22"/>
              </w:rPr>
              <w:t>32%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7"/>
              <w:ind w:left="24"/>
              <w:jc w:val="center"/>
              <w:rPr>
                <w:sz w:val="22"/>
              </w:rPr>
            </w:pPr>
            <w:r>
              <w:rPr>
                <w:color w:val="58595B"/>
                <w:spacing w:val="-5"/>
                <w:sz w:val="22"/>
              </w:rPr>
              <w:t>43%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7"/>
              <w:ind w:left="56"/>
              <w:jc w:val="center"/>
              <w:rPr>
                <w:sz w:val="22"/>
              </w:rPr>
            </w:pPr>
            <w:r>
              <w:rPr>
                <w:color w:val="58595B"/>
                <w:spacing w:val="-5"/>
                <w:sz w:val="22"/>
              </w:rPr>
              <w:t>54%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8"/>
              <w:ind w:left="23" w:right="72"/>
              <w:jc w:val="center"/>
              <w:rPr>
                <w:sz w:val="22"/>
              </w:rPr>
            </w:pPr>
            <w:r>
              <w:rPr>
                <w:color w:val="58595B"/>
                <w:spacing w:val="-5"/>
                <w:sz w:val="22"/>
              </w:rPr>
              <w:t>64%</w:t>
            </w:r>
          </w:p>
        </w:tc>
        <w:tc>
          <w:tcPr>
            <w:tcW w:w="1353" w:type="dxa"/>
            <w:tcBorders>
              <w:top w:val="single" w:sz="4" w:space="0" w:color="58595B"/>
              <w:left w:val="single" w:sz="6" w:space="0" w:color="58595B"/>
              <w:bottom w:val="single" w:sz="4" w:space="0" w:color="58595B"/>
            </w:tcBorders>
          </w:tcPr>
          <w:p>
            <w:pPr>
              <w:pStyle w:val="TableParagraph"/>
              <w:spacing w:before="68"/>
              <w:ind w:left="420"/>
              <w:rPr>
                <w:sz w:val="22"/>
              </w:rPr>
            </w:pPr>
            <w:r>
              <w:rPr>
                <w:color w:val="58595B"/>
                <w:spacing w:val="-5"/>
                <w:sz w:val="22"/>
              </w:rPr>
              <w:t>74%</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5"/>
              <w:ind w:left="167"/>
              <w:jc w:val="center"/>
              <w:rPr>
                <w:sz w:val="22"/>
              </w:rPr>
            </w:pPr>
            <w:r>
              <w:rPr>
                <w:color w:val="58595B"/>
                <w:spacing w:val="-10"/>
                <w:w w:val="115"/>
                <w:sz w:val="22"/>
              </w:rPr>
              <w:t>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5"/>
              <w:ind w:left="400"/>
              <w:rPr>
                <w:sz w:val="22"/>
              </w:rPr>
            </w:pPr>
            <w:r>
              <w:rPr>
                <w:color w:val="58595B"/>
                <w:spacing w:val="-5"/>
                <w:w w:val="90"/>
                <w:sz w:val="22"/>
              </w:rPr>
              <w:t>12%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5"/>
              <w:ind w:left="406"/>
              <w:rPr>
                <w:sz w:val="22"/>
              </w:rPr>
            </w:pPr>
            <w:r>
              <w:rPr>
                <w:color w:val="58595B"/>
                <w:spacing w:val="-5"/>
                <w:sz w:val="22"/>
              </w:rPr>
              <w:t>28%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5"/>
              <w:ind w:left="24"/>
              <w:jc w:val="center"/>
              <w:rPr>
                <w:sz w:val="22"/>
              </w:rPr>
            </w:pPr>
            <w:r>
              <w:rPr>
                <w:color w:val="58595B"/>
                <w:spacing w:val="-5"/>
                <w:sz w:val="22"/>
              </w:rPr>
              <w:t>40%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5"/>
              <w:ind w:left="56"/>
              <w:jc w:val="center"/>
              <w:rPr>
                <w:sz w:val="22"/>
              </w:rPr>
            </w:pPr>
            <w:r>
              <w:rPr>
                <w:color w:val="58595B"/>
                <w:spacing w:val="-5"/>
                <w:w w:val="95"/>
                <w:sz w:val="22"/>
              </w:rPr>
              <w:t>51%</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5"/>
              <w:ind w:left="23" w:right="72"/>
              <w:jc w:val="center"/>
              <w:rPr>
                <w:sz w:val="22"/>
              </w:rPr>
            </w:pPr>
            <w:r>
              <w:rPr>
                <w:color w:val="58595B"/>
                <w:spacing w:val="-5"/>
                <w:w w:val="95"/>
                <w:sz w:val="22"/>
              </w:rPr>
              <w:t>61%</w:t>
            </w:r>
          </w:p>
        </w:tc>
        <w:tc>
          <w:tcPr>
            <w:tcW w:w="1353" w:type="dxa"/>
            <w:tcBorders>
              <w:top w:val="single" w:sz="4" w:space="0" w:color="58595B"/>
              <w:left w:val="single" w:sz="6" w:space="0" w:color="58595B"/>
              <w:bottom w:val="single" w:sz="4" w:space="0" w:color="58595B"/>
            </w:tcBorders>
          </w:tcPr>
          <w:p>
            <w:pPr>
              <w:pStyle w:val="TableParagraph"/>
              <w:spacing w:before="66"/>
              <w:ind w:left="426"/>
              <w:rPr>
                <w:sz w:val="22"/>
              </w:rPr>
            </w:pPr>
            <w:r>
              <w:rPr>
                <w:color w:val="58595B"/>
                <w:spacing w:val="-5"/>
                <w:sz w:val="22"/>
              </w:rPr>
              <w:t>72%</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3"/>
              <w:ind w:left="167"/>
              <w:jc w:val="center"/>
              <w:rPr>
                <w:sz w:val="22"/>
              </w:rPr>
            </w:pPr>
            <w:r>
              <w:rPr>
                <w:color w:val="58595B"/>
                <w:spacing w:val="-10"/>
                <w:w w:val="110"/>
                <w:sz w:val="22"/>
              </w:rPr>
              <w:t>5</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3"/>
              <w:ind w:left="429"/>
              <w:rPr>
                <w:sz w:val="22"/>
              </w:rPr>
            </w:pPr>
            <w:r>
              <w:rPr>
                <w:color w:val="58595B"/>
                <w:spacing w:val="-5"/>
                <w:sz w:val="22"/>
              </w:rPr>
              <w:t>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3"/>
              <w:ind w:left="406"/>
              <w:rPr>
                <w:sz w:val="22"/>
              </w:rPr>
            </w:pPr>
            <w:r>
              <w:rPr>
                <w:color w:val="58595B"/>
                <w:spacing w:val="-5"/>
                <w:sz w:val="22"/>
              </w:rPr>
              <w:t>24%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3"/>
              <w:ind w:left="24"/>
              <w:jc w:val="center"/>
              <w:rPr>
                <w:sz w:val="22"/>
              </w:rPr>
            </w:pPr>
            <w:r>
              <w:rPr>
                <w:color w:val="58595B"/>
                <w:spacing w:val="-5"/>
                <w:sz w:val="22"/>
              </w:rPr>
              <w:t>36%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3"/>
              <w:ind w:left="56"/>
              <w:jc w:val="center"/>
              <w:rPr>
                <w:sz w:val="22"/>
              </w:rPr>
            </w:pPr>
            <w:r>
              <w:rPr>
                <w:color w:val="58595B"/>
                <w:spacing w:val="-5"/>
                <w:sz w:val="22"/>
              </w:rPr>
              <w:t>48%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3"/>
              <w:ind w:left="23" w:right="72"/>
              <w:jc w:val="center"/>
              <w:rPr>
                <w:sz w:val="22"/>
              </w:rPr>
            </w:pPr>
            <w:r>
              <w:rPr>
                <w:color w:val="58595B"/>
                <w:spacing w:val="-5"/>
                <w:sz w:val="22"/>
              </w:rPr>
              <w:t>58%</w:t>
            </w:r>
          </w:p>
        </w:tc>
        <w:tc>
          <w:tcPr>
            <w:tcW w:w="1353" w:type="dxa"/>
            <w:tcBorders>
              <w:top w:val="single" w:sz="4" w:space="0" w:color="58595B"/>
              <w:left w:val="single" w:sz="6" w:space="0" w:color="58595B"/>
              <w:bottom w:val="single" w:sz="4" w:space="0" w:color="58595B"/>
            </w:tcBorders>
          </w:tcPr>
          <w:p>
            <w:pPr>
              <w:pStyle w:val="TableParagraph"/>
              <w:spacing w:before="64"/>
              <w:ind w:left="411"/>
              <w:rPr>
                <w:sz w:val="22"/>
              </w:rPr>
            </w:pPr>
            <w:r>
              <w:rPr>
                <w:color w:val="58595B"/>
                <w:spacing w:val="-5"/>
                <w:sz w:val="22"/>
              </w:rPr>
              <w:t>69%</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1"/>
              <w:ind w:left="167"/>
              <w:jc w:val="center"/>
              <w:rPr>
                <w:sz w:val="22"/>
              </w:rPr>
            </w:pPr>
            <w:r>
              <w:rPr>
                <w:color w:val="58595B"/>
                <w:spacing w:val="-10"/>
                <w:w w:val="115"/>
                <w:sz w:val="22"/>
              </w:rPr>
              <w:t>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1"/>
              <w:ind w:left="42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1"/>
              <w:ind w:left="406"/>
              <w:rPr>
                <w:sz w:val="22"/>
              </w:rPr>
            </w:pPr>
            <w:r>
              <w:rPr>
                <w:color w:val="58595B"/>
                <w:spacing w:val="-5"/>
                <w:sz w:val="22"/>
              </w:rPr>
              <w:t>20%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1"/>
              <w:ind w:left="24"/>
              <w:jc w:val="center"/>
              <w:rPr>
                <w:sz w:val="22"/>
              </w:rPr>
            </w:pPr>
            <w:r>
              <w:rPr>
                <w:color w:val="58595B"/>
                <w:spacing w:val="-5"/>
                <w:sz w:val="22"/>
              </w:rPr>
              <w:t>33%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1"/>
              <w:ind w:left="56"/>
              <w:jc w:val="center"/>
              <w:rPr>
                <w:sz w:val="22"/>
              </w:rPr>
            </w:pPr>
            <w:r>
              <w:rPr>
                <w:color w:val="58595B"/>
                <w:spacing w:val="-5"/>
                <w:sz w:val="22"/>
              </w:rPr>
              <w:t>45%</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1"/>
              <w:ind w:left="23" w:right="72"/>
              <w:jc w:val="center"/>
              <w:rPr>
                <w:sz w:val="22"/>
              </w:rPr>
            </w:pPr>
            <w:r>
              <w:rPr>
                <w:color w:val="58595B"/>
                <w:spacing w:val="-5"/>
                <w:sz w:val="22"/>
              </w:rPr>
              <w:t>56%</w:t>
            </w:r>
          </w:p>
        </w:tc>
        <w:tc>
          <w:tcPr>
            <w:tcW w:w="1353" w:type="dxa"/>
            <w:tcBorders>
              <w:top w:val="single" w:sz="4" w:space="0" w:color="58595B"/>
              <w:left w:val="single" w:sz="6" w:space="0" w:color="58595B"/>
              <w:bottom w:val="single" w:sz="4" w:space="0" w:color="58595B"/>
            </w:tcBorders>
          </w:tcPr>
          <w:p>
            <w:pPr>
              <w:pStyle w:val="TableParagraph"/>
              <w:spacing w:before="62"/>
              <w:ind w:left="410"/>
              <w:rPr>
                <w:sz w:val="22"/>
              </w:rPr>
            </w:pPr>
            <w:r>
              <w:rPr>
                <w:color w:val="58595B"/>
                <w:spacing w:val="-5"/>
                <w:sz w:val="22"/>
              </w:rPr>
              <w:t>66%</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9"/>
              <w:ind w:left="167"/>
              <w:jc w:val="center"/>
              <w:rPr>
                <w:sz w:val="22"/>
              </w:rPr>
            </w:pPr>
            <w:r>
              <w:rPr>
                <w:color w:val="58595B"/>
                <w:spacing w:val="-10"/>
                <w:sz w:val="22"/>
              </w:rPr>
              <w:t>7</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9"/>
              <w:ind w:left="42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9"/>
              <w:ind w:left="433"/>
              <w:rPr>
                <w:sz w:val="22"/>
              </w:rPr>
            </w:pPr>
            <w:r>
              <w:rPr>
                <w:color w:val="58595B"/>
                <w:spacing w:val="-5"/>
                <w:w w:val="95"/>
                <w:sz w:val="22"/>
              </w:rPr>
              <w:t>16%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9"/>
              <w:ind w:left="24"/>
              <w:jc w:val="center"/>
              <w:rPr>
                <w:sz w:val="22"/>
              </w:rPr>
            </w:pPr>
            <w:r>
              <w:rPr>
                <w:color w:val="58595B"/>
                <w:spacing w:val="-5"/>
                <w:sz w:val="22"/>
              </w:rPr>
              <w:t>30%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9"/>
              <w:ind w:left="56"/>
              <w:jc w:val="center"/>
              <w:rPr>
                <w:sz w:val="22"/>
              </w:rPr>
            </w:pPr>
            <w:r>
              <w:rPr>
                <w:color w:val="58595B"/>
                <w:spacing w:val="-5"/>
                <w:sz w:val="22"/>
              </w:rPr>
              <w:t>42%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9"/>
              <w:ind w:left="23" w:right="72"/>
              <w:jc w:val="center"/>
              <w:rPr>
                <w:sz w:val="22"/>
              </w:rPr>
            </w:pPr>
            <w:r>
              <w:rPr>
                <w:color w:val="58595B"/>
                <w:spacing w:val="-5"/>
                <w:sz w:val="22"/>
              </w:rPr>
              <w:t>53%</w:t>
            </w:r>
          </w:p>
        </w:tc>
        <w:tc>
          <w:tcPr>
            <w:tcW w:w="1353" w:type="dxa"/>
            <w:tcBorders>
              <w:top w:val="single" w:sz="4" w:space="0" w:color="58595B"/>
              <w:left w:val="single" w:sz="6" w:space="0" w:color="58595B"/>
              <w:bottom w:val="single" w:sz="4" w:space="0" w:color="58595B"/>
            </w:tcBorders>
          </w:tcPr>
          <w:p>
            <w:pPr>
              <w:pStyle w:val="TableParagraph"/>
              <w:spacing w:before="60"/>
              <w:ind w:left="411"/>
              <w:rPr>
                <w:sz w:val="22"/>
              </w:rPr>
            </w:pPr>
            <w:r>
              <w:rPr>
                <w:color w:val="58595B"/>
                <w:spacing w:val="-5"/>
                <w:sz w:val="22"/>
              </w:rPr>
              <w:t>64%</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7"/>
              <w:ind w:left="167"/>
              <w:jc w:val="center"/>
              <w:rPr>
                <w:sz w:val="22"/>
              </w:rPr>
            </w:pPr>
            <w:r>
              <w:rPr>
                <w:color w:val="58595B"/>
                <w:spacing w:val="-10"/>
                <w:w w:val="115"/>
                <w:sz w:val="22"/>
              </w:rPr>
              <w:t>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7"/>
              <w:ind w:left="42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7"/>
              <w:ind w:left="440"/>
              <w:rPr>
                <w:sz w:val="22"/>
              </w:rPr>
            </w:pPr>
            <w:r>
              <w:rPr>
                <w:color w:val="58595B"/>
                <w:spacing w:val="-5"/>
                <w:w w:val="90"/>
                <w:sz w:val="22"/>
              </w:rPr>
              <w:t>12%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7"/>
              <w:ind w:left="24"/>
              <w:jc w:val="center"/>
              <w:rPr>
                <w:sz w:val="22"/>
              </w:rPr>
            </w:pPr>
            <w:r>
              <w:rPr>
                <w:color w:val="58595B"/>
                <w:spacing w:val="-5"/>
                <w:sz w:val="22"/>
              </w:rPr>
              <w:t>26%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7"/>
              <w:ind w:left="56"/>
              <w:jc w:val="center"/>
              <w:rPr>
                <w:sz w:val="22"/>
              </w:rPr>
            </w:pPr>
            <w:r>
              <w:rPr>
                <w:color w:val="58595B"/>
                <w:spacing w:val="-5"/>
                <w:sz w:val="22"/>
              </w:rPr>
              <w:t>39%</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7"/>
              <w:ind w:left="23" w:right="72"/>
              <w:jc w:val="center"/>
              <w:rPr>
                <w:sz w:val="22"/>
              </w:rPr>
            </w:pPr>
            <w:r>
              <w:rPr>
                <w:color w:val="58595B"/>
                <w:spacing w:val="-5"/>
                <w:sz w:val="22"/>
              </w:rPr>
              <w:t>50%</w:t>
            </w:r>
          </w:p>
        </w:tc>
        <w:tc>
          <w:tcPr>
            <w:tcW w:w="1353" w:type="dxa"/>
            <w:tcBorders>
              <w:top w:val="single" w:sz="4" w:space="0" w:color="58595B"/>
              <w:left w:val="single" w:sz="6" w:space="0" w:color="58595B"/>
              <w:bottom w:val="single" w:sz="4" w:space="0" w:color="58595B"/>
            </w:tcBorders>
          </w:tcPr>
          <w:p>
            <w:pPr>
              <w:pStyle w:val="TableParagraph"/>
              <w:spacing w:before="58"/>
              <w:ind w:left="445"/>
              <w:rPr>
                <w:sz w:val="22"/>
              </w:rPr>
            </w:pPr>
            <w:r>
              <w:rPr>
                <w:color w:val="58595B"/>
                <w:spacing w:val="-5"/>
                <w:w w:val="95"/>
                <w:sz w:val="22"/>
              </w:rPr>
              <w:t>61%</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5"/>
              <w:ind w:left="167"/>
              <w:jc w:val="center"/>
              <w:rPr>
                <w:sz w:val="22"/>
              </w:rPr>
            </w:pPr>
            <w:r>
              <w:rPr>
                <w:color w:val="58595B"/>
                <w:spacing w:val="-10"/>
                <w:w w:val="115"/>
                <w:sz w:val="22"/>
              </w:rPr>
              <w:t>9</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5"/>
              <w:ind w:left="42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5"/>
              <w:ind w:left="469"/>
              <w:rPr>
                <w:sz w:val="22"/>
              </w:rPr>
            </w:pPr>
            <w:r>
              <w:rPr>
                <w:color w:val="58595B"/>
                <w:spacing w:val="-5"/>
                <w:sz w:val="22"/>
              </w:rPr>
              <w:t>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5"/>
              <w:ind w:left="24"/>
              <w:jc w:val="center"/>
              <w:rPr>
                <w:sz w:val="22"/>
              </w:rPr>
            </w:pPr>
            <w:r>
              <w:rPr>
                <w:color w:val="58595B"/>
                <w:spacing w:val="-5"/>
                <w:sz w:val="22"/>
              </w:rPr>
              <w:t>23%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5"/>
              <w:ind w:left="56"/>
              <w:jc w:val="center"/>
              <w:rPr>
                <w:sz w:val="22"/>
              </w:rPr>
            </w:pPr>
            <w:r>
              <w:rPr>
                <w:color w:val="58595B"/>
                <w:spacing w:val="-5"/>
                <w:sz w:val="22"/>
              </w:rPr>
              <w:t>36%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5"/>
              <w:ind w:left="23" w:right="72"/>
              <w:jc w:val="center"/>
              <w:rPr>
                <w:sz w:val="22"/>
              </w:rPr>
            </w:pPr>
            <w:r>
              <w:rPr>
                <w:color w:val="58595B"/>
                <w:spacing w:val="-5"/>
                <w:sz w:val="22"/>
              </w:rPr>
              <w:t>47%</w:t>
            </w:r>
          </w:p>
        </w:tc>
        <w:tc>
          <w:tcPr>
            <w:tcW w:w="1353" w:type="dxa"/>
            <w:tcBorders>
              <w:top w:val="single" w:sz="4" w:space="0" w:color="58595B"/>
              <w:left w:val="single" w:sz="6" w:space="0" w:color="58595B"/>
              <w:bottom w:val="single" w:sz="4" w:space="0" w:color="58595B"/>
            </w:tcBorders>
          </w:tcPr>
          <w:p>
            <w:pPr>
              <w:pStyle w:val="TableParagraph"/>
              <w:spacing w:before="56"/>
              <w:ind w:left="411"/>
              <w:rPr>
                <w:sz w:val="22"/>
              </w:rPr>
            </w:pPr>
            <w:r>
              <w:rPr>
                <w:color w:val="58595B"/>
                <w:spacing w:val="-5"/>
                <w:sz w:val="22"/>
              </w:rPr>
              <w:t>58%</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3"/>
              <w:ind w:left="167"/>
              <w:jc w:val="center"/>
              <w:rPr>
                <w:sz w:val="22"/>
              </w:rPr>
            </w:pPr>
            <w:r>
              <w:rPr>
                <w:color w:val="58595B"/>
                <w:spacing w:val="-5"/>
                <w:w w:val="95"/>
                <w:sz w:val="22"/>
              </w:rPr>
              <w:t>10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2"/>
              <w:ind w:left="42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3"/>
              <w:ind w:left="469"/>
              <w:rPr>
                <w:sz w:val="22"/>
              </w:rPr>
            </w:pPr>
            <w:r>
              <w:rPr>
                <w:color w:val="58595B"/>
                <w:spacing w:val="-5"/>
                <w:sz w:val="22"/>
              </w:rPr>
              <w:t>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3"/>
              <w:ind w:left="24"/>
              <w:jc w:val="center"/>
              <w:rPr>
                <w:sz w:val="22"/>
              </w:rPr>
            </w:pPr>
            <w:r>
              <w:rPr>
                <w:color w:val="58595B"/>
                <w:spacing w:val="-5"/>
                <w:sz w:val="22"/>
              </w:rPr>
              <w:t>20%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3"/>
              <w:ind w:left="57"/>
              <w:jc w:val="center"/>
              <w:rPr>
                <w:sz w:val="22"/>
              </w:rPr>
            </w:pPr>
            <w:r>
              <w:rPr>
                <w:color w:val="58595B"/>
                <w:spacing w:val="-5"/>
                <w:sz w:val="22"/>
              </w:rPr>
              <w:t>33%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3"/>
              <w:ind w:left="23" w:right="72"/>
              <w:jc w:val="center"/>
              <w:rPr>
                <w:sz w:val="22"/>
              </w:rPr>
            </w:pPr>
            <w:r>
              <w:rPr>
                <w:color w:val="58595B"/>
                <w:spacing w:val="-5"/>
                <w:sz w:val="22"/>
              </w:rPr>
              <w:t>44%</w:t>
            </w:r>
          </w:p>
        </w:tc>
        <w:tc>
          <w:tcPr>
            <w:tcW w:w="1353" w:type="dxa"/>
            <w:tcBorders>
              <w:top w:val="single" w:sz="4" w:space="0" w:color="58595B"/>
              <w:left w:val="single" w:sz="6" w:space="0" w:color="58595B"/>
              <w:bottom w:val="single" w:sz="4" w:space="0" w:color="58595B"/>
            </w:tcBorders>
          </w:tcPr>
          <w:p>
            <w:pPr>
              <w:pStyle w:val="TableParagraph"/>
              <w:spacing w:before="54"/>
              <w:ind w:left="411"/>
              <w:rPr>
                <w:sz w:val="22"/>
              </w:rPr>
            </w:pPr>
            <w:r>
              <w:rPr>
                <w:color w:val="58595B"/>
                <w:spacing w:val="-5"/>
                <w:sz w:val="22"/>
              </w:rPr>
              <w:t>56%</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1"/>
              <w:ind w:left="167"/>
              <w:jc w:val="center"/>
              <w:rPr>
                <w:sz w:val="22"/>
              </w:rPr>
            </w:pPr>
            <w:r>
              <w:rPr>
                <w:color w:val="58595B"/>
                <w:spacing w:val="-5"/>
                <w:w w:val="65"/>
                <w:sz w:val="22"/>
              </w:rPr>
              <w:t>11</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1"/>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1"/>
              <w:ind w:left="24"/>
              <w:jc w:val="center"/>
              <w:rPr>
                <w:sz w:val="22"/>
              </w:rPr>
            </w:pPr>
            <w:r>
              <w:rPr>
                <w:color w:val="58595B"/>
                <w:spacing w:val="-5"/>
                <w:w w:val="95"/>
                <w:sz w:val="22"/>
              </w:rPr>
              <w:t>16%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1"/>
              <w:ind w:left="57"/>
              <w:jc w:val="center"/>
              <w:rPr>
                <w:sz w:val="22"/>
              </w:rPr>
            </w:pPr>
            <w:r>
              <w:rPr>
                <w:color w:val="58595B"/>
                <w:spacing w:val="-5"/>
                <w:sz w:val="22"/>
              </w:rPr>
              <w:t>30%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1"/>
              <w:ind w:left="23" w:right="72"/>
              <w:jc w:val="center"/>
              <w:rPr>
                <w:sz w:val="22"/>
              </w:rPr>
            </w:pPr>
            <w:r>
              <w:rPr>
                <w:color w:val="58595B"/>
                <w:spacing w:val="-5"/>
                <w:sz w:val="22"/>
              </w:rPr>
              <w:t>42%</w:t>
            </w:r>
          </w:p>
        </w:tc>
        <w:tc>
          <w:tcPr>
            <w:tcW w:w="1353" w:type="dxa"/>
            <w:tcBorders>
              <w:top w:val="single" w:sz="4" w:space="0" w:color="58595B"/>
              <w:left w:val="single" w:sz="6" w:space="0" w:color="58595B"/>
              <w:bottom w:val="single" w:sz="4" w:space="0" w:color="58595B"/>
            </w:tcBorders>
          </w:tcPr>
          <w:p>
            <w:pPr>
              <w:pStyle w:val="TableParagraph"/>
              <w:spacing w:before="52"/>
              <w:ind w:left="416"/>
              <w:rPr>
                <w:sz w:val="22"/>
              </w:rPr>
            </w:pPr>
            <w:r>
              <w:rPr>
                <w:color w:val="58595B"/>
                <w:spacing w:val="-5"/>
                <w:sz w:val="22"/>
              </w:rPr>
              <w:t>53%</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9"/>
              <w:ind w:left="167"/>
              <w:jc w:val="center"/>
              <w:rPr>
                <w:sz w:val="22"/>
              </w:rPr>
            </w:pPr>
            <w:r>
              <w:rPr>
                <w:color w:val="58595B"/>
                <w:spacing w:val="-5"/>
                <w:w w:val="90"/>
                <w:sz w:val="22"/>
              </w:rPr>
              <w:t>12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8"/>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9"/>
              <w:ind w:left="24"/>
              <w:jc w:val="center"/>
              <w:rPr>
                <w:sz w:val="22"/>
              </w:rPr>
            </w:pPr>
            <w:r>
              <w:rPr>
                <w:color w:val="58595B"/>
                <w:spacing w:val="-5"/>
                <w:w w:val="95"/>
                <w:sz w:val="22"/>
              </w:rPr>
              <w:t>13%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9"/>
              <w:ind w:left="57"/>
              <w:jc w:val="center"/>
              <w:rPr>
                <w:sz w:val="22"/>
              </w:rPr>
            </w:pPr>
            <w:r>
              <w:rPr>
                <w:color w:val="58595B"/>
                <w:spacing w:val="-5"/>
                <w:sz w:val="22"/>
              </w:rPr>
              <w:t>27%</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9"/>
              <w:ind w:left="23" w:right="72"/>
              <w:jc w:val="center"/>
              <w:rPr>
                <w:sz w:val="22"/>
              </w:rPr>
            </w:pPr>
            <w:r>
              <w:rPr>
                <w:color w:val="58595B"/>
                <w:spacing w:val="-5"/>
                <w:sz w:val="22"/>
              </w:rPr>
              <w:t>39%</w:t>
            </w:r>
          </w:p>
        </w:tc>
        <w:tc>
          <w:tcPr>
            <w:tcW w:w="1353" w:type="dxa"/>
            <w:tcBorders>
              <w:top w:val="single" w:sz="4" w:space="0" w:color="58595B"/>
              <w:left w:val="single" w:sz="6" w:space="0" w:color="58595B"/>
              <w:bottom w:val="single" w:sz="4" w:space="0" w:color="58595B"/>
            </w:tcBorders>
          </w:tcPr>
          <w:p>
            <w:pPr>
              <w:pStyle w:val="TableParagraph"/>
              <w:spacing w:before="50"/>
              <w:ind w:left="412"/>
              <w:rPr>
                <w:sz w:val="22"/>
              </w:rPr>
            </w:pPr>
            <w:r>
              <w:rPr>
                <w:color w:val="58595B"/>
                <w:spacing w:val="-5"/>
                <w:sz w:val="22"/>
              </w:rPr>
              <w:t>50%</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7"/>
              <w:ind w:left="167"/>
              <w:jc w:val="center"/>
              <w:rPr>
                <w:sz w:val="22"/>
              </w:rPr>
            </w:pPr>
            <w:r>
              <w:rPr>
                <w:color w:val="58595B"/>
                <w:spacing w:val="-5"/>
                <w:w w:val="90"/>
                <w:sz w:val="22"/>
              </w:rPr>
              <w:t>13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6"/>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7"/>
              <w:ind w:left="24"/>
              <w:jc w:val="center"/>
              <w:rPr>
                <w:sz w:val="22"/>
              </w:rPr>
            </w:pPr>
            <w:r>
              <w:rPr>
                <w:color w:val="58595B"/>
                <w:spacing w:val="-5"/>
                <w:w w:val="95"/>
                <w:sz w:val="22"/>
              </w:rPr>
              <w:t>10%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7"/>
              <w:ind w:left="57"/>
              <w:jc w:val="center"/>
              <w:rPr>
                <w:sz w:val="22"/>
              </w:rPr>
            </w:pPr>
            <w:r>
              <w:rPr>
                <w:color w:val="58595B"/>
                <w:spacing w:val="-5"/>
                <w:sz w:val="22"/>
              </w:rPr>
              <w:t>24%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7"/>
              <w:ind w:left="23" w:right="72"/>
              <w:jc w:val="center"/>
              <w:rPr>
                <w:sz w:val="22"/>
              </w:rPr>
            </w:pPr>
            <w:r>
              <w:rPr>
                <w:color w:val="58595B"/>
                <w:spacing w:val="-5"/>
                <w:sz w:val="22"/>
              </w:rPr>
              <w:t>36%</w:t>
            </w:r>
          </w:p>
        </w:tc>
        <w:tc>
          <w:tcPr>
            <w:tcW w:w="1353" w:type="dxa"/>
            <w:tcBorders>
              <w:top w:val="single" w:sz="4" w:space="0" w:color="58595B"/>
              <w:left w:val="single" w:sz="6" w:space="0" w:color="58595B"/>
              <w:bottom w:val="single" w:sz="4" w:space="0" w:color="58595B"/>
            </w:tcBorders>
          </w:tcPr>
          <w:p>
            <w:pPr>
              <w:pStyle w:val="TableParagraph"/>
              <w:spacing w:before="48"/>
              <w:ind w:left="411"/>
              <w:rPr>
                <w:sz w:val="22"/>
              </w:rPr>
            </w:pPr>
            <w:r>
              <w:rPr>
                <w:color w:val="58595B"/>
                <w:spacing w:val="-5"/>
                <w:sz w:val="22"/>
              </w:rPr>
              <w:t>48%</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5"/>
              <w:ind w:left="167"/>
              <w:jc w:val="center"/>
              <w:rPr>
                <w:sz w:val="22"/>
              </w:rPr>
            </w:pPr>
            <w:r>
              <w:rPr>
                <w:color w:val="58595B"/>
                <w:spacing w:val="-5"/>
                <w:w w:val="95"/>
                <w:sz w:val="22"/>
              </w:rPr>
              <w:t>14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4"/>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5"/>
              <w:ind w:left="24"/>
              <w:jc w:val="center"/>
              <w:rPr>
                <w:sz w:val="22"/>
              </w:rPr>
            </w:pPr>
            <w:r>
              <w:rPr>
                <w:color w:val="58595B"/>
                <w:spacing w:val="-5"/>
                <w:sz w:val="22"/>
              </w:rPr>
              <w:t>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5"/>
              <w:ind w:left="57"/>
              <w:jc w:val="center"/>
              <w:rPr>
                <w:sz w:val="22"/>
              </w:rPr>
            </w:pPr>
            <w:r>
              <w:rPr>
                <w:color w:val="58595B"/>
                <w:spacing w:val="-5"/>
                <w:w w:val="90"/>
                <w:sz w:val="22"/>
              </w:rPr>
              <w:t>21%</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5"/>
              <w:ind w:left="23" w:right="72"/>
              <w:jc w:val="center"/>
              <w:rPr>
                <w:sz w:val="22"/>
              </w:rPr>
            </w:pPr>
            <w:r>
              <w:rPr>
                <w:color w:val="58595B"/>
                <w:spacing w:val="-5"/>
                <w:sz w:val="22"/>
              </w:rPr>
              <w:t>33%</w:t>
            </w:r>
          </w:p>
        </w:tc>
        <w:tc>
          <w:tcPr>
            <w:tcW w:w="1353" w:type="dxa"/>
            <w:tcBorders>
              <w:top w:val="single" w:sz="4" w:space="0" w:color="58595B"/>
              <w:left w:val="single" w:sz="6" w:space="0" w:color="58595B"/>
              <w:bottom w:val="single" w:sz="4" w:space="0" w:color="58595B"/>
            </w:tcBorders>
          </w:tcPr>
          <w:p>
            <w:pPr>
              <w:pStyle w:val="TableParagraph"/>
              <w:spacing w:before="46"/>
              <w:ind w:left="411"/>
              <w:rPr>
                <w:sz w:val="22"/>
              </w:rPr>
            </w:pPr>
            <w:r>
              <w:rPr>
                <w:color w:val="58595B"/>
                <w:spacing w:val="-5"/>
                <w:sz w:val="22"/>
              </w:rPr>
              <w:t>45%</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3"/>
              <w:ind w:left="167"/>
              <w:jc w:val="center"/>
              <w:rPr>
                <w:sz w:val="22"/>
              </w:rPr>
            </w:pPr>
            <w:r>
              <w:rPr>
                <w:color w:val="58595B"/>
                <w:spacing w:val="-5"/>
                <w:w w:val="95"/>
                <w:sz w:val="22"/>
              </w:rPr>
              <w:t>15</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2"/>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3"/>
              <w:ind w:left="24"/>
              <w:jc w:val="center"/>
              <w:rPr>
                <w:sz w:val="22"/>
              </w:rPr>
            </w:pPr>
            <w:r>
              <w:rPr>
                <w:color w:val="58595B"/>
                <w:spacing w:val="-5"/>
                <w:sz w:val="22"/>
              </w:rPr>
              <w:t>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3"/>
              <w:ind w:left="57"/>
              <w:jc w:val="center"/>
              <w:rPr>
                <w:sz w:val="22"/>
              </w:rPr>
            </w:pPr>
            <w:r>
              <w:rPr>
                <w:color w:val="58595B"/>
                <w:spacing w:val="-5"/>
                <w:w w:val="95"/>
                <w:sz w:val="22"/>
              </w:rPr>
              <w:t>18%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3"/>
              <w:ind w:left="23" w:right="72"/>
              <w:jc w:val="center"/>
              <w:rPr>
                <w:sz w:val="22"/>
              </w:rPr>
            </w:pPr>
            <w:r>
              <w:rPr>
                <w:color w:val="58595B"/>
                <w:spacing w:val="-5"/>
                <w:sz w:val="22"/>
              </w:rPr>
              <w:t>30%</w:t>
            </w:r>
          </w:p>
        </w:tc>
        <w:tc>
          <w:tcPr>
            <w:tcW w:w="1353" w:type="dxa"/>
            <w:tcBorders>
              <w:top w:val="single" w:sz="4" w:space="0" w:color="58595B"/>
              <w:left w:val="single" w:sz="6" w:space="0" w:color="58595B"/>
              <w:bottom w:val="single" w:sz="4" w:space="0" w:color="58595B"/>
            </w:tcBorders>
          </w:tcPr>
          <w:p>
            <w:pPr>
              <w:pStyle w:val="TableParagraph"/>
              <w:spacing w:before="43"/>
              <w:ind w:left="417"/>
              <w:rPr>
                <w:sz w:val="22"/>
              </w:rPr>
            </w:pPr>
            <w:r>
              <w:rPr>
                <w:color w:val="58595B"/>
                <w:spacing w:val="-5"/>
                <w:sz w:val="22"/>
              </w:rPr>
              <w:t>42%</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1"/>
              <w:ind w:left="167"/>
              <w:jc w:val="center"/>
              <w:rPr>
                <w:sz w:val="22"/>
              </w:rPr>
            </w:pPr>
            <w:r>
              <w:rPr>
                <w:color w:val="58595B"/>
                <w:spacing w:val="-5"/>
                <w:w w:val="95"/>
                <w:sz w:val="22"/>
              </w:rPr>
              <w:t>16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0"/>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1"/>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1"/>
              <w:ind w:left="57"/>
              <w:jc w:val="center"/>
              <w:rPr>
                <w:sz w:val="22"/>
              </w:rPr>
            </w:pPr>
            <w:r>
              <w:rPr>
                <w:color w:val="58595B"/>
                <w:spacing w:val="-5"/>
                <w:w w:val="95"/>
                <w:sz w:val="22"/>
              </w:rPr>
              <w:t>15%</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1"/>
              <w:ind w:left="23" w:right="72"/>
              <w:jc w:val="center"/>
              <w:rPr>
                <w:sz w:val="22"/>
              </w:rPr>
            </w:pPr>
            <w:r>
              <w:rPr>
                <w:color w:val="58595B"/>
                <w:spacing w:val="-5"/>
                <w:sz w:val="22"/>
              </w:rPr>
              <w:t>28%</w:t>
            </w:r>
          </w:p>
        </w:tc>
        <w:tc>
          <w:tcPr>
            <w:tcW w:w="1353" w:type="dxa"/>
            <w:tcBorders>
              <w:top w:val="single" w:sz="4" w:space="0" w:color="58595B"/>
              <w:left w:val="single" w:sz="6" w:space="0" w:color="58595B"/>
              <w:bottom w:val="single" w:sz="4" w:space="0" w:color="58595B"/>
            </w:tcBorders>
          </w:tcPr>
          <w:p>
            <w:pPr>
              <w:pStyle w:val="TableParagraph"/>
              <w:spacing w:before="41"/>
              <w:ind w:left="411"/>
              <w:rPr>
                <w:sz w:val="22"/>
              </w:rPr>
            </w:pPr>
            <w:r>
              <w:rPr>
                <w:color w:val="58595B"/>
                <w:spacing w:val="-5"/>
                <w:sz w:val="22"/>
              </w:rPr>
              <w:t>40%</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39"/>
              <w:ind w:left="167"/>
              <w:jc w:val="center"/>
              <w:rPr>
                <w:sz w:val="22"/>
              </w:rPr>
            </w:pPr>
            <w:r>
              <w:rPr>
                <w:color w:val="58595B"/>
                <w:spacing w:val="-5"/>
                <w:w w:val="85"/>
                <w:sz w:val="22"/>
              </w:rPr>
              <w:t>17</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8"/>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8"/>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9"/>
              <w:ind w:left="57"/>
              <w:jc w:val="center"/>
              <w:rPr>
                <w:sz w:val="22"/>
              </w:rPr>
            </w:pPr>
            <w:r>
              <w:rPr>
                <w:color w:val="58595B"/>
                <w:spacing w:val="-5"/>
                <w:w w:val="90"/>
                <w:sz w:val="22"/>
              </w:rPr>
              <w:t>12%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9"/>
              <w:ind w:left="23" w:right="72"/>
              <w:jc w:val="center"/>
              <w:rPr>
                <w:sz w:val="22"/>
              </w:rPr>
            </w:pPr>
            <w:r>
              <w:rPr>
                <w:color w:val="58595B"/>
                <w:spacing w:val="-5"/>
                <w:sz w:val="22"/>
              </w:rPr>
              <w:t>25%</w:t>
            </w:r>
          </w:p>
        </w:tc>
        <w:tc>
          <w:tcPr>
            <w:tcW w:w="1353" w:type="dxa"/>
            <w:tcBorders>
              <w:top w:val="single" w:sz="4" w:space="0" w:color="58595B"/>
              <w:left w:val="single" w:sz="6" w:space="0" w:color="58595B"/>
              <w:bottom w:val="single" w:sz="4" w:space="0" w:color="58595B"/>
            </w:tcBorders>
          </w:tcPr>
          <w:p>
            <w:pPr>
              <w:pStyle w:val="TableParagraph"/>
              <w:spacing w:before="38"/>
              <w:ind w:left="425"/>
              <w:rPr>
                <w:sz w:val="22"/>
              </w:rPr>
            </w:pPr>
            <w:r>
              <w:rPr>
                <w:color w:val="58595B"/>
                <w:spacing w:val="-5"/>
                <w:sz w:val="22"/>
              </w:rPr>
              <w:t>37%</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37"/>
              <w:ind w:left="167"/>
              <w:jc w:val="center"/>
              <w:rPr>
                <w:sz w:val="22"/>
              </w:rPr>
            </w:pPr>
            <w:r>
              <w:rPr>
                <w:color w:val="58595B"/>
                <w:spacing w:val="-5"/>
                <w:w w:val="95"/>
                <w:sz w:val="22"/>
              </w:rPr>
              <w:t>18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6"/>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6"/>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7"/>
              <w:ind w:left="57"/>
              <w:jc w:val="center"/>
              <w:rPr>
                <w:sz w:val="22"/>
              </w:rPr>
            </w:pPr>
            <w:r>
              <w:rPr>
                <w:color w:val="58595B"/>
                <w:spacing w:val="-5"/>
                <w:sz w:val="22"/>
              </w:rPr>
              <w:t>9%</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7"/>
              <w:ind w:left="23" w:right="72"/>
              <w:jc w:val="center"/>
              <w:rPr>
                <w:sz w:val="22"/>
              </w:rPr>
            </w:pPr>
            <w:r>
              <w:rPr>
                <w:color w:val="58595B"/>
                <w:spacing w:val="-5"/>
                <w:sz w:val="22"/>
              </w:rPr>
              <w:t>22%</w:t>
            </w:r>
          </w:p>
        </w:tc>
        <w:tc>
          <w:tcPr>
            <w:tcW w:w="1353" w:type="dxa"/>
            <w:tcBorders>
              <w:top w:val="single" w:sz="4" w:space="0" w:color="58595B"/>
              <w:left w:val="single" w:sz="6" w:space="0" w:color="58595B"/>
              <w:bottom w:val="single" w:sz="4" w:space="0" w:color="58595B"/>
            </w:tcBorders>
          </w:tcPr>
          <w:p>
            <w:pPr>
              <w:pStyle w:val="TableParagraph"/>
              <w:spacing w:before="36"/>
              <w:ind w:left="416"/>
              <w:rPr>
                <w:sz w:val="22"/>
              </w:rPr>
            </w:pPr>
            <w:r>
              <w:rPr>
                <w:color w:val="58595B"/>
                <w:spacing w:val="-5"/>
                <w:sz w:val="22"/>
              </w:rPr>
              <w:t>34%</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34"/>
              <w:ind w:left="167"/>
              <w:jc w:val="center"/>
              <w:rPr>
                <w:sz w:val="22"/>
              </w:rPr>
            </w:pPr>
            <w:r>
              <w:rPr>
                <w:color w:val="58595B"/>
                <w:spacing w:val="-5"/>
                <w:w w:val="95"/>
                <w:sz w:val="22"/>
              </w:rPr>
              <w:t>19</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4"/>
              <w:ind w:left="469"/>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4"/>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5"/>
              <w:ind w:left="56"/>
              <w:jc w:val="center"/>
              <w:rPr>
                <w:sz w:val="22"/>
              </w:rPr>
            </w:pPr>
            <w:r>
              <w:rPr>
                <w:color w:val="58595B"/>
                <w:spacing w:val="-5"/>
                <w:sz w:val="22"/>
              </w:rPr>
              <w:t>5%</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5"/>
              <w:ind w:left="23" w:right="72"/>
              <w:jc w:val="center"/>
              <w:rPr>
                <w:sz w:val="22"/>
              </w:rPr>
            </w:pPr>
            <w:r>
              <w:rPr>
                <w:color w:val="58595B"/>
                <w:spacing w:val="-5"/>
                <w:w w:val="95"/>
                <w:sz w:val="22"/>
              </w:rPr>
              <w:t>19%</w:t>
            </w:r>
          </w:p>
        </w:tc>
        <w:tc>
          <w:tcPr>
            <w:tcW w:w="1353" w:type="dxa"/>
            <w:tcBorders>
              <w:top w:val="single" w:sz="4" w:space="0" w:color="58595B"/>
              <w:left w:val="single" w:sz="6" w:space="0" w:color="58595B"/>
              <w:bottom w:val="single" w:sz="4" w:space="0" w:color="58595B"/>
            </w:tcBorders>
          </w:tcPr>
          <w:p>
            <w:pPr>
              <w:pStyle w:val="TableParagraph"/>
              <w:spacing w:before="34"/>
              <w:ind w:left="422"/>
              <w:rPr>
                <w:sz w:val="22"/>
              </w:rPr>
            </w:pPr>
            <w:r>
              <w:rPr>
                <w:color w:val="58595B"/>
                <w:spacing w:val="-5"/>
                <w:sz w:val="22"/>
              </w:rPr>
              <w:t>32%</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32"/>
              <w:ind w:left="167"/>
              <w:jc w:val="center"/>
              <w:rPr>
                <w:sz w:val="22"/>
              </w:rPr>
            </w:pPr>
            <w:r>
              <w:rPr>
                <w:color w:val="58595B"/>
                <w:spacing w:val="-5"/>
                <w:w w:val="110"/>
                <w:sz w:val="22"/>
              </w:rPr>
              <w:t>20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2"/>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3"/>
              <w:ind w:left="57"/>
              <w:jc w:val="center"/>
              <w:rPr>
                <w:sz w:val="22"/>
              </w:rPr>
            </w:pPr>
            <w:r>
              <w:rPr>
                <w:color w:val="58595B"/>
                <w:spacing w:val="-5"/>
                <w:sz w:val="22"/>
              </w:rPr>
              <w:t>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3"/>
              <w:ind w:left="23" w:right="72"/>
              <w:jc w:val="center"/>
              <w:rPr>
                <w:sz w:val="22"/>
              </w:rPr>
            </w:pPr>
            <w:r>
              <w:rPr>
                <w:color w:val="58595B"/>
                <w:spacing w:val="-5"/>
                <w:w w:val="95"/>
                <w:sz w:val="22"/>
              </w:rPr>
              <w:t>16%</w:t>
            </w:r>
          </w:p>
        </w:tc>
        <w:tc>
          <w:tcPr>
            <w:tcW w:w="1353" w:type="dxa"/>
            <w:tcBorders>
              <w:top w:val="single" w:sz="4" w:space="0" w:color="58595B"/>
              <w:left w:val="single" w:sz="6" w:space="0" w:color="58595B"/>
              <w:bottom w:val="single" w:sz="4" w:space="0" w:color="58595B"/>
            </w:tcBorders>
          </w:tcPr>
          <w:p>
            <w:pPr>
              <w:pStyle w:val="TableParagraph"/>
              <w:spacing w:before="32"/>
              <w:ind w:left="417"/>
              <w:rPr>
                <w:sz w:val="22"/>
              </w:rPr>
            </w:pPr>
            <w:r>
              <w:rPr>
                <w:color w:val="58595B"/>
                <w:spacing w:val="-5"/>
                <w:sz w:val="22"/>
              </w:rPr>
              <w:t>29%</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30"/>
              <w:ind w:left="167"/>
              <w:jc w:val="center"/>
              <w:rPr>
                <w:sz w:val="22"/>
              </w:rPr>
            </w:pPr>
            <w:r>
              <w:rPr>
                <w:color w:val="58595B"/>
                <w:spacing w:val="-5"/>
                <w:w w:val="90"/>
                <w:sz w:val="22"/>
              </w:rPr>
              <w:t>21</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0"/>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1"/>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31"/>
              <w:ind w:left="23" w:right="72"/>
              <w:jc w:val="center"/>
              <w:rPr>
                <w:sz w:val="22"/>
              </w:rPr>
            </w:pPr>
            <w:r>
              <w:rPr>
                <w:color w:val="58595B"/>
                <w:spacing w:val="-5"/>
                <w:w w:val="95"/>
                <w:sz w:val="22"/>
              </w:rPr>
              <w:t>14%</w:t>
            </w:r>
          </w:p>
        </w:tc>
        <w:tc>
          <w:tcPr>
            <w:tcW w:w="1353" w:type="dxa"/>
            <w:tcBorders>
              <w:top w:val="single" w:sz="4" w:space="0" w:color="58595B"/>
              <w:left w:val="single" w:sz="6" w:space="0" w:color="58595B"/>
              <w:bottom w:val="single" w:sz="4" w:space="0" w:color="58595B"/>
            </w:tcBorders>
          </w:tcPr>
          <w:p>
            <w:pPr>
              <w:pStyle w:val="TableParagraph"/>
              <w:spacing w:before="30"/>
              <w:ind w:left="417"/>
              <w:rPr>
                <w:sz w:val="22"/>
              </w:rPr>
            </w:pPr>
            <w:r>
              <w:rPr>
                <w:color w:val="58595B"/>
                <w:spacing w:val="-5"/>
                <w:sz w:val="22"/>
              </w:rPr>
              <w:t>26%</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8"/>
              <w:ind w:left="167"/>
              <w:jc w:val="center"/>
              <w:rPr>
                <w:sz w:val="22"/>
              </w:rPr>
            </w:pPr>
            <w:r>
              <w:rPr>
                <w:color w:val="58595B"/>
                <w:spacing w:val="-5"/>
                <w:w w:val="105"/>
                <w:sz w:val="22"/>
              </w:rPr>
              <w:t>22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8"/>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9"/>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9"/>
              <w:ind w:left="23" w:right="72"/>
              <w:jc w:val="center"/>
              <w:rPr>
                <w:sz w:val="22"/>
              </w:rPr>
            </w:pPr>
            <w:r>
              <w:rPr>
                <w:color w:val="58595B"/>
                <w:spacing w:val="-5"/>
                <w:w w:val="80"/>
                <w:sz w:val="22"/>
              </w:rPr>
              <w:t>11%</w:t>
            </w:r>
          </w:p>
        </w:tc>
        <w:tc>
          <w:tcPr>
            <w:tcW w:w="1353" w:type="dxa"/>
            <w:tcBorders>
              <w:top w:val="single" w:sz="4" w:space="0" w:color="58595B"/>
              <w:left w:val="single" w:sz="6" w:space="0" w:color="58595B"/>
              <w:bottom w:val="single" w:sz="4" w:space="0" w:color="58595B"/>
            </w:tcBorders>
          </w:tcPr>
          <w:p>
            <w:pPr>
              <w:pStyle w:val="TableParagraph"/>
              <w:spacing w:before="68"/>
              <w:ind w:left="417"/>
              <w:rPr>
                <w:sz w:val="22"/>
              </w:rPr>
            </w:pPr>
            <w:r>
              <w:rPr>
                <w:color w:val="58595B"/>
                <w:spacing w:val="-5"/>
                <w:sz w:val="22"/>
              </w:rPr>
              <w:t>24%</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6"/>
              <w:ind w:left="167"/>
              <w:jc w:val="center"/>
              <w:rPr>
                <w:sz w:val="22"/>
              </w:rPr>
            </w:pPr>
            <w:r>
              <w:rPr>
                <w:color w:val="58595B"/>
                <w:spacing w:val="-5"/>
                <w:w w:val="105"/>
                <w:sz w:val="22"/>
              </w:rPr>
              <w:t>23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6"/>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7"/>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7"/>
              <w:ind w:left="23" w:right="72"/>
              <w:jc w:val="center"/>
              <w:rPr>
                <w:sz w:val="22"/>
              </w:rPr>
            </w:pPr>
            <w:r>
              <w:rPr>
                <w:color w:val="58595B"/>
                <w:spacing w:val="-5"/>
                <w:sz w:val="22"/>
              </w:rPr>
              <w:t>8%</w:t>
            </w:r>
          </w:p>
        </w:tc>
        <w:tc>
          <w:tcPr>
            <w:tcW w:w="1353" w:type="dxa"/>
            <w:tcBorders>
              <w:top w:val="single" w:sz="4" w:space="0" w:color="58595B"/>
              <w:left w:val="single" w:sz="6" w:space="0" w:color="58595B"/>
              <w:bottom w:val="single" w:sz="4" w:space="0" w:color="58595B"/>
            </w:tcBorders>
          </w:tcPr>
          <w:p>
            <w:pPr>
              <w:pStyle w:val="TableParagraph"/>
              <w:spacing w:before="66"/>
              <w:ind w:left="451"/>
              <w:rPr>
                <w:sz w:val="22"/>
              </w:rPr>
            </w:pPr>
            <w:r>
              <w:rPr>
                <w:color w:val="58595B"/>
                <w:spacing w:val="-5"/>
                <w:w w:val="90"/>
                <w:sz w:val="22"/>
              </w:rPr>
              <w:t>21%</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4"/>
              <w:ind w:left="167"/>
              <w:jc w:val="center"/>
              <w:rPr>
                <w:sz w:val="22"/>
              </w:rPr>
            </w:pPr>
            <w:r>
              <w:rPr>
                <w:color w:val="58595B"/>
                <w:spacing w:val="-5"/>
                <w:w w:val="110"/>
                <w:sz w:val="22"/>
              </w:rPr>
              <w:t>24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4"/>
              <w:ind w:left="24"/>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4"/>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5"/>
              <w:ind w:left="23" w:right="72"/>
              <w:jc w:val="center"/>
              <w:rPr>
                <w:sz w:val="22"/>
              </w:rPr>
            </w:pPr>
            <w:r>
              <w:rPr>
                <w:color w:val="58595B"/>
                <w:spacing w:val="-5"/>
                <w:sz w:val="22"/>
              </w:rPr>
              <w:t>5%</w:t>
            </w:r>
          </w:p>
        </w:tc>
        <w:tc>
          <w:tcPr>
            <w:tcW w:w="1353" w:type="dxa"/>
            <w:tcBorders>
              <w:top w:val="single" w:sz="4" w:space="0" w:color="58595B"/>
              <w:left w:val="single" w:sz="6" w:space="0" w:color="58595B"/>
              <w:bottom w:val="single" w:sz="4" w:space="0" w:color="58595B"/>
            </w:tcBorders>
          </w:tcPr>
          <w:p>
            <w:pPr>
              <w:pStyle w:val="TableParagraph"/>
              <w:spacing w:before="64"/>
              <w:ind w:left="445"/>
              <w:rPr>
                <w:sz w:val="22"/>
              </w:rPr>
            </w:pPr>
            <w:r>
              <w:rPr>
                <w:color w:val="58595B"/>
                <w:spacing w:val="-5"/>
                <w:w w:val="95"/>
                <w:sz w:val="22"/>
              </w:rPr>
              <w:t>18%</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2"/>
              <w:ind w:left="167"/>
              <w:jc w:val="center"/>
              <w:rPr>
                <w:sz w:val="22"/>
              </w:rPr>
            </w:pPr>
            <w:r>
              <w:rPr>
                <w:color w:val="58595B"/>
                <w:spacing w:val="-5"/>
                <w:w w:val="110"/>
                <w:sz w:val="22"/>
              </w:rPr>
              <w:t>25</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2"/>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3"/>
              <w:ind w:left="23" w:right="72"/>
              <w:jc w:val="center"/>
              <w:rPr>
                <w:sz w:val="22"/>
              </w:rPr>
            </w:pPr>
            <w:r>
              <w:rPr>
                <w:color w:val="58595B"/>
                <w:spacing w:val="-5"/>
                <w:sz w:val="22"/>
              </w:rPr>
              <w:t>2%</w:t>
            </w:r>
          </w:p>
        </w:tc>
        <w:tc>
          <w:tcPr>
            <w:tcW w:w="1353" w:type="dxa"/>
            <w:tcBorders>
              <w:top w:val="single" w:sz="4" w:space="0" w:color="58595B"/>
              <w:left w:val="single" w:sz="6" w:space="0" w:color="58595B"/>
              <w:bottom w:val="single" w:sz="4" w:space="0" w:color="58595B"/>
            </w:tcBorders>
          </w:tcPr>
          <w:p>
            <w:pPr>
              <w:pStyle w:val="TableParagraph"/>
              <w:spacing w:before="62"/>
              <w:ind w:left="445"/>
              <w:rPr>
                <w:sz w:val="22"/>
              </w:rPr>
            </w:pPr>
            <w:r>
              <w:rPr>
                <w:color w:val="58595B"/>
                <w:spacing w:val="-5"/>
                <w:w w:val="95"/>
                <w:sz w:val="22"/>
              </w:rPr>
              <w:t>16%</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60"/>
              <w:ind w:left="167"/>
              <w:jc w:val="center"/>
              <w:rPr>
                <w:sz w:val="22"/>
              </w:rPr>
            </w:pPr>
            <w:r>
              <w:rPr>
                <w:color w:val="58595B"/>
                <w:spacing w:val="-5"/>
                <w:w w:val="110"/>
                <w:sz w:val="22"/>
              </w:rPr>
              <w:t>26</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0"/>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61"/>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60"/>
              <w:ind w:left="450"/>
              <w:rPr>
                <w:sz w:val="22"/>
              </w:rPr>
            </w:pPr>
            <w:r>
              <w:rPr>
                <w:color w:val="58595B"/>
                <w:spacing w:val="-5"/>
                <w:w w:val="95"/>
                <w:sz w:val="22"/>
              </w:rPr>
              <w:t>13%</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8"/>
              <w:ind w:left="167"/>
              <w:jc w:val="center"/>
              <w:rPr>
                <w:sz w:val="22"/>
              </w:rPr>
            </w:pPr>
            <w:r>
              <w:rPr>
                <w:color w:val="58595B"/>
                <w:spacing w:val="-5"/>
                <w:sz w:val="22"/>
              </w:rPr>
              <w:t>27</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8"/>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9"/>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58"/>
              <w:ind w:left="445"/>
              <w:rPr>
                <w:sz w:val="22"/>
              </w:rPr>
            </w:pPr>
            <w:r>
              <w:rPr>
                <w:color w:val="58595B"/>
                <w:spacing w:val="-5"/>
                <w:w w:val="95"/>
                <w:sz w:val="22"/>
              </w:rPr>
              <w:t>10%</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6"/>
              <w:ind w:left="167"/>
              <w:jc w:val="center"/>
              <w:rPr>
                <w:sz w:val="22"/>
              </w:rPr>
            </w:pPr>
            <w:r>
              <w:rPr>
                <w:color w:val="58595B"/>
                <w:spacing w:val="-5"/>
                <w:w w:val="110"/>
                <w:sz w:val="22"/>
              </w:rPr>
              <w:t>28</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6"/>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7"/>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56"/>
              <w:ind w:left="480"/>
              <w:rPr>
                <w:sz w:val="22"/>
              </w:rPr>
            </w:pPr>
            <w:r>
              <w:rPr>
                <w:color w:val="58595B"/>
                <w:spacing w:val="-5"/>
                <w:sz w:val="22"/>
              </w:rPr>
              <w:t>8%</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4"/>
              <w:ind w:left="167"/>
              <w:jc w:val="center"/>
              <w:rPr>
                <w:sz w:val="22"/>
              </w:rPr>
            </w:pPr>
            <w:r>
              <w:rPr>
                <w:color w:val="58595B"/>
                <w:spacing w:val="-5"/>
                <w:w w:val="110"/>
                <w:sz w:val="22"/>
              </w:rPr>
              <w:t>29</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4"/>
              <w:ind w:left="56"/>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5"/>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54"/>
              <w:ind w:left="481"/>
              <w:rPr>
                <w:sz w:val="22"/>
              </w:rPr>
            </w:pPr>
            <w:r>
              <w:rPr>
                <w:color w:val="58595B"/>
                <w:spacing w:val="-5"/>
                <w:sz w:val="22"/>
              </w:rPr>
              <w:t>5%</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2"/>
              <w:ind w:left="167"/>
              <w:jc w:val="center"/>
              <w:rPr>
                <w:sz w:val="22"/>
              </w:rPr>
            </w:pPr>
            <w:r>
              <w:rPr>
                <w:color w:val="58595B"/>
                <w:spacing w:val="-5"/>
                <w:w w:val="110"/>
                <w:sz w:val="22"/>
              </w:rPr>
              <w:t>30</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3"/>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52"/>
              <w:ind w:left="486"/>
              <w:rPr>
                <w:sz w:val="22"/>
              </w:rPr>
            </w:pPr>
            <w:r>
              <w:rPr>
                <w:color w:val="58595B"/>
                <w:spacing w:val="-5"/>
                <w:sz w:val="22"/>
              </w:rPr>
              <w:t>2%</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50"/>
              <w:ind w:left="167"/>
              <w:jc w:val="center"/>
              <w:rPr>
                <w:sz w:val="22"/>
              </w:rPr>
            </w:pPr>
            <w:r>
              <w:rPr>
                <w:color w:val="58595B"/>
                <w:spacing w:val="-5"/>
                <w:w w:val="90"/>
                <w:sz w:val="22"/>
              </w:rPr>
              <w:t>31</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50"/>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50"/>
              <w:ind w:left="481"/>
              <w:rPr>
                <w:sz w:val="22"/>
              </w:rPr>
            </w:pPr>
            <w:r>
              <w:rPr>
                <w:color w:val="58595B"/>
                <w:spacing w:val="-5"/>
                <w:sz w:val="22"/>
              </w:rPr>
              <w:t>0%</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8"/>
              <w:ind w:left="167"/>
              <w:jc w:val="center"/>
              <w:rPr>
                <w:sz w:val="22"/>
              </w:rPr>
            </w:pPr>
            <w:r>
              <w:rPr>
                <w:color w:val="58595B"/>
                <w:spacing w:val="-5"/>
                <w:w w:val="105"/>
                <w:sz w:val="22"/>
              </w:rPr>
              <w:t>32</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8"/>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48"/>
              <w:ind w:left="481"/>
              <w:rPr>
                <w:sz w:val="22"/>
              </w:rPr>
            </w:pPr>
            <w:r>
              <w:rPr>
                <w:color w:val="58595B"/>
                <w:spacing w:val="-5"/>
                <w:sz w:val="22"/>
              </w:rPr>
              <w:t>0%</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6"/>
              <w:ind w:left="167"/>
              <w:jc w:val="center"/>
              <w:rPr>
                <w:sz w:val="22"/>
              </w:rPr>
            </w:pPr>
            <w:r>
              <w:rPr>
                <w:color w:val="58595B"/>
                <w:spacing w:val="-5"/>
                <w:w w:val="105"/>
                <w:sz w:val="22"/>
              </w:rPr>
              <w:t>33</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6"/>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46"/>
              <w:ind w:left="481"/>
              <w:rPr>
                <w:sz w:val="22"/>
              </w:rPr>
            </w:pPr>
            <w:r>
              <w:rPr>
                <w:color w:val="58595B"/>
                <w:spacing w:val="-5"/>
                <w:sz w:val="22"/>
              </w:rPr>
              <w:t>0%</w:t>
            </w:r>
          </w:p>
        </w:tc>
      </w:tr>
      <w:tr>
        <w:trPr>
          <w:trHeight w:val="372" w:hRule="atLeast"/>
        </w:trPr>
        <w:tc>
          <w:tcPr>
            <w:tcW w:w="3118" w:type="dxa"/>
            <w:tcBorders>
              <w:top w:val="single" w:sz="4" w:space="0" w:color="58595B"/>
              <w:bottom w:val="single" w:sz="4" w:space="0" w:color="58595B"/>
              <w:right w:val="single" w:sz="6" w:space="0" w:color="58595B"/>
            </w:tcBorders>
          </w:tcPr>
          <w:p>
            <w:pPr>
              <w:pStyle w:val="TableParagraph"/>
              <w:spacing w:before="44"/>
              <w:ind w:left="167"/>
              <w:jc w:val="center"/>
              <w:rPr>
                <w:sz w:val="22"/>
              </w:rPr>
            </w:pPr>
            <w:r>
              <w:rPr>
                <w:color w:val="58595B"/>
                <w:spacing w:val="-5"/>
                <w:w w:val="110"/>
                <w:sz w:val="22"/>
              </w:rPr>
              <w:t>34</w:t>
            </w: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bottom w:val="single" w:sz="4" w:space="0" w:color="58595B"/>
              <w:right w:val="single" w:sz="6" w:space="0" w:color="58595B"/>
            </w:tcBorders>
          </w:tcPr>
          <w:p>
            <w:pPr>
              <w:pStyle w:val="TableParagraph"/>
              <w:spacing w:before="44"/>
              <w:ind w:left="23" w:right="72"/>
              <w:jc w:val="center"/>
              <w:rPr>
                <w:sz w:val="22"/>
              </w:rPr>
            </w:pPr>
            <w:r>
              <w:rPr>
                <w:color w:val="58595B"/>
                <w:spacing w:val="-5"/>
                <w:sz w:val="22"/>
              </w:rPr>
              <w:t>0%</w:t>
            </w:r>
          </w:p>
        </w:tc>
        <w:tc>
          <w:tcPr>
            <w:tcW w:w="1353" w:type="dxa"/>
            <w:tcBorders>
              <w:top w:val="single" w:sz="4" w:space="0" w:color="58595B"/>
              <w:left w:val="single" w:sz="6" w:space="0" w:color="58595B"/>
              <w:bottom w:val="single" w:sz="4" w:space="0" w:color="58595B"/>
            </w:tcBorders>
          </w:tcPr>
          <w:p>
            <w:pPr>
              <w:pStyle w:val="TableParagraph"/>
              <w:spacing w:before="43"/>
              <w:ind w:left="481"/>
              <w:rPr>
                <w:sz w:val="22"/>
              </w:rPr>
            </w:pPr>
            <w:r>
              <w:rPr>
                <w:color w:val="58595B"/>
                <w:spacing w:val="-5"/>
                <w:sz w:val="22"/>
              </w:rPr>
              <w:t>0%</w:t>
            </w:r>
          </w:p>
        </w:tc>
      </w:tr>
      <w:tr>
        <w:trPr>
          <w:trHeight w:val="362" w:hRule="atLeast"/>
        </w:trPr>
        <w:tc>
          <w:tcPr>
            <w:tcW w:w="3118" w:type="dxa"/>
            <w:tcBorders>
              <w:top w:val="single" w:sz="4" w:space="0" w:color="58595B"/>
              <w:right w:val="single" w:sz="6" w:space="0" w:color="58595B"/>
            </w:tcBorders>
          </w:tcPr>
          <w:p>
            <w:pPr>
              <w:pStyle w:val="TableParagraph"/>
              <w:spacing w:before="42"/>
              <w:ind w:left="167"/>
              <w:jc w:val="center"/>
              <w:rPr>
                <w:sz w:val="22"/>
              </w:rPr>
            </w:pPr>
            <w:r>
              <w:rPr>
                <w:color w:val="58595B"/>
                <w:spacing w:val="-5"/>
                <w:w w:val="110"/>
                <w:sz w:val="22"/>
              </w:rPr>
              <w:t>35</w:t>
            </w:r>
          </w:p>
        </w:tc>
        <w:tc>
          <w:tcPr>
            <w:tcW w:w="1353" w:type="dxa"/>
            <w:tcBorders>
              <w:top w:val="single" w:sz="4" w:space="0" w:color="58595B"/>
              <w:left w:val="single" w:sz="6"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right w:val="single" w:sz="6" w:space="0" w:color="58595B"/>
            </w:tcBorders>
          </w:tcPr>
          <w:p>
            <w:pPr>
              <w:pStyle w:val="TableParagraph"/>
              <w:rPr>
                <w:rFonts w:ascii="Times New Roman"/>
                <w:sz w:val="22"/>
              </w:rPr>
            </w:pPr>
          </w:p>
        </w:tc>
        <w:tc>
          <w:tcPr>
            <w:tcW w:w="1353" w:type="dxa"/>
            <w:tcBorders>
              <w:top w:val="single" w:sz="4" w:space="0" w:color="58595B"/>
              <w:left w:val="single" w:sz="6" w:space="0" w:color="58595B"/>
            </w:tcBorders>
          </w:tcPr>
          <w:p>
            <w:pPr>
              <w:pStyle w:val="TableParagraph"/>
              <w:spacing w:before="41"/>
              <w:ind w:left="481"/>
              <w:rPr>
                <w:sz w:val="22"/>
              </w:rPr>
            </w:pPr>
            <w:r>
              <w:rPr>
                <w:color w:val="58595B"/>
                <w:spacing w:val="-5"/>
                <w:sz w:val="22"/>
              </w:rPr>
              <w:t>0%</w:t>
            </w:r>
          </w:p>
        </w:tc>
      </w:tr>
    </w:tbl>
    <w:p>
      <w:pPr>
        <w:pStyle w:val="TableParagraph"/>
        <w:spacing w:after="0"/>
        <w:rPr>
          <w:sz w:val="22"/>
        </w:rPr>
        <w:sectPr>
          <w:pgSz w:w="11910" w:h="16840"/>
          <w:pgMar w:top="200" w:bottom="280" w:left="141" w:right="141"/>
        </w:sectPr>
      </w:pPr>
    </w:p>
    <w:p>
      <w:pPr>
        <w:pStyle w:val="Heading1"/>
        <w:tabs>
          <w:tab w:pos="11430" w:val="left" w:leader="none"/>
        </w:tabs>
        <w:spacing w:before="98"/>
      </w:pPr>
      <w:r>
        <w:rPr>
          <w:rFonts w:ascii="Times New Roman"/>
          <w:b w:val="0"/>
          <w:color w:val="FFFFFF"/>
          <w:spacing w:val="37"/>
          <w:shd w:fill="005F9F" w:color="auto" w:val="clear"/>
        </w:rPr>
        <w:t>  </w:t>
      </w:r>
      <w:r>
        <w:rPr>
          <w:color w:val="FFFFFF"/>
          <w:spacing w:val="-6"/>
          <w:shd w:fill="005F9F" w:color="auto" w:val="clear"/>
        </w:rPr>
        <w:t>TERMS</w:t>
      </w:r>
      <w:r>
        <w:rPr>
          <w:color w:val="FFFFFF"/>
          <w:spacing w:val="-15"/>
          <w:shd w:fill="005F9F" w:color="auto" w:val="clear"/>
        </w:rPr>
        <w:t> </w:t>
      </w:r>
      <w:r>
        <w:rPr>
          <w:color w:val="FFFFFF"/>
          <w:spacing w:val="-6"/>
          <w:shd w:fill="005F9F" w:color="auto" w:val="clear"/>
        </w:rPr>
        <w:t>&amp;</w:t>
      </w:r>
      <w:r>
        <w:rPr>
          <w:color w:val="FFFFFF"/>
          <w:spacing w:val="-15"/>
          <w:shd w:fill="005F9F" w:color="auto" w:val="clear"/>
        </w:rPr>
        <w:t> </w:t>
      </w:r>
      <w:r>
        <w:rPr>
          <w:color w:val="FFFFFF"/>
          <w:spacing w:val="-6"/>
          <w:shd w:fill="005F9F" w:color="auto" w:val="clear"/>
        </w:rPr>
        <w:t>CONDITIONS</w:t>
      </w:r>
      <w:r>
        <w:rPr>
          <w:color w:val="FFFFFF"/>
          <w:shd w:fill="005F9F" w:color="auto" w:val="clear"/>
        </w:rPr>
        <w:tab/>
      </w:r>
    </w:p>
    <w:p>
      <w:pPr>
        <w:pStyle w:val="BodyText"/>
        <w:spacing w:before="70"/>
        <w:rPr>
          <w:b/>
          <w:sz w:val="24"/>
        </w:rPr>
      </w:pPr>
    </w:p>
    <w:p>
      <w:pPr>
        <w:pStyle w:val="Heading3"/>
        <w:spacing w:line="302" w:lineRule="auto"/>
        <w:ind w:left="192"/>
      </w:pPr>
      <w:r>
        <w:rPr>
          <w:color w:val="58595B"/>
          <w:w w:val="110"/>
        </w:rPr>
        <w:t>We</w:t>
      </w:r>
      <w:r>
        <w:rPr>
          <w:color w:val="58595B"/>
          <w:spacing w:val="-13"/>
          <w:w w:val="110"/>
        </w:rPr>
        <w:t> </w:t>
      </w:r>
      <w:r>
        <w:rPr>
          <w:color w:val="58595B"/>
          <w:w w:val="110"/>
        </w:rPr>
        <w:t>recommend</w:t>
      </w:r>
      <w:r>
        <w:rPr>
          <w:color w:val="58595B"/>
          <w:spacing w:val="-13"/>
          <w:w w:val="110"/>
        </w:rPr>
        <w:t> </w:t>
      </w:r>
      <w:r>
        <w:rPr>
          <w:color w:val="58595B"/>
          <w:w w:val="110"/>
        </w:rPr>
        <w:t>that</w:t>
      </w:r>
      <w:r>
        <w:rPr>
          <w:color w:val="58595B"/>
          <w:spacing w:val="-13"/>
          <w:w w:val="110"/>
        </w:rPr>
        <w:t> </w:t>
      </w:r>
      <w:r>
        <w:rPr>
          <w:color w:val="58595B"/>
          <w:w w:val="110"/>
        </w:rPr>
        <w:t>you</w:t>
      </w:r>
      <w:r>
        <w:rPr>
          <w:color w:val="58595B"/>
          <w:spacing w:val="-13"/>
          <w:w w:val="110"/>
        </w:rPr>
        <w:t> </w:t>
      </w:r>
      <w:r>
        <w:rPr>
          <w:color w:val="58595B"/>
          <w:w w:val="110"/>
        </w:rPr>
        <w:t>read</w:t>
      </w:r>
      <w:r>
        <w:rPr>
          <w:color w:val="58595B"/>
          <w:spacing w:val="-13"/>
          <w:w w:val="110"/>
        </w:rPr>
        <w:t> </w:t>
      </w:r>
      <w:r>
        <w:rPr>
          <w:color w:val="58595B"/>
          <w:w w:val="110"/>
        </w:rPr>
        <w:t>and</w:t>
      </w:r>
      <w:r>
        <w:rPr>
          <w:color w:val="58595B"/>
          <w:spacing w:val="-13"/>
          <w:w w:val="110"/>
        </w:rPr>
        <w:t> </w:t>
      </w:r>
      <w:r>
        <w:rPr>
          <w:color w:val="58595B"/>
          <w:w w:val="110"/>
        </w:rPr>
        <w:t>understand</w:t>
      </w:r>
      <w:r>
        <w:rPr>
          <w:color w:val="58595B"/>
          <w:spacing w:val="-13"/>
          <w:w w:val="110"/>
        </w:rPr>
        <w:t> </w:t>
      </w:r>
      <w:r>
        <w:rPr>
          <w:color w:val="58595B"/>
          <w:w w:val="110"/>
        </w:rPr>
        <w:t>this</w:t>
      </w:r>
      <w:r>
        <w:rPr>
          <w:color w:val="58595B"/>
          <w:spacing w:val="-13"/>
          <w:w w:val="110"/>
        </w:rPr>
        <w:t> </w:t>
      </w:r>
      <w:r>
        <w:rPr>
          <w:color w:val="58595B"/>
          <w:w w:val="110"/>
        </w:rPr>
        <w:t>brochure</w:t>
      </w:r>
      <w:r>
        <w:rPr>
          <w:color w:val="58595B"/>
          <w:spacing w:val="-13"/>
          <w:w w:val="110"/>
        </w:rPr>
        <w:t> </w:t>
      </w:r>
      <w:r>
        <w:rPr>
          <w:color w:val="58595B"/>
          <w:w w:val="110"/>
        </w:rPr>
        <w:t>&amp;customised</w:t>
      </w:r>
      <w:r>
        <w:rPr>
          <w:color w:val="58595B"/>
          <w:spacing w:val="-13"/>
          <w:w w:val="110"/>
        </w:rPr>
        <w:t> </w:t>
      </w:r>
      <w:r>
        <w:rPr>
          <w:color w:val="58595B"/>
          <w:w w:val="110"/>
        </w:rPr>
        <w:t>benefit</w:t>
      </w:r>
      <w:r>
        <w:rPr>
          <w:color w:val="58595B"/>
          <w:spacing w:val="-13"/>
          <w:w w:val="110"/>
        </w:rPr>
        <w:t> </w:t>
      </w:r>
      <w:r>
        <w:rPr>
          <w:color w:val="58595B"/>
          <w:w w:val="110"/>
        </w:rPr>
        <w:t>illustration</w:t>
      </w:r>
      <w:r>
        <w:rPr>
          <w:color w:val="58595B"/>
          <w:spacing w:val="-13"/>
          <w:w w:val="110"/>
        </w:rPr>
        <w:t> </w:t>
      </w:r>
      <w:r>
        <w:rPr>
          <w:color w:val="58595B"/>
          <w:w w:val="110"/>
        </w:rPr>
        <w:t>and understand</w:t>
      </w:r>
      <w:r>
        <w:rPr>
          <w:color w:val="58595B"/>
          <w:spacing w:val="-9"/>
          <w:w w:val="110"/>
        </w:rPr>
        <w:t> </w:t>
      </w:r>
      <w:r>
        <w:rPr>
          <w:color w:val="58595B"/>
          <w:w w:val="110"/>
        </w:rPr>
        <w:t>what</w:t>
      </w:r>
      <w:r>
        <w:rPr>
          <w:color w:val="58595B"/>
          <w:spacing w:val="-9"/>
          <w:w w:val="110"/>
        </w:rPr>
        <w:t> </w:t>
      </w:r>
      <w:r>
        <w:rPr>
          <w:color w:val="58595B"/>
          <w:w w:val="110"/>
        </w:rPr>
        <w:t>the</w:t>
      </w:r>
      <w:r>
        <w:rPr>
          <w:color w:val="58595B"/>
          <w:spacing w:val="-9"/>
          <w:w w:val="110"/>
        </w:rPr>
        <w:t> </w:t>
      </w:r>
      <w:r>
        <w:rPr>
          <w:color w:val="58595B"/>
          <w:w w:val="110"/>
        </w:rPr>
        <w:t>plan</w:t>
      </w:r>
      <w:r>
        <w:rPr>
          <w:color w:val="58595B"/>
          <w:spacing w:val="-9"/>
          <w:w w:val="110"/>
        </w:rPr>
        <w:t> </w:t>
      </w:r>
      <w:r>
        <w:rPr>
          <w:color w:val="58595B"/>
          <w:w w:val="110"/>
        </w:rPr>
        <w:t>is,</w:t>
      </w:r>
      <w:r>
        <w:rPr>
          <w:color w:val="58595B"/>
          <w:spacing w:val="-9"/>
          <w:w w:val="110"/>
        </w:rPr>
        <w:t> </w:t>
      </w:r>
      <w:r>
        <w:rPr>
          <w:color w:val="58595B"/>
          <w:w w:val="110"/>
        </w:rPr>
        <w:t>how</w:t>
      </w:r>
      <w:r>
        <w:rPr>
          <w:color w:val="58595B"/>
          <w:spacing w:val="-9"/>
          <w:w w:val="110"/>
        </w:rPr>
        <w:t> </w:t>
      </w:r>
      <w:r>
        <w:rPr>
          <w:color w:val="58595B"/>
          <w:w w:val="110"/>
        </w:rPr>
        <w:t>it</w:t>
      </w:r>
      <w:r>
        <w:rPr>
          <w:color w:val="58595B"/>
          <w:spacing w:val="-9"/>
          <w:w w:val="110"/>
        </w:rPr>
        <w:t> </w:t>
      </w:r>
      <w:r>
        <w:rPr>
          <w:color w:val="58595B"/>
          <w:w w:val="110"/>
        </w:rPr>
        <w:t>works,</w:t>
      </w:r>
      <w:r>
        <w:rPr>
          <w:color w:val="58595B"/>
          <w:spacing w:val="-9"/>
          <w:w w:val="110"/>
        </w:rPr>
        <w:t> </w:t>
      </w:r>
      <w:r>
        <w:rPr>
          <w:color w:val="58595B"/>
          <w:w w:val="110"/>
        </w:rPr>
        <w:t>the</w:t>
      </w:r>
      <w:r>
        <w:rPr>
          <w:color w:val="58595B"/>
          <w:spacing w:val="-9"/>
          <w:w w:val="110"/>
        </w:rPr>
        <w:t> </w:t>
      </w:r>
      <w:r>
        <w:rPr>
          <w:color w:val="58595B"/>
          <w:w w:val="110"/>
        </w:rPr>
        <w:t>risks</w:t>
      </w:r>
      <w:r>
        <w:rPr>
          <w:color w:val="58595B"/>
          <w:spacing w:val="-9"/>
          <w:w w:val="110"/>
        </w:rPr>
        <w:t> </w:t>
      </w:r>
      <w:r>
        <w:rPr>
          <w:color w:val="58595B"/>
          <w:w w:val="110"/>
        </w:rPr>
        <w:t>involved</w:t>
      </w:r>
      <w:r>
        <w:rPr>
          <w:color w:val="58595B"/>
          <w:spacing w:val="-9"/>
          <w:w w:val="110"/>
        </w:rPr>
        <w:t> </w:t>
      </w:r>
      <w:r>
        <w:rPr>
          <w:color w:val="58595B"/>
          <w:w w:val="110"/>
        </w:rPr>
        <w:t>before</w:t>
      </w:r>
      <w:r>
        <w:rPr>
          <w:color w:val="58595B"/>
          <w:spacing w:val="-9"/>
          <w:w w:val="110"/>
        </w:rPr>
        <w:t> </w:t>
      </w:r>
      <w:r>
        <w:rPr>
          <w:color w:val="58595B"/>
          <w:w w:val="110"/>
        </w:rPr>
        <w:t>you</w:t>
      </w:r>
      <w:r>
        <w:rPr>
          <w:color w:val="58595B"/>
          <w:spacing w:val="-9"/>
          <w:w w:val="110"/>
        </w:rPr>
        <w:t> </w:t>
      </w:r>
      <w:r>
        <w:rPr>
          <w:color w:val="58595B"/>
          <w:w w:val="110"/>
        </w:rPr>
        <w:t>purchase.</w:t>
      </w:r>
    </w:p>
    <w:p>
      <w:pPr>
        <w:pStyle w:val="BodyText"/>
        <w:rPr>
          <w:b/>
        </w:rPr>
      </w:pPr>
    </w:p>
    <w:p>
      <w:pPr>
        <w:pStyle w:val="BodyText"/>
        <w:spacing w:before="56"/>
        <w:rPr>
          <w:b/>
        </w:rPr>
      </w:pPr>
    </w:p>
    <w:p>
      <w:pPr>
        <w:pStyle w:val="ListParagraph"/>
        <w:numPr>
          <w:ilvl w:val="2"/>
          <w:numId w:val="22"/>
        </w:numPr>
        <w:tabs>
          <w:tab w:pos="462" w:val="left" w:leader="none"/>
        </w:tabs>
        <w:spacing w:line="240" w:lineRule="auto" w:before="0" w:after="0"/>
        <w:ind w:left="462" w:right="0" w:hanging="270"/>
        <w:jc w:val="left"/>
        <w:rPr>
          <w:b/>
          <w:sz w:val="22"/>
        </w:rPr>
      </w:pPr>
      <w:r>
        <w:rPr>
          <w:b/>
          <w:color w:val="58595B"/>
          <w:sz w:val="22"/>
        </w:rPr>
        <w:t>Risk</w:t>
      </w:r>
      <w:r>
        <w:rPr>
          <w:b/>
          <w:color w:val="58595B"/>
          <w:spacing w:val="-15"/>
          <w:sz w:val="22"/>
        </w:rPr>
        <w:t> </w:t>
      </w:r>
      <w:r>
        <w:rPr>
          <w:b/>
          <w:color w:val="58595B"/>
          <w:spacing w:val="-2"/>
          <w:sz w:val="22"/>
        </w:rPr>
        <w:t>Factors:</w:t>
      </w:r>
    </w:p>
    <w:p>
      <w:pPr>
        <w:pStyle w:val="ListParagraph"/>
        <w:numPr>
          <w:ilvl w:val="3"/>
          <w:numId w:val="22"/>
        </w:numPr>
        <w:tabs>
          <w:tab w:pos="340" w:val="left" w:leader="none"/>
        </w:tabs>
        <w:spacing w:line="302" w:lineRule="auto" w:before="68" w:after="0"/>
        <w:ind w:left="192" w:right="324" w:firstLine="0"/>
        <w:jc w:val="left"/>
        <w:rPr>
          <w:sz w:val="22"/>
        </w:rPr>
      </w:pPr>
      <w:r>
        <w:rPr>
          <w:color w:val="58595B"/>
          <w:w w:val="115"/>
          <w:sz w:val="22"/>
        </w:rPr>
        <w:t>Unit</w:t>
      </w:r>
      <w:r>
        <w:rPr>
          <w:color w:val="58595B"/>
          <w:spacing w:val="-13"/>
          <w:w w:val="115"/>
          <w:sz w:val="22"/>
        </w:rPr>
        <w:t> </w:t>
      </w:r>
      <w:r>
        <w:rPr>
          <w:color w:val="58595B"/>
          <w:w w:val="115"/>
          <w:sz w:val="22"/>
        </w:rPr>
        <w:t>Linked</w:t>
      </w:r>
      <w:r>
        <w:rPr>
          <w:color w:val="58595B"/>
          <w:spacing w:val="-13"/>
          <w:w w:val="115"/>
          <w:sz w:val="22"/>
        </w:rPr>
        <w:t> </w:t>
      </w:r>
      <w:r>
        <w:rPr>
          <w:color w:val="58595B"/>
          <w:w w:val="115"/>
          <w:sz w:val="22"/>
        </w:rPr>
        <w:t>Insurance</w:t>
      </w:r>
      <w:r>
        <w:rPr>
          <w:color w:val="58595B"/>
          <w:spacing w:val="-13"/>
          <w:w w:val="115"/>
          <w:sz w:val="22"/>
        </w:rPr>
        <w:t> </w:t>
      </w:r>
      <w:r>
        <w:rPr>
          <w:color w:val="58595B"/>
          <w:w w:val="115"/>
          <w:sz w:val="22"/>
        </w:rPr>
        <w:t>products</w:t>
      </w:r>
      <w:r>
        <w:rPr>
          <w:color w:val="58595B"/>
          <w:spacing w:val="-13"/>
          <w:w w:val="115"/>
          <w:sz w:val="22"/>
        </w:rPr>
        <w:t> </w:t>
      </w:r>
      <w:r>
        <w:rPr>
          <w:color w:val="58595B"/>
          <w:w w:val="115"/>
          <w:sz w:val="22"/>
        </w:rPr>
        <w:t>are</w:t>
      </w:r>
      <w:r>
        <w:rPr>
          <w:color w:val="58595B"/>
          <w:spacing w:val="-13"/>
          <w:w w:val="115"/>
          <w:sz w:val="22"/>
        </w:rPr>
        <w:t> </w:t>
      </w:r>
      <w:r>
        <w:rPr>
          <w:color w:val="58595B"/>
          <w:w w:val="115"/>
          <w:sz w:val="22"/>
        </w:rPr>
        <w:t>different</w:t>
      </w:r>
      <w:r>
        <w:rPr>
          <w:color w:val="58595B"/>
          <w:spacing w:val="-13"/>
          <w:w w:val="115"/>
          <w:sz w:val="22"/>
        </w:rPr>
        <w:t> </w:t>
      </w:r>
      <w:r>
        <w:rPr>
          <w:color w:val="58595B"/>
          <w:w w:val="115"/>
          <w:sz w:val="22"/>
        </w:rPr>
        <w:t>from</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traditional</w:t>
      </w:r>
      <w:r>
        <w:rPr>
          <w:color w:val="58595B"/>
          <w:spacing w:val="-13"/>
          <w:w w:val="115"/>
          <w:sz w:val="22"/>
        </w:rPr>
        <w:t> </w:t>
      </w:r>
      <w:r>
        <w:rPr>
          <w:color w:val="58595B"/>
          <w:w w:val="115"/>
          <w:sz w:val="22"/>
        </w:rPr>
        <w:t>insurance</w:t>
      </w:r>
      <w:r>
        <w:rPr>
          <w:color w:val="58595B"/>
          <w:spacing w:val="-13"/>
          <w:w w:val="115"/>
          <w:sz w:val="22"/>
        </w:rPr>
        <w:t> </w:t>
      </w:r>
      <w:r>
        <w:rPr>
          <w:color w:val="58595B"/>
          <w:w w:val="115"/>
          <w:sz w:val="22"/>
        </w:rPr>
        <w:t>products</w:t>
      </w:r>
      <w:r>
        <w:rPr>
          <w:color w:val="58595B"/>
          <w:spacing w:val="-13"/>
          <w:w w:val="115"/>
          <w:sz w:val="22"/>
        </w:rPr>
        <w:t> </w:t>
      </w:r>
      <w:r>
        <w:rPr>
          <w:color w:val="58595B"/>
          <w:w w:val="115"/>
          <w:sz w:val="22"/>
        </w:rPr>
        <w:t>and</w:t>
      </w:r>
      <w:r>
        <w:rPr>
          <w:color w:val="58595B"/>
          <w:spacing w:val="-13"/>
          <w:w w:val="115"/>
          <w:sz w:val="22"/>
        </w:rPr>
        <w:t> </w:t>
      </w:r>
      <w:r>
        <w:rPr>
          <w:color w:val="58595B"/>
          <w:w w:val="115"/>
          <w:sz w:val="22"/>
        </w:rPr>
        <w:t>are</w:t>
      </w:r>
      <w:r>
        <w:rPr>
          <w:color w:val="58595B"/>
          <w:spacing w:val="-13"/>
          <w:w w:val="115"/>
          <w:sz w:val="22"/>
        </w:rPr>
        <w:t> </w:t>
      </w:r>
      <w:r>
        <w:rPr>
          <w:color w:val="58595B"/>
          <w:w w:val="115"/>
          <w:sz w:val="22"/>
        </w:rPr>
        <w:t>subject to the risk factors.</w:t>
      </w:r>
    </w:p>
    <w:p>
      <w:pPr>
        <w:pStyle w:val="ListParagraph"/>
        <w:numPr>
          <w:ilvl w:val="3"/>
          <w:numId w:val="22"/>
        </w:numPr>
        <w:tabs>
          <w:tab w:pos="340" w:val="left" w:leader="none"/>
        </w:tabs>
        <w:spacing w:line="302" w:lineRule="auto" w:before="2" w:after="0"/>
        <w:ind w:left="192" w:right="328" w:firstLine="0"/>
        <w:jc w:val="left"/>
        <w:rPr>
          <w:sz w:val="22"/>
        </w:rPr>
      </w:pPr>
      <w:r>
        <w:rPr>
          <w:color w:val="58595B"/>
          <w:w w:val="115"/>
          <w:sz w:val="22"/>
        </w:rPr>
        <w:t>The</w:t>
      </w:r>
      <w:r>
        <w:rPr>
          <w:color w:val="58595B"/>
          <w:spacing w:val="-8"/>
          <w:w w:val="115"/>
          <w:sz w:val="22"/>
        </w:rPr>
        <w:t> </w:t>
      </w:r>
      <w:r>
        <w:rPr>
          <w:color w:val="58595B"/>
          <w:w w:val="115"/>
          <w:sz w:val="22"/>
        </w:rPr>
        <w:t>premium</w:t>
      </w:r>
      <w:r>
        <w:rPr>
          <w:color w:val="58595B"/>
          <w:spacing w:val="-8"/>
          <w:w w:val="115"/>
          <w:sz w:val="22"/>
        </w:rPr>
        <w:t> </w:t>
      </w:r>
      <w:r>
        <w:rPr>
          <w:color w:val="58595B"/>
          <w:w w:val="115"/>
          <w:sz w:val="22"/>
        </w:rPr>
        <w:t>paid</w:t>
      </w:r>
      <w:r>
        <w:rPr>
          <w:color w:val="58595B"/>
          <w:spacing w:val="-8"/>
          <w:w w:val="115"/>
          <w:sz w:val="22"/>
        </w:rPr>
        <w:t> </w:t>
      </w:r>
      <w:r>
        <w:rPr>
          <w:color w:val="58595B"/>
          <w:w w:val="115"/>
          <w:sz w:val="22"/>
        </w:rPr>
        <w:t>in</w:t>
      </w:r>
      <w:r>
        <w:rPr>
          <w:color w:val="58595B"/>
          <w:spacing w:val="-8"/>
          <w:w w:val="115"/>
          <w:sz w:val="22"/>
        </w:rPr>
        <w:t> </w:t>
      </w:r>
      <w:r>
        <w:rPr>
          <w:color w:val="58595B"/>
          <w:w w:val="115"/>
          <w:sz w:val="22"/>
        </w:rPr>
        <w:t>Unit</w:t>
      </w:r>
      <w:r>
        <w:rPr>
          <w:color w:val="58595B"/>
          <w:spacing w:val="-8"/>
          <w:w w:val="115"/>
          <w:sz w:val="22"/>
        </w:rPr>
        <w:t> </w:t>
      </w:r>
      <w:r>
        <w:rPr>
          <w:color w:val="58595B"/>
          <w:w w:val="115"/>
          <w:sz w:val="22"/>
        </w:rPr>
        <w:t>Linked</w:t>
      </w:r>
      <w:r>
        <w:rPr>
          <w:color w:val="58595B"/>
          <w:spacing w:val="-8"/>
          <w:w w:val="115"/>
          <w:sz w:val="22"/>
        </w:rPr>
        <w:t> </w:t>
      </w:r>
      <w:r>
        <w:rPr>
          <w:color w:val="58595B"/>
          <w:w w:val="115"/>
          <w:sz w:val="22"/>
        </w:rPr>
        <w:t>Insurance</w:t>
      </w:r>
      <w:r>
        <w:rPr>
          <w:color w:val="58595B"/>
          <w:spacing w:val="-8"/>
          <w:w w:val="115"/>
          <w:sz w:val="22"/>
        </w:rPr>
        <w:t> </w:t>
      </w:r>
      <w:r>
        <w:rPr>
          <w:color w:val="58595B"/>
          <w:w w:val="115"/>
          <w:sz w:val="22"/>
        </w:rPr>
        <w:t>policies</w:t>
      </w:r>
      <w:r>
        <w:rPr>
          <w:color w:val="58595B"/>
          <w:spacing w:val="-8"/>
          <w:w w:val="115"/>
          <w:sz w:val="22"/>
        </w:rPr>
        <w:t> </w:t>
      </w:r>
      <w:r>
        <w:rPr>
          <w:color w:val="58595B"/>
          <w:w w:val="115"/>
          <w:sz w:val="22"/>
        </w:rPr>
        <w:t>are</w:t>
      </w:r>
      <w:r>
        <w:rPr>
          <w:color w:val="58595B"/>
          <w:spacing w:val="-8"/>
          <w:w w:val="115"/>
          <w:sz w:val="22"/>
        </w:rPr>
        <w:t> </w:t>
      </w:r>
      <w:r>
        <w:rPr>
          <w:color w:val="58595B"/>
          <w:w w:val="115"/>
          <w:sz w:val="22"/>
        </w:rPr>
        <w:t>subject</w:t>
      </w:r>
      <w:r>
        <w:rPr>
          <w:color w:val="58595B"/>
          <w:spacing w:val="-8"/>
          <w:w w:val="115"/>
          <w:sz w:val="22"/>
        </w:rPr>
        <w:t> </w:t>
      </w:r>
      <w:r>
        <w:rPr>
          <w:color w:val="58595B"/>
          <w:w w:val="115"/>
          <w:sz w:val="22"/>
        </w:rPr>
        <w:t>to</w:t>
      </w:r>
      <w:r>
        <w:rPr>
          <w:color w:val="58595B"/>
          <w:spacing w:val="-8"/>
          <w:w w:val="115"/>
          <w:sz w:val="22"/>
        </w:rPr>
        <w:t> </w:t>
      </w:r>
      <w:r>
        <w:rPr>
          <w:color w:val="58595B"/>
          <w:w w:val="115"/>
          <w:sz w:val="22"/>
        </w:rPr>
        <w:t>investment</w:t>
      </w:r>
      <w:r>
        <w:rPr>
          <w:color w:val="58595B"/>
          <w:spacing w:val="-8"/>
          <w:w w:val="115"/>
          <w:sz w:val="22"/>
        </w:rPr>
        <w:t> </w:t>
      </w:r>
      <w:r>
        <w:rPr>
          <w:color w:val="58595B"/>
          <w:w w:val="115"/>
          <w:sz w:val="22"/>
        </w:rPr>
        <w:t>risks</w:t>
      </w:r>
      <w:r>
        <w:rPr>
          <w:color w:val="58595B"/>
          <w:spacing w:val="-8"/>
          <w:w w:val="115"/>
          <w:sz w:val="22"/>
        </w:rPr>
        <w:t> </w:t>
      </w:r>
      <w:r>
        <w:rPr>
          <w:color w:val="58595B"/>
          <w:w w:val="115"/>
          <w:sz w:val="22"/>
        </w:rPr>
        <w:t>associated</w:t>
      </w:r>
      <w:r>
        <w:rPr>
          <w:color w:val="58595B"/>
          <w:spacing w:val="-8"/>
          <w:w w:val="115"/>
          <w:sz w:val="22"/>
        </w:rPr>
        <w:t> </w:t>
      </w:r>
      <w:r>
        <w:rPr>
          <w:color w:val="58595B"/>
          <w:w w:val="115"/>
          <w:sz w:val="22"/>
        </w:rPr>
        <w:t>with capital</w:t>
      </w:r>
      <w:r>
        <w:rPr>
          <w:color w:val="58595B"/>
          <w:spacing w:val="-9"/>
          <w:w w:val="115"/>
          <w:sz w:val="22"/>
        </w:rPr>
        <w:t> </w:t>
      </w:r>
      <w:r>
        <w:rPr>
          <w:color w:val="58595B"/>
          <w:w w:val="115"/>
          <w:sz w:val="22"/>
        </w:rPr>
        <w:t>markets</w:t>
      </w:r>
      <w:r>
        <w:rPr>
          <w:color w:val="58595B"/>
          <w:spacing w:val="-9"/>
          <w:w w:val="115"/>
          <w:sz w:val="22"/>
        </w:rPr>
        <w:t> </w:t>
      </w:r>
      <w:r>
        <w:rPr>
          <w:color w:val="58595B"/>
          <w:w w:val="115"/>
          <w:sz w:val="22"/>
        </w:rPr>
        <w:t>and</w:t>
      </w:r>
      <w:r>
        <w:rPr>
          <w:color w:val="58595B"/>
          <w:spacing w:val="-9"/>
          <w:w w:val="115"/>
          <w:sz w:val="22"/>
        </w:rPr>
        <w:t> </w:t>
      </w:r>
      <w:r>
        <w:rPr>
          <w:color w:val="58595B"/>
          <w:w w:val="115"/>
          <w:sz w:val="22"/>
        </w:rPr>
        <w:t>the</w:t>
      </w:r>
      <w:r>
        <w:rPr>
          <w:color w:val="58595B"/>
          <w:spacing w:val="-9"/>
          <w:w w:val="115"/>
          <w:sz w:val="22"/>
        </w:rPr>
        <w:t> </w:t>
      </w:r>
      <w:r>
        <w:rPr>
          <w:color w:val="58595B"/>
          <w:w w:val="115"/>
          <w:sz w:val="22"/>
        </w:rPr>
        <w:t>NAVs</w:t>
      </w:r>
      <w:r>
        <w:rPr>
          <w:color w:val="58595B"/>
          <w:spacing w:val="-9"/>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units</w:t>
      </w:r>
      <w:r>
        <w:rPr>
          <w:color w:val="58595B"/>
          <w:spacing w:val="-9"/>
          <w:w w:val="115"/>
          <w:sz w:val="22"/>
        </w:rPr>
        <w:t> </w:t>
      </w:r>
      <w:r>
        <w:rPr>
          <w:color w:val="58595B"/>
          <w:w w:val="115"/>
          <w:sz w:val="22"/>
        </w:rPr>
        <w:t>may</w:t>
      </w:r>
      <w:r>
        <w:rPr>
          <w:color w:val="58595B"/>
          <w:spacing w:val="-9"/>
          <w:w w:val="115"/>
          <w:sz w:val="22"/>
        </w:rPr>
        <w:t> </w:t>
      </w:r>
      <w:r>
        <w:rPr>
          <w:color w:val="58595B"/>
          <w:w w:val="115"/>
          <w:sz w:val="22"/>
        </w:rPr>
        <w:t>go</w:t>
      </w:r>
      <w:r>
        <w:rPr>
          <w:color w:val="58595B"/>
          <w:spacing w:val="-9"/>
          <w:w w:val="115"/>
          <w:sz w:val="22"/>
        </w:rPr>
        <w:t> </w:t>
      </w:r>
      <w:r>
        <w:rPr>
          <w:color w:val="58595B"/>
          <w:w w:val="115"/>
          <w:sz w:val="22"/>
        </w:rPr>
        <w:t>up</w:t>
      </w:r>
      <w:r>
        <w:rPr>
          <w:color w:val="58595B"/>
          <w:spacing w:val="-9"/>
          <w:w w:val="115"/>
          <w:sz w:val="22"/>
        </w:rPr>
        <w:t> </w:t>
      </w:r>
      <w:r>
        <w:rPr>
          <w:color w:val="58595B"/>
          <w:w w:val="115"/>
          <w:sz w:val="22"/>
        </w:rPr>
        <w:t>or</w:t>
      </w:r>
      <w:r>
        <w:rPr>
          <w:color w:val="58595B"/>
          <w:spacing w:val="-9"/>
          <w:w w:val="115"/>
          <w:sz w:val="22"/>
        </w:rPr>
        <w:t> </w:t>
      </w:r>
      <w:r>
        <w:rPr>
          <w:color w:val="58595B"/>
          <w:w w:val="115"/>
          <w:sz w:val="22"/>
        </w:rPr>
        <w:t>down</w:t>
      </w:r>
      <w:r>
        <w:rPr>
          <w:color w:val="58595B"/>
          <w:spacing w:val="-9"/>
          <w:w w:val="115"/>
          <w:sz w:val="22"/>
        </w:rPr>
        <w:t> </w:t>
      </w:r>
      <w:r>
        <w:rPr>
          <w:color w:val="58595B"/>
          <w:w w:val="115"/>
          <w:sz w:val="22"/>
        </w:rPr>
        <w:t>based</w:t>
      </w:r>
      <w:r>
        <w:rPr>
          <w:color w:val="58595B"/>
          <w:spacing w:val="-9"/>
          <w:w w:val="115"/>
          <w:sz w:val="22"/>
        </w:rPr>
        <w:t> </w:t>
      </w:r>
      <w:r>
        <w:rPr>
          <w:color w:val="58595B"/>
          <w:w w:val="115"/>
          <w:sz w:val="22"/>
        </w:rPr>
        <w:t>on</w:t>
      </w:r>
      <w:r>
        <w:rPr>
          <w:color w:val="58595B"/>
          <w:spacing w:val="-9"/>
          <w:w w:val="115"/>
          <w:sz w:val="22"/>
        </w:rPr>
        <w:t> </w:t>
      </w:r>
      <w:r>
        <w:rPr>
          <w:color w:val="58595B"/>
          <w:w w:val="115"/>
          <w:sz w:val="22"/>
        </w:rPr>
        <w:t>the</w:t>
      </w:r>
      <w:r>
        <w:rPr>
          <w:color w:val="58595B"/>
          <w:spacing w:val="-9"/>
          <w:w w:val="115"/>
          <w:sz w:val="22"/>
        </w:rPr>
        <w:t> </w:t>
      </w:r>
      <w:r>
        <w:rPr>
          <w:color w:val="58595B"/>
          <w:w w:val="115"/>
          <w:sz w:val="22"/>
        </w:rPr>
        <w:t>performance</w:t>
      </w:r>
      <w:r>
        <w:rPr>
          <w:color w:val="58595B"/>
          <w:spacing w:val="-9"/>
          <w:w w:val="115"/>
          <w:sz w:val="22"/>
        </w:rPr>
        <w:t> </w:t>
      </w:r>
      <w:r>
        <w:rPr>
          <w:color w:val="58595B"/>
          <w:w w:val="115"/>
          <w:sz w:val="22"/>
        </w:rPr>
        <w:t>of</w:t>
      </w:r>
      <w:r>
        <w:rPr>
          <w:color w:val="58595B"/>
          <w:spacing w:val="-9"/>
          <w:w w:val="115"/>
          <w:sz w:val="22"/>
        </w:rPr>
        <w:t> </w:t>
      </w:r>
      <w:r>
        <w:rPr>
          <w:color w:val="58595B"/>
          <w:w w:val="115"/>
          <w:sz w:val="22"/>
        </w:rPr>
        <w:t>fund</w:t>
      </w:r>
      <w:r>
        <w:rPr>
          <w:color w:val="58595B"/>
          <w:spacing w:val="-9"/>
          <w:w w:val="115"/>
          <w:sz w:val="22"/>
        </w:rPr>
        <w:t> </w:t>
      </w:r>
      <w:r>
        <w:rPr>
          <w:color w:val="58595B"/>
          <w:w w:val="115"/>
          <w:sz w:val="22"/>
        </w:rPr>
        <w:t>and factors influencing the capital market and the insured is responsible for his/her decisions.</w:t>
      </w:r>
    </w:p>
    <w:p>
      <w:pPr>
        <w:pStyle w:val="ListParagraph"/>
        <w:numPr>
          <w:ilvl w:val="3"/>
          <w:numId w:val="22"/>
        </w:numPr>
        <w:tabs>
          <w:tab w:pos="340" w:val="left" w:leader="none"/>
        </w:tabs>
        <w:spacing w:line="302" w:lineRule="auto" w:before="4" w:after="0"/>
        <w:ind w:left="192" w:right="263" w:firstLine="0"/>
        <w:jc w:val="left"/>
        <w:rPr>
          <w:sz w:val="22"/>
        </w:rPr>
      </w:pPr>
      <w:r>
        <w:rPr>
          <w:color w:val="58595B"/>
          <w:w w:val="110"/>
          <w:sz w:val="22"/>
        </w:rPr>
        <w:t>HDFC</w:t>
      </w:r>
      <w:r>
        <w:rPr>
          <w:color w:val="58595B"/>
          <w:spacing w:val="-6"/>
          <w:w w:val="110"/>
          <w:sz w:val="22"/>
        </w:rPr>
        <w:t> </w:t>
      </w:r>
      <w:r>
        <w:rPr>
          <w:color w:val="58595B"/>
          <w:w w:val="110"/>
          <w:sz w:val="22"/>
        </w:rPr>
        <w:t>Life</w:t>
      </w:r>
      <w:r>
        <w:rPr>
          <w:color w:val="58595B"/>
          <w:spacing w:val="-6"/>
          <w:w w:val="110"/>
          <w:sz w:val="22"/>
        </w:rPr>
        <w:t> </w:t>
      </w:r>
      <w:r>
        <w:rPr>
          <w:color w:val="58595B"/>
          <w:w w:val="110"/>
          <w:sz w:val="22"/>
        </w:rPr>
        <w:t>Insurance</w:t>
      </w:r>
      <w:r>
        <w:rPr>
          <w:color w:val="58595B"/>
          <w:spacing w:val="-6"/>
          <w:w w:val="110"/>
          <w:sz w:val="22"/>
        </w:rPr>
        <w:t> </w:t>
      </w:r>
      <w:r>
        <w:rPr>
          <w:color w:val="58595B"/>
          <w:w w:val="110"/>
          <w:sz w:val="22"/>
        </w:rPr>
        <w:t>Company</w:t>
      </w:r>
      <w:r>
        <w:rPr>
          <w:color w:val="58595B"/>
          <w:spacing w:val="-6"/>
          <w:w w:val="110"/>
          <w:sz w:val="22"/>
        </w:rPr>
        <w:t> </w:t>
      </w:r>
      <w:r>
        <w:rPr>
          <w:color w:val="58595B"/>
          <w:w w:val="110"/>
          <w:sz w:val="22"/>
        </w:rPr>
        <w:t>Limited</w:t>
      </w:r>
      <w:r>
        <w:rPr>
          <w:color w:val="58595B"/>
          <w:spacing w:val="-6"/>
          <w:w w:val="110"/>
          <w:sz w:val="22"/>
        </w:rPr>
        <w:t> </w:t>
      </w:r>
      <w:r>
        <w:rPr>
          <w:color w:val="58595B"/>
          <w:w w:val="110"/>
          <w:sz w:val="22"/>
        </w:rPr>
        <w:t>is</w:t>
      </w:r>
      <w:r>
        <w:rPr>
          <w:color w:val="58595B"/>
          <w:spacing w:val="-6"/>
          <w:w w:val="110"/>
          <w:sz w:val="22"/>
        </w:rPr>
        <w:t> </w:t>
      </w:r>
      <w:r>
        <w:rPr>
          <w:color w:val="58595B"/>
          <w:w w:val="110"/>
          <w:sz w:val="22"/>
        </w:rPr>
        <w:t>only</w:t>
      </w:r>
      <w:r>
        <w:rPr>
          <w:color w:val="58595B"/>
          <w:spacing w:val="-6"/>
          <w:w w:val="110"/>
          <w:sz w:val="22"/>
        </w:rPr>
        <w:t> </w:t>
      </w:r>
      <w:r>
        <w:rPr>
          <w:color w:val="58595B"/>
          <w:w w:val="110"/>
          <w:sz w:val="22"/>
        </w:rPr>
        <w:t>the</w:t>
      </w:r>
      <w:r>
        <w:rPr>
          <w:color w:val="58595B"/>
          <w:spacing w:val="-6"/>
          <w:w w:val="110"/>
          <w:sz w:val="22"/>
        </w:rPr>
        <w:t> </w:t>
      </w:r>
      <w:r>
        <w:rPr>
          <w:color w:val="58595B"/>
          <w:w w:val="110"/>
          <w:sz w:val="22"/>
        </w:rPr>
        <w:t>name</w:t>
      </w:r>
      <w:r>
        <w:rPr>
          <w:color w:val="58595B"/>
          <w:spacing w:val="-6"/>
          <w:w w:val="110"/>
          <w:sz w:val="22"/>
        </w:rPr>
        <w:t> </w:t>
      </w:r>
      <w:r>
        <w:rPr>
          <w:color w:val="58595B"/>
          <w:w w:val="110"/>
          <w:sz w:val="22"/>
        </w:rPr>
        <w:t>of</w:t>
      </w:r>
      <w:r>
        <w:rPr>
          <w:color w:val="58595B"/>
          <w:spacing w:val="-6"/>
          <w:w w:val="110"/>
          <w:sz w:val="22"/>
        </w:rPr>
        <w:t> </w:t>
      </w:r>
      <w:r>
        <w:rPr>
          <w:color w:val="58595B"/>
          <w:w w:val="110"/>
          <w:sz w:val="22"/>
        </w:rPr>
        <w:t>the</w:t>
      </w:r>
      <w:r>
        <w:rPr>
          <w:color w:val="58595B"/>
          <w:spacing w:val="-6"/>
          <w:w w:val="110"/>
          <w:sz w:val="22"/>
        </w:rPr>
        <w:t> </w:t>
      </w:r>
      <w:r>
        <w:rPr>
          <w:color w:val="58595B"/>
          <w:w w:val="110"/>
          <w:sz w:val="22"/>
        </w:rPr>
        <w:t>Life</w:t>
      </w:r>
      <w:r>
        <w:rPr>
          <w:color w:val="58595B"/>
          <w:spacing w:val="-6"/>
          <w:w w:val="110"/>
          <w:sz w:val="22"/>
        </w:rPr>
        <w:t> </w:t>
      </w:r>
      <w:r>
        <w:rPr>
          <w:color w:val="58595B"/>
          <w:w w:val="110"/>
          <w:sz w:val="22"/>
        </w:rPr>
        <w:t>Insurance</w:t>
      </w:r>
      <w:r>
        <w:rPr>
          <w:color w:val="58595B"/>
          <w:spacing w:val="-6"/>
          <w:w w:val="110"/>
          <w:sz w:val="22"/>
        </w:rPr>
        <w:t> </w:t>
      </w:r>
      <w:r>
        <w:rPr>
          <w:color w:val="58595B"/>
          <w:w w:val="110"/>
          <w:sz w:val="22"/>
        </w:rPr>
        <w:t>Company</w:t>
      </w:r>
      <w:r>
        <w:rPr>
          <w:color w:val="58595B"/>
          <w:spacing w:val="-6"/>
          <w:w w:val="110"/>
          <w:sz w:val="22"/>
        </w:rPr>
        <w:t> </w:t>
      </w:r>
      <w:r>
        <w:rPr>
          <w:color w:val="58595B"/>
          <w:w w:val="110"/>
          <w:sz w:val="22"/>
        </w:rPr>
        <w:t>and</w:t>
      </w:r>
      <w:r>
        <w:rPr>
          <w:color w:val="58595B"/>
          <w:spacing w:val="-6"/>
          <w:w w:val="110"/>
          <w:sz w:val="22"/>
        </w:rPr>
        <w:t> </w:t>
      </w:r>
      <w:r>
        <w:rPr>
          <w:color w:val="58595B"/>
          <w:w w:val="110"/>
          <w:sz w:val="22"/>
        </w:rPr>
        <w:t>HDFC</w:t>
      </w:r>
      <w:r>
        <w:rPr>
          <w:color w:val="58595B"/>
          <w:spacing w:val="-6"/>
          <w:w w:val="110"/>
          <w:sz w:val="22"/>
        </w:rPr>
        <w:t> </w:t>
      </w:r>
      <w:r>
        <w:rPr>
          <w:color w:val="58595B"/>
          <w:w w:val="110"/>
          <w:sz w:val="22"/>
        </w:rPr>
        <w:t>Life Click 2 Retire Plus II is only the name of the unit linked insurance contract and does not in any way indicate</w:t>
      </w:r>
      <w:r>
        <w:rPr>
          <w:color w:val="58595B"/>
          <w:spacing w:val="39"/>
          <w:w w:val="110"/>
          <w:sz w:val="22"/>
        </w:rPr>
        <w:t> </w:t>
      </w:r>
      <w:r>
        <w:rPr>
          <w:color w:val="58595B"/>
          <w:w w:val="110"/>
          <w:sz w:val="22"/>
        </w:rPr>
        <w:t>the</w:t>
      </w:r>
      <w:r>
        <w:rPr>
          <w:color w:val="58595B"/>
          <w:spacing w:val="39"/>
          <w:w w:val="110"/>
          <w:sz w:val="22"/>
        </w:rPr>
        <w:t> </w:t>
      </w:r>
      <w:r>
        <w:rPr>
          <w:color w:val="58595B"/>
          <w:w w:val="110"/>
          <w:sz w:val="22"/>
        </w:rPr>
        <w:t>quality</w:t>
      </w:r>
      <w:r>
        <w:rPr>
          <w:color w:val="58595B"/>
          <w:spacing w:val="39"/>
          <w:w w:val="110"/>
          <w:sz w:val="22"/>
        </w:rPr>
        <w:t> </w:t>
      </w:r>
      <w:r>
        <w:rPr>
          <w:color w:val="58595B"/>
          <w:w w:val="110"/>
          <w:sz w:val="22"/>
        </w:rPr>
        <w:t>of</w:t>
      </w:r>
      <w:r>
        <w:rPr>
          <w:color w:val="58595B"/>
          <w:spacing w:val="39"/>
          <w:w w:val="110"/>
          <w:sz w:val="22"/>
        </w:rPr>
        <w:t> </w:t>
      </w:r>
      <w:r>
        <w:rPr>
          <w:color w:val="58595B"/>
          <w:w w:val="110"/>
          <w:sz w:val="22"/>
        </w:rPr>
        <w:t>the</w:t>
      </w:r>
      <w:r>
        <w:rPr>
          <w:color w:val="58595B"/>
          <w:spacing w:val="39"/>
          <w:w w:val="110"/>
          <w:sz w:val="22"/>
        </w:rPr>
        <w:t> </w:t>
      </w:r>
      <w:r>
        <w:rPr>
          <w:color w:val="58595B"/>
          <w:w w:val="110"/>
          <w:sz w:val="22"/>
        </w:rPr>
        <w:t>contract,</w:t>
      </w:r>
      <w:r>
        <w:rPr>
          <w:color w:val="58595B"/>
          <w:spacing w:val="39"/>
          <w:w w:val="110"/>
          <w:sz w:val="22"/>
        </w:rPr>
        <w:t> </w:t>
      </w:r>
      <w:r>
        <w:rPr>
          <w:color w:val="58595B"/>
          <w:w w:val="110"/>
          <w:sz w:val="22"/>
        </w:rPr>
        <w:t>its</w:t>
      </w:r>
      <w:r>
        <w:rPr>
          <w:color w:val="58595B"/>
          <w:spacing w:val="39"/>
          <w:w w:val="110"/>
          <w:sz w:val="22"/>
        </w:rPr>
        <w:t> </w:t>
      </w:r>
      <w:r>
        <w:rPr>
          <w:color w:val="58595B"/>
          <w:w w:val="110"/>
          <w:sz w:val="22"/>
        </w:rPr>
        <w:t>future</w:t>
      </w:r>
      <w:r>
        <w:rPr>
          <w:color w:val="58595B"/>
          <w:spacing w:val="39"/>
          <w:w w:val="110"/>
          <w:sz w:val="22"/>
        </w:rPr>
        <w:t> </w:t>
      </w:r>
      <w:r>
        <w:rPr>
          <w:color w:val="58595B"/>
          <w:w w:val="110"/>
          <w:sz w:val="22"/>
        </w:rPr>
        <w:t>prospects</w:t>
      </w:r>
      <w:r>
        <w:rPr>
          <w:color w:val="58595B"/>
          <w:spacing w:val="39"/>
          <w:w w:val="110"/>
          <w:sz w:val="22"/>
        </w:rPr>
        <w:t> </w:t>
      </w:r>
      <w:r>
        <w:rPr>
          <w:color w:val="58595B"/>
          <w:w w:val="110"/>
          <w:sz w:val="22"/>
        </w:rPr>
        <w:t>or</w:t>
      </w:r>
      <w:r>
        <w:rPr>
          <w:color w:val="58595B"/>
          <w:spacing w:val="39"/>
          <w:w w:val="110"/>
          <w:sz w:val="22"/>
        </w:rPr>
        <w:t> </w:t>
      </w:r>
      <w:r>
        <w:rPr>
          <w:color w:val="58595B"/>
          <w:w w:val="110"/>
          <w:sz w:val="22"/>
        </w:rPr>
        <w:t>returns.</w:t>
      </w:r>
    </w:p>
    <w:p>
      <w:pPr>
        <w:pStyle w:val="ListParagraph"/>
        <w:numPr>
          <w:ilvl w:val="3"/>
          <w:numId w:val="22"/>
        </w:numPr>
        <w:tabs>
          <w:tab w:pos="340" w:val="left" w:leader="none"/>
        </w:tabs>
        <w:spacing w:line="302" w:lineRule="auto" w:before="3" w:after="0"/>
        <w:ind w:left="192" w:right="850" w:firstLine="0"/>
        <w:jc w:val="left"/>
        <w:rPr>
          <w:sz w:val="22"/>
        </w:rPr>
      </w:pPr>
      <w:r>
        <w:rPr>
          <w:color w:val="58595B"/>
          <w:w w:val="115"/>
          <w:sz w:val="22"/>
        </w:rPr>
        <w:t>Please</w:t>
      </w:r>
      <w:r>
        <w:rPr>
          <w:color w:val="58595B"/>
          <w:spacing w:val="-17"/>
          <w:w w:val="115"/>
          <w:sz w:val="22"/>
        </w:rPr>
        <w:t> </w:t>
      </w:r>
      <w:r>
        <w:rPr>
          <w:color w:val="58595B"/>
          <w:w w:val="115"/>
          <w:sz w:val="22"/>
        </w:rPr>
        <w:t>know</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associated</w:t>
      </w:r>
      <w:r>
        <w:rPr>
          <w:color w:val="58595B"/>
          <w:spacing w:val="-17"/>
          <w:w w:val="115"/>
          <w:sz w:val="22"/>
        </w:rPr>
        <w:t> </w:t>
      </w:r>
      <w:r>
        <w:rPr>
          <w:color w:val="58595B"/>
          <w:w w:val="115"/>
          <w:sz w:val="22"/>
        </w:rPr>
        <w:t>risks</w:t>
      </w:r>
      <w:r>
        <w:rPr>
          <w:color w:val="58595B"/>
          <w:spacing w:val="-17"/>
          <w:w w:val="115"/>
          <w:sz w:val="22"/>
        </w:rPr>
        <w:t> </w:t>
      </w:r>
      <w:r>
        <w:rPr>
          <w:color w:val="58595B"/>
          <w:w w:val="115"/>
          <w:sz w:val="22"/>
        </w:rPr>
        <w:t>and</w:t>
      </w:r>
      <w:r>
        <w:rPr>
          <w:color w:val="58595B"/>
          <w:spacing w:val="-17"/>
          <w:w w:val="115"/>
          <w:sz w:val="22"/>
        </w:rPr>
        <w:t> </w:t>
      </w:r>
      <w:r>
        <w:rPr>
          <w:color w:val="58595B"/>
          <w:w w:val="115"/>
          <w:sz w:val="22"/>
        </w:rPr>
        <w:t>the</w:t>
      </w:r>
      <w:r>
        <w:rPr>
          <w:color w:val="58595B"/>
          <w:spacing w:val="-17"/>
          <w:w w:val="115"/>
          <w:sz w:val="22"/>
        </w:rPr>
        <w:t> </w:t>
      </w:r>
      <w:r>
        <w:rPr>
          <w:color w:val="58595B"/>
          <w:w w:val="115"/>
          <w:sz w:val="22"/>
        </w:rPr>
        <w:t>applicable</w:t>
      </w:r>
      <w:r>
        <w:rPr>
          <w:color w:val="58595B"/>
          <w:spacing w:val="-17"/>
          <w:w w:val="115"/>
          <w:sz w:val="22"/>
        </w:rPr>
        <w:t> </w:t>
      </w:r>
      <w:r>
        <w:rPr>
          <w:color w:val="58595B"/>
          <w:w w:val="115"/>
          <w:sz w:val="22"/>
        </w:rPr>
        <w:t>charges,</w:t>
      </w:r>
      <w:r>
        <w:rPr>
          <w:color w:val="58595B"/>
          <w:spacing w:val="-17"/>
          <w:w w:val="115"/>
          <w:sz w:val="22"/>
        </w:rPr>
        <w:t> </w:t>
      </w:r>
      <w:r>
        <w:rPr>
          <w:color w:val="58595B"/>
          <w:w w:val="115"/>
          <w:sz w:val="22"/>
        </w:rPr>
        <w:t>from</w:t>
      </w:r>
      <w:r>
        <w:rPr>
          <w:color w:val="58595B"/>
          <w:spacing w:val="-17"/>
          <w:w w:val="115"/>
          <w:sz w:val="22"/>
        </w:rPr>
        <w:t> </w:t>
      </w:r>
      <w:r>
        <w:rPr>
          <w:color w:val="58595B"/>
          <w:w w:val="115"/>
          <w:sz w:val="22"/>
        </w:rPr>
        <w:t>your</w:t>
      </w:r>
      <w:r>
        <w:rPr>
          <w:color w:val="58595B"/>
          <w:spacing w:val="-17"/>
          <w:w w:val="115"/>
          <w:sz w:val="22"/>
        </w:rPr>
        <w:t> </w:t>
      </w:r>
      <w:r>
        <w:rPr>
          <w:color w:val="58595B"/>
          <w:w w:val="115"/>
          <w:sz w:val="22"/>
        </w:rPr>
        <w:t>Insurance</w:t>
      </w:r>
      <w:r>
        <w:rPr>
          <w:color w:val="58595B"/>
          <w:spacing w:val="-17"/>
          <w:w w:val="115"/>
          <w:sz w:val="22"/>
        </w:rPr>
        <w:t> </w:t>
      </w:r>
      <w:r>
        <w:rPr>
          <w:color w:val="58595B"/>
          <w:w w:val="115"/>
          <w:sz w:val="22"/>
        </w:rPr>
        <w:t>agent</w:t>
      </w:r>
      <w:r>
        <w:rPr>
          <w:color w:val="58595B"/>
          <w:spacing w:val="-17"/>
          <w:w w:val="115"/>
          <w:sz w:val="22"/>
        </w:rPr>
        <w:t> </w:t>
      </w:r>
      <w:r>
        <w:rPr>
          <w:color w:val="58595B"/>
          <w:w w:val="115"/>
          <w:sz w:val="22"/>
        </w:rPr>
        <w:t>or</w:t>
      </w:r>
      <w:r>
        <w:rPr>
          <w:color w:val="58595B"/>
          <w:spacing w:val="-17"/>
          <w:w w:val="115"/>
          <w:sz w:val="22"/>
        </w:rPr>
        <w:t> </w:t>
      </w:r>
      <w:r>
        <w:rPr>
          <w:color w:val="58595B"/>
          <w:w w:val="115"/>
          <w:sz w:val="22"/>
        </w:rPr>
        <w:t>the Intermediary or policy document issued by the insurance company.</w:t>
      </w:r>
    </w:p>
    <w:p>
      <w:pPr>
        <w:pStyle w:val="ListParagraph"/>
        <w:numPr>
          <w:ilvl w:val="3"/>
          <w:numId w:val="22"/>
        </w:numPr>
        <w:tabs>
          <w:tab w:pos="340" w:val="left" w:leader="none"/>
        </w:tabs>
        <w:spacing w:line="302" w:lineRule="auto" w:before="3" w:after="0"/>
        <w:ind w:left="192" w:right="887" w:firstLine="0"/>
        <w:jc w:val="left"/>
        <w:rPr>
          <w:sz w:val="22"/>
        </w:rPr>
      </w:pPr>
      <w:r>
        <w:rPr>
          <w:color w:val="58595B"/>
          <w:w w:val="115"/>
          <w:sz w:val="22"/>
        </w:rPr>
        <w:t>The</w:t>
      </w:r>
      <w:r>
        <w:rPr>
          <w:color w:val="58595B"/>
          <w:spacing w:val="-11"/>
          <w:w w:val="115"/>
          <w:sz w:val="22"/>
        </w:rPr>
        <w:t> </w:t>
      </w:r>
      <w:r>
        <w:rPr>
          <w:color w:val="58595B"/>
          <w:w w:val="115"/>
          <w:sz w:val="22"/>
        </w:rPr>
        <w:t>various</w:t>
      </w:r>
      <w:r>
        <w:rPr>
          <w:color w:val="58595B"/>
          <w:spacing w:val="-11"/>
          <w:w w:val="115"/>
          <w:sz w:val="22"/>
        </w:rPr>
        <w:t> </w:t>
      </w:r>
      <w:r>
        <w:rPr>
          <w:color w:val="58595B"/>
          <w:w w:val="115"/>
          <w:sz w:val="22"/>
        </w:rPr>
        <w:t>funds</w:t>
      </w:r>
      <w:r>
        <w:rPr>
          <w:color w:val="58595B"/>
          <w:spacing w:val="-11"/>
          <w:w w:val="115"/>
          <w:sz w:val="22"/>
        </w:rPr>
        <w:t> </w:t>
      </w:r>
      <w:r>
        <w:rPr>
          <w:color w:val="58595B"/>
          <w:w w:val="115"/>
          <w:sz w:val="22"/>
        </w:rPr>
        <w:t>offered</w:t>
      </w:r>
      <w:r>
        <w:rPr>
          <w:color w:val="58595B"/>
          <w:spacing w:val="-11"/>
          <w:w w:val="115"/>
          <w:sz w:val="22"/>
        </w:rPr>
        <w:t> </w:t>
      </w:r>
      <w:r>
        <w:rPr>
          <w:color w:val="58595B"/>
          <w:w w:val="115"/>
          <w:sz w:val="22"/>
        </w:rPr>
        <w:t>under</w:t>
      </w:r>
      <w:r>
        <w:rPr>
          <w:color w:val="58595B"/>
          <w:spacing w:val="-11"/>
          <w:w w:val="115"/>
          <w:sz w:val="22"/>
        </w:rPr>
        <w:t> </w:t>
      </w:r>
      <w:r>
        <w:rPr>
          <w:color w:val="58595B"/>
          <w:w w:val="115"/>
          <w:sz w:val="22"/>
        </w:rPr>
        <w:t>this</w:t>
      </w:r>
      <w:r>
        <w:rPr>
          <w:color w:val="58595B"/>
          <w:spacing w:val="-11"/>
          <w:w w:val="115"/>
          <w:sz w:val="22"/>
        </w:rPr>
        <w:t> </w:t>
      </w:r>
      <w:r>
        <w:rPr>
          <w:color w:val="58595B"/>
          <w:w w:val="115"/>
          <w:sz w:val="22"/>
        </w:rPr>
        <w:t>contact</w:t>
      </w:r>
      <w:r>
        <w:rPr>
          <w:color w:val="58595B"/>
          <w:spacing w:val="-11"/>
          <w:w w:val="115"/>
          <w:sz w:val="22"/>
        </w:rPr>
        <w:t> </w:t>
      </w:r>
      <w:r>
        <w:rPr>
          <w:color w:val="58595B"/>
          <w:w w:val="115"/>
          <w:sz w:val="22"/>
        </w:rPr>
        <w:t>are</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names</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funds</w:t>
      </w:r>
      <w:r>
        <w:rPr>
          <w:color w:val="58595B"/>
          <w:spacing w:val="-11"/>
          <w:w w:val="115"/>
          <w:sz w:val="22"/>
        </w:rPr>
        <w:t> </w:t>
      </w:r>
      <w:r>
        <w:rPr>
          <w:color w:val="58595B"/>
          <w:w w:val="115"/>
          <w:sz w:val="22"/>
        </w:rPr>
        <w:t>and</w:t>
      </w:r>
      <w:r>
        <w:rPr>
          <w:color w:val="58595B"/>
          <w:spacing w:val="-11"/>
          <w:w w:val="115"/>
          <w:sz w:val="22"/>
        </w:rPr>
        <w:t> </w:t>
      </w:r>
      <w:r>
        <w:rPr>
          <w:color w:val="58595B"/>
          <w:w w:val="115"/>
          <w:sz w:val="22"/>
        </w:rPr>
        <w:t>do</w:t>
      </w:r>
      <w:r>
        <w:rPr>
          <w:color w:val="58595B"/>
          <w:spacing w:val="-11"/>
          <w:w w:val="115"/>
          <w:sz w:val="22"/>
        </w:rPr>
        <w:t> </w:t>
      </w:r>
      <w:r>
        <w:rPr>
          <w:color w:val="58595B"/>
          <w:w w:val="115"/>
          <w:sz w:val="22"/>
        </w:rPr>
        <w:t>not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any</w:t>
      </w:r>
      <w:r>
        <w:rPr>
          <w:color w:val="58595B"/>
          <w:spacing w:val="-11"/>
          <w:w w:val="115"/>
          <w:sz w:val="22"/>
        </w:rPr>
        <w:t> </w:t>
      </w:r>
      <w:r>
        <w:rPr>
          <w:color w:val="58595B"/>
          <w:w w:val="115"/>
          <w:sz w:val="22"/>
        </w:rPr>
        <w:t>way indicate the quality of these plans, their future prospects and returns.</w:t>
      </w:r>
    </w:p>
    <w:p>
      <w:pPr>
        <w:pStyle w:val="BodyText"/>
        <w:spacing w:before="169"/>
      </w:pPr>
    </w:p>
    <w:p>
      <w:pPr>
        <w:pStyle w:val="Heading3"/>
        <w:numPr>
          <w:ilvl w:val="2"/>
          <w:numId w:val="22"/>
        </w:numPr>
        <w:tabs>
          <w:tab w:pos="445" w:val="left" w:leader="none"/>
        </w:tabs>
        <w:spacing w:line="240" w:lineRule="auto" w:before="0" w:after="0"/>
        <w:ind w:left="445" w:right="0" w:hanging="253"/>
        <w:jc w:val="left"/>
      </w:pPr>
      <w:r>
        <w:rPr>
          <w:color w:val="58595B"/>
          <w:spacing w:val="-4"/>
        </w:rPr>
        <w:t>NAV:</w:t>
      </w:r>
    </w:p>
    <w:p>
      <w:pPr>
        <w:pStyle w:val="BodyText"/>
        <w:spacing w:line="302" w:lineRule="auto" w:before="67"/>
        <w:ind w:left="192" w:right="270"/>
      </w:pPr>
      <w:r>
        <w:rPr>
          <w:color w:val="58595B"/>
          <w:w w:val="110"/>
        </w:rPr>
        <w:t>NAV means the price of the Units of each Unit Linked Fund arrived at by dividing the Net Asset Value of </w:t>
      </w:r>
      <w:r>
        <w:rPr>
          <w:color w:val="58595B"/>
          <w:w w:val="115"/>
        </w:rPr>
        <w:t>the</w:t>
      </w:r>
      <w:r>
        <w:rPr>
          <w:color w:val="58595B"/>
          <w:spacing w:val="-18"/>
          <w:w w:val="115"/>
        </w:rPr>
        <w:t> </w:t>
      </w:r>
      <w:r>
        <w:rPr>
          <w:color w:val="58595B"/>
          <w:w w:val="115"/>
        </w:rPr>
        <w:t>Unit</w:t>
      </w:r>
      <w:r>
        <w:rPr>
          <w:color w:val="58595B"/>
          <w:spacing w:val="-18"/>
          <w:w w:val="115"/>
        </w:rPr>
        <w:t> </w:t>
      </w:r>
      <w:r>
        <w:rPr>
          <w:color w:val="58595B"/>
          <w:w w:val="115"/>
        </w:rPr>
        <w:t>Linked</w:t>
      </w:r>
      <w:r>
        <w:rPr>
          <w:color w:val="58595B"/>
          <w:spacing w:val="-17"/>
          <w:w w:val="115"/>
        </w:rPr>
        <w:t> </w:t>
      </w:r>
      <w:r>
        <w:rPr>
          <w:color w:val="58595B"/>
          <w:w w:val="115"/>
        </w:rPr>
        <w:t>Fund</w:t>
      </w:r>
      <w:r>
        <w:rPr>
          <w:color w:val="58595B"/>
          <w:spacing w:val="-18"/>
          <w:w w:val="115"/>
        </w:rPr>
        <w:t> </w:t>
      </w:r>
      <w:r>
        <w:rPr>
          <w:color w:val="58595B"/>
          <w:w w:val="115"/>
        </w:rPr>
        <w:t>by</w:t>
      </w:r>
      <w:r>
        <w:rPr>
          <w:color w:val="58595B"/>
          <w:spacing w:val="-17"/>
          <w:w w:val="115"/>
        </w:rPr>
        <w:t> </w:t>
      </w:r>
      <w:r>
        <w:rPr>
          <w:color w:val="58595B"/>
          <w:w w:val="115"/>
        </w:rPr>
        <w:t>the</w:t>
      </w:r>
      <w:r>
        <w:rPr>
          <w:color w:val="58595B"/>
          <w:spacing w:val="-18"/>
          <w:w w:val="115"/>
        </w:rPr>
        <w:t> </w:t>
      </w:r>
      <w:r>
        <w:rPr>
          <w:color w:val="58595B"/>
          <w:w w:val="115"/>
        </w:rPr>
        <w:t>total</w:t>
      </w:r>
      <w:r>
        <w:rPr>
          <w:color w:val="58595B"/>
          <w:spacing w:val="-18"/>
          <w:w w:val="115"/>
        </w:rPr>
        <w:t> </w:t>
      </w:r>
      <w:r>
        <w:rPr>
          <w:color w:val="58595B"/>
          <w:w w:val="115"/>
        </w:rPr>
        <w:t>number</w:t>
      </w:r>
      <w:r>
        <w:rPr>
          <w:color w:val="58595B"/>
          <w:spacing w:val="-17"/>
          <w:w w:val="115"/>
        </w:rPr>
        <w:t> </w:t>
      </w:r>
      <w:r>
        <w:rPr>
          <w:color w:val="58595B"/>
          <w:w w:val="115"/>
        </w:rPr>
        <w:t>of</w:t>
      </w:r>
      <w:r>
        <w:rPr>
          <w:color w:val="58595B"/>
          <w:spacing w:val="-18"/>
          <w:w w:val="115"/>
        </w:rPr>
        <w:t> </w:t>
      </w:r>
      <w:r>
        <w:rPr>
          <w:color w:val="58595B"/>
          <w:w w:val="115"/>
        </w:rPr>
        <w:t>outstanding</w:t>
      </w:r>
      <w:r>
        <w:rPr>
          <w:color w:val="58595B"/>
          <w:spacing w:val="-17"/>
          <w:w w:val="115"/>
        </w:rPr>
        <w:t> </w:t>
      </w:r>
      <w:r>
        <w:rPr>
          <w:color w:val="58595B"/>
          <w:w w:val="115"/>
        </w:rPr>
        <w:t>units</w:t>
      </w:r>
      <w:r>
        <w:rPr>
          <w:color w:val="58595B"/>
          <w:spacing w:val="-18"/>
          <w:w w:val="115"/>
        </w:rPr>
        <w:t> </w:t>
      </w:r>
      <w:r>
        <w:rPr>
          <w:color w:val="58595B"/>
          <w:w w:val="115"/>
        </w:rPr>
        <w:t>in</w:t>
      </w:r>
      <w:r>
        <w:rPr>
          <w:color w:val="58595B"/>
          <w:spacing w:val="-17"/>
          <w:w w:val="115"/>
        </w:rPr>
        <w:t> </w:t>
      </w:r>
      <w:r>
        <w:rPr>
          <w:color w:val="58595B"/>
          <w:w w:val="115"/>
        </w:rPr>
        <w:t>the</w:t>
      </w:r>
      <w:r>
        <w:rPr>
          <w:color w:val="58595B"/>
          <w:spacing w:val="-18"/>
          <w:w w:val="115"/>
        </w:rPr>
        <w:t> </w:t>
      </w:r>
      <w:r>
        <w:rPr>
          <w:color w:val="58595B"/>
          <w:w w:val="115"/>
        </w:rPr>
        <w:t>Unit</w:t>
      </w:r>
      <w:r>
        <w:rPr>
          <w:color w:val="58595B"/>
          <w:spacing w:val="-18"/>
          <w:w w:val="115"/>
        </w:rPr>
        <w:t> </w:t>
      </w:r>
      <w:r>
        <w:rPr>
          <w:color w:val="58595B"/>
          <w:w w:val="115"/>
        </w:rPr>
        <w:t>Linked</w:t>
      </w:r>
      <w:r>
        <w:rPr>
          <w:color w:val="58595B"/>
          <w:spacing w:val="-17"/>
          <w:w w:val="115"/>
        </w:rPr>
        <w:t> </w:t>
      </w:r>
      <w:r>
        <w:rPr>
          <w:color w:val="58595B"/>
          <w:w w:val="115"/>
        </w:rPr>
        <w:t>Fund.</w:t>
      </w:r>
      <w:r>
        <w:rPr>
          <w:color w:val="58595B"/>
          <w:spacing w:val="-18"/>
          <w:w w:val="115"/>
        </w:rPr>
        <w:t> </w:t>
      </w:r>
      <w:r>
        <w:rPr>
          <w:color w:val="58595B"/>
          <w:w w:val="115"/>
        </w:rPr>
        <w:t>Net</w:t>
      </w:r>
      <w:r>
        <w:rPr>
          <w:color w:val="58595B"/>
          <w:spacing w:val="-17"/>
          <w:w w:val="115"/>
        </w:rPr>
        <w:t> </w:t>
      </w:r>
      <w:r>
        <w:rPr>
          <w:color w:val="58595B"/>
          <w:w w:val="115"/>
        </w:rPr>
        <w:t>Asset</w:t>
      </w:r>
      <w:r>
        <w:rPr>
          <w:color w:val="58595B"/>
          <w:spacing w:val="-18"/>
          <w:w w:val="115"/>
        </w:rPr>
        <w:t> </w:t>
      </w:r>
      <w:r>
        <w:rPr>
          <w:color w:val="58595B"/>
          <w:w w:val="115"/>
        </w:rPr>
        <w:t>Value (NAV)</w:t>
      </w:r>
      <w:r>
        <w:rPr>
          <w:color w:val="58595B"/>
          <w:spacing w:val="-11"/>
          <w:w w:val="115"/>
        </w:rPr>
        <w:t> </w:t>
      </w:r>
      <w:r>
        <w:rPr>
          <w:color w:val="58595B"/>
          <w:w w:val="115"/>
        </w:rPr>
        <w:t>per</w:t>
      </w:r>
      <w:r>
        <w:rPr>
          <w:color w:val="58595B"/>
          <w:spacing w:val="-11"/>
          <w:w w:val="115"/>
        </w:rPr>
        <w:t> </w:t>
      </w:r>
      <w:r>
        <w:rPr>
          <w:color w:val="58595B"/>
          <w:w w:val="115"/>
        </w:rPr>
        <w:t>unit</w:t>
      </w:r>
      <w:r>
        <w:rPr>
          <w:color w:val="58595B"/>
          <w:spacing w:val="-11"/>
          <w:w w:val="115"/>
        </w:rPr>
        <w:t> </w:t>
      </w:r>
      <w:r>
        <w:rPr>
          <w:color w:val="58595B"/>
          <w:w w:val="115"/>
        </w:rPr>
        <w:t>of</w:t>
      </w:r>
      <w:r>
        <w:rPr>
          <w:color w:val="58595B"/>
          <w:spacing w:val="-11"/>
          <w:w w:val="115"/>
        </w:rPr>
        <w:t> </w:t>
      </w:r>
      <w:r>
        <w:rPr>
          <w:color w:val="58595B"/>
          <w:w w:val="115"/>
        </w:rPr>
        <w:t>a</w:t>
      </w:r>
      <w:r>
        <w:rPr>
          <w:color w:val="58595B"/>
          <w:spacing w:val="-11"/>
          <w:w w:val="115"/>
        </w:rPr>
        <w:t> </w:t>
      </w:r>
      <w:r>
        <w:rPr>
          <w:color w:val="58595B"/>
          <w:w w:val="115"/>
        </w:rPr>
        <w:t>Unit</w:t>
      </w:r>
      <w:r>
        <w:rPr>
          <w:color w:val="58595B"/>
          <w:spacing w:val="-11"/>
          <w:w w:val="115"/>
        </w:rPr>
        <w:t> </w:t>
      </w:r>
      <w:r>
        <w:rPr>
          <w:color w:val="58595B"/>
          <w:w w:val="115"/>
        </w:rPr>
        <w:t>Linked</w:t>
      </w:r>
      <w:r>
        <w:rPr>
          <w:color w:val="58595B"/>
          <w:spacing w:val="-11"/>
          <w:w w:val="115"/>
        </w:rPr>
        <w:t> </w:t>
      </w:r>
      <w:r>
        <w:rPr>
          <w:color w:val="58595B"/>
          <w:w w:val="115"/>
        </w:rPr>
        <w:t>Fund</w:t>
      </w:r>
      <w:r>
        <w:rPr>
          <w:color w:val="58595B"/>
          <w:spacing w:val="-11"/>
          <w:w w:val="115"/>
        </w:rPr>
        <w:t> </w:t>
      </w:r>
      <w:r>
        <w:rPr>
          <w:color w:val="58595B"/>
          <w:w w:val="115"/>
        </w:rPr>
        <w:t>shall</w:t>
      </w:r>
      <w:r>
        <w:rPr>
          <w:color w:val="58595B"/>
          <w:spacing w:val="-11"/>
          <w:w w:val="115"/>
        </w:rPr>
        <w:t> </w:t>
      </w:r>
      <w:r>
        <w:rPr>
          <w:color w:val="58595B"/>
          <w:w w:val="115"/>
        </w:rPr>
        <w:t>be</w:t>
      </w:r>
      <w:r>
        <w:rPr>
          <w:color w:val="58595B"/>
          <w:spacing w:val="-11"/>
          <w:w w:val="115"/>
        </w:rPr>
        <w:t> </w:t>
      </w:r>
      <w:r>
        <w:rPr>
          <w:color w:val="58595B"/>
          <w:w w:val="115"/>
        </w:rPr>
        <w:t>calculated</w:t>
      </w:r>
      <w:r>
        <w:rPr>
          <w:color w:val="58595B"/>
          <w:spacing w:val="-11"/>
          <w:w w:val="115"/>
        </w:rPr>
        <w:t> </w:t>
      </w:r>
      <w:r>
        <w:rPr>
          <w:color w:val="58595B"/>
          <w:w w:val="115"/>
        </w:rPr>
        <w:t>as</w:t>
      </w:r>
      <w:r>
        <w:rPr>
          <w:color w:val="58595B"/>
          <w:spacing w:val="-11"/>
          <w:w w:val="115"/>
        </w:rPr>
        <w:t> </w:t>
      </w:r>
      <w:r>
        <w:rPr>
          <w:color w:val="58595B"/>
          <w:w w:val="115"/>
        </w:rPr>
        <w:t>follows:</w:t>
      </w:r>
    </w:p>
    <w:p>
      <w:pPr>
        <w:pStyle w:val="BodyText"/>
        <w:rPr>
          <w:sz w:val="20"/>
        </w:rPr>
      </w:pPr>
    </w:p>
    <w:p>
      <w:pPr>
        <w:pStyle w:val="BodyText"/>
        <w:spacing w:before="42" w:after="1"/>
        <w:rPr>
          <w:sz w:val="20"/>
        </w:rPr>
      </w:pPr>
    </w:p>
    <w:tbl>
      <w:tblPr>
        <w:tblW w:w="0" w:type="auto"/>
        <w:jc w:val="left"/>
        <w:tblInd w:w="212" w:type="dxa"/>
        <w:tblBorders>
          <w:top w:val="single" w:sz="12" w:space="0" w:color="58595B"/>
          <w:left w:val="single" w:sz="12" w:space="0" w:color="58595B"/>
          <w:bottom w:val="single" w:sz="12" w:space="0" w:color="58595B"/>
          <w:right w:val="single" w:sz="12" w:space="0" w:color="58595B"/>
          <w:insideH w:val="single" w:sz="12" w:space="0" w:color="58595B"/>
          <w:insideV w:val="single" w:sz="12" w:space="0" w:color="58595B"/>
        </w:tblBorders>
        <w:tblLayout w:type="fixed"/>
        <w:tblCellMar>
          <w:top w:w="0" w:type="dxa"/>
          <w:left w:w="0" w:type="dxa"/>
          <w:bottom w:w="0" w:type="dxa"/>
          <w:right w:w="0" w:type="dxa"/>
        </w:tblCellMar>
        <w:tblLook w:val="01E0"/>
      </w:tblPr>
      <w:tblGrid>
        <w:gridCol w:w="11234"/>
      </w:tblGrid>
      <w:tr>
        <w:trPr>
          <w:trHeight w:val="838" w:hRule="atLeast"/>
        </w:trPr>
        <w:tc>
          <w:tcPr>
            <w:tcW w:w="11234" w:type="dxa"/>
          </w:tcPr>
          <w:p>
            <w:pPr>
              <w:pStyle w:val="TableParagraph"/>
              <w:spacing w:line="302" w:lineRule="auto" w:before="102"/>
              <w:ind w:left="3655" w:right="925" w:hanging="3071"/>
              <w:rPr>
                <w:sz w:val="22"/>
              </w:rPr>
            </w:pPr>
            <w:r>
              <w:rPr>
                <w:color w:val="58595B"/>
                <w:w w:val="115"/>
                <w:sz w:val="22"/>
              </w:rPr>
              <w:t>(Market</w:t>
            </w:r>
            <w:r>
              <w:rPr>
                <w:color w:val="58595B"/>
                <w:spacing w:val="-18"/>
                <w:w w:val="115"/>
                <w:sz w:val="22"/>
              </w:rPr>
              <w:t> </w:t>
            </w:r>
            <w:r>
              <w:rPr>
                <w:color w:val="58595B"/>
                <w:w w:val="115"/>
                <w:sz w:val="22"/>
              </w:rPr>
              <w:t>Value</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Investment</w:t>
            </w:r>
            <w:r>
              <w:rPr>
                <w:color w:val="58595B"/>
                <w:spacing w:val="-18"/>
                <w:w w:val="115"/>
                <w:sz w:val="22"/>
              </w:rPr>
              <w:t> </w:t>
            </w:r>
            <w:r>
              <w:rPr>
                <w:color w:val="58595B"/>
                <w:w w:val="115"/>
                <w:sz w:val="22"/>
              </w:rPr>
              <w:t>held</w:t>
            </w:r>
            <w:r>
              <w:rPr>
                <w:color w:val="58595B"/>
                <w:spacing w:val="-17"/>
                <w:w w:val="115"/>
                <w:sz w:val="22"/>
              </w:rPr>
              <w:t> </w:t>
            </w:r>
            <w:r>
              <w:rPr>
                <w:color w:val="58595B"/>
                <w:w w:val="115"/>
                <w:sz w:val="22"/>
              </w:rPr>
              <w:t>by</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fund</w:t>
            </w:r>
            <w:r>
              <w:rPr>
                <w:color w:val="58595B"/>
                <w:spacing w:val="-17"/>
                <w:w w:val="115"/>
                <w:sz w:val="22"/>
              </w:rPr>
              <w:t> </w:t>
            </w:r>
            <w:r>
              <w:rPr>
                <w:color w:val="58595B"/>
                <w:w w:val="115"/>
                <w:sz w:val="22"/>
              </w:rPr>
              <w:t>+</w:t>
            </w:r>
            <w:r>
              <w:rPr>
                <w:color w:val="58595B"/>
                <w:spacing w:val="-18"/>
                <w:w w:val="115"/>
                <w:sz w:val="22"/>
              </w:rPr>
              <w:t> </w:t>
            </w:r>
            <w:r>
              <w:rPr>
                <w:color w:val="58595B"/>
                <w:w w:val="115"/>
                <w:sz w:val="22"/>
              </w:rPr>
              <w:t>Value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Current</w:t>
            </w:r>
            <w:r>
              <w:rPr>
                <w:color w:val="58595B"/>
                <w:spacing w:val="-17"/>
                <w:w w:val="115"/>
                <w:sz w:val="22"/>
              </w:rPr>
              <w:t> </w:t>
            </w:r>
            <w:r>
              <w:rPr>
                <w:color w:val="58595B"/>
                <w:w w:val="115"/>
                <w:sz w:val="22"/>
              </w:rPr>
              <w:t>Assets-Value</w:t>
            </w:r>
            <w:r>
              <w:rPr>
                <w:color w:val="58595B"/>
                <w:spacing w:val="-18"/>
                <w:w w:val="115"/>
                <w:sz w:val="22"/>
              </w:rPr>
              <w:t> </w:t>
            </w:r>
            <w:r>
              <w:rPr>
                <w:color w:val="58595B"/>
                <w:w w:val="115"/>
                <w:sz w:val="22"/>
              </w:rPr>
              <w:t>of</w:t>
            </w:r>
            <w:r>
              <w:rPr>
                <w:color w:val="58595B"/>
                <w:spacing w:val="-18"/>
                <w:w w:val="115"/>
                <w:sz w:val="22"/>
              </w:rPr>
              <w:t> </w:t>
            </w:r>
            <w:r>
              <w:rPr>
                <w:color w:val="58595B"/>
                <w:w w:val="115"/>
                <w:sz w:val="22"/>
              </w:rPr>
              <w:t>Current Liabilities and Provisions, if any)/</w:t>
            </w:r>
          </w:p>
        </w:tc>
      </w:tr>
      <w:tr>
        <w:trPr>
          <w:trHeight w:val="706" w:hRule="atLeast"/>
        </w:trPr>
        <w:tc>
          <w:tcPr>
            <w:tcW w:w="11234" w:type="dxa"/>
          </w:tcPr>
          <w:p>
            <w:pPr>
              <w:pStyle w:val="TableParagraph"/>
              <w:spacing w:before="193"/>
              <w:ind w:left="818"/>
              <w:rPr>
                <w:sz w:val="22"/>
              </w:rPr>
            </w:pPr>
            <w:r>
              <w:rPr>
                <w:color w:val="58595B"/>
                <w:w w:val="115"/>
                <w:sz w:val="22"/>
              </w:rPr>
              <w:t>(Number</w:t>
            </w:r>
            <w:r>
              <w:rPr>
                <w:color w:val="58595B"/>
                <w:spacing w:val="-12"/>
                <w:w w:val="115"/>
                <w:sz w:val="22"/>
              </w:rPr>
              <w:t> </w:t>
            </w:r>
            <w:r>
              <w:rPr>
                <w:color w:val="58595B"/>
                <w:w w:val="115"/>
                <w:sz w:val="22"/>
              </w:rPr>
              <w:t>of</w:t>
            </w:r>
            <w:r>
              <w:rPr>
                <w:color w:val="58595B"/>
                <w:spacing w:val="-12"/>
                <w:w w:val="115"/>
                <w:sz w:val="22"/>
              </w:rPr>
              <w:t> </w:t>
            </w:r>
            <w:r>
              <w:rPr>
                <w:color w:val="58595B"/>
                <w:w w:val="115"/>
                <w:sz w:val="22"/>
              </w:rPr>
              <w:t>Units</w:t>
            </w:r>
            <w:r>
              <w:rPr>
                <w:color w:val="58595B"/>
                <w:spacing w:val="-12"/>
                <w:w w:val="115"/>
                <w:sz w:val="22"/>
              </w:rPr>
              <w:t> </w:t>
            </w:r>
            <w:r>
              <w:rPr>
                <w:color w:val="58595B"/>
                <w:w w:val="115"/>
                <w:sz w:val="22"/>
              </w:rPr>
              <w:t>existing</w:t>
            </w:r>
            <w:r>
              <w:rPr>
                <w:color w:val="58595B"/>
                <w:spacing w:val="-11"/>
                <w:w w:val="115"/>
                <w:sz w:val="22"/>
              </w:rPr>
              <w:t> </w:t>
            </w:r>
            <w:r>
              <w:rPr>
                <w:color w:val="58595B"/>
                <w:w w:val="115"/>
                <w:sz w:val="22"/>
              </w:rPr>
              <w:t>on</w:t>
            </w:r>
            <w:r>
              <w:rPr>
                <w:color w:val="58595B"/>
                <w:spacing w:val="-12"/>
                <w:w w:val="115"/>
                <w:sz w:val="22"/>
              </w:rPr>
              <w:t> </w:t>
            </w:r>
            <w:r>
              <w:rPr>
                <w:color w:val="58595B"/>
                <w:w w:val="115"/>
                <w:sz w:val="22"/>
              </w:rPr>
              <w:t>Valuation</w:t>
            </w:r>
            <w:r>
              <w:rPr>
                <w:color w:val="58595B"/>
                <w:spacing w:val="-12"/>
                <w:w w:val="115"/>
                <w:sz w:val="22"/>
              </w:rPr>
              <w:t> </w:t>
            </w:r>
            <w:r>
              <w:rPr>
                <w:color w:val="58595B"/>
                <w:w w:val="115"/>
                <w:sz w:val="22"/>
              </w:rPr>
              <w:t>Date</w:t>
            </w:r>
            <w:r>
              <w:rPr>
                <w:color w:val="58595B"/>
                <w:spacing w:val="-11"/>
                <w:w w:val="115"/>
                <w:sz w:val="22"/>
              </w:rPr>
              <w:t> </w:t>
            </w:r>
            <w:r>
              <w:rPr>
                <w:color w:val="58595B"/>
                <w:w w:val="115"/>
                <w:sz w:val="22"/>
              </w:rPr>
              <w:t>(before</w:t>
            </w:r>
            <w:r>
              <w:rPr>
                <w:color w:val="58595B"/>
                <w:spacing w:val="-12"/>
                <w:w w:val="115"/>
                <w:sz w:val="22"/>
              </w:rPr>
              <w:t> </w:t>
            </w:r>
            <w:r>
              <w:rPr>
                <w:color w:val="58595B"/>
                <w:w w:val="115"/>
                <w:sz w:val="22"/>
              </w:rPr>
              <w:t>creation</w:t>
            </w:r>
            <w:r>
              <w:rPr>
                <w:color w:val="58595B"/>
                <w:spacing w:val="-12"/>
                <w:w w:val="115"/>
                <w:sz w:val="22"/>
              </w:rPr>
              <w:t> </w:t>
            </w:r>
            <w:r>
              <w:rPr>
                <w:color w:val="58595B"/>
                <w:w w:val="115"/>
                <w:sz w:val="22"/>
              </w:rPr>
              <w:t>/</w:t>
            </w:r>
            <w:r>
              <w:rPr>
                <w:color w:val="58595B"/>
                <w:spacing w:val="-11"/>
                <w:w w:val="115"/>
                <w:sz w:val="22"/>
              </w:rPr>
              <w:t> </w:t>
            </w:r>
            <w:r>
              <w:rPr>
                <w:color w:val="58595B"/>
                <w:w w:val="115"/>
                <w:sz w:val="22"/>
              </w:rPr>
              <w:t>redemption</w:t>
            </w:r>
            <w:r>
              <w:rPr>
                <w:color w:val="58595B"/>
                <w:spacing w:val="-12"/>
                <w:w w:val="115"/>
                <w:sz w:val="22"/>
              </w:rPr>
              <w:t> </w:t>
            </w:r>
            <w:r>
              <w:rPr>
                <w:color w:val="58595B"/>
                <w:w w:val="115"/>
                <w:sz w:val="22"/>
              </w:rPr>
              <w:t>of</w:t>
            </w:r>
            <w:r>
              <w:rPr>
                <w:color w:val="58595B"/>
                <w:spacing w:val="-12"/>
                <w:w w:val="115"/>
                <w:sz w:val="22"/>
              </w:rPr>
              <w:t> </w:t>
            </w:r>
            <w:r>
              <w:rPr>
                <w:color w:val="58595B"/>
                <w:spacing w:val="-2"/>
                <w:w w:val="115"/>
                <w:sz w:val="22"/>
              </w:rPr>
              <w:t>Units))</w:t>
            </w:r>
          </w:p>
        </w:tc>
      </w:tr>
    </w:tbl>
    <w:p>
      <w:pPr>
        <w:pStyle w:val="BodyText"/>
      </w:pPr>
    </w:p>
    <w:p>
      <w:pPr>
        <w:pStyle w:val="BodyText"/>
        <w:spacing w:before="91"/>
      </w:pPr>
    </w:p>
    <w:p>
      <w:pPr>
        <w:pStyle w:val="BodyText"/>
        <w:spacing w:line="302" w:lineRule="auto"/>
        <w:ind w:left="192" w:right="167"/>
      </w:pPr>
      <w:r>
        <w:rPr>
          <w:color w:val="58595B"/>
          <w:w w:val="110"/>
        </w:rPr>
        <w:t>The</w:t>
      </w:r>
      <w:r>
        <w:rPr>
          <w:color w:val="58595B"/>
          <w:spacing w:val="16"/>
          <w:w w:val="110"/>
        </w:rPr>
        <w:t> </w:t>
      </w:r>
      <w:r>
        <w:rPr>
          <w:color w:val="58595B"/>
          <w:w w:val="110"/>
        </w:rPr>
        <w:t>NAV</w:t>
      </w:r>
      <w:r>
        <w:rPr>
          <w:color w:val="58595B"/>
          <w:spacing w:val="16"/>
          <w:w w:val="110"/>
        </w:rPr>
        <w:t> </w:t>
      </w:r>
      <w:r>
        <w:rPr>
          <w:color w:val="58595B"/>
          <w:w w:val="110"/>
        </w:rPr>
        <w:t>for</w:t>
      </w:r>
      <w:r>
        <w:rPr>
          <w:color w:val="58595B"/>
          <w:spacing w:val="16"/>
          <w:w w:val="110"/>
        </w:rPr>
        <w:t> </w:t>
      </w:r>
      <w:r>
        <w:rPr>
          <w:color w:val="58595B"/>
          <w:w w:val="110"/>
        </w:rPr>
        <w:t>each</w:t>
      </w:r>
      <w:r>
        <w:rPr>
          <w:color w:val="58595B"/>
          <w:spacing w:val="16"/>
          <w:w w:val="110"/>
        </w:rPr>
        <w:t> </w:t>
      </w:r>
      <w:r>
        <w:rPr>
          <w:color w:val="58595B"/>
          <w:w w:val="110"/>
        </w:rPr>
        <w:t>business</w:t>
      </w:r>
      <w:r>
        <w:rPr>
          <w:color w:val="58595B"/>
          <w:spacing w:val="16"/>
          <w:w w:val="110"/>
        </w:rPr>
        <w:t> </w:t>
      </w:r>
      <w:r>
        <w:rPr>
          <w:color w:val="58595B"/>
          <w:w w:val="110"/>
        </w:rPr>
        <w:t>day</w:t>
      </w:r>
      <w:r>
        <w:rPr>
          <w:color w:val="58595B"/>
          <w:spacing w:val="16"/>
          <w:w w:val="110"/>
        </w:rPr>
        <w:t> </w:t>
      </w:r>
      <w:r>
        <w:rPr>
          <w:color w:val="58595B"/>
          <w:w w:val="110"/>
        </w:rPr>
        <w:t>to</w:t>
      </w:r>
      <w:r>
        <w:rPr>
          <w:color w:val="58595B"/>
          <w:spacing w:val="16"/>
          <w:w w:val="110"/>
        </w:rPr>
        <w:t> </w:t>
      </w:r>
      <w:r>
        <w:rPr>
          <w:color w:val="58595B"/>
          <w:w w:val="110"/>
        </w:rPr>
        <w:t>be</w:t>
      </w:r>
      <w:r>
        <w:rPr>
          <w:color w:val="58595B"/>
          <w:spacing w:val="16"/>
          <w:w w:val="110"/>
        </w:rPr>
        <w:t> </w:t>
      </w:r>
      <w:r>
        <w:rPr>
          <w:color w:val="58595B"/>
          <w:w w:val="110"/>
        </w:rPr>
        <w:t>declared/recorded</w:t>
      </w:r>
      <w:r>
        <w:rPr>
          <w:color w:val="58595B"/>
          <w:spacing w:val="16"/>
          <w:w w:val="110"/>
        </w:rPr>
        <w:t> </w:t>
      </w:r>
      <w:r>
        <w:rPr>
          <w:color w:val="58595B"/>
          <w:w w:val="110"/>
        </w:rPr>
        <w:t>at</w:t>
      </w:r>
      <w:r>
        <w:rPr>
          <w:color w:val="58595B"/>
          <w:spacing w:val="16"/>
          <w:w w:val="110"/>
        </w:rPr>
        <w:t> </w:t>
      </w:r>
      <w:r>
        <w:rPr>
          <w:color w:val="58595B"/>
          <w:w w:val="110"/>
        </w:rPr>
        <w:t>the</w:t>
      </w:r>
      <w:r>
        <w:rPr>
          <w:color w:val="58595B"/>
          <w:spacing w:val="16"/>
          <w:w w:val="110"/>
        </w:rPr>
        <w:t> </w:t>
      </w:r>
      <w:r>
        <w:rPr>
          <w:color w:val="58595B"/>
          <w:w w:val="110"/>
        </w:rPr>
        <w:t>end</w:t>
      </w:r>
      <w:r>
        <w:rPr>
          <w:color w:val="58595B"/>
          <w:spacing w:val="16"/>
          <w:w w:val="110"/>
        </w:rPr>
        <w:t> </w:t>
      </w:r>
      <w:r>
        <w:rPr>
          <w:color w:val="58595B"/>
          <w:w w:val="110"/>
        </w:rPr>
        <w:t>of</w:t>
      </w:r>
      <w:r>
        <w:rPr>
          <w:color w:val="58595B"/>
          <w:spacing w:val="16"/>
          <w:w w:val="110"/>
        </w:rPr>
        <w:t> </w:t>
      </w:r>
      <w:r>
        <w:rPr>
          <w:color w:val="58595B"/>
          <w:w w:val="110"/>
        </w:rPr>
        <w:t>each</w:t>
      </w:r>
      <w:r>
        <w:rPr>
          <w:color w:val="58595B"/>
          <w:spacing w:val="16"/>
          <w:w w:val="110"/>
        </w:rPr>
        <w:t> </w:t>
      </w:r>
      <w:r>
        <w:rPr>
          <w:color w:val="58595B"/>
          <w:w w:val="110"/>
        </w:rPr>
        <w:t>business</w:t>
      </w:r>
      <w:r>
        <w:rPr>
          <w:color w:val="58595B"/>
          <w:spacing w:val="16"/>
          <w:w w:val="110"/>
        </w:rPr>
        <w:t> </w:t>
      </w:r>
      <w:r>
        <w:rPr>
          <w:color w:val="58595B"/>
          <w:w w:val="110"/>
        </w:rPr>
        <w:t>day.</w:t>
      </w:r>
      <w:r>
        <w:rPr>
          <w:color w:val="58595B"/>
          <w:spacing w:val="16"/>
          <w:w w:val="110"/>
        </w:rPr>
        <w:t> </w:t>
      </w:r>
      <w:r>
        <w:rPr>
          <w:color w:val="58595B"/>
          <w:w w:val="110"/>
        </w:rPr>
        <w:t>The</w:t>
      </w:r>
      <w:r>
        <w:rPr>
          <w:color w:val="58595B"/>
          <w:spacing w:val="16"/>
          <w:w w:val="110"/>
        </w:rPr>
        <w:t> </w:t>
      </w:r>
      <w:r>
        <w:rPr>
          <w:color w:val="58595B"/>
          <w:w w:val="110"/>
        </w:rPr>
        <w:t>NAV shall</w:t>
      </w:r>
      <w:r>
        <w:rPr>
          <w:color w:val="58595B"/>
          <w:spacing w:val="21"/>
          <w:w w:val="110"/>
        </w:rPr>
        <w:t> </w:t>
      </w:r>
      <w:r>
        <w:rPr>
          <w:color w:val="58595B"/>
          <w:w w:val="110"/>
        </w:rPr>
        <w:t>be</w:t>
      </w:r>
      <w:r>
        <w:rPr>
          <w:color w:val="58595B"/>
          <w:spacing w:val="21"/>
          <w:w w:val="110"/>
        </w:rPr>
        <w:t> </w:t>
      </w:r>
      <w:r>
        <w:rPr>
          <w:color w:val="58595B"/>
          <w:w w:val="110"/>
        </w:rPr>
        <w:t>computed</w:t>
      </w:r>
      <w:r>
        <w:rPr>
          <w:color w:val="58595B"/>
          <w:spacing w:val="21"/>
          <w:w w:val="110"/>
        </w:rPr>
        <w:t> </w:t>
      </w:r>
      <w:r>
        <w:rPr>
          <w:color w:val="58595B"/>
          <w:w w:val="110"/>
        </w:rPr>
        <w:t>to</w:t>
      </w:r>
      <w:r>
        <w:rPr>
          <w:color w:val="58595B"/>
          <w:spacing w:val="21"/>
          <w:w w:val="110"/>
        </w:rPr>
        <w:t> </w:t>
      </w:r>
      <w:r>
        <w:rPr>
          <w:color w:val="58595B"/>
          <w:w w:val="110"/>
        </w:rPr>
        <w:t>four</w:t>
      </w:r>
      <w:r>
        <w:rPr>
          <w:color w:val="58595B"/>
          <w:spacing w:val="21"/>
          <w:w w:val="110"/>
        </w:rPr>
        <w:t> </w:t>
      </w:r>
      <w:r>
        <w:rPr>
          <w:color w:val="58595B"/>
          <w:w w:val="110"/>
        </w:rPr>
        <w:t>decimal</w:t>
      </w:r>
      <w:r>
        <w:rPr>
          <w:color w:val="58595B"/>
          <w:spacing w:val="21"/>
          <w:w w:val="110"/>
        </w:rPr>
        <w:t> </w:t>
      </w:r>
      <w:r>
        <w:rPr>
          <w:color w:val="58595B"/>
          <w:w w:val="110"/>
        </w:rPr>
        <w:t>points.</w:t>
      </w:r>
      <w:r>
        <w:rPr>
          <w:color w:val="58595B"/>
          <w:spacing w:val="21"/>
          <w:w w:val="110"/>
        </w:rPr>
        <w:t> </w:t>
      </w:r>
      <w:r>
        <w:rPr>
          <w:color w:val="58595B"/>
          <w:w w:val="110"/>
        </w:rPr>
        <w:t>The</w:t>
      </w:r>
      <w:r>
        <w:rPr>
          <w:color w:val="58595B"/>
          <w:spacing w:val="21"/>
          <w:w w:val="110"/>
        </w:rPr>
        <w:t> </w:t>
      </w:r>
      <w:r>
        <w:rPr>
          <w:color w:val="58595B"/>
          <w:w w:val="110"/>
        </w:rPr>
        <w:t>NAV</w:t>
      </w:r>
      <w:r>
        <w:rPr>
          <w:color w:val="58595B"/>
          <w:spacing w:val="21"/>
          <w:w w:val="110"/>
        </w:rPr>
        <w:t> </w:t>
      </w:r>
      <w:r>
        <w:rPr>
          <w:color w:val="58595B"/>
          <w:w w:val="110"/>
        </w:rPr>
        <w:t>of</w:t>
      </w:r>
      <w:r>
        <w:rPr>
          <w:color w:val="58595B"/>
          <w:spacing w:val="21"/>
          <w:w w:val="110"/>
        </w:rPr>
        <w:t> </w:t>
      </w:r>
      <w:r>
        <w:rPr>
          <w:color w:val="58595B"/>
          <w:w w:val="110"/>
        </w:rPr>
        <w:t>the</w:t>
      </w:r>
      <w:r>
        <w:rPr>
          <w:color w:val="58595B"/>
          <w:spacing w:val="21"/>
          <w:w w:val="110"/>
        </w:rPr>
        <w:t> </w:t>
      </w:r>
      <w:r>
        <w:rPr>
          <w:color w:val="58595B"/>
          <w:w w:val="110"/>
        </w:rPr>
        <w:t>Units</w:t>
      </w:r>
      <w:r>
        <w:rPr>
          <w:color w:val="58595B"/>
          <w:spacing w:val="21"/>
          <w:w w:val="110"/>
        </w:rPr>
        <w:t> </w:t>
      </w:r>
      <w:r>
        <w:rPr>
          <w:color w:val="58595B"/>
          <w:w w:val="110"/>
        </w:rPr>
        <w:t>declared</w:t>
      </w:r>
      <w:r>
        <w:rPr>
          <w:color w:val="58595B"/>
          <w:spacing w:val="21"/>
          <w:w w:val="110"/>
        </w:rPr>
        <w:t> </w:t>
      </w:r>
      <w:r>
        <w:rPr>
          <w:color w:val="58595B"/>
          <w:w w:val="110"/>
        </w:rPr>
        <w:t>by</w:t>
      </w:r>
      <w:r>
        <w:rPr>
          <w:color w:val="58595B"/>
          <w:spacing w:val="21"/>
          <w:w w:val="110"/>
        </w:rPr>
        <w:t> </w:t>
      </w:r>
      <w:r>
        <w:rPr>
          <w:color w:val="58595B"/>
          <w:w w:val="110"/>
        </w:rPr>
        <w:t>the</w:t>
      </w:r>
      <w:r>
        <w:rPr>
          <w:color w:val="58595B"/>
          <w:spacing w:val="21"/>
          <w:w w:val="110"/>
        </w:rPr>
        <w:t> </w:t>
      </w:r>
      <w:r>
        <w:rPr>
          <w:color w:val="58595B"/>
          <w:w w:val="110"/>
        </w:rPr>
        <w:t>Company</w:t>
      </w:r>
      <w:r>
        <w:rPr>
          <w:color w:val="58595B"/>
          <w:spacing w:val="21"/>
          <w:w w:val="110"/>
        </w:rPr>
        <w:t> </w:t>
      </w:r>
      <w:r>
        <w:rPr>
          <w:color w:val="58595B"/>
          <w:w w:val="110"/>
        </w:rPr>
        <w:t>is</w:t>
      </w:r>
      <w:r>
        <w:rPr>
          <w:color w:val="58595B"/>
          <w:spacing w:val="21"/>
          <w:w w:val="110"/>
        </w:rPr>
        <w:t> </w:t>
      </w:r>
      <w:r>
        <w:rPr>
          <w:color w:val="58595B"/>
          <w:w w:val="110"/>
        </w:rPr>
        <w:t>net</w:t>
      </w:r>
      <w:r>
        <w:rPr>
          <w:color w:val="58595B"/>
          <w:spacing w:val="21"/>
          <w:w w:val="110"/>
        </w:rPr>
        <w:t> </w:t>
      </w:r>
      <w:r>
        <w:rPr>
          <w:color w:val="58595B"/>
          <w:w w:val="110"/>
        </w:rPr>
        <w:t>of fund</w:t>
      </w:r>
      <w:r>
        <w:rPr>
          <w:color w:val="58595B"/>
          <w:spacing w:val="31"/>
          <w:w w:val="110"/>
        </w:rPr>
        <w:t> </w:t>
      </w:r>
      <w:r>
        <w:rPr>
          <w:color w:val="58595B"/>
          <w:w w:val="110"/>
        </w:rPr>
        <w:t>management</w:t>
      </w:r>
      <w:r>
        <w:rPr>
          <w:color w:val="58595B"/>
          <w:spacing w:val="31"/>
          <w:w w:val="110"/>
        </w:rPr>
        <w:t> </w:t>
      </w:r>
      <w:r>
        <w:rPr>
          <w:color w:val="58595B"/>
          <w:w w:val="110"/>
        </w:rPr>
        <w:t>charges.</w:t>
      </w:r>
      <w:r>
        <w:rPr>
          <w:color w:val="58595B"/>
          <w:spacing w:val="31"/>
          <w:w w:val="110"/>
        </w:rPr>
        <w:t> </w:t>
      </w:r>
      <w:r>
        <w:rPr>
          <w:color w:val="58595B"/>
          <w:w w:val="110"/>
        </w:rPr>
        <w:t>The</w:t>
      </w:r>
      <w:r>
        <w:rPr>
          <w:color w:val="58595B"/>
          <w:spacing w:val="31"/>
          <w:w w:val="110"/>
        </w:rPr>
        <w:t> </w:t>
      </w:r>
      <w:r>
        <w:rPr>
          <w:color w:val="58595B"/>
          <w:w w:val="110"/>
        </w:rPr>
        <w:t>value</w:t>
      </w:r>
      <w:r>
        <w:rPr>
          <w:color w:val="58595B"/>
          <w:spacing w:val="31"/>
          <w:w w:val="110"/>
        </w:rPr>
        <w:t> </w:t>
      </w:r>
      <w:r>
        <w:rPr>
          <w:color w:val="58595B"/>
          <w:w w:val="110"/>
        </w:rPr>
        <w:t>of</w:t>
      </w:r>
      <w:r>
        <w:rPr>
          <w:color w:val="58595B"/>
          <w:spacing w:val="31"/>
          <w:w w:val="110"/>
        </w:rPr>
        <w:t> </w:t>
      </w:r>
      <w:r>
        <w:rPr>
          <w:color w:val="58595B"/>
          <w:w w:val="110"/>
        </w:rPr>
        <w:t>the</w:t>
      </w:r>
      <w:r>
        <w:rPr>
          <w:color w:val="58595B"/>
          <w:spacing w:val="31"/>
          <w:w w:val="110"/>
        </w:rPr>
        <w:t> </w:t>
      </w:r>
      <w:r>
        <w:rPr>
          <w:color w:val="58595B"/>
          <w:w w:val="110"/>
        </w:rPr>
        <w:t>benefits</w:t>
      </w:r>
      <w:r>
        <w:rPr>
          <w:color w:val="58595B"/>
          <w:spacing w:val="31"/>
          <w:w w:val="110"/>
        </w:rPr>
        <w:t> </w:t>
      </w:r>
      <w:r>
        <w:rPr>
          <w:color w:val="58595B"/>
          <w:w w:val="110"/>
        </w:rPr>
        <w:t>payable</w:t>
      </w:r>
      <w:r>
        <w:rPr>
          <w:color w:val="58595B"/>
          <w:spacing w:val="31"/>
          <w:w w:val="110"/>
        </w:rPr>
        <w:t> </w:t>
      </w:r>
      <w:r>
        <w:rPr>
          <w:color w:val="58595B"/>
          <w:w w:val="110"/>
        </w:rPr>
        <w:t>in</w:t>
      </w:r>
      <w:r>
        <w:rPr>
          <w:color w:val="58595B"/>
          <w:spacing w:val="31"/>
          <w:w w:val="110"/>
        </w:rPr>
        <w:t> </w:t>
      </w:r>
      <w:r>
        <w:rPr>
          <w:color w:val="58595B"/>
          <w:w w:val="110"/>
        </w:rPr>
        <w:t>respect</w:t>
      </w:r>
      <w:r>
        <w:rPr>
          <w:color w:val="58595B"/>
          <w:spacing w:val="31"/>
          <w:w w:val="110"/>
        </w:rPr>
        <w:t> </w:t>
      </w:r>
      <w:r>
        <w:rPr>
          <w:color w:val="58595B"/>
          <w:w w:val="110"/>
        </w:rPr>
        <w:t>of</w:t>
      </w:r>
      <w:r>
        <w:rPr>
          <w:color w:val="58595B"/>
          <w:spacing w:val="31"/>
          <w:w w:val="110"/>
        </w:rPr>
        <w:t> </w:t>
      </w:r>
      <w:r>
        <w:rPr>
          <w:color w:val="58595B"/>
          <w:w w:val="110"/>
        </w:rPr>
        <w:t>a</w:t>
      </w:r>
      <w:r>
        <w:rPr>
          <w:color w:val="58595B"/>
          <w:spacing w:val="31"/>
          <w:w w:val="110"/>
        </w:rPr>
        <w:t> </w:t>
      </w:r>
      <w:r>
        <w:rPr>
          <w:color w:val="58595B"/>
          <w:w w:val="110"/>
        </w:rPr>
        <w:t>claim,</w:t>
      </w:r>
      <w:r>
        <w:rPr>
          <w:color w:val="58595B"/>
          <w:spacing w:val="31"/>
          <w:w w:val="110"/>
        </w:rPr>
        <w:t> </w:t>
      </w:r>
      <w:r>
        <w:rPr>
          <w:color w:val="58595B"/>
          <w:w w:val="110"/>
        </w:rPr>
        <w:t>requests</w:t>
      </w:r>
      <w:r>
        <w:rPr>
          <w:color w:val="58595B"/>
          <w:spacing w:val="31"/>
          <w:w w:val="110"/>
        </w:rPr>
        <w:t> </w:t>
      </w:r>
      <w:r>
        <w:rPr>
          <w:color w:val="58595B"/>
          <w:w w:val="110"/>
        </w:rPr>
        <w:t>for switch/surrender/partial</w:t>
      </w:r>
      <w:r>
        <w:rPr>
          <w:color w:val="58595B"/>
          <w:spacing w:val="40"/>
          <w:w w:val="110"/>
        </w:rPr>
        <w:t> </w:t>
      </w:r>
      <w:r>
        <w:rPr>
          <w:color w:val="58595B"/>
          <w:w w:val="110"/>
        </w:rPr>
        <w:t>withdrawal</w:t>
      </w:r>
      <w:r>
        <w:rPr>
          <w:color w:val="58595B"/>
          <w:spacing w:val="40"/>
          <w:w w:val="110"/>
        </w:rPr>
        <w:t> </w:t>
      </w:r>
      <w:r>
        <w:rPr>
          <w:color w:val="58595B"/>
          <w:w w:val="110"/>
        </w:rPr>
        <w:t>received</w:t>
      </w:r>
      <w:r>
        <w:rPr>
          <w:color w:val="58595B"/>
          <w:spacing w:val="40"/>
          <w:w w:val="110"/>
        </w:rPr>
        <w:t> </w:t>
      </w:r>
      <w:r>
        <w:rPr>
          <w:color w:val="58595B"/>
          <w:w w:val="110"/>
        </w:rPr>
        <w:t>before</w:t>
      </w:r>
      <w:r>
        <w:rPr>
          <w:color w:val="58595B"/>
          <w:spacing w:val="40"/>
          <w:w w:val="110"/>
        </w:rPr>
        <w:t> </w:t>
      </w:r>
      <w:r>
        <w:rPr>
          <w:color w:val="58595B"/>
          <w:w w:val="110"/>
        </w:rPr>
        <w:t>3pm</w:t>
      </w:r>
      <w:r>
        <w:rPr>
          <w:color w:val="58595B"/>
          <w:spacing w:val="40"/>
          <w:w w:val="110"/>
        </w:rPr>
        <w:t> </w:t>
      </w:r>
      <w:r>
        <w:rPr>
          <w:color w:val="58595B"/>
          <w:w w:val="110"/>
        </w:rPr>
        <w:t>on</w:t>
      </w:r>
      <w:r>
        <w:rPr>
          <w:color w:val="58595B"/>
          <w:spacing w:val="40"/>
          <w:w w:val="110"/>
        </w:rPr>
        <w:t> </w:t>
      </w:r>
      <w:r>
        <w:rPr>
          <w:color w:val="58595B"/>
          <w:w w:val="110"/>
        </w:rPr>
        <w:t>any</w:t>
      </w:r>
      <w:r>
        <w:rPr>
          <w:color w:val="58595B"/>
          <w:spacing w:val="40"/>
          <w:w w:val="110"/>
        </w:rPr>
        <w:t> </w:t>
      </w:r>
      <w:r>
        <w:rPr>
          <w:color w:val="58595B"/>
          <w:w w:val="110"/>
        </w:rPr>
        <w:t>business</w:t>
      </w:r>
      <w:r>
        <w:rPr>
          <w:color w:val="58595B"/>
          <w:spacing w:val="40"/>
          <w:w w:val="110"/>
        </w:rPr>
        <w:t> </w:t>
      </w:r>
      <w:r>
        <w:rPr>
          <w:color w:val="58595B"/>
          <w:w w:val="110"/>
        </w:rPr>
        <w:t>day</w:t>
      </w:r>
      <w:r>
        <w:rPr>
          <w:color w:val="58595B"/>
          <w:spacing w:val="40"/>
          <w:w w:val="110"/>
        </w:rPr>
        <w:t> </w:t>
      </w:r>
      <w:r>
        <w:rPr>
          <w:color w:val="58595B"/>
          <w:w w:val="110"/>
        </w:rPr>
        <w:t>will</w:t>
      </w:r>
      <w:r>
        <w:rPr>
          <w:color w:val="58595B"/>
          <w:spacing w:val="40"/>
          <w:w w:val="110"/>
        </w:rPr>
        <w:t> </w:t>
      </w:r>
      <w:r>
        <w:rPr>
          <w:color w:val="58595B"/>
          <w:w w:val="110"/>
        </w:rPr>
        <w:t>depend</w:t>
      </w:r>
      <w:r>
        <w:rPr>
          <w:color w:val="58595B"/>
          <w:spacing w:val="40"/>
          <w:w w:val="110"/>
        </w:rPr>
        <w:t> </w:t>
      </w:r>
      <w:r>
        <w:rPr>
          <w:color w:val="58595B"/>
          <w:w w:val="110"/>
        </w:rPr>
        <w:t>on</w:t>
      </w:r>
      <w:r>
        <w:rPr>
          <w:color w:val="58595B"/>
          <w:spacing w:val="40"/>
          <w:w w:val="110"/>
        </w:rPr>
        <w:t> </w:t>
      </w:r>
      <w:r>
        <w:rPr>
          <w:color w:val="58595B"/>
          <w:w w:val="110"/>
        </w:rPr>
        <w:t>the number</w:t>
      </w:r>
      <w:r>
        <w:rPr>
          <w:color w:val="58595B"/>
          <w:spacing w:val="23"/>
          <w:w w:val="110"/>
        </w:rPr>
        <w:t> </w:t>
      </w:r>
      <w:r>
        <w:rPr>
          <w:color w:val="58595B"/>
          <w:w w:val="110"/>
        </w:rPr>
        <w:t>of</w:t>
      </w:r>
      <w:r>
        <w:rPr>
          <w:color w:val="58595B"/>
          <w:spacing w:val="23"/>
          <w:w w:val="110"/>
        </w:rPr>
        <w:t> </w:t>
      </w:r>
      <w:r>
        <w:rPr>
          <w:color w:val="58595B"/>
          <w:w w:val="110"/>
        </w:rPr>
        <w:t>units</w:t>
      </w:r>
      <w:r>
        <w:rPr>
          <w:color w:val="58595B"/>
          <w:spacing w:val="23"/>
          <w:w w:val="110"/>
        </w:rPr>
        <w:t> </w:t>
      </w:r>
      <w:r>
        <w:rPr>
          <w:color w:val="58595B"/>
          <w:w w:val="110"/>
        </w:rPr>
        <w:t>and</w:t>
      </w:r>
      <w:r>
        <w:rPr>
          <w:color w:val="58595B"/>
          <w:spacing w:val="23"/>
          <w:w w:val="110"/>
        </w:rPr>
        <w:t> </w:t>
      </w:r>
      <w:r>
        <w:rPr>
          <w:color w:val="58595B"/>
          <w:w w:val="110"/>
        </w:rPr>
        <w:t>the</w:t>
      </w:r>
      <w:r>
        <w:rPr>
          <w:color w:val="58595B"/>
          <w:spacing w:val="23"/>
          <w:w w:val="110"/>
        </w:rPr>
        <w:t> </w:t>
      </w:r>
      <w:r>
        <w:rPr>
          <w:color w:val="58595B"/>
          <w:w w:val="110"/>
        </w:rPr>
        <w:t>NAV</w:t>
      </w:r>
      <w:r>
        <w:rPr>
          <w:color w:val="58595B"/>
          <w:spacing w:val="23"/>
          <w:w w:val="110"/>
        </w:rPr>
        <w:t> </w:t>
      </w:r>
      <w:r>
        <w:rPr>
          <w:color w:val="58595B"/>
          <w:w w:val="110"/>
        </w:rPr>
        <w:t>of</w:t>
      </w:r>
      <w:r>
        <w:rPr>
          <w:color w:val="58595B"/>
          <w:spacing w:val="23"/>
          <w:w w:val="110"/>
        </w:rPr>
        <w:t> </w:t>
      </w:r>
      <w:r>
        <w:rPr>
          <w:color w:val="58595B"/>
          <w:w w:val="110"/>
        </w:rPr>
        <w:t>the</w:t>
      </w:r>
      <w:r>
        <w:rPr>
          <w:color w:val="58595B"/>
          <w:spacing w:val="23"/>
          <w:w w:val="110"/>
        </w:rPr>
        <w:t> </w:t>
      </w:r>
      <w:r>
        <w:rPr>
          <w:color w:val="58595B"/>
          <w:w w:val="110"/>
        </w:rPr>
        <w:t>respective</w:t>
      </w:r>
      <w:r>
        <w:rPr>
          <w:color w:val="58595B"/>
          <w:spacing w:val="23"/>
          <w:w w:val="110"/>
        </w:rPr>
        <w:t> </w:t>
      </w:r>
      <w:r>
        <w:rPr>
          <w:color w:val="58595B"/>
          <w:w w:val="110"/>
        </w:rPr>
        <w:t>funds</w:t>
      </w:r>
      <w:r>
        <w:rPr>
          <w:color w:val="58595B"/>
          <w:spacing w:val="23"/>
          <w:w w:val="110"/>
        </w:rPr>
        <w:t> </w:t>
      </w:r>
      <w:r>
        <w:rPr>
          <w:color w:val="58595B"/>
          <w:w w:val="110"/>
        </w:rPr>
        <w:t>as</w:t>
      </w:r>
      <w:r>
        <w:rPr>
          <w:color w:val="58595B"/>
          <w:spacing w:val="23"/>
          <w:w w:val="110"/>
        </w:rPr>
        <w:t> </w:t>
      </w:r>
      <w:r>
        <w:rPr>
          <w:color w:val="58595B"/>
          <w:w w:val="110"/>
        </w:rPr>
        <w:t>on</w:t>
      </w:r>
      <w:r>
        <w:rPr>
          <w:color w:val="58595B"/>
          <w:spacing w:val="23"/>
          <w:w w:val="110"/>
        </w:rPr>
        <w:t> </w:t>
      </w:r>
      <w:r>
        <w:rPr>
          <w:color w:val="58595B"/>
          <w:w w:val="110"/>
        </w:rPr>
        <w:t>such</w:t>
      </w:r>
      <w:r>
        <w:rPr>
          <w:color w:val="58595B"/>
          <w:spacing w:val="23"/>
          <w:w w:val="110"/>
        </w:rPr>
        <w:t> </w:t>
      </w:r>
      <w:r>
        <w:rPr>
          <w:color w:val="58595B"/>
          <w:w w:val="110"/>
        </w:rPr>
        <w:t>date.</w:t>
      </w:r>
      <w:r>
        <w:rPr>
          <w:color w:val="58595B"/>
          <w:spacing w:val="23"/>
          <w:w w:val="110"/>
        </w:rPr>
        <w:t> </w:t>
      </w:r>
      <w:r>
        <w:rPr>
          <w:color w:val="58595B"/>
          <w:w w:val="110"/>
        </w:rPr>
        <w:t>Any</w:t>
      </w:r>
      <w:r>
        <w:rPr>
          <w:color w:val="58595B"/>
          <w:spacing w:val="23"/>
          <w:w w:val="110"/>
        </w:rPr>
        <w:t> </w:t>
      </w:r>
      <w:r>
        <w:rPr>
          <w:color w:val="58595B"/>
          <w:w w:val="110"/>
        </w:rPr>
        <w:t>claim</w:t>
      </w:r>
      <w:r>
        <w:rPr>
          <w:color w:val="58595B"/>
          <w:spacing w:val="23"/>
          <w:w w:val="110"/>
        </w:rPr>
        <w:t> </w:t>
      </w:r>
      <w:r>
        <w:rPr>
          <w:color w:val="58595B"/>
          <w:w w:val="110"/>
        </w:rPr>
        <w:t>intimation,</w:t>
      </w:r>
      <w:r>
        <w:rPr>
          <w:color w:val="58595B"/>
          <w:spacing w:val="23"/>
          <w:w w:val="110"/>
        </w:rPr>
        <w:t> </w:t>
      </w:r>
      <w:r>
        <w:rPr>
          <w:color w:val="58595B"/>
          <w:w w:val="110"/>
        </w:rPr>
        <w:t>requests for</w:t>
      </w:r>
      <w:r>
        <w:rPr>
          <w:color w:val="58595B"/>
          <w:spacing w:val="38"/>
          <w:w w:val="110"/>
        </w:rPr>
        <w:t> </w:t>
      </w:r>
      <w:r>
        <w:rPr>
          <w:color w:val="58595B"/>
          <w:w w:val="110"/>
        </w:rPr>
        <w:t>switch</w:t>
      </w:r>
      <w:r>
        <w:rPr>
          <w:color w:val="58595B"/>
          <w:w w:val="140"/>
        </w:rPr>
        <w:t> / </w:t>
      </w:r>
      <w:r>
        <w:rPr>
          <w:color w:val="58595B"/>
          <w:w w:val="110"/>
        </w:rPr>
        <w:t>surrender/partial</w:t>
      </w:r>
      <w:r>
        <w:rPr>
          <w:color w:val="58595B"/>
          <w:spacing w:val="38"/>
          <w:w w:val="110"/>
        </w:rPr>
        <w:t> </w:t>
      </w:r>
      <w:r>
        <w:rPr>
          <w:color w:val="58595B"/>
          <w:w w:val="110"/>
        </w:rPr>
        <w:t>withdrawal</w:t>
      </w:r>
      <w:r>
        <w:rPr>
          <w:color w:val="58595B"/>
          <w:spacing w:val="38"/>
          <w:w w:val="110"/>
        </w:rPr>
        <w:t> </w:t>
      </w:r>
      <w:r>
        <w:rPr>
          <w:color w:val="58595B"/>
          <w:w w:val="110"/>
        </w:rPr>
        <w:t>received</w:t>
      </w:r>
      <w:r>
        <w:rPr>
          <w:color w:val="58595B"/>
          <w:spacing w:val="38"/>
          <w:w w:val="110"/>
        </w:rPr>
        <w:t> </w:t>
      </w:r>
      <w:r>
        <w:rPr>
          <w:color w:val="58595B"/>
          <w:w w:val="110"/>
        </w:rPr>
        <w:t>after</w:t>
      </w:r>
      <w:r>
        <w:rPr>
          <w:color w:val="58595B"/>
          <w:spacing w:val="38"/>
          <w:w w:val="110"/>
        </w:rPr>
        <w:t> </w:t>
      </w:r>
      <w:r>
        <w:rPr>
          <w:color w:val="58595B"/>
          <w:w w:val="110"/>
        </w:rPr>
        <w:t>3pm</w:t>
      </w:r>
      <w:r>
        <w:rPr>
          <w:color w:val="58595B"/>
          <w:spacing w:val="38"/>
          <w:w w:val="110"/>
        </w:rPr>
        <w:t> </w:t>
      </w:r>
      <w:r>
        <w:rPr>
          <w:color w:val="58595B"/>
          <w:w w:val="110"/>
        </w:rPr>
        <w:t>on</w:t>
      </w:r>
      <w:r>
        <w:rPr>
          <w:color w:val="58595B"/>
          <w:spacing w:val="38"/>
          <w:w w:val="110"/>
        </w:rPr>
        <w:t> </w:t>
      </w:r>
      <w:r>
        <w:rPr>
          <w:color w:val="58595B"/>
          <w:w w:val="110"/>
        </w:rPr>
        <w:t>any</w:t>
      </w:r>
      <w:r>
        <w:rPr>
          <w:color w:val="58595B"/>
          <w:spacing w:val="38"/>
          <w:w w:val="110"/>
        </w:rPr>
        <w:t> </w:t>
      </w:r>
      <w:r>
        <w:rPr>
          <w:color w:val="58595B"/>
          <w:w w:val="110"/>
        </w:rPr>
        <w:t>business</w:t>
      </w:r>
      <w:r>
        <w:rPr>
          <w:color w:val="58595B"/>
          <w:spacing w:val="38"/>
          <w:w w:val="110"/>
        </w:rPr>
        <w:t> </w:t>
      </w:r>
      <w:r>
        <w:rPr>
          <w:color w:val="58595B"/>
          <w:w w:val="110"/>
        </w:rPr>
        <w:t>day</w:t>
      </w:r>
      <w:r>
        <w:rPr>
          <w:color w:val="58595B"/>
          <w:spacing w:val="38"/>
          <w:w w:val="110"/>
        </w:rPr>
        <w:t> </w:t>
      </w:r>
      <w:r>
        <w:rPr>
          <w:color w:val="58595B"/>
          <w:w w:val="110"/>
        </w:rPr>
        <w:t>will</w:t>
      </w:r>
      <w:r>
        <w:rPr>
          <w:color w:val="58595B"/>
          <w:spacing w:val="38"/>
          <w:w w:val="110"/>
        </w:rPr>
        <w:t> </w:t>
      </w:r>
      <w:r>
        <w:rPr>
          <w:color w:val="58595B"/>
          <w:w w:val="110"/>
        </w:rPr>
        <w:t>be</w:t>
      </w:r>
      <w:r>
        <w:rPr>
          <w:color w:val="58595B"/>
          <w:spacing w:val="38"/>
          <w:w w:val="110"/>
        </w:rPr>
        <w:t> </w:t>
      </w:r>
      <w:r>
        <w:rPr>
          <w:color w:val="58595B"/>
          <w:w w:val="110"/>
        </w:rPr>
        <w:t>processed based on the NAV declared on the immediately following business day. In respect of premiums (other</w:t>
      </w:r>
      <w:r>
        <w:rPr>
          <w:color w:val="58595B"/>
          <w:spacing w:val="80"/>
          <w:w w:val="110"/>
        </w:rPr>
        <w:t> </w:t>
      </w:r>
      <w:r>
        <w:rPr>
          <w:color w:val="58595B"/>
          <w:w w:val="110"/>
        </w:rPr>
        <w:t>than</w:t>
      </w:r>
      <w:r>
        <w:rPr>
          <w:color w:val="58595B"/>
          <w:spacing w:val="17"/>
          <w:w w:val="110"/>
        </w:rPr>
        <w:t> </w:t>
      </w:r>
      <w:r>
        <w:rPr>
          <w:color w:val="58595B"/>
          <w:w w:val="110"/>
        </w:rPr>
        <w:t>premiums</w:t>
      </w:r>
      <w:r>
        <w:rPr>
          <w:color w:val="58595B"/>
          <w:spacing w:val="17"/>
          <w:w w:val="110"/>
        </w:rPr>
        <w:t> </w:t>
      </w:r>
      <w:r>
        <w:rPr>
          <w:color w:val="58595B"/>
          <w:w w:val="110"/>
        </w:rPr>
        <w:t>paid</w:t>
      </w:r>
      <w:r>
        <w:rPr>
          <w:color w:val="58595B"/>
          <w:spacing w:val="17"/>
          <w:w w:val="110"/>
        </w:rPr>
        <w:t> </w:t>
      </w:r>
      <w:r>
        <w:rPr>
          <w:color w:val="58595B"/>
          <w:w w:val="110"/>
        </w:rPr>
        <w:t>by</w:t>
      </w:r>
      <w:r>
        <w:rPr>
          <w:color w:val="58595B"/>
          <w:spacing w:val="17"/>
          <w:w w:val="110"/>
        </w:rPr>
        <w:t> </w:t>
      </w:r>
      <w:r>
        <w:rPr>
          <w:color w:val="58595B"/>
          <w:w w:val="110"/>
        </w:rPr>
        <w:t>ECS,</w:t>
      </w:r>
      <w:r>
        <w:rPr>
          <w:color w:val="58595B"/>
          <w:spacing w:val="17"/>
          <w:w w:val="110"/>
        </w:rPr>
        <w:t> </w:t>
      </w:r>
      <w:r>
        <w:rPr>
          <w:color w:val="58595B"/>
          <w:w w:val="110"/>
        </w:rPr>
        <w:t>Standing</w:t>
      </w:r>
      <w:r>
        <w:rPr>
          <w:color w:val="58595B"/>
          <w:spacing w:val="17"/>
          <w:w w:val="110"/>
        </w:rPr>
        <w:t> </w:t>
      </w:r>
      <w:r>
        <w:rPr>
          <w:color w:val="58595B"/>
          <w:w w:val="110"/>
        </w:rPr>
        <w:t>Instructions</w:t>
      </w:r>
      <w:r>
        <w:rPr>
          <w:color w:val="58595B"/>
          <w:spacing w:val="17"/>
          <w:w w:val="110"/>
        </w:rPr>
        <w:t> </w:t>
      </w:r>
      <w:r>
        <w:rPr>
          <w:color w:val="58595B"/>
          <w:w w:val="110"/>
        </w:rPr>
        <w:t>or</w:t>
      </w:r>
      <w:r>
        <w:rPr>
          <w:color w:val="58595B"/>
          <w:spacing w:val="17"/>
          <w:w w:val="110"/>
        </w:rPr>
        <w:t> </w:t>
      </w:r>
      <w:r>
        <w:rPr>
          <w:color w:val="58595B"/>
          <w:w w:val="110"/>
        </w:rPr>
        <w:t>Auto</w:t>
      </w:r>
      <w:r>
        <w:rPr>
          <w:color w:val="58595B"/>
          <w:spacing w:val="17"/>
          <w:w w:val="110"/>
        </w:rPr>
        <w:t> </w:t>
      </w:r>
      <w:r>
        <w:rPr>
          <w:color w:val="58595B"/>
          <w:w w:val="110"/>
        </w:rPr>
        <w:t>Debit)</w:t>
      </w:r>
      <w:r>
        <w:rPr>
          <w:color w:val="58595B"/>
          <w:spacing w:val="17"/>
          <w:w w:val="110"/>
        </w:rPr>
        <w:t> </w:t>
      </w:r>
      <w:r>
        <w:rPr>
          <w:color w:val="58595B"/>
          <w:w w:val="110"/>
        </w:rPr>
        <w:t>received</w:t>
      </w:r>
      <w:r>
        <w:rPr>
          <w:color w:val="58595B"/>
          <w:spacing w:val="17"/>
          <w:w w:val="110"/>
        </w:rPr>
        <w:t> </w:t>
      </w:r>
      <w:r>
        <w:rPr>
          <w:color w:val="58595B"/>
          <w:w w:val="110"/>
        </w:rPr>
        <w:t>before</w:t>
      </w:r>
      <w:r>
        <w:rPr>
          <w:color w:val="58595B"/>
          <w:spacing w:val="17"/>
          <w:w w:val="110"/>
        </w:rPr>
        <w:t> </w:t>
      </w:r>
      <w:r>
        <w:rPr>
          <w:color w:val="58595B"/>
          <w:w w:val="110"/>
        </w:rPr>
        <w:t>3</w:t>
      </w:r>
      <w:r>
        <w:rPr>
          <w:color w:val="58595B"/>
          <w:spacing w:val="17"/>
          <w:w w:val="110"/>
        </w:rPr>
        <w:t> </w:t>
      </w:r>
      <w:r>
        <w:rPr>
          <w:color w:val="58595B"/>
          <w:w w:val="110"/>
        </w:rPr>
        <w:t>PM</w:t>
      </w:r>
      <w:r>
        <w:rPr>
          <w:color w:val="58595B"/>
          <w:spacing w:val="17"/>
          <w:w w:val="110"/>
        </w:rPr>
        <w:t> </w:t>
      </w:r>
      <w:r>
        <w:rPr>
          <w:color w:val="58595B"/>
          <w:w w:val="110"/>
        </w:rPr>
        <w:t>on</w:t>
      </w:r>
      <w:r>
        <w:rPr>
          <w:color w:val="58595B"/>
          <w:spacing w:val="17"/>
          <w:w w:val="110"/>
        </w:rPr>
        <w:t> </w:t>
      </w:r>
      <w:r>
        <w:rPr>
          <w:color w:val="58595B"/>
          <w:w w:val="110"/>
        </w:rPr>
        <w:t>any business day, the NAV as of the date of receipt of such premium shall be applicable and premiums</w:t>
      </w:r>
      <w:r>
        <w:rPr>
          <w:color w:val="58595B"/>
          <w:spacing w:val="80"/>
          <w:w w:val="110"/>
        </w:rPr>
        <w:t> </w:t>
      </w:r>
      <w:r>
        <w:rPr>
          <w:color w:val="58595B"/>
          <w:w w:val="110"/>
        </w:rPr>
        <w:t>received after 3 PM on any business day will be processed based on the NAV declared on the immediately following business day. In respect of premiums paid by ECS, Standing Instructions or Auto Debit the NAV as on the date of realization shall be applicable</w:t>
      </w:r>
    </w:p>
    <w:p>
      <w:pPr>
        <w:pStyle w:val="BodyText"/>
        <w:spacing w:before="82"/>
      </w:pPr>
    </w:p>
    <w:p>
      <w:pPr>
        <w:pStyle w:val="Heading3"/>
        <w:numPr>
          <w:ilvl w:val="2"/>
          <w:numId w:val="22"/>
        </w:numPr>
        <w:tabs>
          <w:tab w:pos="467" w:val="left" w:leader="none"/>
        </w:tabs>
        <w:spacing w:line="240" w:lineRule="auto" w:before="0" w:after="0"/>
        <w:ind w:left="467" w:right="0" w:hanging="275"/>
        <w:jc w:val="left"/>
      </w:pPr>
      <w:r>
        <w:rPr>
          <w:color w:val="58595B"/>
          <w:w w:val="105"/>
        </w:rPr>
        <w:t>Assured</w:t>
      </w:r>
      <w:r>
        <w:rPr>
          <w:color w:val="58595B"/>
          <w:spacing w:val="2"/>
          <w:w w:val="105"/>
        </w:rPr>
        <w:t> </w:t>
      </w:r>
      <w:r>
        <w:rPr>
          <w:color w:val="58595B"/>
          <w:w w:val="105"/>
        </w:rPr>
        <w:t>Vesting</w:t>
      </w:r>
      <w:r>
        <w:rPr>
          <w:color w:val="58595B"/>
          <w:spacing w:val="2"/>
          <w:w w:val="105"/>
        </w:rPr>
        <w:t> </w:t>
      </w:r>
      <w:r>
        <w:rPr>
          <w:color w:val="58595B"/>
          <w:spacing w:val="-2"/>
          <w:w w:val="105"/>
        </w:rPr>
        <w:t>Benefits:</w:t>
      </w:r>
    </w:p>
    <w:p>
      <w:pPr>
        <w:pStyle w:val="BodyText"/>
        <w:spacing w:line="302" w:lineRule="auto" w:before="67"/>
        <w:ind w:left="192"/>
      </w:pPr>
      <w:r>
        <w:rPr>
          <w:color w:val="58595B"/>
          <w:w w:val="110"/>
        </w:rPr>
        <w:t>This is only applicable in Secure option The table below provides you the Assured Vesting Benefits as a </w:t>
      </w:r>
      <w:r>
        <w:rPr>
          <w:color w:val="58595B"/>
          <w:w w:val="115"/>
        </w:rPr>
        <w:t>percentage of total premiums paid for various policy term &amp; premium payment term:</w:t>
      </w:r>
    </w:p>
    <w:p>
      <w:pPr>
        <w:pStyle w:val="BodyText"/>
        <w:spacing w:after="0" w:line="302" w:lineRule="auto"/>
        <w:sectPr>
          <w:pgSz w:w="11910" w:h="16840"/>
          <w:pgMar w:top="220" w:bottom="280" w:left="141" w:right="141"/>
        </w:sectPr>
      </w:pPr>
    </w:p>
    <w:tbl>
      <w:tblPr>
        <w:tblW w:w="0" w:type="auto"/>
        <w:jc w:val="left"/>
        <w:tblInd w:w="206" w:type="dxa"/>
        <w:tblBorders>
          <w:top w:val="single" w:sz="8" w:space="0" w:color="58595B"/>
          <w:left w:val="single" w:sz="8" w:space="0" w:color="58595B"/>
          <w:bottom w:val="single" w:sz="8" w:space="0" w:color="58595B"/>
          <w:right w:val="single" w:sz="8" w:space="0" w:color="58595B"/>
          <w:insideH w:val="single" w:sz="8" w:space="0" w:color="58595B"/>
          <w:insideV w:val="single" w:sz="8" w:space="0" w:color="58595B"/>
        </w:tblBorders>
        <w:tblLayout w:type="fixed"/>
        <w:tblCellMar>
          <w:top w:w="0" w:type="dxa"/>
          <w:left w:w="0" w:type="dxa"/>
          <w:bottom w:w="0" w:type="dxa"/>
          <w:right w:w="0" w:type="dxa"/>
        </w:tblCellMar>
        <w:tblLook w:val="01E0"/>
      </w:tblPr>
      <w:tblGrid>
        <w:gridCol w:w="1456"/>
        <w:gridCol w:w="2417"/>
        <w:gridCol w:w="2488"/>
        <w:gridCol w:w="2474"/>
        <w:gridCol w:w="2397"/>
      </w:tblGrid>
      <w:tr>
        <w:trPr>
          <w:trHeight w:val="1054" w:hRule="atLeast"/>
        </w:trPr>
        <w:tc>
          <w:tcPr>
            <w:tcW w:w="1456" w:type="dxa"/>
            <w:tcBorders>
              <w:bottom w:val="nil"/>
              <w:right w:val="single" w:sz="4" w:space="0" w:color="58595B"/>
            </w:tcBorders>
            <w:shd w:val="clear" w:color="auto" w:fill="0361A2"/>
          </w:tcPr>
          <w:p>
            <w:pPr>
              <w:pStyle w:val="TableParagraph"/>
              <w:spacing w:line="302" w:lineRule="auto" w:before="244"/>
              <w:ind w:left="321" w:hanging="252"/>
              <w:rPr>
                <w:sz w:val="22"/>
              </w:rPr>
            </w:pPr>
            <w:r>
              <w:rPr>
                <w:color w:val="FFFFFF"/>
                <w:w w:val="110"/>
                <w:sz w:val="22"/>
              </w:rPr>
              <w:t>Policy</w:t>
            </w:r>
            <w:r>
              <w:rPr>
                <w:color w:val="FFFFFF"/>
                <w:spacing w:val="-17"/>
                <w:w w:val="110"/>
                <w:sz w:val="22"/>
              </w:rPr>
              <w:t> </w:t>
            </w:r>
            <w:r>
              <w:rPr>
                <w:color w:val="FFFFFF"/>
                <w:w w:val="110"/>
                <w:sz w:val="22"/>
              </w:rPr>
              <w:t>Term </w:t>
            </w:r>
            <w:r>
              <w:rPr>
                <w:color w:val="FFFFFF"/>
                <w:spacing w:val="-2"/>
                <w:w w:val="115"/>
                <w:sz w:val="22"/>
              </w:rPr>
              <w:t>(years)</w:t>
            </w:r>
          </w:p>
        </w:tc>
        <w:tc>
          <w:tcPr>
            <w:tcW w:w="2417" w:type="dxa"/>
            <w:tcBorders>
              <w:left w:val="single" w:sz="4" w:space="0" w:color="58595B"/>
              <w:bottom w:val="nil"/>
              <w:right w:val="single" w:sz="4" w:space="0" w:color="58595B"/>
            </w:tcBorders>
            <w:shd w:val="clear" w:color="auto" w:fill="0361A2"/>
          </w:tcPr>
          <w:p>
            <w:pPr>
              <w:pStyle w:val="TableParagraph"/>
              <w:spacing w:line="320" w:lineRule="atLeast" w:before="17"/>
              <w:ind w:left="42" w:right="42"/>
              <w:jc w:val="center"/>
              <w:rPr>
                <w:sz w:val="22"/>
              </w:rPr>
            </w:pPr>
            <w:r>
              <w:rPr>
                <w:color w:val="FFFFFF"/>
                <w:spacing w:val="-2"/>
                <w:w w:val="115"/>
                <w:sz w:val="22"/>
              </w:rPr>
              <w:t>Guaranteed</w:t>
            </w:r>
            <w:r>
              <w:rPr>
                <w:color w:val="FFFFFF"/>
                <w:spacing w:val="-16"/>
                <w:w w:val="115"/>
                <w:sz w:val="22"/>
              </w:rPr>
              <w:t> </w:t>
            </w:r>
            <w:r>
              <w:rPr>
                <w:color w:val="FFFFFF"/>
                <w:spacing w:val="-2"/>
                <w:w w:val="115"/>
                <w:sz w:val="22"/>
              </w:rPr>
              <w:t>Vesting </w:t>
            </w:r>
            <w:r>
              <w:rPr>
                <w:color w:val="FFFFFF"/>
                <w:w w:val="115"/>
                <w:sz w:val="22"/>
              </w:rPr>
              <w:t>Benefit for Single Pay Option</w:t>
            </w:r>
          </w:p>
        </w:tc>
        <w:tc>
          <w:tcPr>
            <w:tcW w:w="2488" w:type="dxa"/>
            <w:tcBorders>
              <w:left w:val="single" w:sz="4" w:space="0" w:color="58595B"/>
              <w:bottom w:val="nil"/>
              <w:right w:val="single" w:sz="4" w:space="0" w:color="58595B"/>
            </w:tcBorders>
            <w:shd w:val="clear" w:color="auto" w:fill="0361A2"/>
          </w:tcPr>
          <w:p>
            <w:pPr>
              <w:pStyle w:val="TableParagraph"/>
              <w:spacing w:line="320" w:lineRule="atLeast" w:before="17"/>
              <w:ind w:left="567" w:right="159" w:hanging="488"/>
              <w:rPr>
                <w:sz w:val="22"/>
              </w:rPr>
            </w:pPr>
            <w:r>
              <w:rPr>
                <w:color w:val="FFFFFF"/>
                <w:spacing w:val="-2"/>
                <w:w w:val="115"/>
                <w:sz w:val="22"/>
              </w:rPr>
              <w:t>Guaranteed</w:t>
            </w:r>
            <w:r>
              <w:rPr>
                <w:color w:val="FFFFFF"/>
                <w:spacing w:val="-16"/>
                <w:w w:val="115"/>
                <w:sz w:val="22"/>
              </w:rPr>
              <w:t> </w:t>
            </w:r>
            <w:r>
              <w:rPr>
                <w:color w:val="FFFFFF"/>
                <w:spacing w:val="-2"/>
                <w:w w:val="115"/>
                <w:sz w:val="22"/>
              </w:rPr>
              <w:t>Vesting </w:t>
            </w:r>
            <w:r>
              <w:rPr>
                <w:color w:val="FFFFFF"/>
                <w:w w:val="115"/>
                <w:sz w:val="22"/>
              </w:rPr>
              <w:t>Benefit for 8 Pay Option</w:t>
            </w:r>
          </w:p>
        </w:tc>
        <w:tc>
          <w:tcPr>
            <w:tcW w:w="2474" w:type="dxa"/>
            <w:tcBorders>
              <w:left w:val="single" w:sz="4" w:space="0" w:color="58595B"/>
              <w:bottom w:val="nil"/>
              <w:right w:val="single" w:sz="4" w:space="0" w:color="58595B"/>
            </w:tcBorders>
            <w:shd w:val="clear" w:color="auto" w:fill="0361A2"/>
          </w:tcPr>
          <w:p>
            <w:pPr>
              <w:pStyle w:val="TableParagraph"/>
              <w:spacing w:line="320" w:lineRule="atLeast" w:before="17"/>
              <w:ind w:left="519" w:right="108" w:hanging="420"/>
              <w:rPr>
                <w:sz w:val="22"/>
              </w:rPr>
            </w:pPr>
            <w:r>
              <w:rPr>
                <w:color w:val="FFFFFF"/>
                <w:w w:val="110"/>
                <w:sz w:val="22"/>
              </w:rPr>
              <w:t>Guaranteed </w:t>
            </w:r>
            <w:r>
              <w:rPr>
                <w:color w:val="FFFFFF"/>
                <w:w w:val="110"/>
                <w:sz w:val="22"/>
              </w:rPr>
              <w:t>Vesting Benefit for 10 Pay Option</w:t>
            </w:r>
          </w:p>
        </w:tc>
        <w:tc>
          <w:tcPr>
            <w:tcW w:w="2397" w:type="dxa"/>
            <w:tcBorders>
              <w:left w:val="single" w:sz="4" w:space="0" w:color="58595B"/>
              <w:bottom w:val="nil"/>
            </w:tcBorders>
            <w:shd w:val="clear" w:color="auto" w:fill="0361A2"/>
          </w:tcPr>
          <w:p>
            <w:pPr>
              <w:pStyle w:val="TableParagraph"/>
              <w:spacing w:line="302" w:lineRule="auto" w:before="84"/>
              <w:ind w:left="49" w:right="74"/>
              <w:jc w:val="center"/>
              <w:rPr>
                <w:sz w:val="22"/>
              </w:rPr>
            </w:pPr>
            <w:r>
              <w:rPr>
                <w:color w:val="FFFFFF"/>
                <w:spacing w:val="-2"/>
                <w:w w:val="115"/>
                <w:sz w:val="22"/>
              </w:rPr>
              <w:t>Guaranteed</w:t>
            </w:r>
            <w:r>
              <w:rPr>
                <w:color w:val="FFFFFF"/>
                <w:spacing w:val="-16"/>
                <w:w w:val="115"/>
                <w:sz w:val="22"/>
              </w:rPr>
              <w:t> </w:t>
            </w:r>
            <w:r>
              <w:rPr>
                <w:color w:val="FFFFFF"/>
                <w:spacing w:val="-2"/>
                <w:w w:val="115"/>
                <w:sz w:val="22"/>
              </w:rPr>
              <w:t>Vesting </w:t>
            </w:r>
            <w:r>
              <w:rPr>
                <w:color w:val="FFFFFF"/>
                <w:w w:val="115"/>
                <w:sz w:val="22"/>
              </w:rPr>
              <w:t>Benefit for</w:t>
            </w:r>
          </w:p>
          <w:p>
            <w:pPr>
              <w:pStyle w:val="TableParagraph"/>
              <w:spacing w:before="2"/>
              <w:ind w:left="55" w:right="25"/>
              <w:jc w:val="center"/>
              <w:rPr>
                <w:sz w:val="22"/>
              </w:rPr>
            </w:pPr>
            <w:r>
              <w:rPr>
                <w:color w:val="FFFFFF"/>
                <w:sz w:val="22"/>
              </w:rPr>
              <w:t>15</w:t>
            </w:r>
            <w:r>
              <w:rPr>
                <w:color w:val="FFFFFF"/>
                <w:spacing w:val="-6"/>
                <w:sz w:val="22"/>
              </w:rPr>
              <w:t> </w:t>
            </w:r>
            <w:r>
              <w:rPr>
                <w:color w:val="FFFFFF"/>
                <w:sz w:val="22"/>
              </w:rPr>
              <w:t>Pay</w:t>
            </w:r>
            <w:r>
              <w:rPr>
                <w:color w:val="FFFFFF"/>
                <w:spacing w:val="-5"/>
                <w:sz w:val="22"/>
              </w:rPr>
              <w:t> </w:t>
            </w:r>
            <w:r>
              <w:rPr>
                <w:color w:val="FFFFFF"/>
                <w:spacing w:val="-2"/>
                <w:sz w:val="22"/>
              </w:rPr>
              <w:t>Option</w:t>
            </w:r>
          </w:p>
        </w:tc>
      </w:tr>
      <w:tr>
        <w:trPr>
          <w:trHeight w:val="377" w:hRule="atLeast"/>
        </w:trPr>
        <w:tc>
          <w:tcPr>
            <w:tcW w:w="1456" w:type="dxa"/>
            <w:tcBorders>
              <w:top w:val="nil"/>
              <w:bottom w:val="single" w:sz="4" w:space="0" w:color="58595B"/>
              <w:right w:val="single" w:sz="4" w:space="0" w:color="58595B"/>
            </w:tcBorders>
          </w:tcPr>
          <w:p>
            <w:pPr>
              <w:pStyle w:val="TableParagraph"/>
              <w:spacing w:before="76"/>
              <w:ind w:left="53"/>
              <w:jc w:val="center"/>
              <w:rPr>
                <w:sz w:val="22"/>
              </w:rPr>
            </w:pPr>
            <w:r>
              <w:rPr>
                <w:color w:val="58595B"/>
                <w:spacing w:val="-5"/>
                <w:w w:val="95"/>
                <w:sz w:val="22"/>
              </w:rPr>
              <w:t>10</w:t>
            </w:r>
          </w:p>
        </w:tc>
        <w:tc>
          <w:tcPr>
            <w:tcW w:w="2417" w:type="dxa"/>
            <w:tcBorders>
              <w:top w:val="nil"/>
              <w:left w:val="single" w:sz="4" w:space="0" w:color="58595B"/>
              <w:bottom w:val="single" w:sz="4" w:space="0" w:color="58595B"/>
              <w:right w:val="single" w:sz="4" w:space="0" w:color="58595B"/>
            </w:tcBorders>
          </w:tcPr>
          <w:p>
            <w:pPr>
              <w:pStyle w:val="TableParagraph"/>
              <w:spacing w:before="76"/>
              <w:ind w:left="80" w:right="42"/>
              <w:jc w:val="center"/>
              <w:rPr>
                <w:sz w:val="22"/>
              </w:rPr>
            </w:pPr>
            <w:r>
              <w:rPr>
                <w:color w:val="58595B"/>
                <w:spacing w:val="-4"/>
                <w:w w:val="90"/>
                <w:sz w:val="22"/>
              </w:rPr>
              <w:t>110%</w:t>
            </w:r>
          </w:p>
        </w:tc>
        <w:tc>
          <w:tcPr>
            <w:tcW w:w="2488" w:type="dxa"/>
            <w:tcBorders>
              <w:top w:val="nil"/>
              <w:left w:val="single" w:sz="4" w:space="0" w:color="58595B"/>
              <w:bottom w:val="single" w:sz="4" w:space="0" w:color="58595B"/>
              <w:right w:val="single" w:sz="4" w:space="0" w:color="58595B"/>
            </w:tcBorders>
          </w:tcPr>
          <w:p>
            <w:pPr>
              <w:pStyle w:val="TableParagraph"/>
              <w:spacing w:before="76"/>
              <w:ind w:left="39"/>
              <w:jc w:val="center"/>
              <w:rPr>
                <w:sz w:val="22"/>
              </w:rPr>
            </w:pPr>
            <w:r>
              <w:rPr>
                <w:color w:val="58595B"/>
                <w:spacing w:val="-4"/>
                <w:sz w:val="22"/>
              </w:rPr>
              <w:t>103%</w:t>
            </w:r>
          </w:p>
        </w:tc>
        <w:tc>
          <w:tcPr>
            <w:tcW w:w="2474" w:type="dxa"/>
            <w:tcBorders>
              <w:top w:val="nil"/>
              <w:left w:val="single" w:sz="4" w:space="0" w:color="58595B"/>
              <w:bottom w:val="single" w:sz="4" w:space="0" w:color="58595B"/>
              <w:right w:val="single" w:sz="4" w:space="0" w:color="58595B"/>
            </w:tcBorders>
          </w:tcPr>
          <w:p>
            <w:pPr>
              <w:pStyle w:val="TableParagraph"/>
              <w:spacing w:before="77"/>
              <w:ind w:left="47"/>
              <w:jc w:val="center"/>
              <w:rPr>
                <w:sz w:val="22"/>
              </w:rPr>
            </w:pPr>
            <w:r>
              <w:rPr>
                <w:color w:val="58595B"/>
                <w:spacing w:val="-4"/>
                <w:w w:val="90"/>
                <w:sz w:val="22"/>
              </w:rPr>
              <w:t>101%</w:t>
            </w:r>
          </w:p>
        </w:tc>
        <w:tc>
          <w:tcPr>
            <w:tcW w:w="2397" w:type="dxa"/>
            <w:tcBorders>
              <w:top w:val="nil"/>
              <w:left w:val="single" w:sz="4" w:space="0" w:color="58595B"/>
              <w:bottom w:val="single" w:sz="4" w:space="0" w:color="58595B"/>
            </w:tcBorders>
          </w:tcPr>
          <w:p>
            <w:pPr>
              <w:pStyle w:val="TableParagraph"/>
              <w:spacing w:before="77"/>
              <w:ind w:left="49"/>
              <w:jc w:val="center"/>
              <w:rPr>
                <w:sz w:val="22"/>
              </w:rPr>
            </w:pPr>
            <w:r>
              <w:rPr>
                <w:color w:val="58595B"/>
                <w:spacing w:val="-5"/>
                <w:sz w:val="22"/>
              </w:rPr>
              <w:t>NA</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69"/>
              <w:ind w:left="53"/>
              <w:jc w:val="center"/>
              <w:rPr>
                <w:sz w:val="22"/>
              </w:rPr>
            </w:pPr>
            <w:r>
              <w:rPr>
                <w:color w:val="58595B"/>
                <w:spacing w:val="-5"/>
                <w:w w:val="95"/>
                <w:sz w:val="22"/>
              </w:rPr>
              <w:t>15</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69"/>
              <w:ind w:left="80" w:right="42"/>
              <w:jc w:val="center"/>
              <w:rPr>
                <w:sz w:val="22"/>
              </w:rPr>
            </w:pPr>
            <w:r>
              <w:rPr>
                <w:color w:val="58595B"/>
                <w:spacing w:val="-4"/>
                <w:w w:val="90"/>
                <w:sz w:val="22"/>
              </w:rPr>
              <w:t>115%</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69"/>
              <w:ind w:left="39"/>
              <w:jc w:val="center"/>
              <w:rPr>
                <w:sz w:val="22"/>
              </w:rPr>
            </w:pPr>
            <w:r>
              <w:rPr>
                <w:color w:val="58595B"/>
                <w:spacing w:val="-4"/>
                <w:sz w:val="22"/>
              </w:rPr>
              <w:t>108%</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69"/>
              <w:ind w:left="47"/>
              <w:jc w:val="center"/>
              <w:rPr>
                <w:sz w:val="22"/>
              </w:rPr>
            </w:pPr>
            <w:r>
              <w:rPr>
                <w:color w:val="58595B"/>
                <w:spacing w:val="-4"/>
                <w:sz w:val="22"/>
              </w:rPr>
              <w:t>106%</w:t>
            </w:r>
          </w:p>
        </w:tc>
        <w:tc>
          <w:tcPr>
            <w:tcW w:w="2397" w:type="dxa"/>
            <w:tcBorders>
              <w:top w:val="single" w:sz="4" w:space="0" w:color="58595B"/>
              <w:left w:val="single" w:sz="4" w:space="0" w:color="58595B"/>
              <w:bottom w:val="single" w:sz="4" w:space="0" w:color="58595B"/>
            </w:tcBorders>
          </w:tcPr>
          <w:p>
            <w:pPr>
              <w:pStyle w:val="TableParagraph"/>
              <w:spacing w:before="70"/>
              <w:ind w:left="49"/>
              <w:jc w:val="center"/>
              <w:rPr>
                <w:sz w:val="22"/>
              </w:rPr>
            </w:pPr>
            <w:r>
              <w:rPr>
                <w:color w:val="58595B"/>
                <w:spacing w:val="-4"/>
                <w:w w:val="90"/>
                <w:sz w:val="22"/>
              </w:rPr>
              <w:t>101%</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67"/>
              <w:ind w:left="53"/>
              <w:jc w:val="center"/>
              <w:rPr>
                <w:sz w:val="22"/>
              </w:rPr>
            </w:pPr>
            <w:r>
              <w:rPr>
                <w:color w:val="58595B"/>
                <w:spacing w:val="-5"/>
                <w:w w:val="95"/>
                <w:sz w:val="22"/>
              </w:rPr>
              <w:t>16</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67"/>
              <w:ind w:left="80" w:right="42"/>
              <w:jc w:val="center"/>
              <w:rPr>
                <w:sz w:val="22"/>
              </w:rPr>
            </w:pPr>
            <w:r>
              <w:rPr>
                <w:color w:val="58595B"/>
                <w:spacing w:val="-4"/>
                <w:w w:val="90"/>
                <w:sz w:val="22"/>
              </w:rPr>
              <w:t>116%</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67"/>
              <w:ind w:left="39"/>
              <w:jc w:val="center"/>
              <w:rPr>
                <w:sz w:val="22"/>
              </w:rPr>
            </w:pPr>
            <w:r>
              <w:rPr>
                <w:color w:val="58595B"/>
                <w:spacing w:val="-4"/>
                <w:sz w:val="22"/>
              </w:rPr>
              <w:t>109%</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67"/>
              <w:ind w:left="47"/>
              <w:jc w:val="center"/>
              <w:rPr>
                <w:sz w:val="22"/>
              </w:rPr>
            </w:pPr>
            <w:r>
              <w:rPr>
                <w:color w:val="58595B"/>
                <w:spacing w:val="-4"/>
                <w:sz w:val="22"/>
              </w:rPr>
              <w:t>107%</w:t>
            </w:r>
          </w:p>
        </w:tc>
        <w:tc>
          <w:tcPr>
            <w:tcW w:w="2397" w:type="dxa"/>
            <w:tcBorders>
              <w:top w:val="single" w:sz="4" w:space="0" w:color="58595B"/>
              <w:left w:val="single" w:sz="4" w:space="0" w:color="58595B"/>
              <w:bottom w:val="single" w:sz="4" w:space="0" w:color="58595B"/>
            </w:tcBorders>
          </w:tcPr>
          <w:p>
            <w:pPr>
              <w:pStyle w:val="TableParagraph"/>
              <w:spacing w:before="68"/>
              <w:ind w:left="49"/>
              <w:jc w:val="center"/>
              <w:rPr>
                <w:sz w:val="22"/>
              </w:rPr>
            </w:pPr>
            <w:r>
              <w:rPr>
                <w:color w:val="58595B"/>
                <w:spacing w:val="-4"/>
                <w:sz w:val="22"/>
              </w:rPr>
              <w:t>102%</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65"/>
              <w:ind w:left="53"/>
              <w:jc w:val="center"/>
              <w:rPr>
                <w:sz w:val="22"/>
              </w:rPr>
            </w:pPr>
            <w:r>
              <w:rPr>
                <w:color w:val="58595B"/>
                <w:spacing w:val="-5"/>
                <w:w w:val="85"/>
                <w:sz w:val="22"/>
              </w:rPr>
              <w:t>17</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65"/>
              <w:ind w:left="80" w:right="42"/>
              <w:jc w:val="center"/>
              <w:rPr>
                <w:sz w:val="22"/>
              </w:rPr>
            </w:pPr>
            <w:r>
              <w:rPr>
                <w:color w:val="58595B"/>
                <w:spacing w:val="-4"/>
                <w:w w:val="85"/>
                <w:sz w:val="22"/>
              </w:rPr>
              <w:t>117%</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65"/>
              <w:ind w:left="39"/>
              <w:jc w:val="center"/>
              <w:rPr>
                <w:sz w:val="22"/>
              </w:rPr>
            </w:pPr>
            <w:r>
              <w:rPr>
                <w:color w:val="58595B"/>
                <w:spacing w:val="-4"/>
                <w:w w:val="90"/>
                <w:sz w:val="22"/>
              </w:rPr>
              <w:t>110%</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65"/>
              <w:ind w:left="47"/>
              <w:jc w:val="center"/>
              <w:rPr>
                <w:sz w:val="22"/>
              </w:rPr>
            </w:pPr>
            <w:r>
              <w:rPr>
                <w:color w:val="58595B"/>
                <w:spacing w:val="-4"/>
                <w:sz w:val="22"/>
              </w:rPr>
              <w:t>108%</w:t>
            </w:r>
          </w:p>
        </w:tc>
        <w:tc>
          <w:tcPr>
            <w:tcW w:w="2397" w:type="dxa"/>
            <w:tcBorders>
              <w:top w:val="single" w:sz="4" w:space="0" w:color="58595B"/>
              <w:left w:val="single" w:sz="4" w:space="0" w:color="58595B"/>
              <w:bottom w:val="single" w:sz="4" w:space="0" w:color="58595B"/>
            </w:tcBorders>
          </w:tcPr>
          <w:p>
            <w:pPr>
              <w:pStyle w:val="TableParagraph"/>
              <w:spacing w:before="66"/>
              <w:ind w:left="49"/>
              <w:jc w:val="center"/>
              <w:rPr>
                <w:sz w:val="22"/>
              </w:rPr>
            </w:pPr>
            <w:r>
              <w:rPr>
                <w:color w:val="58595B"/>
                <w:spacing w:val="-4"/>
                <w:sz w:val="22"/>
              </w:rPr>
              <w:t>103%</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63"/>
              <w:ind w:left="53"/>
              <w:jc w:val="center"/>
              <w:rPr>
                <w:sz w:val="22"/>
              </w:rPr>
            </w:pPr>
            <w:r>
              <w:rPr>
                <w:color w:val="58595B"/>
                <w:spacing w:val="-5"/>
                <w:w w:val="95"/>
                <w:sz w:val="22"/>
              </w:rPr>
              <w:t>18</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63"/>
              <w:ind w:left="80" w:right="42"/>
              <w:jc w:val="center"/>
              <w:rPr>
                <w:sz w:val="22"/>
              </w:rPr>
            </w:pPr>
            <w:r>
              <w:rPr>
                <w:color w:val="58595B"/>
                <w:spacing w:val="-4"/>
                <w:w w:val="90"/>
                <w:sz w:val="22"/>
              </w:rPr>
              <w:t>118%</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63"/>
              <w:ind w:left="39"/>
              <w:jc w:val="center"/>
              <w:rPr>
                <w:sz w:val="22"/>
              </w:rPr>
            </w:pPr>
            <w:r>
              <w:rPr>
                <w:color w:val="58595B"/>
                <w:spacing w:val="-4"/>
                <w:w w:val="75"/>
                <w:sz w:val="22"/>
              </w:rPr>
              <w:t>111%</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63"/>
              <w:ind w:left="47"/>
              <w:jc w:val="center"/>
              <w:rPr>
                <w:sz w:val="22"/>
              </w:rPr>
            </w:pPr>
            <w:r>
              <w:rPr>
                <w:color w:val="58595B"/>
                <w:spacing w:val="-4"/>
                <w:sz w:val="22"/>
              </w:rPr>
              <w:t>109%</w:t>
            </w:r>
          </w:p>
        </w:tc>
        <w:tc>
          <w:tcPr>
            <w:tcW w:w="2397" w:type="dxa"/>
            <w:tcBorders>
              <w:top w:val="single" w:sz="4" w:space="0" w:color="58595B"/>
              <w:left w:val="single" w:sz="4" w:space="0" w:color="58595B"/>
              <w:bottom w:val="single" w:sz="4" w:space="0" w:color="58595B"/>
            </w:tcBorders>
          </w:tcPr>
          <w:p>
            <w:pPr>
              <w:pStyle w:val="TableParagraph"/>
              <w:spacing w:before="64"/>
              <w:ind w:left="49"/>
              <w:jc w:val="center"/>
              <w:rPr>
                <w:sz w:val="22"/>
              </w:rPr>
            </w:pPr>
            <w:r>
              <w:rPr>
                <w:color w:val="58595B"/>
                <w:spacing w:val="-4"/>
                <w:sz w:val="22"/>
              </w:rPr>
              <w:t>104%</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61"/>
              <w:ind w:left="53"/>
              <w:jc w:val="center"/>
              <w:rPr>
                <w:sz w:val="22"/>
              </w:rPr>
            </w:pPr>
            <w:r>
              <w:rPr>
                <w:color w:val="58595B"/>
                <w:spacing w:val="-5"/>
                <w:w w:val="95"/>
                <w:sz w:val="22"/>
              </w:rPr>
              <w:t>19</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61"/>
              <w:ind w:left="80" w:right="42"/>
              <w:jc w:val="center"/>
              <w:rPr>
                <w:sz w:val="22"/>
              </w:rPr>
            </w:pPr>
            <w:r>
              <w:rPr>
                <w:color w:val="58595B"/>
                <w:spacing w:val="-4"/>
                <w:w w:val="90"/>
                <w:sz w:val="22"/>
              </w:rPr>
              <w:t>119%</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61"/>
              <w:ind w:left="39"/>
              <w:jc w:val="center"/>
              <w:rPr>
                <w:sz w:val="22"/>
              </w:rPr>
            </w:pPr>
            <w:r>
              <w:rPr>
                <w:color w:val="58595B"/>
                <w:spacing w:val="-4"/>
                <w:w w:val="85"/>
                <w:sz w:val="22"/>
              </w:rPr>
              <w:t>112%</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61"/>
              <w:ind w:left="47"/>
              <w:jc w:val="center"/>
              <w:rPr>
                <w:sz w:val="22"/>
              </w:rPr>
            </w:pPr>
            <w:r>
              <w:rPr>
                <w:color w:val="58595B"/>
                <w:spacing w:val="-4"/>
                <w:w w:val="90"/>
                <w:sz w:val="22"/>
              </w:rPr>
              <w:t>110%</w:t>
            </w:r>
          </w:p>
        </w:tc>
        <w:tc>
          <w:tcPr>
            <w:tcW w:w="2397" w:type="dxa"/>
            <w:tcBorders>
              <w:top w:val="single" w:sz="4" w:space="0" w:color="58595B"/>
              <w:left w:val="single" w:sz="4" w:space="0" w:color="58595B"/>
              <w:bottom w:val="single" w:sz="4" w:space="0" w:color="58595B"/>
            </w:tcBorders>
          </w:tcPr>
          <w:p>
            <w:pPr>
              <w:pStyle w:val="TableParagraph"/>
              <w:spacing w:before="62"/>
              <w:ind w:left="49"/>
              <w:jc w:val="center"/>
              <w:rPr>
                <w:sz w:val="22"/>
              </w:rPr>
            </w:pPr>
            <w:r>
              <w:rPr>
                <w:color w:val="58595B"/>
                <w:spacing w:val="-4"/>
                <w:sz w:val="22"/>
              </w:rPr>
              <w:t>105%</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59"/>
              <w:ind w:left="53"/>
              <w:jc w:val="center"/>
              <w:rPr>
                <w:sz w:val="22"/>
              </w:rPr>
            </w:pPr>
            <w:r>
              <w:rPr>
                <w:color w:val="58595B"/>
                <w:spacing w:val="-5"/>
                <w:w w:val="110"/>
                <w:sz w:val="22"/>
              </w:rPr>
              <w:t>20</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59"/>
              <w:ind w:left="80" w:right="42"/>
              <w:jc w:val="center"/>
              <w:rPr>
                <w:sz w:val="22"/>
              </w:rPr>
            </w:pPr>
            <w:r>
              <w:rPr>
                <w:color w:val="58595B"/>
                <w:spacing w:val="-4"/>
                <w:sz w:val="22"/>
              </w:rPr>
              <w:t>120%</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59"/>
              <w:ind w:left="39"/>
              <w:jc w:val="center"/>
              <w:rPr>
                <w:sz w:val="22"/>
              </w:rPr>
            </w:pPr>
            <w:r>
              <w:rPr>
                <w:color w:val="58595B"/>
                <w:spacing w:val="-4"/>
                <w:w w:val="85"/>
                <w:sz w:val="22"/>
              </w:rPr>
              <w:t>113%</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59"/>
              <w:ind w:left="47"/>
              <w:jc w:val="center"/>
              <w:rPr>
                <w:sz w:val="22"/>
              </w:rPr>
            </w:pPr>
            <w:r>
              <w:rPr>
                <w:color w:val="58595B"/>
                <w:spacing w:val="-4"/>
                <w:w w:val="75"/>
                <w:sz w:val="22"/>
              </w:rPr>
              <w:t>111%</w:t>
            </w:r>
          </w:p>
        </w:tc>
        <w:tc>
          <w:tcPr>
            <w:tcW w:w="2397" w:type="dxa"/>
            <w:tcBorders>
              <w:top w:val="single" w:sz="4" w:space="0" w:color="58595B"/>
              <w:left w:val="single" w:sz="4" w:space="0" w:color="58595B"/>
              <w:bottom w:val="single" w:sz="4" w:space="0" w:color="58595B"/>
            </w:tcBorders>
          </w:tcPr>
          <w:p>
            <w:pPr>
              <w:pStyle w:val="TableParagraph"/>
              <w:spacing w:before="60"/>
              <w:ind w:left="49"/>
              <w:jc w:val="center"/>
              <w:rPr>
                <w:sz w:val="22"/>
              </w:rPr>
            </w:pPr>
            <w:r>
              <w:rPr>
                <w:color w:val="58595B"/>
                <w:spacing w:val="-4"/>
                <w:sz w:val="22"/>
              </w:rPr>
              <w:t>106%</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57"/>
              <w:ind w:left="53"/>
              <w:jc w:val="center"/>
              <w:rPr>
                <w:sz w:val="22"/>
              </w:rPr>
            </w:pPr>
            <w:r>
              <w:rPr>
                <w:color w:val="58595B"/>
                <w:spacing w:val="-5"/>
                <w:w w:val="90"/>
                <w:sz w:val="22"/>
              </w:rPr>
              <w:t>21</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57"/>
              <w:ind w:left="80" w:right="42"/>
              <w:jc w:val="center"/>
              <w:rPr>
                <w:sz w:val="22"/>
              </w:rPr>
            </w:pPr>
            <w:r>
              <w:rPr>
                <w:color w:val="58595B"/>
                <w:spacing w:val="-4"/>
                <w:w w:val="85"/>
                <w:sz w:val="22"/>
              </w:rPr>
              <w:t>121%</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57"/>
              <w:ind w:left="39"/>
              <w:jc w:val="center"/>
              <w:rPr>
                <w:sz w:val="22"/>
              </w:rPr>
            </w:pPr>
            <w:r>
              <w:rPr>
                <w:color w:val="58595B"/>
                <w:spacing w:val="-4"/>
                <w:w w:val="90"/>
                <w:sz w:val="22"/>
              </w:rPr>
              <w:t>114%</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57"/>
              <w:ind w:left="47"/>
              <w:jc w:val="center"/>
              <w:rPr>
                <w:sz w:val="22"/>
              </w:rPr>
            </w:pPr>
            <w:r>
              <w:rPr>
                <w:color w:val="58595B"/>
                <w:spacing w:val="-4"/>
                <w:w w:val="85"/>
                <w:sz w:val="22"/>
              </w:rPr>
              <w:t>112%</w:t>
            </w:r>
          </w:p>
        </w:tc>
        <w:tc>
          <w:tcPr>
            <w:tcW w:w="2397" w:type="dxa"/>
            <w:tcBorders>
              <w:top w:val="single" w:sz="4" w:space="0" w:color="58595B"/>
              <w:left w:val="single" w:sz="4" w:space="0" w:color="58595B"/>
              <w:bottom w:val="single" w:sz="4" w:space="0" w:color="58595B"/>
            </w:tcBorders>
          </w:tcPr>
          <w:p>
            <w:pPr>
              <w:pStyle w:val="TableParagraph"/>
              <w:spacing w:before="57"/>
              <w:ind w:left="49"/>
              <w:jc w:val="center"/>
              <w:rPr>
                <w:sz w:val="22"/>
              </w:rPr>
            </w:pPr>
            <w:r>
              <w:rPr>
                <w:color w:val="58595B"/>
                <w:spacing w:val="-4"/>
                <w:sz w:val="22"/>
              </w:rPr>
              <w:t>107%</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55"/>
              <w:ind w:left="53"/>
              <w:jc w:val="center"/>
              <w:rPr>
                <w:sz w:val="22"/>
              </w:rPr>
            </w:pPr>
            <w:r>
              <w:rPr>
                <w:color w:val="58595B"/>
                <w:spacing w:val="-5"/>
                <w:w w:val="105"/>
                <w:sz w:val="22"/>
              </w:rPr>
              <w:t>22</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55"/>
              <w:ind w:left="80" w:right="42"/>
              <w:jc w:val="center"/>
              <w:rPr>
                <w:sz w:val="22"/>
              </w:rPr>
            </w:pPr>
            <w:r>
              <w:rPr>
                <w:color w:val="58595B"/>
                <w:spacing w:val="-4"/>
                <w:w w:val="95"/>
                <w:sz w:val="22"/>
              </w:rPr>
              <w:t>122%</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55"/>
              <w:ind w:left="39"/>
              <w:jc w:val="center"/>
              <w:rPr>
                <w:sz w:val="22"/>
              </w:rPr>
            </w:pPr>
            <w:r>
              <w:rPr>
                <w:color w:val="58595B"/>
                <w:spacing w:val="-4"/>
                <w:w w:val="90"/>
                <w:sz w:val="22"/>
              </w:rPr>
              <w:t>115%</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55"/>
              <w:ind w:left="47"/>
              <w:jc w:val="center"/>
              <w:rPr>
                <w:sz w:val="22"/>
              </w:rPr>
            </w:pPr>
            <w:r>
              <w:rPr>
                <w:color w:val="58595B"/>
                <w:spacing w:val="-4"/>
                <w:w w:val="85"/>
                <w:sz w:val="22"/>
              </w:rPr>
              <w:t>113%</w:t>
            </w:r>
          </w:p>
        </w:tc>
        <w:tc>
          <w:tcPr>
            <w:tcW w:w="2397" w:type="dxa"/>
            <w:tcBorders>
              <w:top w:val="single" w:sz="4" w:space="0" w:color="58595B"/>
              <w:left w:val="single" w:sz="4" w:space="0" w:color="58595B"/>
              <w:bottom w:val="single" w:sz="4" w:space="0" w:color="58595B"/>
            </w:tcBorders>
          </w:tcPr>
          <w:p>
            <w:pPr>
              <w:pStyle w:val="TableParagraph"/>
              <w:spacing w:before="55"/>
              <w:ind w:left="49"/>
              <w:jc w:val="center"/>
              <w:rPr>
                <w:sz w:val="22"/>
              </w:rPr>
            </w:pPr>
            <w:r>
              <w:rPr>
                <w:color w:val="58595B"/>
                <w:spacing w:val="-4"/>
                <w:sz w:val="22"/>
              </w:rPr>
              <w:t>108%</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53"/>
              <w:ind w:left="53"/>
              <w:jc w:val="center"/>
              <w:rPr>
                <w:sz w:val="22"/>
              </w:rPr>
            </w:pPr>
            <w:r>
              <w:rPr>
                <w:color w:val="58595B"/>
                <w:spacing w:val="-5"/>
                <w:w w:val="105"/>
                <w:sz w:val="22"/>
              </w:rPr>
              <w:t>23</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53"/>
              <w:ind w:left="80" w:right="42"/>
              <w:jc w:val="center"/>
              <w:rPr>
                <w:sz w:val="22"/>
              </w:rPr>
            </w:pPr>
            <w:r>
              <w:rPr>
                <w:color w:val="58595B"/>
                <w:spacing w:val="-4"/>
                <w:w w:val="95"/>
                <w:sz w:val="22"/>
              </w:rPr>
              <w:t>123%</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53"/>
              <w:ind w:left="39"/>
              <w:jc w:val="center"/>
              <w:rPr>
                <w:sz w:val="22"/>
              </w:rPr>
            </w:pPr>
            <w:r>
              <w:rPr>
                <w:color w:val="58595B"/>
                <w:spacing w:val="-4"/>
                <w:w w:val="90"/>
                <w:sz w:val="22"/>
              </w:rPr>
              <w:t>116%</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53"/>
              <w:ind w:left="47"/>
              <w:jc w:val="center"/>
              <w:rPr>
                <w:sz w:val="22"/>
              </w:rPr>
            </w:pPr>
            <w:r>
              <w:rPr>
                <w:color w:val="58595B"/>
                <w:spacing w:val="-4"/>
                <w:w w:val="90"/>
                <w:sz w:val="22"/>
              </w:rPr>
              <w:t>114%</w:t>
            </w:r>
          </w:p>
        </w:tc>
        <w:tc>
          <w:tcPr>
            <w:tcW w:w="2397" w:type="dxa"/>
            <w:tcBorders>
              <w:top w:val="single" w:sz="4" w:space="0" w:color="58595B"/>
              <w:left w:val="single" w:sz="4" w:space="0" w:color="58595B"/>
              <w:bottom w:val="single" w:sz="4" w:space="0" w:color="58595B"/>
            </w:tcBorders>
          </w:tcPr>
          <w:p>
            <w:pPr>
              <w:pStyle w:val="TableParagraph"/>
              <w:spacing w:before="53"/>
              <w:ind w:left="49"/>
              <w:jc w:val="center"/>
              <w:rPr>
                <w:sz w:val="22"/>
              </w:rPr>
            </w:pPr>
            <w:r>
              <w:rPr>
                <w:color w:val="58595B"/>
                <w:spacing w:val="-4"/>
                <w:sz w:val="22"/>
              </w:rPr>
              <w:t>109%</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50"/>
              <w:ind w:left="53"/>
              <w:jc w:val="center"/>
              <w:rPr>
                <w:sz w:val="22"/>
              </w:rPr>
            </w:pPr>
            <w:r>
              <w:rPr>
                <w:color w:val="58595B"/>
                <w:spacing w:val="-5"/>
                <w:w w:val="110"/>
                <w:sz w:val="22"/>
              </w:rPr>
              <w:t>24</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51"/>
              <w:ind w:left="80" w:right="42"/>
              <w:jc w:val="center"/>
              <w:rPr>
                <w:sz w:val="22"/>
              </w:rPr>
            </w:pPr>
            <w:r>
              <w:rPr>
                <w:color w:val="58595B"/>
                <w:spacing w:val="-4"/>
                <w:sz w:val="22"/>
              </w:rPr>
              <w:t>124%</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51"/>
              <w:ind w:left="39"/>
              <w:jc w:val="center"/>
              <w:rPr>
                <w:sz w:val="22"/>
              </w:rPr>
            </w:pPr>
            <w:r>
              <w:rPr>
                <w:color w:val="58595B"/>
                <w:spacing w:val="-4"/>
                <w:w w:val="85"/>
                <w:sz w:val="22"/>
              </w:rPr>
              <w:t>117%</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51"/>
              <w:ind w:left="47"/>
              <w:jc w:val="center"/>
              <w:rPr>
                <w:sz w:val="22"/>
              </w:rPr>
            </w:pPr>
            <w:r>
              <w:rPr>
                <w:color w:val="58595B"/>
                <w:spacing w:val="-4"/>
                <w:w w:val="90"/>
                <w:sz w:val="22"/>
              </w:rPr>
              <w:t>115%</w:t>
            </w:r>
          </w:p>
        </w:tc>
        <w:tc>
          <w:tcPr>
            <w:tcW w:w="2397" w:type="dxa"/>
            <w:tcBorders>
              <w:top w:val="single" w:sz="4" w:space="0" w:color="58595B"/>
              <w:left w:val="single" w:sz="4" w:space="0" w:color="58595B"/>
              <w:bottom w:val="single" w:sz="4" w:space="0" w:color="58595B"/>
            </w:tcBorders>
          </w:tcPr>
          <w:p>
            <w:pPr>
              <w:pStyle w:val="TableParagraph"/>
              <w:spacing w:before="51"/>
              <w:ind w:left="49"/>
              <w:jc w:val="center"/>
              <w:rPr>
                <w:sz w:val="22"/>
              </w:rPr>
            </w:pPr>
            <w:r>
              <w:rPr>
                <w:color w:val="58595B"/>
                <w:spacing w:val="-4"/>
                <w:w w:val="90"/>
                <w:sz w:val="22"/>
              </w:rPr>
              <w:t>110%</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48"/>
              <w:ind w:left="53"/>
              <w:jc w:val="center"/>
              <w:rPr>
                <w:sz w:val="22"/>
              </w:rPr>
            </w:pPr>
            <w:r>
              <w:rPr>
                <w:color w:val="58595B"/>
                <w:spacing w:val="-5"/>
                <w:w w:val="110"/>
                <w:sz w:val="22"/>
              </w:rPr>
              <w:t>25</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49"/>
              <w:ind w:left="80" w:right="42"/>
              <w:jc w:val="center"/>
              <w:rPr>
                <w:sz w:val="22"/>
              </w:rPr>
            </w:pPr>
            <w:r>
              <w:rPr>
                <w:color w:val="58595B"/>
                <w:spacing w:val="-4"/>
                <w:sz w:val="22"/>
              </w:rPr>
              <w:t>125%</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49"/>
              <w:ind w:left="39"/>
              <w:jc w:val="center"/>
              <w:rPr>
                <w:sz w:val="22"/>
              </w:rPr>
            </w:pPr>
            <w:r>
              <w:rPr>
                <w:color w:val="58595B"/>
                <w:spacing w:val="-4"/>
                <w:w w:val="90"/>
                <w:sz w:val="22"/>
              </w:rPr>
              <w:t>118%</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49"/>
              <w:ind w:left="47"/>
              <w:jc w:val="center"/>
              <w:rPr>
                <w:sz w:val="22"/>
              </w:rPr>
            </w:pPr>
            <w:r>
              <w:rPr>
                <w:color w:val="58595B"/>
                <w:spacing w:val="-4"/>
                <w:w w:val="90"/>
                <w:sz w:val="22"/>
              </w:rPr>
              <w:t>116%</w:t>
            </w:r>
          </w:p>
        </w:tc>
        <w:tc>
          <w:tcPr>
            <w:tcW w:w="2397" w:type="dxa"/>
            <w:tcBorders>
              <w:top w:val="single" w:sz="4" w:space="0" w:color="58595B"/>
              <w:left w:val="single" w:sz="4" w:space="0" w:color="58595B"/>
              <w:bottom w:val="single" w:sz="4" w:space="0" w:color="58595B"/>
            </w:tcBorders>
          </w:tcPr>
          <w:p>
            <w:pPr>
              <w:pStyle w:val="TableParagraph"/>
              <w:spacing w:before="49"/>
              <w:ind w:left="49"/>
              <w:jc w:val="center"/>
              <w:rPr>
                <w:sz w:val="22"/>
              </w:rPr>
            </w:pPr>
            <w:r>
              <w:rPr>
                <w:color w:val="58595B"/>
                <w:spacing w:val="-4"/>
                <w:w w:val="75"/>
                <w:sz w:val="22"/>
              </w:rPr>
              <w:t>111%</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46"/>
              <w:ind w:left="53"/>
              <w:jc w:val="center"/>
              <w:rPr>
                <w:sz w:val="22"/>
              </w:rPr>
            </w:pPr>
            <w:r>
              <w:rPr>
                <w:color w:val="58595B"/>
                <w:spacing w:val="-5"/>
                <w:w w:val="110"/>
                <w:sz w:val="22"/>
              </w:rPr>
              <w:t>26</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47"/>
              <w:ind w:left="80" w:right="42"/>
              <w:jc w:val="center"/>
              <w:rPr>
                <w:sz w:val="22"/>
              </w:rPr>
            </w:pPr>
            <w:r>
              <w:rPr>
                <w:color w:val="58595B"/>
                <w:spacing w:val="-4"/>
                <w:sz w:val="22"/>
              </w:rPr>
              <w:t>126%</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47"/>
              <w:ind w:left="39"/>
              <w:jc w:val="center"/>
              <w:rPr>
                <w:sz w:val="22"/>
              </w:rPr>
            </w:pPr>
            <w:r>
              <w:rPr>
                <w:color w:val="58595B"/>
                <w:spacing w:val="-4"/>
                <w:w w:val="90"/>
                <w:sz w:val="22"/>
              </w:rPr>
              <w:t>119%</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47"/>
              <w:ind w:left="47"/>
              <w:jc w:val="center"/>
              <w:rPr>
                <w:sz w:val="22"/>
              </w:rPr>
            </w:pPr>
            <w:r>
              <w:rPr>
                <w:color w:val="58595B"/>
                <w:spacing w:val="-4"/>
                <w:w w:val="85"/>
                <w:sz w:val="22"/>
              </w:rPr>
              <w:t>117%</w:t>
            </w:r>
          </w:p>
        </w:tc>
        <w:tc>
          <w:tcPr>
            <w:tcW w:w="2397" w:type="dxa"/>
            <w:tcBorders>
              <w:top w:val="single" w:sz="4" w:space="0" w:color="58595B"/>
              <w:left w:val="single" w:sz="4" w:space="0" w:color="58595B"/>
              <w:bottom w:val="single" w:sz="4" w:space="0" w:color="58595B"/>
            </w:tcBorders>
          </w:tcPr>
          <w:p>
            <w:pPr>
              <w:pStyle w:val="TableParagraph"/>
              <w:spacing w:before="47"/>
              <w:ind w:left="49"/>
              <w:jc w:val="center"/>
              <w:rPr>
                <w:sz w:val="22"/>
              </w:rPr>
            </w:pPr>
            <w:r>
              <w:rPr>
                <w:color w:val="58595B"/>
                <w:spacing w:val="-4"/>
                <w:w w:val="85"/>
                <w:sz w:val="22"/>
              </w:rPr>
              <w:t>112%</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44"/>
              <w:ind w:left="53"/>
              <w:jc w:val="center"/>
              <w:rPr>
                <w:sz w:val="22"/>
              </w:rPr>
            </w:pPr>
            <w:r>
              <w:rPr>
                <w:color w:val="58595B"/>
                <w:spacing w:val="-5"/>
                <w:sz w:val="22"/>
              </w:rPr>
              <w:t>27</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45"/>
              <w:ind w:left="80" w:right="42"/>
              <w:jc w:val="center"/>
              <w:rPr>
                <w:sz w:val="22"/>
              </w:rPr>
            </w:pPr>
            <w:r>
              <w:rPr>
                <w:color w:val="58595B"/>
                <w:spacing w:val="-4"/>
                <w:w w:val="95"/>
                <w:sz w:val="22"/>
              </w:rPr>
              <w:t>127%</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45"/>
              <w:ind w:left="39"/>
              <w:jc w:val="center"/>
              <w:rPr>
                <w:sz w:val="22"/>
              </w:rPr>
            </w:pPr>
            <w:r>
              <w:rPr>
                <w:color w:val="58595B"/>
                <w:spacing w:val="-4"/>
                <w:sz w:val="22"/>
              </w:rPr>
              <w:t>120%</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45"/>
              <w:ind w:left="47"/>
              <w:jc w:val="center"/>
              <w:rPr>
                <w:sz w:val="22"/>
              </w:rPr>
            </w:pPr>
            <w:r>
              <w:rPr>
                <w:color w:val="58595B"/>
                <w:spacing w:val="-4"/>
                <w:w w:val="90"/>
                <w:sz w:val="22"/>
              </w:rPr>
              <w:t>118%</w:t>
            </w:r>
          </w:p>
        </w:tc>
        <w:tc>
          <w:tcPr>
            <w:tcW w:w="2397" w:type="dxa"/>
            <w:tcBorders>
              <w:top w:val="single" w:sz="4" w:space="0" w:color="58595B"/>
              <w:left w:val="single" w:sz="4" w:space="0" w:color="58595B"/>
              <w:bottom w:val="single" w:sz="4" w:space="0" w:color="58595B"/>
            </w:tcBorders>
          </w:tcPr>
          <w:p>
            <w:pPr>
              <w:pStyle w:val="TableParagraph"/>
              <w:spacing w:before="44"/>
              <w:ind w:left="49"/>
              <w:jc w:val="center"/>
              <w:rPr>
                <w:sz w:val="22"/>
              </w:rPr>
            </w:pPr>
            <w:r>
              <w:rPr>
                <w:color w:val="58595B"/>
                <w:spacing w:val="-4"/>
                <w:w w:val="85"/>
                <w:sz w:val="22"/>
              </w:rPr>
              <w:t>113%</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42"/>
              <w:ind w:left="53"/>
              <w:jc w:val="center"/>
              <w:rPr>
                <w:sz w:val="22"/>
              </w:rPr>
            </w:pPr>
            <w:r>
              <w:rPr>
                <w:color w:val="58595B"/>
                <w:spacing w:val="-5"/>
                <w:w w:val="110"/>
                <w:sz w:val="22"/>
              </w:rPr>
              <w:t>28</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43"/>
              <w:ind w:left="80" w:right="42"/>
              <w:jc w:val="center"/>
              <w:rPr>
                <w:sz w:val="22"/>
              </w:rPr>
            </w:pPr>
            <w:r>
              <w:rPr>
                <w:color w:val="58595B"/>
                <w:spacing w:val="-4"/>
                <w:sz w:val="22"/>
              </w:rPr>
              <w:t>128%</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43"/>
              <w:ind w:left="39"/>
              <w:jc w:val="center"/>
              <w:rPr>
                <w:sz w:val="22"/>
              </w:rPr>
            </w:pPr>
            <w:r>
              <w:rPr>
                <w:color w:val="58595B"/>
                <w:spacing w:val="-4"/>
                <w:w w:val="85"/>
                <w:sz w:val="22"/>
              </w:rPr>
              <w:t>121%</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43"/>
              <w:ind w:left="47"/>
              <w:jc w:val="center"/>
              <w:rPr>
                <w:sz w:val="22"/>
              </w:rPr>
            </w:pPr>
            <w:r>
              <w:rPr>
                <w:color w:val="58595B"/>
                <w:spacing w:val="-4"/>
                <w:w w:val="90"/>
                <w:sz w:val="22"/>
              </w:rPr>
              <w:t>119%</w:t>
            </w:r>
          </w:p>
        </w:tc>
        <w:tc>
          <w:tcPr>
            <w:tcW w:w="2397" w:type="dxa"/>
            <w:tcBorders>
              <w:top w:val="single" w:sz="4" w:space="0" w:color="58595B"/>
              <w:left w:val="single" w:sz="4" w:space="0" w:color="58595B"/>
              <w:bottom w:val="single" w:sz="4" w:space="0" w:color="58595B"/>
            </w:tcBorders>
          </w:tcPr>
          <w:p>
            <w:pPr>
              <w:pStyle w:val="TableParagraph"/>
              <w:spacing w:before="42"/>
              <w:ind w:left="49"/>
              <w:jc w:val="center"/>
              <w:rPr>
                <w:sz w:val="22"/>
              </w:rPr>
            </w:pPr>
            <w:r>
              <w:rPr>
                <w:color w:val="58595B"/>
                <w:spacing w:val="-4"/>
                <w:w w:val="90"/>
                <w:sz w:val="22"/>
              </w:rPr>
              <w:t>114%</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40"/>
              <w:ind w:left="53"/>
              <w:jc w:val="center"/>
              <w:rPr>
                <w:sz w:val="22"/>
              </w:rPr>
            </w:pPr>
            <w:r>
              <w:rPr>
                <w:color w:val="58595B"/>
                <w:spacing w:val="-5"/>
                <w:w w:val="110"/>
                <w:sz w:val="22"/>
              </w:rPr>
              <w:t>29</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40"/>
              <w:ind w:left="80" w:right="42"/>
              <w:jc w:val="center"/>
              <w:rPr>
                <w:sz w:val="22"/>
              </w:rPr>
            </w:pPr>
            <w:r>
              <w:rPr>
                <w:color w:val="58595B"/>
                <w:spacing w:val="-4"/>
                <w:sz w:val="22"/>
              </w:rPr>
              <w:t>129%</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41"/>
              <w:ind w:left="39"/>
              <w:jc w:val="center"/>
              <w:rPr>
                <w:sz w:val="22"/>
              </w:rPr>
            </w:pPr>
            <w:r>
              <w:rPr>
                <w:color w:val="58595B"/>
                <w:spacing w:val="-4"/>
                <w:w w:val="95"/>
                <w:sz w:val="22"/>
              </w:rPr>
              <w:t>122%</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41"/>
              <w:ind w:left="47"/>
              <w:jc w:val="center"/>
              <w:rPr>
                <w:sz w:val="22"/>
              </w:rPr>
            </w:pPr>
            <w:r>
              <w:rPr>
                <w:color w:val="58595B"/>
                <w:spacing w:val="-4"/>
                <w:sz w:val="22"/>
              </w:rPr>
              <w:t>120%</w:t>
            </w:r>
          </w:p>
        </w:tc>
        <w:tc>
          <w:tcPr>
            <w:tcW w:w="2397" w:type="dxa"/>
            <w:tcBorders>
              <w:top w:val="single" w:sz="4" w:space="0" w:color="58595B"/>
              <w:left w:val="single" w:sz="4" w:space="0" w:color="58595B"/>
              <w:bottom w:val="single" w:sz="4" w:space="0" w:color="58595B"/>
            </w:tcBorders>
          </w:tcPr>
          <w:p>
            <w:pPr>
              <w:pStyle w:val="TableParagraph"/>
              <w:spacing w:before="40"/>
              <w:ind w:left="49"/>
              <w:jc w:val="center"/>
              <w:rPr>
                <w:sz w:val="22"/>
              </w:rPr>
            </w:pPr>
            <w:r>
              <w:rPr>
                <w:color w:val="58595B"/>
                <w:spacing w:val="-4"/>
                <w:w w:val="90"/>
                <w:sz w:val="22"/>
              </w:rPr>
              <w:t>115%</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38"/>
              <w:ind w:left="53"/>
              <w:jc w:val="center"/>
              <w:rPr>
                <w:sz w:val="22"/>
              </w:rPr>
            </w:pPr>
            <w:r>
              <w:rPr>
                <w:color w:val="58595B"/>
                <w:spacing w:val="-5"/>
                <w:w w:val="110"/>
                <w:sz w:val="22"/>
              </w:rPr>
              <w:t>30</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38"/>
              <w:ind w:left="81" w:right="42"/>
              <w:jc w:val="center"/>
              <w:rPr>
                <w:sz w:val="22"/>
              </w:rPr>
            </w:pPr>
            <w:r>
              <w:rPr>
                <w:color w:val="58595B"/>
                <w:spacing w:val="-4"/>
                <w:sz w:val="22"/>
              </w:rPr>
              <w:t>130%</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39"/>
              <w:ind w:left="39"/>
              <w:jc w:val="center"/>
              <w:rPr>
                <w:sz w:val="22"/>
              </w:rPr>
            </w:pPr>
            <w:r>
              <w:rPr>
                <w:color w:val="58595B"/>
                <w:spacing w:val="-4"/>
                <w:w w:val="95"/>
                <w:sz w:val="22"/>
              </w:rPr>
              <w:t>123%</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39"/>
              <w:ind w:left="47"/>
              <w:jc w:val="center"/>
              <w:rPr>
                <w:sz w:val="22"/>
              </w:rPr>
            </w:pPr>
            <w:r>
              <w:rPr>
                <w:color w:val="58595B"/>
                <w:spacing w:val="-4"/>
                <w:w w:val="85"/>
                <w:sz w:val="22"/>
              </w:rPr>
              <w:t>121%</w:t>
            </w:r>
          </w:p>
        </w:tc>
        <w:tc>
          <w:tcPr>
            <w:tcW w:w="2397" w:type="dxa"/>
            <w:tcBorders>
              <w:top w:val="single" w:sz="4" w:space="0" w:color="58595B"/>
              <w:left w:val="single" w:sz="4" w:space="0" w:color="58595B"/>
              <w:bottom w:val="single" w:sz="4" w:space="0" w:color="58595B"/>
            </w:tcBorders>
          </w:tcPr>
          <w:p>
            <w:pPr>
              <w:pStyle w:val="TableParagraph"/>
              <w:spacing w:before="38"/>
              <w:ind w:left="49"/>
              <w:jc w:val="center"/>
              <w:rPr>
                <w:sz w:val="22"/>
              </w:rPr>
            </w:pPr>
            <w:r>
              <w:rPr>
                <w:color w:val="58595B"/>
                <w:spacing w:val="-4"/>
                <w:w w:val="90"/>
                <w:sz w:val="22"/>
              </w:rPr>
              <w:t>116%</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36"/>
              <w:ind w:left="53"/>
              <w:jc w:val="center"/>
              <w:rPr>
                <w:sz w:val="22"/>
              </w:rPr>
            </w:pPr>
            <w:r>
              <w:rPr>
                <w:color w:val="58595B"/>
                <w:spacing w:val="-5"/>
                <w:w w:val="90"/>
                <w:sz w:val="22"/>
              </w:rPr>
              <w:t>31</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36"/>
              <w:ind w:left="80" w:right="42"/>
              <w:jc w:val="center"/>
              <w:rPr>
                <w:sz w:val="22"/>
              </w:rPr>
            </w:pPr>
            <w:r>
              <w:rPr>
                <w:color w:val="58595B"/>
                <w:spacing w:val="-4"/>
                <w:w w:val="85"/>
                <w:sz w:val="22"/>
              </w:rPr>
              <w:t>131%</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37"/>
              <w:ind w:left="39"/>
              <w:jc w:val="center"/>
              <w:rPr>
                <w:sz w:val="22"/>
              </w:rPr>
            </w:pPr>
            <w:r>
              <w:rPr>
                <w:color w:val="58595B"/>
                <w:spacing w:val="-4"/>
                <w:sz w:val="22"/>
              </w:rPr>
              <w:t>124%</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37"/>
              <w:ind w:left="47"/>
              <w:jc w:val="center"/>
              <w:rPr>
                <w:sz w:val="22"/>
              </w:rPr>
            </w:pPr>
            <w:r>
              <w:rPr>
                <w:color w:val="58595B"/>
                <w:spacing w:val="-4"/>
                <w:w w:val="95"/>
                <w:sz w:val="22"/>
              </w:rPr>
              <w:t>122%</w:t>
            </w:r>
          </w:p>
        </w:tc>
        <w:tc>
          <w:tcPr>
            <w:tcW w:w="2397" w:type="dxa"/>
            <w:tcBorders>
              <w:top w:val="single" w:sz="4" w:space="0" w:color="58595B"/>
              <w:left w:val="single" w:sz="4" w:space="0" w:color="58595B"/>
              <w:bottom w:val="single" w:sz="4" w:space="0" w:color="58595B"/>
            </w:tcBorders>
          </w:tcPr>
          <w:p>
            <w:pPr>
              <w:pStyle w:val="TableParagraph"/>
              <w:spacing w:before="36"/>
              <w:ind w:left="49"/>
              <w:jc w:val="center"/>
              <w:rPr>
                <w:sz w:val="22"/>
              </w:rPr>
            </w:pPr>
            <w:r>
              <w:rPr>
                <w:color w:val="58595B"/>
                <w:spacing w:val="-4"/>
                <w:w w:val="85"/>
                <w:sz w:val="22"/>
              </w:rPr>
              <w:t>117%</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34"/>
              <w:ind w:left="53"/>
              <w:jc w:val="center"/>
              <w:rPr>
                <w:sz w:val="22"/>
              </w:rPr>
            </w:pPr>
            <w:r>
              <w:rPr>
                <w:color w:val="58595B"/>
                <w:spacing w:val="-5"/>
                <w:w w:val="105"/>
                <w:sz w:val="22"/>
              </w:rPr>
              <w:t>32</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34"/>
              <w:ind w:left="80" w:right="42"/>
              <w:jc w:val="center"/>
              <w:rPr>
                <w:sz w:val="22"/>
              </w:rPr>
            </w:pPr>
            <w:r>
              <w:rPr>
                <w:color w:val="58595B"/>
                <w:spacing w:val="-4"/>
                <w:w w:val="95"/>
                <w:sz w:val="22"/>
              </w:rPr>
              <w:t>132%</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35"/>
              <w:ind w:left="39"/>
              <w:jc w:val="center"/>
              <w:rPr>
                <w:sz w:val="22"/>
              </w:rPr>
            </w:pPr>
            <w:r>
              <w:rPr>
                <w:color w:val="58595B"/>
                <w:spacing w:val="-4"/>
                <w:sz w:val="22"/>
              </w:rPr>
              <w:t>125%</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35"/>
              <w:ind w:left="47"/>
              <w:jc w:val="center"/>
              <w:rPr>
                <w:sz w:val="22"/>
              </w:rPr>
            </w:pPr>
            <w:r>
              <w:rPr>
                <w:color w:val="58595B"/>
                <w:spacing w:val="-4"/>
                <w:w w:val="95"/>
                <w:sz w:val="22"/>
              </w:rPr>
              <w:t>123%</w:t>
            </w:r>
          </w:p>
        </w:tc>
        <w:tc>
          <w:tcPr>
            <w:tcW w:w="2397" w:type="dxa"/>
            <w:tcBorders>
              <w:top w:val="single" w:sz="4" w:space="0" w:color="58595B"/>
              <w:left w:val="single" w:sz="4" w:space="0" w:color="58595B"/>
              <w:bottom w:val="single" w:sz="4" w:space="0" w:color="58595B"/>
            </w:tcBorders>
          </w:tcPr>
          <w:p>
            <w:pPr>
              <w:pStyle w:val="TableParagraph"/>
              <w:spacing w:before="34"/>
              <w:ind w:left="49"/>
              <w:jc w:val="center"/>
              <w:rPr>
                <w:sz w:val="22"/>
              </w:rPr>
            </w:pPr>
            <w:r>
              <w:rPr>
                <w:color w:val="58595B"/>
                <w:spacing w:val="-4"/>
                <w:w w:val="90"/>
                <w:sz w:val="22"/>
              </w:rPr>
              <w:t>118%</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32"/>
              <w:ind w:left="53"/>
              <w:jc w:val="center"/>
              <w:rPr>
                <w:sz w:val="22"/>
              </w:rPr>
            </w:pPr>
            <w:r>
              <w:rPr>
                <w:color w:val="58595B"/>
                <w:spacing w:val="-5"/>
                <w:w w:val="105"/>
                <w:sz w:val="22"/>
              </w:rPr>
              <w:t>33</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32"/>
              <w:ind w:left="80" w:right="42"/>
              <w:jc w:val="center"/>
              <w:rPr>
                <w:sz w:val="22"/>
              </w:rPr>
            </w:pPr>
            <w:r>
              <w:rPr>
                <w:color w:val="58595B"/>
                <w:spacing w:val="-4"/>
                <w:sz w:val="22"/>
              </w:rPr>
              <w:t>133%</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33"/>
              <w:ind w:left="39"/>
              <w:jc w:val="center"/>
              <w:rPr>
                <w:sz w:val="22"/>
              </w:rPr>
            </w:pPr>
            <w:r>
              <w:rPr>
                <w:color w:val="58595B"/>
                <w:spacing w:val="-4"/>
                <w:sz w:val="22"/>
              </w:rPr>
              <w:t>126%</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33"/>
              <w:ind w:left="47"/>
              <w:jc w:val="center"/>
              <w:rPr>
                <w:sz w:val="22"/>
              </w:rPr>
            </w:pPr>
            <w:r>
              <w:rPr>
                <w:color w:val="58595B"/>
                <w:spacing w:val="-4"/>
                <w:sz w:val="22"/>
              </w:rPr>
              <w:t>124%</w:t>
            </w:r>
          </w:p>
        </w:tc>
        <w:tc>
          <w:tcPr>
            <w:tcW w:w="2397" w:type="dxa"/>
            <w:tcBorders>
              <w:top w:val="single" w:sz="4" w:space="0" w:color="58595B"/>
              <w:left w:val="single" w:sz="4" w:space="0" w:color="58595B"/>
              <w:bottom w:val="single" w:sz="4" w:space="0" w:color="58595B"/>
            </w:tcBorders>
          </w:tcPr>
          <w:p>
            <w:pPr>
              <w:pStyle w:val="TableParagraph"/>
              <w:spacing w:before="32"/>
              <w:ind w:left="49"/>
              <w:jc w:val="center"/>
              <w:rPr>
                <w:sz w:val="22"/>
              </w:rPr>
            </w:pPr>
            <w:r>
              <w:rPr>
                <w:color w:val="58595B"/>
                <w:spacing w:val="-4"/>
                <w:w w:val="90"/>
                <w:sz w:val="22"/>
              </w:rPr>
              <w:t>119%</w:t>
            </w:r>
          </w:p>
        </w:tc>
      </w:tr>
      <w:tr>
        <w:trPr>
          <w:trHeight w:val="372" w:hRule="atLeast"/>
        </w:trPr>
        <w:tc>
          <w:tcPr>
            <w:tcW w:w="1456" w:type="dxa"/>
            <w:tcBorders>
              <w:top w:val="single" w:sz="4" w:space="0" w:color="58595B"/>
              <w:bottom w:val="single" w:sz="4" w:space="0" w:color="58595B"/>
              <w:right w:val="single" w:sz="4" w:space="0" w:color="58595B"/>
            </w:tcBorders>
          </w:tcPr>
          <w:p>
            <w:pPr>
              <w:pStyle w:val="TableParagraph"/>
              <w:spacing w:before="30"/>
              <w:ind w:left="53"/>
              <w:jc w:val="center"/>
              <w:rPr>
                <w:sz w:val="22"/>
              </w:rPr>
            </w:pPr>
            <w:r>
              <w:rPr>
                <w:color w:val="58595B"/>
                <w:spacing w:val="-5"/>
                <w:w w:val="110"/>
                <w:sz w:val="22"/>
              </w:rPr>
              <w:t>34</w:t>
            </w:r>
          </w:p>
        </w:tc>
        <w:tc>
          <w:tcPr>
            <w:tcW w:w="2417" w:type="dxa"/>
            <w:tcBorders>
              <w:top w:val="single" w:sz="4" w:space="0" w:color="58595B"/>
              <w:left w:val="single" w:sz="4" w:space="0" w:color="58595B"/>
              <w:bottom w:val="single" w:sz="4" w:space="0" w:color="58595B"/>
              <w:right w:val="single" w:sz="4" w:space="0" w:color="58595B"/>
            </w:tcBorders>
          </w:tcPr>
          <w:p>
            <w:pPr>
              <w:pStyle w:val="TableParagraph"/>
              <w:spacing w:before="30"/>
              <w:ind w:left="80" w:right="42"/>
              <w:jc w:val="center"/>
              <w:rPr>
                <w:sz w:val="22"/>
              </w:rPr>
            </w:pPr>
            <w:r>
              <w:rPr>
                <w:color w:val="58595B"/>
                <w:spacing w:val="-4"/>
                <w:sz w:val="22"/>
              </w:rPr>
              <w:t>134%</w:t>
            </w:r>
          </w:p>
        </w:tc>
        <w:tc>
          <w:tcPr>
            <w:tcW w:w="2488" w:type="dxa"/>
            <w:tcBorders>
              <w:top w:val="single" w:sz="4" w:space="0" w:color="58595B"/>
              <w:left w:val="single" w:sz="4" w:space="0" w:color="58595B"/>
              <w:bottom w:val="single" w:sz="4" w:space="0" w:color="58595B"/>
              <w:right w:val="single" w:sz="4" w:space="0" w:color="58595B"/>
            </w:tcBorders>
          </w:tcPr>
          <w:p>
            <w:pPr>
              <w:pStyle w:val="TableParagraph"/>
              <w:spacing w:before="31"/>
              <w:ind w:left="39"/>
              <w:jc w:val="center"/>
              <w:rPr>
                <w:sz w:val="22"/>
              </w:rPr>
            </w:pPr>
            <w:r>
              <w:rPr>
                <w:color w:val="58595B"/>
                <w:spacing w:val="-4"/>
                <w:w w:val="95"/>
                <w:sz w:val="22"/>
              </w:rPr>
              <w:t>127%</w:t>
            </w:r>
          </w:p>
        </w:tc>
        <w:tc>
          <w:tcPr>
            <w:tcW w:w="2474" w:type="dxa"/>
            <w:tcBorders>
              <w:top w:val="single" w:sz="4" w:space="0" w:color="58595B"/>
              <w:left w:val="single" w:sz="4" w:space="0" w:color="58595B"/>
              <w:bottom w:val="single" w:sz="4" w:space="0" w:color="58595B"/>
              <w:right w:val="single" w:sz="4" w:space="0" w:color="58595B"/>
            </w:tcBorders>
          </w:tcPr>
          <w:p>
            <w:pPr>
              <w:pStyle w:val="TableParagraph"/>
              <w:spacing w:before="31"/>
              <w:ind w:left="47"/>
              <w:jc w:val="center"/>
              <w:rPr>
                <w:sz w:val="22"/>
              </w:rPr>
            </w:pPr>
            <w:r>
              <w:rPr>
                <w:color w:val="58595B"/>
                <w:spacing w:val="-4"/>
                <w:sz w:val="22"/>
              </w:rPr>
              <w:t>125%</w:t>
            </w:r>
          </w:p>
        </w:tc>
        <w:tc>
          <w:tcPr>
            <w:tcW w:w="2397" w:type="dxa"/>
            <w:tcBorders>
              <w:top w:val="single" w:sz="4" w:space="0" w:color="58595B"/>
              <w:left w:val="single" w:sz="4" w:space="0" w:color="58595B"/>
              <w:bottom w:val="single" w:sz="4" w:space="0" w:color="58595B"/>
            </w:tcBorders>
          </w:tcPr>
          <w:p>
            <w:pPr>
              <w:pStyle w:val="TableParagraph"/>
              <w:spacing w:before="30"/>
              <w:ind w:left="49"/>
              <w:jc w:val="center"/>
              <w:rPr>
                <w:sz w:val="22"/>
              </w:rPr>
            </w:pPr>
            <w:r>
              <w:rPr>
                <w:color w:val="58595B"/>
                <w:spacing w:val="-4"/>
                <w:sz w:val="22"/>
              </w:rPr>
              <w:t>120%</w:t>
            </w:r>
          </w:p>
        </w:tc>
      </w:tr>
      <w:tr>
        <w:trPr>
          <w:trHeight w:val="353" w:hRule="atLeast"/>
        </w:trPr>
        <w:tc>
          <w:tcPr>
            <w:tcW w:w="1456" w:type="dxa"/>
            <w:tcBorders>
              <w:top w:val="single" w:sz="4" w:space="0" w:color="58595B"/>
              <w:right w:val="single" w:sz="4" w:space="0" w:color="58595B"/>
            </w:tcBorders>
          </w:tcPr>
          <w:p>
            <w:pPr>
              <w:pStyle w:val="TableParagraph"/>
              <w:spacing w:before="28"/>
              <w:ind w:left="53"/>
              <w:jc w:val="center"/>
              <w:rPr>
                <w:sz w:val="22"/>
              </w:rPr>
            </w:pPr>
            <w:r>
              <w:rPr>
                <w:color w:val="58595B"/>
                <w:spacing w:val="-5"/>
                <w:w w:val="110"/>
                <w:sz w:val="22"/>
              </w:rPr>
              <w:t>35</w:t>
            </w:r>
          </w:p>
        </w:tc>
        <w:tc>
          <w:tcPr>
            <w:tcW w:w="2417" w:type="dxa"/>
            <w:tcBorders>
              <w:top w:val="single" w:sz="4" w:space="0" w:color="58595B"/>
              <w:left w:val="single" w:sz="4" w:space="0" w:color="58595B"/>
              <w:right w:val="single" w:sz="4" w:space="0" w:color="58595B"/>
            </w:tcBorders>
          </w:tcPr>
          <w:p>
            <w:pPr>
              <w:pStyle w:val="TableParagraph"/>
              <w:spacing w:before="28"/>
              <w:ind w:left="80" w:right="42"/>
              <w:jc w:val="center"/>
              <w:rPr>
                <w:sz w:val="22"/>
              </w:rPr>
            </w:pPr>
            <w:r>
              <w:rPr>
                <w:color w:val="58595B"/>
                <w:spacing w:val="-4"/>
                <w:sz w:val="22"/>
              </w:rPr>
              <w:t>135%</w:t>
            </w:r>
          </w:p>
        </w:tc>
        <w:tc>
          <w:tcPr>
            <w:tcW w:w="2488" w:type="dxa"/>
            <w:tcBorders>
              <w:top w:val="single" w:sz="4" w:space="0" w:color="58595B"/>
              <w:left w:val="single" w:sz="4" w:space="0" w:color="58595B"/>
              <w:right w:val="single" w:sz="4" w:space="0" w:color="58595B"/>
            </w:tcBorders>
          </w:tcPr>
          <w:p>
            <w:pPr>
              <w:pStyle w:val="TableParagraph"/>
              <w:spacing w:before="28"/>
              <w:ind w:left="39"/>
              <w:jc w:val="center"/>
              <w:rPr>
                <w:sz w:val="22"/>
              </w:rPr>
            </w:pPr>
            <w:r>
              <w:rPr>
                <w:color w:val="58595B"/>
                <w:spacing w:val="-4"/>
                <w:sz w:val="22"/>
              </w:rPr>
              <w:t>128%</w:t>
            </w:r>
          </w:p>
        </w:tc>
        <w:tc>
          <w:tcPr>
            <w:tcW w:w="2474" w:type="dxa"/>
            <w:tcBorders>
              <w:top w:val="single" w:sz="4" w:space="0" w:color="58595B"/>
              <w:left w:val="single" w:sz="4" w:space="0" w:color="58595B"/>
              <w:right w:val="single" w:sz="4" w:space="0" w:color="58595B"/>
            </w:tcBorders>
          </w:tcPr>
          <w:p>
            <w:pPr>
              <w:pStyle w:val="TableParagraph"/>
              <w:spacing w:before="29"/>
              <w:ind w:left="47"/>
              <w:jc w:val="center"/>
              <w:rPr>
                <w:sz w:val="22"/>
              </w:rPr>
            </w:pPr>
            <w:r>
              <w:rPr>
                <w:color w:val="58595B"/>
                <w:spacing w:val="-4"/>
                <w:sz w:val="22"/>
              </w:rPr>
              <w:t>126%</w:t>
            </w:r>
          </w:p>
        </w:tc>
        <w:tc>
          <w:tcPr>
            <w:tcW w:w="2397" w:type="dxa"/>
            <w:tcBorders>
              <w:top w:val="single" w:sz="4" w:space="0" w:color="58595B"/>
              <w:left w:val="single" w:sz="4" w:space="0" w:color="58595B"/>
            </w:tcBorders>
          </w:tcPr>
          <w:p>
            <w:pPr>
              <w:pStyle w:val="TableParagraph"/>
              <w:spacing w:before="28"/>
              <w:ind w:left="49"/>
              <w:jc w:val="center"/>
              <w:rPr>
                <w:sz w:val="22"/>
              </w:rPr>
            </w:pPr>
            <w:r>
              <w:rPr>
                <w:color w:val="58595B"/>
                <w:spacing w:val="-4"/>
                <w:w w:val="85"/>
                <w:sz w:val="22"/>
              </w:rPr>
              <w:t>121%</w:t>
            </w:r>
          </w:p>
        </w:tc>
      </w:tr>
    </w:tbl>
    <w:p>
      <w:pPr>
        <w:pStyle w:val="BodyText"/>
        <w:spacing w:before="5"/>
      </w:pPr>
    </w:p>
    <w:p>
      <w:pPr>
        <w:pStyle w:val="BodyText"/>
        <w:ind w:left="195"/>
      </w:pPr>
      <w:r>
        <w:rPr>
          <w:color w:val="58595B"/>
          <w:w w:val="115"/>
        </w:rPr>
        <w:t>The</w:t>
      </w:r>
      <w:r>
        <w:rPr>
          <w:color w:val="58595B"/>
          <w:spacing w:val="-15"/>
          <w:w w:val="115"/>
        </w:rPr>
        <w:t> </w:t>
      </w:r>
      <w:r>
        <w:rPr>
          <w:color w:val="58595B"/>
          <w:w w:val="115"/>
        </w:rPr>
        <w:t>Assured</w:t>
      </w:r>
      <w:r>
        <w:rPr>
          <w:color w:val="58595B"/>
          <w:spacing w:val="-15"/>
          <w:w w:val="115"/>
        </w:rPr>
        <w:t> </w:t>
      </w:r>
      <w:r>
        <w:rPr>
          <w:color w:val="58595B"/>
          <w:w w:val="115"/>
        </w:rPr>
        <w:t>Vesting</w:t>
      </w:r>
      <w:r>
        <w:rPr>
          <w:color w:val="58595B"/>
          <w:spacing w:val="-15"/>
          <w:w w:val="115"/>
        </w:rPr>
        <w:t> </w:t>
      </w:r>
      <w:r>
        <w:rPr>
          <w:color w:val="58595B"/>
          <w:w w:val="115"/>
        </w:rPr>
        <w:t>Benefit</w:t>
      </w:r>
      <w:r>
        <w:rPr>
          <w:color w:val="58595B"/>
          <w:spacing w:val="-15"/>
          <w:w w:val="115"/>
        </w:rPr>
        <w:t> </w:t>
      </w:r>
      <w:r>
        <w:rPr>
          <w:color w:val="58595B"/>
          <w:w w:val="115"/>
        </w:rPr>
        <w:t>becomes</w:t>
      </w:r>
      <w:r>
        <w:rPr>
          <w:color w:val="58595B"/>
          <w:spacing w:val="-15"/>
          <w:w w:val="115"/>
        </w:rPr>
        <w:t> </w:t>
      </w:r>
      <w:r>
        <w:rPr>
          <w:color w:val="58595B"/>
          <w:w w:val="115"/>
        </w:rPr>
        <w:t>payable</w:t>
      </w:r>
      <w:r>
        <w:rPr>
          <w:color w:val="58595B"/>
          <w:spacing w:val="-15"/>
          <w:w w:val="115"/>
        </w:rPr>
        <w:t> </w:t>
      </w:r>
      <w:r>
        <w:rPr>
          <w:color w:val="58595B"/>
          <w:w w:val="115"/>
        </w:rPr>
        <w:t>to</w:t>
      </w:r>
      <w:r>
        <w:rPr>
          <w:color w:val="58595B"/>
          <w:spacing w:val="-15"/>
          <w:w w:val="115"/>
        </w:rPr>
        <w:t> </w:t>
      </w:r>
      <w:r>
        <w:rPr>
          <w:color w:val="58595B"/>
          <w:w w:val="115"/>
        </w:rPr>
        <w:t>all</w:t>
      </w:r>
      <w:r>
        <w:rPr>
          <w:color w:val="58595B"/>
          <w:spacing w:val="-15"/>
          <w:w w:val="115"/>
        </w:rPr>
        <w:t> </w:t>
      </w:r>
      <w:r>
        <w:rPr>
          <w:color w:val="58595B"/>
          <w:w w:val="115"/>
        </w:rPr>
        <w:t>in-force</w:t>
      </w:r>
      <w:r>
        <w:rPr>
          <w:color w:val="58595B"/>
          <w:spacing w:val="-15"/>
          <w:w w:val="115"/>
        </w:rPr>
        <w:t> </w:t>
      </w:r>
      <w:r>
        <w:rPr>
          <w:color w:val="58595B"/>
          <w:w w:val="115"/>
        </w:rPr>
        <w:t>and</w:t>
      </w:r>
      <w:r>
        <w:rPr>
          <w:color w:val="58595B"/>
          <w:spacing w:val="-15"/>
          <w:w w:val="115"/>
        </w:rPr>
        <w:t> </w:t>
      </w:r>
      <w:r>
        <w:rPr>
          <w:color w:val="58595B"/>
          <w:w w:val="115"/>
        </w:rPr>
        <w:t>paid</w:t>
      </w:r>
      <w:r>
        <w:rPr>
          <w:color w:val="58595B"/>
          <w:spacing w:val="-15"/>
          <w:w w:val="115"/>
        </w:rPr>
        <w:t> </w:t>
      </w:r>
      <w:r>
        <w:rPr>
          <w:color w:val="58595B"/>
          <w:w w:val="115"/>
        </w:rPr>
        <w:t>up</w:t>
      </w:r>
      <w:r>
        <w:rPr>
          <w:color w:val="58595B"/>
          <w:spacing w:val="-15"/>
          <w:w w:val="115"/>
        </w:rPr>
        <w:t> </w:t>
      </w:r>
      <w:r>
        <w:rPr>
          <w:color w:val="58595B"/>
          <w:w w:val="115"/>
        </w:rPr>
        <w:t>policies</w:t>
      </w:r>
      <w:r>
        <w:rPr>
          <w:color w:val="58595B"/>
          <w:spacing w:val="-14"/>
          <w:w w:val="115"/>
        </w:rPr>
        <w:t> </w:t>
      </w:r>
      <w:r>
        <w:rPr>
          <w:color w:val="58595B"/>
          <w:w w:val="115"/>
        </w:rPr>
        <w:t>on</w:t>
      </w:r>
      <w:r>
        <w:rPr>
          <w:color w:val="58595B"/>
          <w:spacing w:val="-15"/>
          <w:w w:val="115"/>
        </w:rPr>
        <w:t> </w:t>
      </w:r>
      <w:r>
        <w:rPr>
          <w:color w:val="58595B"/>
          <w:spacing w:val="-2"/>
          <w:w w:val="115"/>
        </w:rPr>
        <w:t>vesting.</w:t>
      </w:r>
    </w:p>
    <w:p>
      <w:pPr>
        <w:pStyle w:val="BodyText"/>
        <w:spacing w:before="134"/>
      </w:pPr>
    </w:p>
    <w:p>
      <w:pPr>
        <w:pStyle w:val="Heading3"/>
        <w:numPr>
          <w:ilvl w:val="2"/>
          <w:numId w:val="22"/>
        </w:numPr>
        <w:tabs>
          <w:tab w:pos="463" w:val="left" w:leader="none"/>
        </w:tabs>
        <w:spacing w:line="240" w:lineRule="auto" w:before="0" w:after="0"/>
        <w:ind w:left="463" w:right="0" w:hanging="268"/>
        <w:jc w:val="left"/>
      </w:pPr>
      <w:r>
        <w:rPr>
          <w:color w:val="58595B"/>
          <w:w w:val="105"/>
        </w:rPr>
        <w:t>Suicide</w:t>
      </w:r>
      <w:r>
        <w:rPr>
          <w:color w:val="58595B"/>
          <w:spacing w:val="-11"/>
          <w:w w:val="105"/>
        </w:rPr>
        <w:t> </w:t>
      </w:r>
      <w:r>
        <w:rPr>
          <w:color w:val="58595B"/>
          <w:spacing w:val="-2"/>
          <w:w w:val="105"/>
        </w:rPr>
        <w:t>Exclusion:</w:t>
      </w:r>
    </w:p>
    <w:p>
      <w:pPr>
        <w:pStyle w:val="BodyText"/>
        <w:spacing w:line="302" w:lineRule="auto" w:before="67"/>
        <w:ind w:left="195" w:right="167"/>
      </w:pPr>
      <w:r>
        <w:rPr>
          <w:color w:val="58595B"/>
          <w:w w:val="115"/>
        </w:rPr>
        <w:t>In case of death due to suicide within </w:t>
      </w:r>
      <w:r>
        <w:rPr>
          <w:color w:val="58595B"/>
          <w:w w:val="110"/>
        </w:rPr>
        <w:t>12 </w:t>
      </w:r>
      <w:r>
        <w:rPr>
          <w:color w:val="58595B"/>
          <w:w w:val="115"/>
        </w:rPr>
        <w:t>months from the date of commencement of the policy or from</w:t>
      </w:r>
      <w:r>
        <w:rPr>
          <w:color w:val="58595B"/>
          <w:spacing w:val="-10"/>
          <w:w w:val="115"/>
        </w:rPr>
        <w:t> </w:t>
      </w:r>
      <w:r>
        <w:rPr>
          <w:color w:val="58595B"/>
          <w:w w:val="115"/>
        </w:rPr>
        <w:t>the</w:t>
      </w:r>
      <w:r>
        <w:rPr>
          <w:color w:val="58595B"/>
          <w:spacing w:val="-10"/>
          <w:w w:val="115"/>
        </w:rPr>
        <w:t> </w:t>
      </w:r>
      <w:r>
        <w:rPr>
          <w:color w:val="58595B"/>
          <w:w w:val="115"/>
        </w:rPr>
        <w:t>date</w:t>
      </w:r>
      <w:r>
        <w:rPr>
          <w:color w:val="58595B"/>
          <w:spacing w:val="-10"/>
          <w:w w:val="115"/>
        </w:rPr>
        <w:t> </w:t>
      </w:r>
      <w:r>
        <w:rPr>
          <w:color w:val="58595B"/>
          <w:w w:val="115"/>
        </w:rPr>
        <w:t>of</w:t>
      </w:r>
      <w:r>
        <w:rPr>
          <w:color w:val="58595B"/>
          <w:spacing w:val="-10"/>
          <w:w w:val="115"/>
        </w:rPr>
        <w:t> </w:t>
      </w:r>
      <w:r>
        <w:rPr>
          <w:color w:val="58595B"/>
          <w:w w:val="115"/>
        </w:rPr>
        <w:t>revival</w:t>
      </w:r>
      <w:r>
        <w:rPr>
          <w:color w:val="58595B"/>
          <w:spacing w:val="-10"/>
          <w:w w:val="115"/>
        </w:rPr>
        <w:t> </w:t>
      </w:r>
      <w:r>
        <w:rPr>
          <w:color w:val="58595B"/>
          <w:w w:val="115"/>
        </w:rPr>
        <w:t>of</w:t>
      </w:r>
      <w:r>
        <w:rPr>
          <w:color w:val="58595B"/>
          <w:spacing w:val="-10"/>
          <w:w w:val="115"/>
        </w:rPr>
        <w:t> </w:t>
      </w:r>
      <w:r>
        <w:rPr>
          <w:color w:val="58595B"/>
          <w:w w:val="115"/>
        </w:rPr>
        <w:t>the</w:t>
      </w:r>
      <w:r>
        <w:rPr>
          <w:color w:val="58595B"/>
          <w:spacing w:val="-10"/>
          <w:w w:val="115"/>
        </w:rPr>
        <w:t> </w:t>
      </w:r>
      <w:r>
        <w:rPr>
          <w:color w:val="58595B"/>
          <w:w w:val="115"/>
        </w:rPr>
        <w:t>policy,</w:t>
      </w:r>
      <w:r>
        <w:rPr>
          <w:color w:val="58595B"/>
          <w:spacing w:val="-10"/>
          <w:w w:val="115"/>
        </w:rPr>
        <w:t> </w:t>
      </w:r>
      <w:r>
        <w:rPr>
          <w:color w:val="58595B"/>
          <w:w w:val="115"/>
        </w:rPr>
        <w:t>as</w:t>
      </w:r>
      <w:r>
        <w:rPr>
          <w:color w:val="58595B"/>
          <w:spacing w:val="-10"/>
          <w:w w:val="115"/>
        </w:rPr>
        <w:t> </w:t>
      </w:r>
      <w:r>
        <w:rPr>
          <w:color w:val="58595B"/>
          <w:w w:val="115"/>
        </w:rPr>
        <w:t>applicable,</w:t>
      </w:r>
      <w:r>
        <w:rPr>
          <w:color w:val="58595B"/>
          <w:spacing w:val="-10"/>
          <w:w w:val="115"/>
        </w:rPr>
        <w:t> </w:t>
      </w:r>
      <w:r>
        <w:rPr>
          <w:color w:val="58595B"/>
          <w:w w:val="115"/>
        </w:rPr>
        <w:t>the</w:t>
      </w:r>
      <w:r>
        <w:rPr>
          <w:color w:val="58595B"/>
          <w:spacing w:val="-10"/>
          <w:w w:val="115"/>
        </w:rPr>
        <w:t> </w:t>
      </w:r>
      <w:r>
        <w:rPr>
          <w:color w:val="58595B"/>
          <w:w w:val="115"/>
        </w:rPr>
        <w:t>nominee</w:t>
      </w:r>
      <w:r>
        <w:rPr>
          <w:color w:val="58595B"/>
          <w:spacing w:val="-10"/>
          <w:w w:val="115"/>
        </w:rPr>
        <w:t> </w:t>
      </w:r>
      <w:r>
        <w:rPr>
          <w:color w:val="58595B"/>
          <w:w w:val="115"/>
        </w:rPr>
        <w:t>or</w:t>
      </w:r>
      <w:r>
        <w:rPr>
          <w:color w:val="58595B"/>
          <w:spacing w:val="-10"/>
          <w:w w:val="115"/>
        </w:rPr>
        <w:t> </w:t>
      </w:r>
      <w:r>
        <w:rPr>
          <w:color w:val="58595B"/>
          <w:w w:val="115"/>
        </w:rPr>
        <w:t>the</w:t>
      </w:r>
      <w:r>
        <w:rPr>
          <w:color w:val="58595B"/>
          <w:spacing w:val="-10"/>
          <w:w w:val="115"/>
        </w:rPr>
        <w:t> </w:t>
      </w:r>
      <w:r>
        <w:rPr>
          <w:color w:val="58595B"/>
          <w:w w:val="115"/>
        </w:rPr>
        <w:t>beneficiary</w:t>
      </w:r>
      <w:r>
        <w:rPr>
          <w:color w:val="58595B"/>
          <w:spacing w:val="-10"/>
          <w:w w:val="115"/>
        </w:rPr>
        <w:t> </w:t>
      </w:r>
      <w:r>
        <w:rPr>
          <w:color w:val="58595B"/>
          <w:w w:val="115"/>
        </w:rPr>
        <w:t>of</w:t>
      </w:r>
      <w:r>
        <w:rPr>
          <w:color w:val="58595B"/>
          <w:spacing w:val="-10"/>
          <w:w w:val="115"/>
        </w:rPr>
        <w:t> </w:t>
      </w:r>
      <w:r>
        <w:rPr>
          <w:color w:val="58595B"/>
          <w:w w:val="115"/>
        </w:rPr>
        <w:t>the</w:t>
      </w:r>
      <w:r>
        <w:rPr>
          <w:color w:val="58595B"/>
          <w:spacing w:val="-10"/>
          <w:w w:val="115"/>
        </w:rPr>
        <w:t> </w:t>
      </w:r>
      <w:r>
        <w:rPr>
          <w:color w:val="58595B"/>
          <w:w w:val="115"/>
        </w:rPr>
        <w:t>policyholder shall be entitled to the fund value, as available on the date of intimation of death.</w:t>
      </w:r>
    </w:p>
    <w:p>
      <w:pPr>
        <w:pStyle w:val="BodyText"/>
        <w:spacing w:line="302" w:lineRule="auto" w:before="4"/>
        <w:ind w:left="195"/>
      </w:pPr>
      <w:r>
        <w:rPr>
          <w:color w:val="58595B"/>
          <w:w w:val="115"/>
        </w:rPr>
        <w:t>Further</w:t>
      </w:r>
      <w:r>
        <w:rPr>
          <w:color w:val="58595B"/>
          <w:spacing w:val="-18"/>
          <w:w w:val="115"/>
        </w:rPr>
        <w:t> </w:t>
      </w:r>
      <w:r>
        <w:rPr>
          <w:color w:val="58595B"/>
          <w:w w:val="115"/>
        </w:rPr>
        <w:t>any</w:t>
      </w:r>
      <w:r>
        <w:rPr>
          <w:color w:val="58595B"/>
          <w:spacing w:val="-18"/>
          <w:w w:val="115"/>
        </w:rPr>
        <w:t> </w:t>
      </w:r>
      <w:r>
        <w:rPr>
          <w:color w:val="58595B"/>
          <w:w w:val="115"/>
        </w:rPr>
        <w:t>charges</w:t>
      </w:r>
      <w:r>
        <w:rPr>
          <w:color w:val="58595B"/>
          <w:spacing w:val="-17"/>
          <w:w w:val="115"/>
        </w:rPr>
        <w:t> </w:t>
      </w:r>
      <w:r>
        <w:rPr>
          <w:color w:val="58595B"/>
          <w:w w:val="115"/>
        </w:rPr>
        <w:t>other</w:t>
      </w:r>
      <w:r>
        <w:rPr>
          <w:color w:val="58595B"/>
          <w:spacing w:val="-18"/>
          <w:w w:val="115"/>
        </w:rPr>
        <w:t> </w:t>
      </w:r>
      <w:r>
        <w:rPr>
          <w:color w:val="58595B"/>
          <w:w w:val="115"/>
        </w:rPr>
        <w:t>than</w:t>
      </w:r>
      <w:r>
        <w:rPr>
          <w:color w:val="58595B"/>
          <w:spacing w:val="-17"/>
          <w:w w:val="115"/>
        </w:rPr>
        <w:t> </w:t>
      </w:r>
      <w:r>
        <w:rPr>
          <w:color w:val="58595B"/>
          <w:w w:val="115"/>
        </w:rPr>
        <w:t>Fund</w:t>
      </w:r>
      <w:r>
        <w:rPr>
          <w:color w:val="58595B"/>
          <w:spacing w:val="-18"/>
          <w:w w:val="115"/>
        </w:rPr>
        <w:t> </w:t>
      </w:r>
      <w:r>
        <w:rPr>
          <w:color w:val="58595B"/>
          <w:w w:val="115"/>
        </w:rPr>
        <w:t>Management</w:t>
      </w:r>
      <w:r>
        <w:rPr>
          <w:color w:val="58595B"/>
          <w:spacing w:val="-18"/>
          <w:w w:val="115"/>
        </w:rPr>
        <w:t> </w:t>
      </w:r>
      <w:r>
        <w:rPr>
          <w:color w:val="58595B"/>
          <w:w w:val="115"/>
        </w:rPr>
        <w:t>Charges</w:t>
      </w:r>
      <w:r>
        <w:rPr>
          <w:color w:val="58595B"/>
          <w:spacing w:val="-17"/>
          <w:w w:val="115"/>
        </w:rPr>
        <w:t> </w:t>
      </w:r>
      <w:r>
        <w:rPr>
          <w:color w:val="58595B"/>
          <w:w w:val="115"/>
        </w:rPr>
        <w:t>(FMC)</w:t>
      </w:r>
      <w:r>
        <w:rPr>
          <w:color w:val="58595B"/>
          <w:spacing w:val="-18"/>
          <w:w w:val="115"/>
        </w:rPr>
        <w:t> </w:t>
      </w:r>
      <w:r>
        <w:rPr>
          <w:color w:val="58595B"/>
          <w:w w:val="115"/>
        </w:rPr>
        <w:t>and</w:t>
      </w:r>
      <w:r>
        <w:rPr>
          <w:color w:val="58595B"/>
          <w:spacing w:val="-17"/>
          <w:w w:val="115"/>
        </w:rPr>
        <w:t> </w:t>
      </w:r>
      <w:r>
        <w:rPr>
          <w:color w:val="58595B"/>
          <w:w w:val="115"/>
        </w:rPr>
        <w:t>guarantee</w:t>
      </w:r>
      <w:r>
        <w:rPr>
          <w:color w:val="58595B"/>
          <w:spacing w:val="-18"/>
          <w:w w:val="115"/>
        </w:rPr>
        <w:t> </w:t>
      </w:r>
      <w:r>
        <w:rPr>
          <w:color w:val="58595B"/>
          <w:w w:val="115"/>
        </w:rPr>
        <w:t>charges</w:t>
      </w:r>
      <w:r>
        <w:rPr>
          <w:color w:val="58595B"/>
          <w:spacing w:val="-17"/>
          <w:w w:val="115"/>
        </w:rPr>
        <w:t> </w:t>
      </w:r>
      <w:r>
        <w:rPr>
          <w:color w:val="58595B"/>
          <w:w w:val="115"/>
        </w:rPr>
        <w:t>recovered subsequent to the date of death shall be added back to the fund value as available on the date of intimation of death</w:t>
      </w:r>
    </w:p>
    <w:p>
      <w:pPr>
        <w:pStyle w:val="BodyText"/>
        <w:spacing w:before="70"/>
      </w:pPr>
    </w:p>
    <w:p>
      <w:pPr>
        <w:pStyle w:val="Heading3"/>
        <w:numPr>
          <w:ilvl w:val="2"/>
          <w:numId w:val="22"/>
        </w:numPr>
        <w:tabs>
          <w:tab w:pos="422" w:val="left" w:leader="none"/>
        </w:tabs>
        <w:spacing w:line="240" w:lineRule="auto" w:before="0" w:after="0"/>
        <w:ind w:left="422" w:right="0" w:hanging="227"/>
        <w:jc w:val="left"/>
      </w:pPr>
      <w:r>
        <w:rPr>
          <w:color w:val="58595B"/>
          <w:w w:val="105"/>
        </w:rPr>
        <w:t>Tax</w:t>
      </w:r>
      <w:r>
        <w:rPr>
          <w:color w:val="58595B"/>
          <w:spacing w:val="-11"/>
          <w:w w:val="105"/>
        </w:rPr>
        <w:t> </w:t>
      </w:r>
      <w:r>
        <w:rPr>
          <w:color w:val="58595B"/>
          <w:spacing w:val="-2"/>
          <w:w w:val="105"/>
        </w:rPr>
        <w:t>Benefits:</w:t>
      </w:r>
    </w:p>
    <w:p>
      <w:pPr>
        <w:pStyle w:val="BodyText"/>
        <w:spacing w:before="67"/>
        <w:ind w:left="195"/>
      </w:pPr>
      <w:r>
        <w:rPr>
          <w:color w:val="58595B"/>
          <w:w w:val="110"/>
        </w:rPr>
        <w:t>Tax</w:t>
      </w:r>
      <w:r>
        <w:rPr>
          <w:color w:val="58595B"/>
          <w:spacing w:val="5"/>
          <w:w w:val="110"/>
        </w:rPr>
        <w:t> </w:t>
      </w:r>
      <w:r>
        <w:rPr>
          <w:color w:val="58595B"/>
          <w:w w:val="110"/>
        </w:rPr>
        <w:t>Benefits</w:t>
      </w:r>
      <w:r>
        <w:rPr>
          <w:color w:val="58595B"/>
          <w:spacing w:val="6"/>
          <w:w w:val="110"/>
        </w:rPr>
        <w:t> </w:t>
      </w:r>
      <w:r>
        <w:rPr>
          <w:color w:val="58595B"/>
          <w:w w:val="110"/>
        </w:rPr>
        <w:t>may</w:t>
      </w:r>
      <w:r>
        <w:rPr>
          <w:color w:val="58595B"/>
          <w:spacing w:val="6"/>
          <w:w w:val="110"/>
        </w:rPr>
        <w:t> </w:t>
      </w:r>
      <w:r>
        <w:rPr>
          <w:color w:val="58595B"/>
          <w:w w:val="110"/>
        </w:rPr>
        <w:t>be</w:t>
      </w:r>
      <w:r>
        <w:rPr>
          <w:color w:val="58595B"/>
          <w:spacing w:val="5"/>
          <w:w w:val="110"/>
        </w:rPr>
        <w:t> </w:t>
      </w:r>
      <w:r>
        <w:rPr>
          <w:color w:val="58595B"/>
          <w:w w:val="110"/>
        </w:rPr>
        <w:t>available</w:t>
      </w:r>
      <w:r>
        <w:rPr>
          <w:color w:val="58595B"/>
          <w:spacing w:val="6"/>
          <w:w w:val="110"/>
        </w:rPr>
        <w:t> </w:t>
      </w:r>
      <w:r>
        <w:rPr>
          <w:color w:val="58595B"/>
          <w:w w:val="110"/>
        </w:rPr>
        <w:t>as</w:t>
      </w:r>
      <w:r>
        <w:rPr>
          <w:color w:val="58595B"/>
          <w:spacing w:val="5"/>
          <w:w w:val="110"/>
        </w:rPr>
        <w:t> </w:t>
      </w:r>
      <w:r>
        <w:rPr>
          <w:color w:val="58595B"/>
          <w:w w:val="110"/>
        </w:rPr>
        <w:t>per</w:t>
      </w:r>
      <w:r>
        <w:rPr>
          <w:color w:val="58595B"/>
          <w:spacing w:val="6"/>
          <w:w w:val="110"/>
        </w:rPr>
        <w:t> </w:t>
      </w:r>
      <w:r>
        <w:rPr>
          <w:color w:val="58595B"/>
          <w:w w:val="110"/>
        </w:rPr>
        <w:t>prevailing</w:t>
      </w:r>
      <w:r>
        <w:rPr>
          <w:color w:val="58595B"/>
          <w:spacing w:val="6"/>
          <w:w w:val="110"/>
        </w:rPr>
        <w:t> </w:t>
      </w:r>
      <w:r>
        <w:rPr>
          <w:color w:val="58595B"/>
          <w:w w:val="110"/>
        </w:rPr>
        <w:t>tax</w:t>
      </w:r>
      <w:r>
        <w:rPr>
          <w:color w:val="58595B"/>
          <w:spacing w:val="5"/>
          <w:w w:val="110"/>
        </w:rPr>
        <w:t> </w:t>
      </w:r>
      <w:r>
        <w:rPr>
          <w:color w:val="58595B"/>
          <w:w w:val="110"/>
        </w:rPr>
        <w:t>laws.</w:t>
      </w:r>
      <w:r>
        <w:rPr>
          <w:color w:val="58595B"/>
          <w:spacing w:val="6"/>
          <w:w w:val="110"/>
        </w:rPr>
        <w:t> </w:t>
      </w:r>
      <w:r>
        <w:rPr>
          <w:color w:val="58595B"/>
          <w:w w:val="110"/>
        </w:rPr>
        <w:t>You</w:t>
      </w:r>
      <w:r>
        <w:rPr>
          <w:color w:val="58595B"/>
          <w:spacing w:val="6"/>
          <w:w w:val="110"/>
        </w:rPr>
        <w:t> </w:t>
      </w:r>
      <w:r>
        <w:rPr>
          <w:color w:val="58595B"/>
          <w:w w:val="110"/>
        </w:rPr>
        <w:t>are</w:t>
      </w:r>
      <w:r>
        <w:rPr>
          <w:color w:val="58595B"/>
          <w:spacing w:val="5"/>
          <w:w w:val="110"/>
        </w:rPr>
        <w:t> </w:t>
      </w:r>
      <w:r>
        <w:rPr>
          <w:color w:val="58595B"/>
          <w:w w:val="110"/>
        </w:rPr>
        <w:t>requested</w:t>
      </w:r>
      <w:r>
        <w:rPr>
          <w:color w:val="58595B"/>
          <w:spacing w:val="6"/>
          <w:w w:val="110"/>
        </w:rPr>
        <w:t> </w:t>
      </w:r>
      <w:r>
        <w:rPr>
          <w:color w:val="58595B"/>
          <w:w w:val="110"/>
        </w:rPr>
        <w:t>to</w:t>
      </w:r>
      <w:r>
        <w:rPr>
          <w:color w:val="58595B"/>
          <w:spacing w:val="6"/>
          <w:w w:val="110"/>
        </w:rPr>
        <w:t> </w:t>
      </w:r>
      <w:r>
        <w:rPr>
          <w:color w:val="58595B"/>
          <w:w w:val="110"/>
        </w:rPr>
        <w:t>consult</w:t>
      </w:r>
      <w:r>
        <w:rPr>
          <w:color w:val="58595B"/>
          <w:spacing w:val="5"/>
          <w:w w:val="110"/>
        </w:rPr>
        <w:t> </w:t>
      </w:r>
      <w:r>
        <w:rPr>
          <w:color w:val="58595B"/>
          <w:w w:val="110"/>
        </w:rPr>
        <w:t>your</w:t>
      </w:r>
      <w:r>
        <w:rPr>
          <w:color w:val="58595B"/>
          <w:spacing w:val="6"/>
          <w:w w:val="110"/>
        </w:rPr>
        <w:t> </w:t>
      </w:r>
      <w:r>
        <w:rPr>
          <w:color w:val="58595B"/>
          <w:w w:val="110"/>
        </w:rPr>
        <w:t>tax</w:t>
      </w:r>
      <w:r>
        <w:rPr>
          <w:color w:val="58595B"/>
          <w:spacing w:val="6"/>
          <w:w w:val="110"/>
        </w:rPr>
        <w:t> </w:t>
      </w:r>
      <w:r>
        <w:rPr>
          <w:color w:val="58595B"/>
          <w:spacing w:val="-2"/>
          <w:w w:val="110"/>
        </w:rPr>
        <w:t>advisor</w:t>
      </w:r>
    </w:p>
    <w:p>
      <w:pPr>
        <w:pStyle w:val="BodyText"/>
        <w:spacing w:before="134"/>
      </w:pPr>
    </w:p>
    <w:p>
      <w:pPr>
        <w:pStyle w:val="Heading3"/>
        <w:numPr>
          <w:ilvl w:val="2"/>
          <w:numId w:val="22"/>
        </w:numPr>
        <w:tabs>
          <w:tab w:pos="423" w:val="left" w:leader="none"/>
        </w:tabs>
        <w:spacing w:line="240" w:lineRule="auto" w:before="0" w:after="0"/>
        <w:ind w:left="423" w:right="0" w:hanging="228"/>
        <w:jc w:val="left"/>
      </w:pPr>
      <w:r>
        <w:rPr>
          <w:color w:val="58595B"/>
          <w:spacing w:val="2"/>
        </w:rPr>
        <w:t>Nomination</w:t>
      </w:r>
      <w:r>
        <w:rPr>
          <w:color w:val="58595B"/>
          <w:spacing w:val="26"/>
        </w:rPr>
        <w:t> </w:t>
      </w:r>
      <w:r>
        <w:rPr>
          <w:color w:val="58595B"/>
          <w:spacing w:val="2"/>
        </w:rPr>
        <w:t>as</w:t>
      </w:r>
      <w:r>
        <w:rPr>
          <w:color w:val="58595B"/>
          <w:spacing w:val="26"/>
        </w:rPr>
        <w:t> </w:t>
      </w:r>
      <w:r>
        <w:rPr>
          <w:color w:val="58595B"/>
          <w:spacing w:val="2"/>
        </w:rPr>
        <w:t>per</w:t>
      </w:r>
      <w:r>
        <w:rPr>
          <w:color w:val="58595B"/>
          <w:spacing w:val="26"/>
        </w:rPr>
        <w:t> </w:t>
      </w:r>
      <w:r>
        <w:rPr>
          <w:color w:val="58595B"/>
          <w:spacing w:val="2"/>
        </w:rPr>
        <w:t>Section</w:t>
      </w:r>
      <w:r>
        <w:rPr>
          <w:color w:val="58595B"/>
          <w:spacing w:val="26"/>
        </w:rPr>
        <w:t> </w:t>
      </w:r>
      <w:r>
        <w:rPr>
          <w:color w:val="58595B"/>
          <w:spacing w:val="2"/>
        </w:rPr>
        <w:t>39</w:t>
      </w:r>
      <w:r>
        <w:rPr>
          <w:color w:val="58595B"/>
          <w:spacing w:val="26"/>
        </w:rPr>
        <w:t> </w:t>
      </w:r>
      <w:r>
        <w:rPr>
          <w:color w:val="58595B"/>
          <w:spacing w:val="2"/>
        </w:rPr>
        <w:t>of</w:t>
      </w:r>
      <w:r>
        <w:rPr>
          <w:color w:val="58595B"/>
          <w:spacing w:val="26"/>
        </w:rPr>
        <w:t> </w:t>
      </w:r>
      <w:r>
        <w:rPr>
          <w:color w:val="58595B"/>
          <w:spacing w:val="2"/>
        </w:rPr>
        <w:t>the</w:t>
      </w:r>
      <w:r>
        <w:rPr>
          <w:color w:val="58595B"/>
          <w:spacing w:val="26"/>
        </w:rPr>
        <w:t> </w:t>
      </w:r>
      <w:r>
        <w:rPr>
          <w:color w:val="58595B"/>
          <w:spacing w:val="2"/>
        </w:rPr>
        <w:t>Insurance</w:t>
      </w:r>
      <w:r>
        <w:rPr>
          <w:color w:val="58595B"/>
          <w:spacing w:val="26"/>
        </w:rPr>
        <w:t> </w:t>
      </w:r>
      <w:r>
        <w:rPr>
          <w:color w:val="58595B"/>
          <w:spacing w:val="2"/>
        </w:rPr>
        <w:t>Act</w:t>
      </w:r>
      <w:r>
        <w:rPr>
          <w:color w:val="58595B"/>
          <w:spacing w:val="26"/>
        </w:rPr>
        <w:t> </w:t>
      </w:r>
      <w:r>
        <w:rPr>
          <w:color w:val="58595B"/>
          <w:spacing w:val="2"/>
        </w:rPr>
        <w:t>1938</w:t>
      </w:r>
      <w:r>
        <w:rPr>
          <w:color w:val="58595B"/>
          <w:spacing w:val="26"/>
        </w:rPr>
        <w:t> </w:t>
      </w:r>
      <w:r>
        <w:rPr>
          <w:color w:val="58595B"/>
          <w:spacing w:val="2"/>
        </w:rPr>
        <w:t>as</w:t>
      </w:r>
      <w:r>
        <w:rPr>
          <w:color w:val="58595B"/>
          <w:spacing w:val="27"/>
        </w:rPr>
        <w:t> </w:t>
      </w:r>
      <w:r>
        <w:rPr>
          <w:color w:val="58595B"/>
          <w:spacing w:val="2"/>
        </w:rPr>
        <w:t>amended</w:t>
      </w:r>
      <w:r>
        <w:rPr>
          <w:color w:val="58595B"/>
          <w:spacing w:val="26"/>
        </w:rPr>
        <w:t> </w:t>
      </w:r>
      <w:r>
        <w:rPr>
          <w:color w:val="58595B"/>
          <w:spacing w:val="2"/>
        </w:rPr>
        <w:t>from</w:t>
      </w:r>
      <w:r>
        <w:rPr>
          <w:color w:val="58595B"/>
          <w:spacing w:val="26"/>
        </w:rPr>
        <w:t> </w:t>
      </w:r>
      <w:r>
        <w:rPr>
          <w:color w:val="58595B"/>
          <w:spacing w:val="2"/>
        </w:rPr>
        <w:t>time</w:t>
      </w:r>
      <w:r>
        <w:rPr>
          <w:color w:val="58595B"/>
          <w:spacing w:val="26"/>
        </w:rPr>
        <w:t> </w:t>
      </w:r>
      <w:r>
        <w:rPr>
          <w:color w:val="58595B"/>
          <w:spacing w:val="2"/>
        </w:rPr>
        <w:t>to</w:t>
      </w:r>
      <w:r>
        <w:rPr>
          <w:color w:val="58595B"/>
          <w:spacing w:val="26"/>
        </w:rPr>
        <w:t> </w:t>
      </w:r>
      <w:r>
        <w:rPr>
          <w:color w:val="58595B"/>
          <w:spacing w:val="-2"/>
        </w:rPr>
        <w:t>time:</w:t>
      </w:r>
    </w:p>
    <w:p>
      <w:pPr>
        <w:pStyle w:val="ListParagraph"/>
        <w:numPr>
          <w:ilvl w:val="0"/>
          <w:numId w:val="23"/>
        </w:numPr>
        <w:tabs>
          <w:tab w:pos="369" w:val="left" w:leader="none"/>
          <w:tab w:pos="435" w:val="left" w:leader="none"/>
        </w:tabs>
        <w:spacing w:line="302" w:lineRule="auto" w:before="68" w:after="0"/>
        <w:ind w:left="435" w:right="866" w:hanging="240"/>
        <w:jc w:val="left"/>
        <w:rPr>
          <w:sz w:val="22"/>
        </w:rPr>
      </w:pPr>
      <w:r>
        <w:rPr>
          <w:color w:val="58595B"/>
          <w:w w:val="115"/>
          <w:sz w:val="22"/>
        </w:rPr>
        <w:t>The</w:t>
      </w:r>
      <w:r>
        <w:rPr>
          <w:color w:val="58595B"/>
          <w:spacing w:val="-14"/>
          <w:w w:val="115"/>
          <w:sz w:val="22"/>
        </w:rPr>
        <w:t> </w:t>
      </w:r>
      <w:r>
        <w:rPr>
          <w:color w:val="58595B"/>
          <w:w w:val="115"/>
          <w:sz w:val="22"/>
        </w:rPr>
        <w:t>policyholder</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a</w:t>
      </w:r>
      <w:r>
        <w:rPr>
          <w:color w:val="58595B"/>
          <w:spacing w:val="-14"/>
          <w:w w:val="115"/>
          <w:sz w:val="22"/>
        </w:rPr>
        <w:t> </w:t>
      </w:r>
      <w:r>
        <w:rPr>
          <w:color w:val="58595B"/>
          <w:w w:val="115"/>
          <w:sz w:val="22"/>
        </w:rPr>
        <w:t>life</w:t>
      </w:r>
      <w:r>
        <w:rPr>
          <w:color w:val="58595B"/>
          <w:spacing w:val="-14"/>
          <w:w w:val="115"/>
          <w:sz w:val="22"/>
        </w:rPr>
        <w:t> </w:t>
      </w:r>
      <w:r>
        <w:rPr>
          <w:color w:val="58595B"/>
          <w:w w:val="115"/>
          <w:sz w:val="22"/>
        </w:rPr>
        <w:t>insurance</w:t>
      </w:r>
      <w:r>
        <w:rPr>
          <w:color w:val="58595B"/>
          <w:spacing w:val="-14"/>
          <w:w w:val="115"/>
          <w:sz w:val="22"/>
        </w:rPr>
        <w:t> </w:t>
      </w:r>
      <w:r>
        <w:rPr>
          <w:color w:val="58595B"/>
          <w:w w:val="115"/>
          <w:sz w:val="22"/>
        </w:rPr>
        <w:t>on</w:t>
      </w:r>
      <w:r>
        <w:rPr>
          <w:color w:val="58595B"/>
          <w:spacing w:val="-14"/>
          <w:w w:val="115"/>
          <w:sz w:val="22"/>
        </w:rPr>
        <w:t> </w:t>
      </w:r>
      <w:r>
        <w:rPr>
          <w:color w:val="58595B"/>
          <w:w w:val="115"/>
          <w:sz w:val="22"/>
        </w:rPr>
        <w:t>his</w:t>
      </w:r>
      <w:r>
        <w:rPr>
          <w:color w:val="58595B"/>
          <w:spacing w:val="-14"/>
          <w:w w:val="115"/>
          <w:sz w:val="22"/>
        </w:rPr>
        <w:t> </w:t>
      </w:r>
      <w:r>
        <w:rPr>
          <w:color w:val="58595B"/>
          <w:w w:val="115"/>
          <w:sz w:val="22"/>
        </w:rPr>
        <w:t>own</w:t>
      </w:r>
      <w:r>
        <w:rPr>
          <w:color w:val="58595B"/>
          <w:spacing w:val="-14"/>
          <w:w w:val="115"/>
          <w:sz w:val="22"/>
        </w:rPr>
        <w:t> </w:t>
      </w:r>
      <w:r>
        <w:rPr>
          <w:color w:val="58595B"/>
          <w:w w:val="115"/>
          <w:sz w:val="22"/>
        </w:rPr>
        <w:t>life</w:t>
      </w:r>
      <w:r>
        <w:rPr>
          <w:color w:val="58595B"/>
          <w:spacing w:val="-14"/>
          <w:w w:val="115"/>
          <w:sz w:val="22"/>
        </w:rPr>
        <w:t> </w:t>
      </w:r>
      <w:r>
        <w:rPr>
          <w:color w:val="58595B"/>
          <w:w w:val="115"/>
          <w:sz w:val="22"/>
        </w:rPr>
        <w:t>may</w:t>
      </w:r>
      <w:r>
        <w:rPr>
          <w:color w:val="58595B"/>
          <w:spacing w:val="-14"/>
          <w:w w:val="115"/>
          <w:sz w:val="22"/>
        </w:rPr>
        <w:t> </w:t>
      </w:r>
      <w:r>
        <w:rPr>
          <w:color w:val="58595B"/>
          <w:w w:val="115"/>
          <w:sz w:val="22"/>
        </w:rPr>
        <w:t>nominate</w:t>
      </w:r>
      <w:r>
        <w:rPr>
          <w:color w:val="58595B"/>
          <w:spacing w:val="-14"/>
          <w:w w:val="115"/>
          <w:sz w:val="22"/>
        </w:rPr>
        <w:t> </w:t>
      </w:r>
      <w:r>
        <w:rPr>
          <w:color w:val="58595B"/>
          <w:w w:val="115"/>
          <w:sz w:val="22"/>
        </w:rPr>
        <w:t>a</w:t>
      </w:r>
      <w:r>
        <w:rPr>
          <w:color w:val="58595B"/>
          <w:spacing w:val="-14"/>
          <w:w w:val="115"/>
          <w:sz w:val="22"/>
        </w:rPr>
        <w:t> </w:t>
      </w:r>
      <w:r>
        <w:rPr>
          <w:color w:val="58595B"/>
          <w:w w:val="115"/>
          <w:sz w:val="22"/>
        </w:rPr>
        <w:t>person</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persons</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whom money secured by the policy shall be paid in the event of his death.</w:t>
      </w:r>
    </w:p>
    <w:p>
      <w:pPr>
        <w:pStyle w:val="ListParagraph"/>
        <w:numPr>
          <w:ilvl w:val="0"/>
          <w:numId w:val="23"/>
        </w:numPr>
        <w:tabs>
          <w:tab w:pos="425" w:val="left" w:leader="none"/>
          <w:tab w:pos="435" w:val="left" w:leader="none"/>
        </w:tabs>
        <w:spacing w:line="302" w:lineRule="auto" w:before="2" w:after="0"/>
        <w:ind w:left="435" w:right="546" w:hanging="240"/>
        <w:jc w:val="left"/>
        <w:rPr>
          <w:sz w:val="22"/>
        </w:rPr>
      </w:pPr>
      <w:r>
        <w:rPr>
          <w:color w:val="58595B"/>
          <w:w w:val="115"/>
          <w:sz w:val="22"/>
        </w:rPr>
        <w:t>Where the nominee is a minor, the policyholder may appoint any person to receive the money secured</w:t>
      </w:r>
      <w:r>
        <w:rPr>
          <w:color w:val="58595B"/>
          <w:spacing w:val="-14"/>
          <w:w w:val="115"/>
          <w:sz w:val="22"/>
        </w:rPr>
        <w:t> </w:t>
      </w:r>
      <w:r>
        <w:rPr>
          <w:color w:val="58595B"/>
          <w:w w:val="115"/>
          <w:sz w:val="22"/>
        </w:rPr>
        <w:t>by</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policy</w:t>
      </w:r>
      <w:r>
        <w:rPr>
          <w:color w:val="58595B"/>
          <w:spacing w:val="-14"/>
          <w:w w:val="115"/>
          <w:sz w:val="22"/>
        </w:rPr>
        <w:t> </w:t>
      </w:r>
      <w:r>
        <w:rPr>
          <w:color w:val="58595B"/>
          <w:w w:val="115"/>
          <w:sz w:val="22"/>
        </w:rPr>
        <w:t>in</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event</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policyholder’s</w:t>
      </w:r>
      <w:r>
        <w:rPr>
          <w:color w:val="58595B"/>
          <w:spacing w:val="-14"/>
          <w:w w:val="115"/>
          <w:sz w:val="22"/>
        </w:rPr>
        <w:t> </w:t>
      </w:r>
      <w:r>
        <w:rPr>
          <w:color w:val="58595B"/>
          <w:w w:val="115"/>
          <w:sz w:val="22"/>
        </w:rPr>
        <w:t>death</w:t>
      </w:r>
      <w:r>
        <w:rPr>
          <w:color w:val="58595B"/>
          <w:spacing w:val="-14"/>
          <w:w w:val="115"/>
          <w:sz w:val="22"/>
        </w:rPr>
        <w:t> </w:t>
      </w:r>
      <w:r>
        <w:rPr>
          <w:color w:val="58595B"/>
          <w:w w:val="115"/>
          <w:sz w:val="22"/>
        </w:rPr>
        <w:t>during</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minority</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nominee.</w:t>
      </w:r>
      <w:r>
        <w:rPr>
          <w:color w:val="58595B"/>
          <w:spacing w:val="-14"/>
          <w:w w:val="115"/>
          <w:sz w:val="22"/>
        </w:rPr>
        <w:t> </w:t>
      </w:r>
      <w:r>
        <w:rPr>
          <w:color w:val="58595B"/>
          <w:w w:val="115"/>
          <w:sz w:val="22"/>
        </w:rPr>
        <w:t>The manner of appointment to be laid down by the insurer.</w:t>
      </w:r>
    </w:p>
    <w:p>
      <w:pPr>
        <w:pStyle w:val="ListParagraph"/>
        <w:numPr>
          <w:ilvl w:val="0"/>
          <w:numId w:val="23"/>
        </w:numPr>
        <w:tabs>
          <w:tab w:pos="428" w:val="left" w:leader="none"/>
        </w:tabs>
        <w:spacing w:line="240" w:lineRule="auto" w:before="4" w:after="0"/>
        <w:ind w:left="428" w:right="0" w:hanging="233"/>
        <w:jc w:val="left"/>
        <w:rPr>
          <w:sz w:val="22"/>
        </w:rPr>
      </w:pPr>
      <w:r>
        <w:rPr>
          <w:color w:val="58595B"/>
          <w:w w:val="115"/>
          <w:sz w:val="22"/>
        </w:rPr>
        <w:t>Nomination</w:t>
      </w:r>
      <w:r>
        <w:rPr>
          <w:color w:val="58595B"/>
          <w:spacing w:val="-3"/>
          <w:w w:val="115"/>
          <w:sz w:val="22"/>
        </w:rPr>
        <w:t> </w:t>
      </w:r>
      <w:r>
        <w:rPr>
          <w:color w:val="58595B"/>
          <w:w w:val="115"/>
          <w:sz w:val="22"/>
        </w:rPr>
        <w:t>can</w:t>
      </w:r>
      <w:r>
        <w:rPr>
          <w:color w:val="58595B"/>
          <w:spacing w:val="-3"/>
          <w:w w:val="115"/>
          <w:sz w:val="22"/>
        </w:rPr>
        <w:t> </w:t>
      </w:r>
      <w:r>
        <w:rPr>
          <w:color w:val="58595B"/>
          <w:w w:val="115"/>
          <w:sz w:val="22"/>
        </w:rPr>
        <w:t>be</w:t>
      </w:r>
      <w:r>
        <w:rPr>
          <w:color w:val="58595B"/>
          <w:spacing w:val="-3"/>
          <w:w w:val="115"/>
          <w:sz w:val="22"/>
        </w:rPr>
        <w:t> </w:t>
      </w:r>
      <w:r>
        <w:rPr>
          <w:color w:val="58595B"/>
          <w:w w:val="115"/>
          <w:sz w:val="22"/>
        </w:rPr>
        <w:t>made</w:t>
      </w:r>
      <w:r>
        <w:rPr>
          <w:color w:val="58595B"/>
          <w:spacing w:val="-2"/>
          <w:w w:val="115"/>
          <w:sz w:val="22"/>
        </w:rPr>
        <w:t> </w:t>
      </w:r>
      <w:r>
        <w:rPr>
          <w:color w:val="58595B"/>
          <w:w w:val="115"/>
          <w:sz w:val="22"/>
        </w:rPr>
        <w:t>at</w:t>
      </w:r>
      <w:r>
        <w:rPr>
          <w:color w:val="58595B"/>
          <w:spacing w:val="-3"/>
          <w:w w:val="115"/>
          <w:sz w:val="22"/>
        </w:rPr>
        <w:t> </w:t>
      </w:r>
      <w:r>
        <w:rPr>
          <w:color w:val="58595B"/>
          <w:w w:val="115"/>
          <w:sz w:val="22"/>
        </w:rPr>
        <w:t>any</w:t>
      </w:r>
      <w:r>
        <w:rPr>
          <w:color w:val="58595B"/>
          <w:spacing w:val="-3"/>
          <w:w w:val="115"/>
          <w:sz w:val="22"/>
        </w:rPr>
        <w:t> </w:t>
      </w:r>
      <w:r>
        <w:rPr>
          <w:color w:val="58595B"/>
          <w:w w:val="115"/>
          <w:sz w:val="22"/>
        </w:rPr>
        <w:t>time</w:t>
      </w:r>
      <w:r>
        <w:rPr>
          <w:color w:val="58595B"/>
          <w:spacing w:val="-2"/>
          <w:w w:val="115"/>
          <w:sz w:val="22"/>
        </w:rPr>
        <w:t> </w:t>
      </w:r>
      <w:r>
        <w:rPr>
          <w:color w:val="58595B"/>
          <w:w w:val="115"/>
          <w:sz w:val="22"/>
        </w:rPr>
        <w:t>before</w:t>
      </w:r>
      <w:r>
        <w:rPr>
          <w:color w:val="58595B"/>
          <w:spacing w:val="-3"/>
          <w:w w:val="115"/>
          <w:sz w:val="22"/>
        </w:rPr>
        <w:t> </w:t>
      </w:r>
      <w:r>
        <w:rPr>
          <w:color w:val="58595B"/>
          <w:w w:val="115"/>
          <w:sz w:val="22"/>
        </w:rPr>
        <w:t>the</w:t>
      </w:r>
      <w:r>
        <w:rPr>
          <w:color w:val="58595B"/>
          <w:spacing w:val="-3"/>
          <w:w w:val="115"/>
          <w:sz w:val="22"/>
        </w:rPr>
        <w:t> </w:t>
      </w:r>
      <w:r>
        <w:rPr>
          <w:color w:val="58595B"/>
          <w:w w:val="115"/>
          <w:sz w:val="22"/>
        </w:rPr>
        <w:t>maturity</w:t>
      </w:r>
      <w:r>
        <w:rPr>
          <w:color w:val="58595B"/>
          <w:spacing w:val="-2"/>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spacing w:val="-2"/>
          <w:w w:val="115"/>
          <w:sz w:val="22"/>
        </w:rPr>
        <w:t>policy.</w:t>
      </w:r>
    </w:p>
    <w:p>
      <w:pPr>
        <w:pStyle w:val="ListParagraph"/>
        <w:spacing w:after="0" w:line="240" w:lineRule="auto"/>
        <w:jc w:val="left"/>
        <w:rPr>
          <w:sz w:val="22"/>
        </w:rPr>
        <w:sectPr>
          <w:pgSz w:w="11910" w:h="16840"/>
          <w:pgMar w:top="200" w:bottom="280" w:left="141" w:right="141"/>
        </w:sectPr>
      </w:pPr>
    </w:p>
    <w:p>
      <w:pPr>
        <w:pStyle w:val="ListParagraph"/>
        <w:numPr>
          <w:ilvl w:val="0"/>
          <w:numId w:val="23"/>
        </w:numPr>
        <w:tabs>
          <w:tab w:pos="434" w:val="left" w:leader="none"/>
          <w:tab w:pos="436" w:val="left" w:leader="none"/>
        </w:tabs>
        <w:spacing w:line="302" w:lineRule="auto" w:before="102" w:after="0"/>
        <w:ind w:left="434" w:right="640" w:hanging="240"/>
        <w:jc w:val="left"/>
        <w:rPr>
          <w:sz w:val="22"/>
        </w:rPr>
      </w:pPr>
      <w:r>
        <w:rPr>
          <w:color w:val="58595B"/>
          <w:w w:val="115"/>
          <w:sz w:val="22"/>
        </w:rPr>
        <w:t>Nomination</w:t>
      </w:r>
      <w:r>
        <w:rPr>
          <w:color w:val="58595B"/>
          <w:spacing w:val="-7"/>
          <w:w w:val="115"/>
          <w:sz w:val="22"/>
        </w:rPr>
        <w:t> </w:t>
      </w:r>
      <w:r>
        <w:rPr>
          <w:color w:val="58595B"/>
          <w:w w:val="115"/>
          <w:sz w:val="22"/>
        </w:rPr>
        <w:t>may</w:t>
      </w:r>
      <w:r>
        <w:rPr>
          <w:color w:val="58595B"/>
          <w:spacing w:val="-8"/>
          <w:w w:val="115"/>
          <w:sz w:val="22"/>
        </w:rPr>
        <w:t> </w:t>
      </w:r>
      <w:r>
        <w:rPr>
          <w:color w:val="58595B"/>
          <w:w w:val="115"/>
          <w:sz w:val="22"/>
        </w:rPr>
        <w:t>be</w:t>
      </w:r>
      <w:r>
        <w:rPr>
          <w:color w:val="58595B"/>
          <w:spacing w:val="-8"/>
          <w:w w:val="115"/>
          <w:sz w:val="22"/>
        </w:rPr>
        <w:t> </w:t>
      </w:r>
      <w:r>
        <w:rPr>
          <w:color w:val="58595B"/>
          <w:w w:val="115"/>
          <w:sz w:val="22"/>
        </w:rPr>
        <w:t>incorporated</w:t>
      </w:r>
      <w:r>
        <w:rPr>
          <w:color w:val="58595B"/>
          <w:spacing w:val="-8"/>
          <w:w w:val="115"/>
          <w:sz w:val="22"/>
        </w:rPr>
        <w:t> </w:t>
      </w:r>
      <w:r>
        <w:rPr>
          <w:color w:val="58595B"/>
          <w:w w:val="115"/>
          <w:sz w:val="22"/>
        </w:rPr>
        <w:t>in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text</w:t>
      </w:r>
      <w:r>
        <w:rPr>
          <w:color w:val="58595B"/>
          <w:spacing w:val="-8"/>
          <w:w w:val="115"/>
          <w:sz w:val="22"/>
        </w:rPr>
        <w:t> </w:t>
      </w:r>
      <w:r>
        <w:rPr>
          <w:color w:val="58595B"/>
          <w:w w:val="115"/>
          <w:sz w:val="22"/>
        </w:rPr>
        <w:t>of</w:t>
      </w:r>
      <w:r>
        <w:rPr>
          <w:color w:val="58595B"/>
          <w:spacing w:val="-8"/>
          <w:w w:val="115"/>
          <w:sz w:val="22"/>
        </w:rPr>
        <w:t> </w:t>
      </w:r>
      <w:r>
        <w:rPr>
          <w:color w:val="58595B"/>
          <w:w w:val="115"/>
          <w:sz w:val="22"/>
        </w:rPr>
        <w:t>the</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itself</w:t>
      </w:r>
      <w:r>
        <w:rPr>
          <w:color w:val="58595B"/>
          <w:spacing w:val="-8"/>
          <w:w w:val="115"/>
          <w:sz w:val="22"/>
        </w:rPr>
        <w:t> </w:t>
      </w:r>
      <w:r>
        <w:rPr>
          <w:color w:val="58595B"/>
          <w:w w:val="115"/>
          <w:sz w:val="22"/>
        </w:rPr>
        <w:t>or</w:t>
      </w:r>
      <w:r>
        <w:rPr>
          <w:color w:val="58595B"/>
          <w:spacing w:val="-8"/>
          <w:w w:val="115"/>
          <w:sz w:val="22"/>
        </w:rPr>
        <w:t> </w:t>
      </w:r>
      <w:r>
        <w:rPr>
          <w:color w:val="58595B"/>
          <w:w w:val="115"/>
          <w:sz w:val="22"/>
        </w:rPr>
        <w:t>may</w:t>
      </w:r>
      <w:r>
        <w:rPr>
          <w:color w:val="58595B"/>
          <w:spacing w:val="-8"/>
          <w:w w:val="115"/>
          <w:sz w:val="22"/>
        </w:rPr>
        <w:t> </w:t>
      </w:r>
      <w:r>
        <w:rPr>
          <w:color w:val="58595B"/>
          <w:w w:val="115"/>
          <w:sz w:val="22"/>
        </w:rPr>
        <w:t>be</w:t>
      </w:r>
      <w:r>
        <w:rPr>
          <w:color w:val="58595B"/>
          <w:spacing w:val="-8"/>
          <w:w w:val="115"/>
          <w:sz w:val="22"/>
        </w:rPr>
        <w:t> </w:t>
      </w:r>
      <w:r>
        <w:rPr>
          <w:color w:val="58595B"/>
          <w:w w:val="115"/>
          <w:sz w:val="22"/>
        </w:rPr>
        <w:t>endorsed</w:t>
      </w:r>
      <w:r>
        <w:rPr>
          <w:color w:val="58595B"/>
          <w:spacing w:val="-8"/>
          <w:w w:val="115"/>
          <w:sz w:val="22"/>
        </w:rPr>
        <w:t> </w:t>
      </w:r>
      <w:r>
        <w:rPr>
          <w:color w:val="58595B"/>
          <w:w w:val="115"/>
          <w:sz w:val="22"/>
        </w:rPr>
        <w:t>on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policy communicated</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w:t>
      </w:r>
      <w:r>
        <w:rPr>
          <w:color w:val="58595B"/>
          <w:spacing w:val="-1"/>
          <w:w w:val="115"/>
          <w:sz w:val="22"/>
        </w:rPr>
        <w:t> </w:t>
      </w:r>
      <w:r>
        <w:rPr>
          <w:color w:val="58595B"/>
          <w:w w:val="115"/>
          <w:sz w:val="22"/>
        </w:rPr>
        <w:t>insurer</w:t>
      </w:r>
      <w:r>
        <w:rPr>
          <w:color w:val="58595B"/>
          <w:spacing w:val="-1"/>
          <w:w w:val="115"/>
          <w:sz w:val="22"/>
        </w:rPr>
        <w:t> </w:t>
      </w:r>
      <w:r>
        <w:rPr>
          <w:color w:val="58595B"/>
          <w:w w:val="115"/>
          <w:sz w:val="22"/>
        </w:rPr>
        <w:t>and</w:t>
      </w:r>
      <w:r>
        <w:rPr>
          <w:color w:val="58595B"/>
          <w:spacing w:val="-1"/>
          <w:w w:val="115"/>
          <w:sz w:val="22"/>
        </w:rPr>
        <w:t> </w:t>
      </w:r>
      <w:r>
        <w:rPr>
          <w:color w:val="58595B"/>
          <w:w w:val="115"/>
          <w:sz w:val="22"/>
        </w:rPr>
        <w:t>can</w:t>
      </w:r>
      <w:r>
        <w:rPr>
          <w:color w:val="58595B"/>
          <w:spacing w:val="-1"/>
          <w:w w:val="115"/>
          <w:sz w:val="22"/>
        </w:rPr>
        <w:t> </w:t>
      </w:r>
      <w:r>
        <w:rPr>
          <w:color w:val="58595B"/>
          <w:w w:val="115"/>
          <w:sz w:val="22"/>
        </w:rPr>
        <w:t>be</w:t>
      </w:r>
      <w:r>
        <w:rPr>
          <w:color w:val="58595B"/>
          <w:spacing w:val="-1"/>
          <w:w w:val="115"/>
          <w:sz w:val="22"/>
        </w:rPr>
        <w:t> </w:t>
      </w:r>
      <w:r>
        <w:rPr>
          <w:color w:val="58595B"/>
          <w:w w:val="115"/>
          <w:sz w:val="22"/>
        </w:rPr>
        <w:t>registered</w:t>
      </w:r>
      <w:r>
        <w:rPr>
          <w:color w:val="58595B"/>
          <w:spacing w:val="-1"/>
          <w:w w:val="115"/>
          <w:sz w:val="22"/>
        </w:rPr>
        <w:t> </w:t>
      </w:r>
      <w:r>
        <w:rPr>
          <w:color w:val="58595B"/>
          <w:w w:val="115"/>
          <w:sz w:val="22"/>
        </w:rPr>
        <w:t>by</w:t>
      </w:r>
      <w:r>
        <w:rPr>
          <w:color w:val="58595B"/>
          <w:spacing w:val="-1"/>
          <w:w w:val="115"/>
          <w:sz w:val="22"/>
        </w:rPr>
        <w:t> </w:t>
      </w:r>
      <w:r>
        <w:rPr>
          <w:color w:val="58595B"/>
          <w:w w:val="115"/>
          <w:sz w:val="22"/>
        </w:rPr>
        <w:t>the</w:t>
      </w:r>
      <w:r>
        <w:rPr>
          <w:color w:val="58595B"/>
          <w:spacing w:val="-1"/>
          <w:w w:val="115"/>
          <w:sz w:val="22"/>
        </w:rPr>
        <w:t> </w:t>
      </w:r>
      <w:r>
        <w:rPr>
          <w:color w:val="58595B"/>
          <w:w w:val="115"/>
          <w:sz w:val="22"/>
        </w:rPr>
        <w:t>insurer</w:t>
      </w:r>
      <w:r>
        <w:rPr>
          <w:color w:val="58595B"/>
          <w:spacing w:val="-1"/>
          <w:w w:val="115"/>
          <w:sz w:val="22"/>
        </w:rPr>
        <w:t> </w:t>
      </w:r>
      <w:r>
        <w:rPr>
          <w:color w:val="58595B"/>
          <w:w w:val="115"/>
          <w:sz w:val="22"/>
        </w:rPr>
        <w:t>in</w:t>
      </w:r>
      <w:r>
        <w:rPr>
          <w:color w:val="58595B"/>
          <w:spacing w:val="-1"/>
          <w:w w:val="115"/>
          <w:sz w:val="22"/>
        </w:rPr>
        <w:t> </w:t>
      </w:r>
      <w:r>
        <w:rPr>
          <w:color w:val="58595B"/>
          <w:w w:val="115"/>
          <w:sz w:val="22"/>
        </w:rPr>
        <w:t>the</w:t>
      </w:r>
      <w:r>
        <w:rPr>
          <w:color w:val="58595B"/>
          <w:spacing w:val="-1"/>
          <w:w w:val="115"/>
          <w:sz w:val="22"/>
        </w:rPr>
        <w:t> </w:t>
      </w:r>
      <w:r>
        <w:rPr>
          <w:color w:val="58595B"/>
          <w:w w:val="115"/>
          <w:sz w:val="22"/>
        </w:rPr>
        <w:t>records</w:t>
      </w:r>
      <w:r>
        <w:rPr>
          <w:color w:val="58595B"/>
          <w:spacing w:val="-1"/>
          <w:w w:val="115"/>
          <w:sz w:val="22"/>
        </w:rPr>
        <w:t> </w:t>
      </w:r>
      <w:r>
        <w:rPr>
          <w:color w:val="58595B"/>
          <w:w w:val="115"/>
          <w:sz w:val="22"/>
        </w:rPr>
        <w:t>relating</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 </w:t>
      </w:r>
      <w:r>
        <w:rPr>
          <w:color w:val="58595B"/>
          <w:spacing w:val="-2"/>
          <w:w w:val="115"/>
          <w:sz w:val="22"/>
        </w:rPr>
        <w:t>policy.</w:t>
      </w:r>
    </w:p>
    <w:p>
      <w:pPr>
        <w:pStyle w:val="ListParagraph"/>
        <w:numPr>
          <w:ilvl w:val="0"/>
          <w:numId w:val="23"/>
        </w:numPr>
        <w:tabs>
          <w:tab w:pos="434" w:val="left" w:leader="none"/>
          <w:tab w:pos="436" w:val="left" w:leader="none"/>
        </w:tabs>
        <w:spacing w:line="302" w:lineRule="auto" w:before="4" w:after="0"/>
        <w:ind w:left="434" w:right="252" w:hanging="240"/>
        <w:jc w:val="left"/>
        <w:rPr>
          <w:sz w:val="22"/>
        </w:rPr>
      </w:pPr>
      <w:r>
        <w:rPr>
          <w:color w:val="58595B"/>
          <w:w w:val="115"/>
          <w:sz w:val="22"/>
        </w:rPr>
        <w:t>Nomination</w:t>
      </w:r>
      <w:r>
        <w:rPr>
          <w:color w:val="58595B"/>
          <w:spacing w:val="-5"/>
          <w:w w:val="115"/>
          <w:sz w:val="22"/>
        </w:rPr>
        <w:t> </w:t>
      </w:r>
      <w:r>
        <w:rPr>
          <w:color w:val="58595B"/>
          <w:w w:val="115"/>
          <w:sz w:val="22"/>
        </w:rPr>
        <w:t>can</w:t>
      </w:r>
      <w:r>
        <w:rPr>
          <w:color w:val="58595B"/>
          <w:spacing w:val="-6"/>
          <w:w w:val="115"/>
          <w:sz w:val="22"/>
        </w:rPr>
        <w:t> </w:t>
      </w:r>
      <w:r>
        <w:rPr>
          <w:color w:val="58595B"/>
          <w:w w:val="115"/>
          <w:sz w:val="22"/>
        </w:rPr>
        <w:t>be</w:t>
      </w:r>
      <w:r>
        <w:rPr>
          <w:color w:val="58595B"/>
          <w:spacing w:val="-6"/>
          <w:w w:val="115"/>
          <w:sz w:val="22"/>
        </w:rPr>
        <w:t> </w:t>
      </w:r>
      <w:r>
        <w:rPr>
          <w:color w:val="58595B"/>
          <w:w w:val="115"/>
          <w:sz w:val="22"/>
        </w:rPr>
        <w:t>cancelled</w:t>
      </w:r>
      <w:r>
        <w:rPr>
          <w:color w:val="58595B"/>
          <w:spacing w:val="-6"/>
          <w:w w:val="115"/>
          <w:sz w:val="22"/>
        </w:rPr>
        <w:t> </w:t>
      </w:r>
      <w:r>
        <w:rPr>
          <w:color w:val="58595B"/>
          <w:w w:val="115"/>
          <w:sz w:val="22"/>
        </w:rPr>
        <w:t>or</w:t>
      </w:r>
      <w:r>
        <w:rPr>
          <w:color w:val="58595B"/>
          <w:spacing w:val="-6"/>
          <w:w w:val="115"/>
          <w:sz w:val="22"/>
        </w:rPr>
        <w:t> </w:t>
      </w:r>
      <w:r>
        <w:rPr>
          <w:color w:val="58595B"/>
          <w:w w:val="115"/>
          <w:sz w:val="22"/>
        </w:rPr>
        <w:t>changed</w:t>
      </w:r>
      <w:r>
        <w:rPr>
          <w:color w:val="58595B"/>
          <w:spacing w:val="-6"/>
          <w:w w:val="115"/>
          <w:sz w:val="22"/>
        </w:rPr>
        <w:t> </w:t>
      </w:r>
      <w:r>
        <w:rPr>
          <w:color w:val="58595B"/>
          <w:w w:val="115"/>
          <w:sz w:val="22"/>
        </w:rPr>
        <w:t>at</w:t>
      </w:r>
      <w:r>
        <w:rPr>
          <w:color w:val="58595B"/>
          <w:spacing w:val="-6"/>
          <w:w w:val="115"/>
          <w:sz w:val="22"/>
        </w:rPr>
        <w:t> </w:t>
      </w:r>
      <w:r>
        <w:rPr>
          <w:color w:val="58595B"/>
          <w:w w:val="115"/>
          <w:sz w:val="22"/>
        </w:rPr>
        <w:t>any</w:t>
      </w:r>
      <w:r>
        <w:rPr>
          <w:color w:val="58595B"/>
          <w:spacing w:val="-6"/>
          <w:w w:val="115"/>
          <w:sz w:val="22"/>
        </w:rPr>
        <w:t> </w:t>
      </w:r>
      <w:r>
        <w:rPr>
          <w:color w:val="58595B"/>
          <w:w w:val="115"/>
          <w:sz w:val="22"/>
        </w:rPr>
        <w:t>time</w:t>
      </w:r>
      <w:r>
        <w:rPr>
          <w:color w:val="58595B"/>
          <w:spacing w:val="-6"/>
          <w:w w:val="115"/>
          <w:sz w:val="22"/>
        </w:rPr>
        <w:t> </w:t>
      </w:r>
      <w:r>
        <w:rPr>
          <w:color w:val="58595B"/>
          <w:w w:val="115"/>
          <w:sz w:val="22"/>
        </w:rPr>
        <w:t>before</w:t>
      </w:r>
      <w:r>
        <w:rPr>
          <w:color w:val="58595B"/>
          <w:spacing w:val="-6"/>
          <w:w w:val="115"/>
          <w:sz w:val="22"/>
        </w:rPr>
        <w:t> </w:t>
      </w:r>
      <w:r>
        <w:rPr>
          <w:color w:val="58595B"/>
          <w:w w:val="115"/>
          <w:sz w:val="22"/>
        </w:rPr>
        <w:t>policy</w:t>
      </w:r>
      <w:r>
        <w:rPr>
          <w:color w:val="58595B"/>
          <w:spacing w:val="-6"/>
          <w:w w:val="115"/>
          <w:sz w:val="22"/>
        </w:rPr>
        <w:t> </w:t>
      </w:r>
      <w:r>
        <w:rPr>
          <w:color w:val="58595B"/>
          <w:w w:val="115"/>
          <w:sz w:val="22"/>
        </w:rPr>
        <w:t>matures,</w:t>
      </w:r>
      <w:r>
        <w:rPr>
          <w:color w:val="58595B"/>
          <w:spacing w:val="-6"/>
          <w:w w:val="115"/>
          <w:sz w:val="22"/>
        </w:rPr>
        <w:t> </w:t>
      </w:r>
      <w:r>
        <w:rPr>
          <w:color w:val="58595B"/>
          <w:w w:val="115"/>
          <w:sz w:val="22"/>
        </w:rPr>
        <w:t>by</w:t>
      </w:r>
      <w:r>
        <w:rPr>
          <w:color w:val="58595B"/>
          <w:spacing w:val="-6"/>
          <w:w w:val="115"/>
          <w:sz w:val="22"/>
        </w:rPr>
        <w:t> </w:t>
      </w:r>
      <w:r>
        <w:rPr>
          <w:color w:val="58595B"/>
          <w:w w:val="115"/>
          <w:sz w:val="22"/>
        </w:rPr>
        <w:t>an</w:t>
      </w:r>
      <w:r>
        <w:rPr>
          <w:color w:val="58595B"/>
          <w:spacing w:val="-6"/>
          <w:w w:val="115"/>
          <w:sz w:val="22"/>
        </w:rPr>
        <w:t> </w:t>
      </w:r>
      <w:r>
        <w:rPr>
          <w:color w:val="58595B"/>
          <w:w w:val="115"/>
          <w:sz w:val="22"/>
        </w:rPr>
        <w:t>endorsement</w:t>
      </w:r>
      <w:r>
        <w:rPr>
          <w:color w:val="58595B"/>
          <w:spacing w:val="-6"/>
          <w:w w:val="115"/>
          <w:sz w:val="22"/>
        </w:rPr>
        <w:t> </w:t>
      </w:r>
      <w:r>
        <w:rPr>
          <w:color w:val="58595B"/>
          <w:w w:val="115"/>
          <w:sz w:val="22"/>
        </w:rPr>
        <w:t>or a further endorsement or a will as the case may be.</w:t>
      </w:r>
    </w:p>
    <w:p>
      <w:pPr>
        <w:pStyle w:val="ListParagraph"/>
        <w:numPr>
          <w:ilvl w:val="0"/>
          <w:numId w:val="23"/>
        </w:numPr>
        <w:tabs>
          <w:tab w:pos="434" w:val="left" w:leader="none"/>
          <w:tab w:pos="438" w:val="left" w:leader="none"/>
        </w:tabs>
        <w:spacing w:line="302" w:lineRule="auto" w:before="2" w:after="0"/>
        <w:ind w:left="434" w:right="360" w:hanging="240"/>
        <w:jc w:val="left"/>
        <w:rPr>
          <w:sz w:val="22"/>
        </w:rPr>
      </w:pPr>
      <w:r>
        <w:rPr>
          <w:color w:val="58595B"/>
          <w:w w:val="115"/>
          <w:sz w:val="22"/>
        </w:rPr>
        <w:t>A</w:t>
      </w:r>
      <w:r>
        <w:rPr>
          <w:color w:val="58595B"/>
          <w:spacing w:val="-8"/>
          <w:w w:val="115"/>
          <w:sz w:val="22"/>
        </w:rPr>
        <w:t> </w:t>
      </w:r>
      <w:r>
        <w:rPr>
          <w:color w:val="58595B"/>
          <w:w w:val="115"/>
          <w:sz w:val="22"/>
        </w:rPr>
        <w:t>notice</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writing</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Change</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Cancellation</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nomination</w:t>
      </w:r>
      <w:r>
        <w:rPr>
          <w:color w:val="58595B"/>
          <w:spacing w:val="-11"/>
          <w:w w:val="115"/>
          <w:sz w:val="22"/>
        </w:rPr>
        <w:t> </w:t>
      </w:r>
      <w:r>
        <w:rPr>
          <w:color w:val="58595B"/>
          <w:w w:val="115"/>
          <w:sz w:val="22"/>
        </w:rPr>
        <w:t>must</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delivered</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insurer</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the insurer</w:t>
      </w:r>
      <w:r>
        <w:rPr>
          <w:color w:val="58595B"/>
          <w:spacing w:val="-6"/>
          <w:w w:val="115"/>
          <w:sz w:val="22"/>
        </w:rPr>
        <w:t> </w:t>
      </w:r>
      <w:r>
        <w:rPr>
          <w:color w:val="58595B"/>
          <w:w w:val="115"/>
          <w:sz w:val="22"/>
        </w:rPr>
        <w:t>to</w:t>
      </w:r>
      <w:r>
        <w:rPr>
          <w:color w:val="58595B"/>
          <w:spacing w:val="-6"/>
          <w:w w:val="115"/>
          <w:sz w:val="22"/>
        </w:rPr>
        <w:t> </w:t>
      </w:r>
      <w:r>
        <w:rPr>
          <w:color w:val="58595B"/>
          <w:w w:val="115"/>
          <w:sz w:val="22"/>
        </w:rPr>
        <w:t>be</w:t>
      </w:r>
      <w:r>
        <w:rPr>
          <w:color w:val="58595B"/>
          <w:spacing w:val="-6"/>
          <w:w w:val="115"/>
          <w:sz w:val="22"/>
        </w:rPr>
        <w:t> </w:t>
      </w:r>
      <w:r>
        <w:rPr>
          <w:color w:val="58595B"/>
          <w:w w:val="115"/>
          <w:sz w:val="22"/>
        </w:rPr>
        <w:t>liable</w:t>
      </w:r>
      <w:r>
        <w:rPr>
          <w:color w:val="58595B"/>
          <w:spacing w:val="-6"/>
          <w:w w:val="115"/>
          <w:sz w:val="22"/>
        </w:rPr>
        <w:t> </w:t>
      </w:r>
      <w:r>
        <w:rPr>
          <w:color w:val="58595B"/>
          <w:w w:val="115"/>
          <w:sz w:val="22"/>
        </w:rPr>
        <w:t>to</w:t>
      </w:r>
      <w:r>
        <w:rPr>
          <w:color w:val="58595B"/>
          <w:spacing w:val="-6"/>
          <w:w w:val="115"/>
          <w:sz w:val="22"/>
        </w:rPr>
        <w:t> </w:t>
      </w:r>
      <w:r>
        <w:rPr>
          <w:color w:val="58595B"/>
          <w:w w:val="115"/>
          <w:sz w:val="22"/>
        </w:rPr>
        <w:t>such</w:t>
      </w:r>
      <w:r>
        <w:rPr>
          <w:color w:val="58595B"/>
          <w:spacing w:val="-6"/>
          <w:w w:val="115"/>
          <w:sz w:val="22"/>
        </w:rPr>
        <w:t> </w:t>
      </w:r>
      <w:r>
        <w:rPr>
          <w:color w:val="58595B"/>
          <w:w w:val="115"/>
          <w:sz w:val="22"/>
        </w:rPr>
        <w:t>nominee.</w:t>
      </w:r>
      <w:r>
        <w:rPr>
          <w:color w:val="58595B"/>
          <w:spacing w:val="-6"/>
          <w:w w:val="115"/>
          <w:sz w:val="22"/>
        </w:rPr>
        <w:t> </w:t>
      </w:r>
      <w:r>
        <w:rPr>
          <w:color w:val="58595B"/>
          <w:w w:val="115"/>
          <w:sz w:val="22"/>
        </w:rPr>
        <w:t>Otherwise,</w:t>
      </w:r>
      <w:r>
        <w:rPr>
          <w:color w:val="58595B"/>
          <w:spacing w:val="-6"/>
          <w:w w:val="115"/>
          <w:sz w:val="22"/>
        </w:rPr>
        <w:t> </w:t>
      </w:r>
      <w:r>
        <w:rPr>
          <w:color w:val="58595B"/>
          <w:w w:val="115"/>
          <w:sz w:val="22"/>
        </w:rPr>
        <w:t>insurer</w:t>
      </w:r>
      <w:r>
        <w:rPr>
          <w:color w:val="58595B"/>
          <w:spacing w:val="-6"/>
          <w:w w:val="115"/>
          <w:sz w:val="22"/>
        </w:rPr>
        <w:t> </w:t>
      </w:r>
      <w:r>
        <w:rPr>
          <w:color w:val="58595B"/>
          <w:w w:val="115"/>
          <w:sz w:val="22"/>
        </w:rPr>
        <w:t>will</w:t>
      </w:r>
      <w:r>
        <w:rPr>
          <w:color w:val="58595B"/>
          <w:spacing w:val="-6"/>
          <w:w w:val="115"/>
          <w:sz w:val="22"/>
        </w:rPr>
        <w:t> </w:t>
      </w:r>
      <w:r>
        <w:rPr>
          <w:color w:val="58595B"/>
          <w:w w:val="115"/>
          <w:sz w:val="22"/>
        </w:rPr>
        <w:t>not</w:t>
      </w:r>
      <w:r>
        <w:rPr>
          <w:color w:val="58595B"/>
          <w:spacing w:val="-6"/>
          <w:w w:val="115"/>
          <w:sz w:val="22"/>
        </w:rPr>
        <w:t> </w:t>
      </w:r>
      <w:r>
        <w:rPr>
          <w:color w:val="58595B"/>
          <w:w w:val="115"/>
          <w:sz w:val="22"/>
        </w:rPr>
        <w:t>be</w:t>
      </w:r>
      <w:r>
        <w:rPr>
          <w:color w:val="58595B"/>
          <w:spacing w:val="-6"/>
          <w:w w:val="115"/>
          <w:sz w:val="22"/>
        </w:rPr>
        <w:t> </w:t>
      </w:r>
      <w:r>
        <w:rPr>
          <w:color w:val="58595B"/>
          <w:w w:val="115"/>
          <w:sz w:val="22"/>
        </w:rPr>
        <w:t>liable</w:t>
      </w:r>
      <w:r>
        <w:rPr>
          <w:color w:val="58595B"/>
          <w:spacing w:val="-6"/>
          <w:w w:val="115"/>
          <w:sz w:val="22"/>
        </w:rPr>
        <w:t> </w:t>
      </w:r>
      <w:r>
        <w:rPr>
          <w:color w:val="58595B"/>
          <w:w w:val="115"/>
          <w:sz w:val="22"/>
        </w:rPr>
        <w:t>if</w:t>
      </w:r>
      <w:r>
        <w:rPr>
          <w:color w:val="58595B"/>
          <w:spacing w:val="-6"/>
          <w:w w:val="115"/>
          <w:sz w:val="22"/>
        </w:rPr>
        <w:t> </w:t>
      </w:r>
      <w:r>
        <w:rPr>
          <w:color w:val="58595B"/>
          <w:w w:val="115"/>
          <w:sz w:val="22"/>
        </w:rPr>
        <w:t>a</w:t>
      </w:r>
      <w:r>
        <w:rPr>
          <w:color w:val="58595B"/>
          <w:spacing w:val="-6"/>
          <w:w w:val="115"/>
          <w:sz w:val="22"/>
        </w:rPr>
        <w:t> </w:t>
      </w:r>
      <w:r>
        <w:rPr>
          <w:color w:val="58595B"/>
          <w:w w:val="115"/>
          <w:sz w:val="22"/>
        </w:rPr>
        <w:t>bonafide</w:t>
      </w:r>
      <w:r>
        <w:rPr>
          <w:color w:val="58595B"/>
          <w:spacing w:val="-6"/>
          <w:w w:val="115"/>
          <w:sz w:val="22"/>
        </w:rPr>
        <w:t> </w:t>
      </w:r>
      <w:r>
        <w:rPr>
          <w:color w:val="58595B"/>
          <w:w w:val="115"/>
          <w:sz w:val="22"/>
        </w:rPr>
        <w:t>payment</w:t>
      </w:r>
      <w:r>
        <w:rPr>
          <w:color w:val="58595B"/>
          <w:spacing w:val="-6"/>
          <w:w w:val="115"/>
          <w:sz w:val="22"/>
        </w:rPr>
        <w:t> </w:t>
      </w:r>
      <w:r>
        <w:rPr>
          <w:color w:val="58595B"/>
          <w:w w:val="115"/>
          <w:sz w:val="22"/>
        </w:rPr>
        <w:t>is made</w:t>
      </w:r>
      <w:r>
        <w:rPr>
          <w:color w:val="58595B"/>
          <w:spacing w:val="-2"/>
          <w:w w:val="115"/>
          <w:sz w:val="22"/>
        </w:rPr>
        <w:t> </w:t>
      </w:r>
      <w:r>
        <w:rPr>
          <w:color w:val="58595B"/>
          <w:w w:val="115"/>
          <w:sz w:val="22"/>
        </w:rPr>
        <w:t>to</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person</w:t>
      </w:r>
      <w:r>
        <w:rPr>
          <w:color w:val="58595B"/>
          <w:spacing w:val="-2"/>
          <w:w w:val="115"/>
          <w:sz w:val="22"/>
        </w:rPr>
        <w:t> </w:t>
      </w:r>
      <w:r>
        <w:rPr>
          <w:color w:val="58595B"/>
          <w:w w:val="115"/>
          <w:sz w:val="22"/>
        </w:rPr>
        <w:t>named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text</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or</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registered</w:t>
      </w:r>
      <w:r>
        <w:rPr>
          <w:color w:val="58595B"/>
          <w:spacing w:val="-2"/>
          <w:w w:val="115"/>
          <w:sz w:val="22"/>
        </w:rPr>
        <w:t> </w:t>
      </w:r>
      <w:r>
        <w:rPr>
          <w:color w:val="58595B"/>
          <w:w w:val="115"/>
          <w:sz w:val="22"/>
        </w:rPr>
        <w:t>records</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insurer.</w:t>
      </w:r>
    </w:p>
    <w:p>
      <w:pPr>
        <w:pStyle w:val="ListParagraph"/>
        <w:numPr>
          <w:ilvl w:val="0"/>
          <w:numId w:val="23"/>
        </w:numPr>
        <w:tabs>
          <w:tab w:pos="418" w:val="left" w:leader="none"/>
          <w:tab w:pos="434" w:val="left" w:leader="none"/>
        </w:tabs>
        <w:spacing w:line="302" w:lineRule="auto" w:before="4" w:after="0"/>
        <w:ind w:left="434" w:right="235" w:hanging="240"/>
        <w:jc w:val="left"/>
        <w:rPr>
          <w:sz w:val="22"/>
        </w:rPr>
      </w:pPr>
      <w:r>
        <w:rPr>
          <w:color w:val="58595B"/>
          <w:w w:val="115"/>
          <w:sz w:val="22"/>
        </w:rPr>
        <w:t>Fee</w:t>
      </w:r>
      <w:r>
        <w:rPr>
          <w:color w:val="58595B"/>
          <w:spacing w:val="-9"/>
          <w:w w:val="115"/>
          <w:sz w:val="22"/>
        </w:rPr>
        <w:t> </w:t>
      </w:r>
      <w:r>
        <w:rPr>
          <w:color w:val="58595B"/>
          <w:w w:val="115"/>
          <w:sz w:val="22"/>
        </w:rPr>
        <w:t>to</w:t>
      </w:r>
      <w:r>
        <w:rPr>
          <w:color w:val="58595B"/>
          <w:spacing w:val="-9"/>
          <w:w w:val="115"/>
          <w:sz w:val="22"/>
        </w:rPr>
        <w:t> </w:t>
      </w:r>
      <w:r>
        <w:rPr>
          <w:color w:val="58595B"/>
          <w:w w:val="115"/>
          <w:sz w:val="22"/>
        </w:rPr>
        <w:t>be</w:t>
      </w:r>
      <w:r>
        <w:rPr>
          <w:color w:val="58595B"/>
          <w:spacing w:val="-9"/>
          <w:w w:val="115"/>
          <w:sz w:val="22"/>
        </w:rPr>
        <w:t> </w:t>
      </w:r>
      <w:r>
        <w:rPr>
          <w:color w:val="58595B"/>
          <w:w w:val="115"/>
          <w:sz w:val="22"/>
        </w:rPr>
        <w:t>paid</w:t>
      </w:r>
      <w:r>
        <w:rPr>
          <w:color w:val="58595B"/>
          <w:spacing w:val="-9"/>
          <w:w w:val="115"/>
          <w:sz w:val="22"/>
        </w:rPr>
        <w:t> </w:t>
      </w:r>
      <w:r>
        <w:rPr>
          <w:color w:val="58595B"/>
          <w:w w:val="115"/>
          <w:sz w:val="22"/>
        </w:rPr>
        <w:t>to</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insurer</w:t>
      </w:r>
      <w:r>
        <w:rPr>
          <w:color w:val="58595B"/>
          <w:spacing w:val="-9"/>
          <w:w w:val="115"/>
          <w:sz w:val="22"/>
        </w:rPr>
        <w:t> </w:t>
      </w:r>
      <w:r>
        <w:rPr>
          <w:color w:val="58595B"/>
          <w:w w:val="115"/>
          <w:sz w:val="22"/>
        </w:rPr>
        <w:t>for</w:t>
      </w:r>
      <w:r>
        <w:rPr>
          <w:color w:val="58595B"/>
          <w:spacing w:val="-9"/>
          <w:w w:val="115"/>
          <w:sz w:val="22"/>
        </w:rPr>
        <w:t> </w:t>
      </w:r>
      <w:r>
        <w:rPr>
          <w:color w:val="58595B"/>
          <w:w w:val="115"/>
          <w:sz w:val="22"/>
        </w:rPr>
        <w:t>registering</w:t>
      </w:r>
      <w:r>
        <w:rPr>
          <w:color w:val="58595B"/>
          <w:spacing w:val="-9"/>
          <w:w w:val="115"/>
          <w:sz w:val="22"/>
        </w:rPr>
        <w:t> </w:t>
      </w:r>
      <w:r>
        <w:rPr>
          <w:color w:val="58595B"/>
          <w:w w:val="115"/>
          <w:sz w:val="22"/>
        </w:rPr>
        <w:t>change</w:t>
      </w:r>
      <w:r>
        <w:rPr>
          <w:color w:val="58595B"/>
          <w:spacing w:val="-9"/>
          <w:w w:val="115"/>
          <w:sz w:val="22"/>
        </w:rPr>
        <w:t> </w:t>
      </w:r>
      <w:r>
        <w:rPr>
          <w:color w:val="58595B"/>
          <w:w w:val="115"/>
          <w:sz w:val="22"/>
        </w:rPr>
        <w:t>or</w:t>
      </w:r>
      <w:r>
        <w:rPr>
          <w:color w:val="58595B"/>
          <w:spacing w:val="-9"/>
          <w:w w:val="115"/>
          <w:sz w:val="22"/>
        </w:rPr>
        <w:t> </w:t>
      </w:r>
      <w:r>
        <w:rPr>
          <w:color w:val="58595B"/>
          <w:w w:val="115"/>
          <w:sz w:val="22"/>
        </w:rPr>
        <w:t>cancellation</w:t>
      </w:r>
      <w:r>
        <w:rPr>
          <w:color w:val="58595B"/>
          <w:spacing w:val="-9"/>
          <w:w w:val="115"/>
          <w:sz w:val="22"/>
        </w:rPr>
        <w:t> </w:t>
      </w:r>
      <w:r>
        <w:rPr>
          <w:color w:val="58595B"/>
          <w:w w:val="115"/>
          <w:sz w:val="22"/>
        </w:rPr>
        <w:t>of</w:t>
      </w:r>
      <w:r>
        <w:rPr>
          <w:color w:val="58595B"/>
          <w:spacing w:val="-9"/>
          <w:w w:val="115"/>
          <w:sz w:val="22"/>
        </w:rPr>
        <w:t> </w:t>
      </w:r>
      <w:r>
        <w:rPr>
          <w:color w:val="58595B"/>
          <w:w w:val="115"/>
          <w:sz w:val="22"/>
        </w:rPr>
        <w:t>a</w:t>
      </w:r>
      <w:r>
        <w:rPr>
          <w:color w:val="58595B"/>
          <w:spacing w:val="-9"/>
          <w:w w:val="115"/>
          <w:sz w:val="22"/>
        </w:rPr>
        <w:t> </w:t>
      </w:r>
      <w:r>
        <w:rPr>
          <w:color w:val="58595B"/>
          <w:w w:val="115"/>
          <w:sz w:val="22"/>
        </w:rPr>
        <w:t>nomination</w:t>
      </w:r>
      <w:r>
        <w:rPr>
          <w:color w:val="58595B"/>
          <w:spacing w:val="-9"/>
          <w:w w:val="115"/>
          <w:sz w:val="22"/>
        </w:rPr>
        <w:t> </w:t>
      </w:r>
      <w:r>
        <w:rPr>
          <w:color w:val="58595B"/>
          <w:w w:val="115"/>
          <w:sz w:val="22"/>
        </w:rPr>
        <w:t>can</w:t>
      </w:r>
      <w:r>
        <w:rPr>
          <w:color w:val="58595B"/>
          <w:spacing w:val="-9"/>
          <w:w w:val="115"/>
          <w:sz w:val="22"/>
        </w:rPr>
        <w:t> </w:t>
      </w:r>
      <w:r>
        <w:rPr>
          <w:color w:val="58595B"/>
          <w:w w:val="115"/>
          <w:sz w:val="22"/>
        </w:rPr>
        <w:t>be</w:t>
      </w:r>
      <w:r>
        <w:rPr>
          <w:color w:val="58595B"/>
          <w:spacing w:val="-9"/>
          <w:w w:val="115"/>
          <w:sz w:val="22"/>
        </w:rPr>
        <w:t> </w:t>
      </w:r>
      <w:r>
        <w:rPr>
          <w:color w:val="58595B"/>
          <w:w w:val="115"/>
          <w:sz w:val="22"/>
        </w:rPr>
        <w:t>specified by the Authority through Regulations.</w:t>
      </w:r>
    </w:p>
    <w:p>
      <w:pPr>
        <w:pStyle w:val="ListParagraph"/>
        <w:numPr>
          <w:ilvl w:val="0"/>
          <w:numId w:val="23"/>
        </w:numPr>
        <w:tabs>
          <w:tab w:pos="434" w:val="left" w:leader="none"/>
          <w:tab w:pos="437" w:val="left" w:leader="none"/>
        </w:tabs>
        <w:spacing w:line="302" w:lineRule="auto" w:before="3" w:after="0"/>
        <w:ind w:left="434" w:right="207" w:hanging="240"/>
        <w:jc w:val="left"/>
        <w:rPr>
          <w:sz w:val="22"/>
        </w:rPr>
      </w:pPr>
      <w:r>
        <w:rPr>
          <w:color w:val="58595B"/>
          <w:w w:val="115"/>
          <w:sz w:val="22"/>
        </w:rPr>
        <w:t>A</w:t>
      </w:r>
      <w:r>
        <w:rPr>
          <w:color w:val="58595B"/>
          <w:w w:val="115"/>
          <w:sz w:val="22"/>
        </w:rPr>
        <w:t> transfer or assignment made in accordance with Section 38 shall automatically cancel the nomination</w:t>
      </w:r>
      <w:r>
        <w:rPr>
          <w:color w:val="58595B"/>
          <w:spacing w:val="-4"/>
          <w:w w:val="115"/>
          <w:sz w:val="22"/>
        </w:rPr>
        <w:t> </w:t>
      </w:r>
      <w:r>
        <w:rPr>
          <w:color w:val="58595B"/>
          <w:w w:val="115"/>
          <w:sz w:val="22"/>
        </w:rPr>
        <w:t>except</w:t>
      </w:r>
      <w:r>
        <w:rPr>
          <w:color w:val="58595B"/>
          <w:spacing w:val="-4"/>
          <w:w w:val="115"/>
          <w:sz w:val="22"/>
        </w:rPr>
        <w:t> </w:t>
      </w:r>
      <w:r>
        <w:rPr>
          <w:color w:val="58595B"/>
          <w:w w:val="115"/>
          <w:sz w:val="22"/>
        </w:rPr>
        <w:t>in</w:t>
      </w:r>
      <w:r>
        <w:rPr>
          <w:color w:val="58595B"/>
          <w:spacing w:val="-4"/>
          <w:w w:val="115"/>
          <w:sz w:val="22"/>
        </w:rPr>
        <w:t> </w:t>
      </w:r>
      <w:r>
        <w:rPr>
          <w:color w:val="58595B"/>
          <w:w w:val="115"/>
          <w:sz w:val="22"/>
        </w:rPr>
        <w:t>case</w:t>
      </w:r>
      <w:r>
        <w:rPr>
          <w:color w:val="58595B"/>
          <w:spacing w:val="-4"/>
          <w:w w:val="115"/>
          <w:sz w:val="22"/>
        </w:rPr>
        <w:t> </w:t>
      </w:r>
      <w:r>
        <w:rPr>
          <w:color w:val="58595B"/>
          <w:w w:val="115"/>
          <w:sz w:val="22"/>
        </w:rPr>
        <w:t>of</w:t>
      </w:r>
      <w:r>
        <w:rPr>
          <w:color w:val="58595B"/>
          <w:spacing w:val="-4"/>
          <w:w w:val="115"/>
          <w:sz w:val="22"/>
        </w:rPr>
        <w:t> </w:t>
      </w:r>
      <w:r>
        <w:rPr>
          <w:color w:val="58595B"/>
          <w:w w:val="115"/>
          <w:sz w:val="22"/>
        </w:rPr>
        <w:t>assignment</w:t>
      </w:r>
      <w:r>
        <w:rPr>
          <w:color w:val="58595B"/>
          <w:spacing w:val="-4"/>
          <w:w w:val="115"/>
          <w:sz w:val="22"/>
        </w:rPr>
        <w:t> </w:t>
      </w:r>
      <w:r>
        <w:rPr>
          <w:color w:val="58595B"/>
          <w:w w:val="115"/>
          <w:sz w:val="22"/>
        </w:rPr>
        <w:t>to</w:t>
      </w:r>
      <w:r>
        <w:rPr>
          <w:color w:val="58595B"/>
          <w:spacing w:val="-4"/>
          <w:w w:val="115"/>
          <w:sz w:val="22"/>
        </w:rPr>
        <w:t> </w:t>
      </w:r>
      <w:r>
        <w:rPr>
          <w:color w:val="58595B"/>
          <w:w w:val="115"/>
          <w:sz w:val="22"/>
        </w:rPr>
        <w:t>the</w:t>
      </w:r>
      <w:r>
        <w:rPr>
          <w:color w:val="58595B"/>
          <w:spacing w:val="-4"/>
          <w:w w:val="115"/>
          <w:sz w:val="22"/>
        </w:rPr>
        <w:t> </w:t>
      </w:r>
      <w:r>
        <w:rPr>
          <w:color w:val="58595B"/>
          <w:w w:val="115"/>
          <w:sz w:val="22"/>
        </w:rPr>
        <w:t>insurer</w:t>
      </w:r>
      <w:r>
        <w:rPr>
          <w:color w:val="58595B"/>
          <w:spacing w:val="-4"/>
          <w:w w:val="115"/>
          <w:sz w:val="22"/>
        </w:rPr>
        <w:t> </w:t>
      </w:r>
      <w:r>
        <w:rPr>
          <w:color w:val="58595B"/>
          <w:w w:val="115"/>
          <w:sz w:val="22"/>
        </w:rPr>
        <w:t>or</w:t>
      </w:r>
      <w:r>
        <w:rPr>
          <w:color w:val="58595B"/>
          <w:spacing w:val="-4"/>
          <w:w w:val="115"/>
          <w:sz w:val="22"/>
        </w:rPr>
        <w:t> </w:t>
      </w:r>
      <w:r>
        <w:rPr>
          <w:color w:val="58595B"/>
          <w:w w:val="115"/>
          <w:sz w:val="22"/>
        </w:rPr>
        <w:t>other</w:t>
      </w:r>
      <w:r>
        <w:rPr>
          <w:color w:val="58595B"/>
          <w:spacing w:val="-4"/>
          <w:w w:val="115"/>
          <w:sz w:val="22"/>
        </w:rPr>
        <w:t> </w:t>
      </w:r>
      <w:r>
        <w:rPr>
          <w:color w:val="58595B"/>
          <w:w w:val="115"/>
          <w:sz w:val="22"/>
        </w:rPr>
        <w:t>transferee</w:t>
      </w:r>
      <w:r>
        <w:rPr>
          <w:color w:val="58595B"/>
          <w:spacing w:val="-4"/>
          <w:w w:val="115"/>
          <w:sz w:val="22"/>
        </w:rPr>
        <w:t> </w:t>
      </w:r>
      <w:r>
        <w:rPr>
          <w:color w:val="58595B"/>
          <w:w w:val="115"/>
          <w:sz w:val="22"/>
        </w:rPr>
        <w:t>or</w:t>
      </w:r>
      <w:r>
        <w:rPr>
          <w:color w:val="58595B"/>
          <w:spacing w:val="-4"/>
          <w:w w:val="115"/>
          <w:sz w:val="22"/>
        </w:rPr>
        <w:t> </w:t>
      </w:r>
      <w:r>
        <w:rPr>
          <w:color w:val="58595B"/>
          <w:w w:val="115"/>
          <w:sz w:val="22"/>
        </w:rPr>
        <w:t>assignee</w:t>
      </w:r>
      <w:r>
        <w:rPr>
          <w:color w:val="58595B"/>
          <w:spacing w:val="-4"/>
          <w:w w:val="115"/>
          <w:sz w:val="22"/>
        </w:rPr>
        <w:t> </w:t>
      </w:r>
      <w:r>
        <w:rPr>
          <w:color w:val="58595B"/>
          <w:w w:val="115"/>
          <w:sz w:val="22"/>
        </w:rPr>
        <w:t>for</w:t>
      </w:r>
      <w:r>
        <w:rPr>
          <w:color w:val="58595B"/>
          <w:spacing w:val="-4"/>
          <w:w w:val="115"/>
          <w:sz w:val="22"/>
        </w:rPr>
        <w:t> </w:t>
      </w:r>
      <w:r>
        <w:rPr>
          <w:color w:val="58595B"/>
          <w:w w:val="115"/>
          <w:sz w:val="22"/>
        </w:rPr>
        <w:t>purpose of</w:t>
      </w:r>
      <w:r>
        <w:rPr>
          <w:color w:val="58595B"/>
          <w:spacing w:val="-12"/>
          <w:w w:val="115"/>
          <w:sz w:val="22"/>
        </w:rPr>
        <w:t> </w:t>
      </w:r>
      <w:r>
        <w:rPr>
          <w:color w:val="58595B"/>
          <w:w w:val="115"/>
          <w:sz w:val="22"/>
        </w:rPr>
        <w:t>loan</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against</w:t>
      </w:r>
      <w:r>
        <w:rPr>
          <w:color w:val="58595B"/>
          <w:spacing w:val="-12"/>
          <w:w w:val="115"/>
          <w:sz w:val="22"/>
        </w:rPr>
        <w:t> </w:t>
      </w:r>
      <w:r>
        <w:rPr>
          <w:color w:val="58595B"/>
          <w:w w:val="115"/>
          <w:sz w:val="22"/>
        </w:rPr>
        <w:t>security</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its</w:t>
      </w:r>
      <w:r>
        <w:rPr>
          <w:color w:val="58595B"/>
          <w:spacing w:val="-12"/>
          <w:w w:val="115"/>
          <w:sz w:val="22"/>
        </w:rPr>
        <w:t> </w:t>
      </w:r>
      <w:r>
        <w:rPr>
          <w:color w:val="58595B"/>
          <w:w w:val="115"/>
          <w:sz w:val="22"/>
        </w:rPr>
        <w:t>reassignment</w:t>
      </w:r>
      <w:r>
        <w:rPr>
          <w:color w:val="58595B"/>
          <w:spacing w:val="-12"/>
          <w:w w:val="115"/>
          <w:sz w:val="22"/>
        </w:rPr>
        <w:t> </w:t>
      </w:r>
      <w:r>
        <w:rPr>
          <w:color w:val="58595B"/>
          <w:w w:val="115"/>
          <w:sz w:val="22"/>
        </w:rPr>
        <w:t>after</w:t>
      </w:r>
      <w:r>
        <w:rPr>
          <w:color w:val="58595B"/>
          <w:spacing w:val="-12"/>
          <w:w w:val="115"/>
          <w:sz w:val="22"/>
        </w:rPr>
        <w:t> </w:t>
      </w:r>
      <w:r>
        <w:rPr>
          <w:color w:val="58595B"/>
          <w:w w:val="115"/>
          <w:sz w:val="22"/>
        </w:rPr>
        <w:t>repayment.</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such</w:t>
      </w:r>
      <w:r>
        <w:rPr>
          <w:color w:val="58595B"/>
          <w:spacing w:val="-12"/>
          <w:w w:val="115"/>
          <w:sz w:val="22"/>
        </w:rPr>
        <w:t> </w:t>
      </w:r>
      <w:r>
        <w:rPr>
          <w:color w:val="58595B"/>
          <w:w w:val="115"/>
          <w:sz w:val="22"/>
        </w:rPr>
        <w:t>case,</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nomination</w:t>
      </w:r>
      <w:r>
        <w:rPr>
          <w:color w:val="58595B"/>
          <w:spacing w:val="-12"/>
          <w:w w:val="115"/>
          <w:sz w:val="22"/>
        </w:rPr>
        <w:t> </w:t>
      </w:r>
      <w:r>
        <w:rPr>
          <w:color w:val="58595B"/>
          <w:w w:val="115"/>
          <w:sz w:val="22"/>
        </w:rPr>
        <w:t>will</w:t>
      </w:r>
      <w:r>
        <w:rPr>
          <w:color w:val="58595B"/>
          <w:spacing w:val="-12"/>
          <w:w w:val="115"/>
          <w:sz w:val="22"/>
        </w:rPr>
        <w:t> </w:t>
      </w:r>
      <w:r>
        <w:rPr>
          <w:color w:val="58595B"/>
          <w:w w:val="115"/>
          <w:sz w:val="22"/>
        </w:rPr>
        <w:t>not get</w:t>
      </w:r>
      <w:r>
        <w:rPr>
          <w:color w:val="58595B"/>
          <w:spacing w:val="-11"/>
          <w:w w:val="115"/>
          <w:sz w:val="22"/>
        </w:rPr>
        <w:t> </w:t>
      </w:r>
      <w:r>
        <w:rPr>
          <w:color w:val="58595B"/>
          <w:w w:val="115"/>
          <w:sz w:val="22"/>
        </w:rPr>
        <w:t>cancelled</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extent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insurer’s</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transferee’s</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assignee’s</w:t>
      </w:r>
      <w:r>
        <w:rPr>
          <w:color w:val="58595B"/>
          <w:spacing w:val="-11"/>
          <w:w w:val="115"/>
          <w:sz w:val="22"/>
        </w:rPr>
        <w:t> </w:t>
      </w:r>
      <w:r>
        <w:rPr>
          <w:color w:val="58595B"/>
          <w:w w:val="115"/>
          <w:sz w:val="22"/>
        </w:rPr>
        <w:t>interest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policy.</w:t>
      </w:r>
      <w:r>
        <w:rPr>
          <w:color w:val="58595B"/>
          <w:spacing w:val="-11"/>
          <w:w w:val="115"/>
          <w:sz w:val="22"/>
        </w:rPr>
        <w:t> </w:t>
      </w:r>
      <w:r>
        <w:rPr>
          <w:color w:val="58595B"/>
          <w:w w:val="115"/>
          <w:sz w:val="22"/>
        </w:rPr>
        <w:t>The nomination will get revived on repayment of the loan.</w:t>
      </w:r>
    </w:p>
    <w:p>
      <w:pPr>
        <w:pStyle w:val="ListParagraph"/>
        <w:numPr>
          <w:ilvl w:val="0"/>
          <w:numId w:val="23"/>
        </w:numPr>
        <w:tabs>
          <w:tab w:pos="434" w:val="left" w:leader="none"/>
          <w:tab w:pos="436" w:val="left" w:leader="none"/>
        </w:tabs>
        <w:spacing w:line="302" w:lineRule="auto" w:before="6" w:after="0"/>
        <w:ind w:left="434" w:right="300" w:hanging="240"/>
        <w:jc w:val="left"/>
        <w:rPr>
          <w:sz w:val="22"/>
        </w:rPr>
      </w:pPr>
      <w:r>
        <w:rPr>
          <w:color w:val="58595B"/>
          <w:w w:val="115"/>
          <w:sz w:val="22"/>
        </w:rPr>
        <w:t>The</w:t>
      </w:r>
      <w:r>
        <w:rPr>
          <w:color w:val="58595B"/>
          <w:spacing w:val="-6"/>
          <w:w w:val="115"/>
          <w:sz w:val="22"/>
        </w:rPr>
        <w:t> </w:t>
      </w:r>
      <w:r>
        <w:rPr>
          <w:color w:val="58595B"/>
          <w:w w:val="115"/>
          <w:sz w:val="22"/>
        </w:rPr>
        <w:t>provisions</w:t>
      </w:r>
      <w:r>
        <w:rPr>
          <w:color w:val="58595B"/>
          <w:spacing w:val="-7"/>
          <w:w w:val="115"/>
          <w:sz w:val="22"/>
        </w:rPr>
        <w:t> </w:t>
      </w:r>
      <w:r>
        <w:rPr>
          <w:color w:val="58595B"/>
          <w:w w:val="115"/>
          <w:sz w:val="22"/>
        </w:rPr>
        <w:t>of</w:t>
      </w:r>
      <w:r>
        <w:rPr>
          <w:color w:val="58595B"/>
          <w:spacing w:val="-7"/>
          <w:w w:val="115"/>
          <w:sz w:val="22"/>
        </w:rPr>
        <w:t> </w:t>
      </w:r>
      <w:r>
        <w:rPr>
          <w:color w:val="58595B"/>
          <w:w w:val="115"/>
          <w:sz w:val="22"/>
        </w:rPr>
        <w:t>Section</w:t>
      </w:r>
      <w:r>
        <w:rPr>
          <w:color w:val="58595B"/>
          <w:spacing w:val="-7"/>
          <w:w w:val="115"/>
          <w:sz w:val="22"/>
        </w:rPr>
        <w:t> </w:t>
      </w:r>
      <w:r>
        <w:rPr>
          <w:color w:val="58595B"/>
          <w:w w:val="115"/>
          <w:sz w:val="22"/>
        </w:rPr>
        <w:t>39</w:t>
      </w:r>
      <w:r>
        <w:rPr>
          <w:color w:val="58595B"/>
          <w:spacing w:val="-7"/>
          <w:w w:val="115"/>
          <w:sz w:val="22"/>
        </w:rPr>
        <w:t> </w:t>
      </w:r>
      <w:r>
        <w:rPr>
          <w:color w:val="58595B"/>
          <w:w w:val="115"/>
          <w:sz w:val="22"/>
        </w:rPr>
        <w:t>are</w:t>
      </w:r>
      <w:r>
        <w:rPr>
          <w:color w:val="58595B"/>
          <w:spacing w:val="-7"/>
          <w:w w:val="115"/>
          <w:sz w:val="22"/>
        </w:rPr>
        <w:t> </w:t>
      </w:r>
      <w:r>
        <w:rPr>
          <w:color w:val="58595B"/>
          <w:w w:val="115"/>
          <w:sz w:val="22"/>
        </w:rPr>
        <w:t>not</w:t>
      </w:r>
      <w:r>
        <w:rPr>
          <w:color w:val="58595B"/>
          <w:spacing w:val="-7"/>
          <w:w w:val="115"/>
          <w:sz w:val="22"/>
        </w:rPr>
        <w:t> </w:t>
      </w:r>
      <w:r>
        <w:rPr>
          <w:color w:val="58595B"/>
          <w:w w:val="115"/>
          <w:sz w:val="22"/>
        </w:rPr>
        <w:t>applicable</w:t>
      </w:r>
      <w:r>
        <w:rPr>
          <w:color w:val="58595B"/>
          <w:spacing w:val="-7"/>
          <w:w w:val="115"/>
          <w:sz w:val="22"/>
        </w:rPr>
        <w:t> </w:t>
      </w:r>
      <w:r>
        <w:rPr>
          <w:color w:val="58595B"/>
          <w:w w:val="115"/>
          <w:sz w:val="22"/>
        </w:rPr>
        <w:t>to</w:t>
      </w:r>
      <w:r>
        <w:rPr>
          <w:color w:val="58595B"/>
          <w:spacing w:val="-7"/>
          <w:w w:val="115"/>
          <w:sz w:val="22"/>
        </w:rPr>
        <w:t> </w:t>
      </w:r>
      <w:r>
        <w:rPr>
          <w:color w:val="58595B"/>
          <w:w w:val="115"/>
          <w:sz w:val="22"/>
        </w:rPr>
        <w:t>any</w:t>
      </w:r>
      <w:r>
        <w:rPr>
          <w:color w:val="58595B"/>
          <w:spacing w:val="-7"/>
          <w:w w:val="115"/>
          <w:sz w:val="22"/>
        </w:rPr>
        <w:t> </w:t>
      </w:r>
      <w:r>
        <w:rPr>
          <w:color w:val="58595B"/>
          <w:w w:val="115"/>
          <w:sz w:val="22"/>
        </w:rPr>
        <w:t>life</w:t>
      </w:r>
      <w:r>
        <w:rPr>
          <w:color w:val="58595B"/>
          <w:spacing w:val="-7"/>
          <w:w w:val="115"/>
          <w:sz w:val="22"/>
        </w:rPr>
        <w:t> </w:t>
      </w:r>
      <w:r>
        <w:rPr>
          <w:color w:val="58595B"/>
          <w:w w:val="115"/>
          <w:sz w:val="22"/>
        </w:rPr>
        <w:t>insurance</w:t>
      </w:r>
      <w:r>
        <w:rPr>
          <w:color w:val="58595B"/>
          <w:spacing w:val="-7"/>
          <w:w w:val="115"/>
          <w:sz w:val="22"/>
        </w:rPr>
        <w:t> </w:t>
      </w:r>
      <w:r>
        <w:rPr>
          <w:color w:val="58595B"/>
          <w:w w:val="115"/>
          <w:sz w:val="22"/>
        </w:rPr>
        <w:t>policy</w:t>
      </w:r>
      <w:r>
        <w:rPr>
          <w:color w:val="58595B"/>
          <w:spacing w:val="-7"/>
          <w:w w:val="115"/>
          <w:sz w:val="22"/>
        </w:rPr>
        <w:t> </w:t>
      </w:r>
      <w:r>
        <w:rPr>
          <w:color w:val="58595B"/>
          <w:w w:val="115"/>
          <w:sz w:val="22"/>
        </w:rPr>
        <w:t>to</w:t>
      </w:r>
      <w:r>
        <w:rPr>
          <w:color w:val="58595B"/>
          <w:spacing w:val="-7"/>
          <w:w w:val="115"/>
          <w:sz w:val="22"/>
        </w:rPr>
        <w:t> </w:t>
      </w:r>
      <w:r>
        <w:rPr>
          <w:color w:val="58595B"/>
          <w:w w:val="115"/>
          <w:sz w:val="22"/>
        </w:rPr>
        <w:t>which</w:t>
      </w:r>
      <w:r>
        <w:rPr>
          <w:color w:val="58595B"/>
          <w:spacing w:val="-7"/>
          <w:w w:val="115"/>
          <w:sz w:val="22"/>
        </w:rPr>
        <w:t> </w:t>
      </w:r>
      <w:r>
        <w:rPr>
          <w:color w:val="58595B"/>
          <w:w w:val="115"/>
          <w:sz w:val="22"/>
        </w:rPr>
        <w:t>Section</w:t>
      </w:r>
      <w:r>
        <w:rPr>
          <w:color w:val="58595B"/>
          <w:spacing w:val="-7"/>
          <w:w w:val="115"/>
          <w:sz w:val="22"/>
        </w:rPr>
        <w:t> </w:t>
      </w:r>
      <w:r>
        <w:rPr>
          <w:color w:val="58595B"/>
          <w:w w:val="115"/>
          <w:sz w:val="22"/>
        </w:rPr>
        <w:t>6</w:t>
      </w:r>
      <w:r>
        <w:rPr>
          <w:color w:val="58595B"/>
          <w:spacing w:val="-7"/>
          <w:w w:val="115"/>
          <w:sz w:val="22"/>
        </w:rPr>
        <w:t> </w:t>
      </w:r>
      <w:r>
        <w:rPr>
          <w:color w:val="58595B"/>
          <w:w w:val="115"/>
          <w:sz w:val="22"/>
        </w:rPr>
        <w:t>of </w:t>
      </w:r>
      <w:r>
        <w:rPr>
          <w:color w:val="58595B"/>
          <w:w w:val="110"/>
          <w:sz w:val="22"/>
        </w:rPr>
        <w:t>Married Women’s Property Act, 1874 applies or has at any time applied except where before or after </w:t>
      </w:r>
      <w:r>
        <w:rPr>
          <w:color w:val="58595B"/>
          <w:w w:val="115"/>
          <w:sz w:val="22"/>
        </w:rPr>
        <w:t>Insurance</w:t>
      </w:r>
      <w:r>
        <w:rPr>
          <w:color w:val="58595B"/>
          <w:spacing w:val="-9"/>
          <w:w w:val="115"/>
          <w:sz w:val="22"/>
        </w:rPr>
        <w:t> </w:t>
      </w:r>
      <w:r>
        <w:rPr>
          <w:color w:val="58595B"/>
          <w:w w:val="115"/>
          <w:sz w:val="22"/>
        </w:rPr>
        <w:t>Laws</w:t>
      </w:r>
      <w:r>
        <w:rPr>
          <w:color w:val="58595B"/>
          <w:spacing w:val="-9"/>
          <w:w w:val="115"/>
          <w:sz w:val="22"/>
        </w:rPr>
        <w:t> </w:t>
      </w:r>
      <w:r>
        <w:rPr>
          <w:color w:val="58595B"/>
          <w:w w:val="115"/>
          <w:sz w:val="22"/>
        </w:rPr>
        <w:t>(Amendment)</w:t>
      </w:r>
      <w:r>
        <w:rPr>
          <w:color w:val="58595B"/>
          <w:spacing w:val="-9"/>
          <w:w w:val="115"/>
          <w:sz w:val="22"/>
        </w:rPr>
        <w:t> </w:t>
      </w:r>
      <w:r>
        <w:rPr>
          <w:color w:val="58595B"/>
          <w:w w:val="115"/>
          <w:sz w:val="22"/>
        </w:rPr>
        <w:t>Act</w:t>
      </w:r>
      <w:r>
        <w:rPr>
          <w:color w:val="58595B"/>
          <w:spacing w:val="-9"/>
          <w:w w:val="115"/>
          <w:sz w:val="22"/>
        </w:rPr>
        <w:t> </w:t>
      </w:r>
      <w:r>
        <w:rPr>
          <w:color w:val="58595B"/>
          <w:w w:val="115"/>
          <w:sz w:val="22"/>
        </w:rPr>
        <w:t>2015,</w:t>
      </w:r>
      <w:r>
        <w:rPr>
          <w:color w:val="58595B"/>
          <w:spacing w:val="-9"/>
          <w:w w:val="115"/>
          <w:sz w:val="22"/>
        </w:rPr>
        <w:t> </w:t>
      </w:r>
      <w:r>
        <w:rPr>
          <w:color w:val="58595B"/>
          <w:w w:val="115"/>
          <w:sz w:val="22"/>
        </w:rPr>
        <w:t>a</w:t>
      </w:r>
      <w:r>
        <w:rPr>
          <w:color w:val="58595B"/>
          <w:spacing w:val="-9"/>
          <w:w w:val="115"/>
          <w:sz w:val="22"/>
        </w:rPr>
        <w:t> </w:t>
      </w:r>
      <w:r>
        <w:rPr>
          <w:color w:val="58595B"/>
          <w:w w:val="115"/>
          <w:sz w:val="22"/>
        </w:rPr>
        <w:t>nomination</w:t>
      </w:r>
      <w:r>
        <w:rPr>
          <w:color w:val="58595B"/>
          <w:spacing w:val="-9"/>
          <w:w w:val="115"/>
          <w:sz w:val="22"/>
        </w:rPr>
        <w:t> </w:t>
      </w:r>
      <w:r>
        <w:rPr>
          <w:color w:val="58595B"/>
          <w:w w:val="115"/>
          <w:sz w:val="22"/>
        </w:rPr>
        <w:t>is</w:t>
      </w:r>
      <w:r>
        <w:rPr>
          <w:color w:val="58595B"/>
          <w:spacing w:val="-9"/>
          <w:w w:val="115"/>
          <w:sz w:val="22"/>
        </w:rPr>
        <w:t> </w:t>
      </w:r>
      <w:r>
        <w:rPr>
          <w:color w:val="58595B"/>
          <w:w w:val="115"/>
          <w:sz w:val="22"/>
        </w:rPr>
        <w:t>made</w:t>
      </w:r>
      <w:r>
        <w:rPr>
          <w:color w:val="58595B"/>
          <w:spacing w:val="-9"/>
          <w:w w:val="115"/>
          <w:sz w:val="22"/>
        </w:rPr>
        <w:t> </w:t>
      </w:r>
      <w:r>
        <w:rPr>
          <w:color w:val="58595B"/>
          <w:w w:val="115"/>
          <w:sz w:val="22"/>
        </w:rPr>
        <w:t>in</w:t>
      </w:r>
      <w:r>
        <w:rPr>
          <w:color w:val="58595B"/>
          <w:spacing w:val="-9"/>
          <w:w w:val="115"/>
          <w:sz w:val="22"/>
        </w:rPr>
        <w:t> </w:t>
      </w:r>
      <w:r>
        <w:rPr>
          <w:color w:val="58595B"/>
          <w:w w:val="115"/>
          <w:sz w:val="22"/>
        </w:rPr>
        <w:t>favour</w:t>
      </w:r>
      <w:r>
        <w:rPr>
          <w:color w:val="58595B"/>
          <w:spacing w:val="-9"/>
          <w:w w:val="115"/>
          <w:sz w:val="22"/>
        </w:rPr>
        <w:t> </w:t>
      </w:r>
      <w:r>
        <w:rPr>
          <w:color w:val="58595B"/>
          <w:w w:val="115"/>
          <w:sz w:val="22"/>
        </w:rPr>
        <w:t>of</w:t>
      </w:r>
      <w:r>
        <w:rPr>
          <w:color w:val="58595B"/>
          <w:spacing w:val="-9"/>
          <w:w w:val="115"/>
          <w:sz w:val="22"/>
        </w:rPr>
        <w:t> </w:t>
      </w:r>
      <w:r>
        <w:rPr>
          <w:color w:val="58595B"/>
          <w:w w:val="115"/>
          <w:sz w:val="22"/>
        </w:rPr>
        <w:t>spouse</w:t>
      </w:r>
      <w:r>
        <w:rPr>
          <w:color w:val="58595B"/>
          <w:spacing w:val="-9"/>
          <w:w w:val="115"/>
          <w:sz w:val="22"/>
        </w:rPr>
        <w:t> </w:t>
      </w:r>
      <w:r>
        <w:rPr>
          <w:color w:val="58595B"/>
          <w:w w:val="115"/>
          <w:sz w:val="22"/>
        </w:rPr>
        <w:t>or</w:t>
      </w:r>
      <w:r>
        <w:rPr>
          <w:color w:val="58595B"/>
          <w:spacing w:val="-9"/>
          <w:w w:val="115"/>
          <w:sz w:val="22"/>
        </w:rPr>
        <w:t> </w:t>
      </w:r>
      <w:r>
        <w:rPr>
          <w:color w:val="58595B"/>
          <w:w w:val="115"/>
          <w:sz w:val="22"/>
        </w:rPr>
        <w:t>children</w:t>
      </w:r>
      <w:r>
        <w:rPr>
          <w:color w:val="58595B"/>
          <w:spacing w:val="-9"/>
          <w:w w:val="115"/>
          <w:sz w:val="22"/>
        </w:rPr>
        <w:t> </w:t>
      </w:r>
      <w:r>
        <w:rPr>
          <w:color w:val="58595B"/>
          <w:w w:val="115"/>
          <w:sz w:val="22"/>
        </w:rPr>
        <w:t>or spouse and children whether or not on the face of the policy it is mentioned that it is made under Section</w:t>
      </w:r>
      <w:r>
        <w:rPr>
          <w:color w:val="58595B"/>
          <w:spacing w:val="-14"/>
          <w:w w:val="115"/>
          <w:sz w:val="22"/>
        </w:rPr>
        <w:t> </w:t>
      </w:r>
      <w:r>
        <w:rPr>
          <w:color w:val="58595B"/>
          <w:w w:val="115"/>
          <w:sz w:val="22"/>
        </w:rPr>
        <w:t>39.</w:t>
      </w:r>
      <w:r>
        <w:rPr>
          <w:color w:val="58595B"/>
          <w:spacing w:val="-14"/>
          <w:w w:val="115"/>
          <w:sz w:val="22"/>
        </w:rPr>
        <w:t> </w:t>
      </w:r>
      <w:r>
        <w:rPr>
          <w:color w:val="58595B"/>
          <w:w w:val="115"/>
          <w:sz w:val="22"/>
        </w:rPr>
        <w:t>Where</w:t>
      </w:r>
      <w:r>
        <w:rPr>
          <w:color w:val="58595B"/>
          <w:spacing w:val="-14"/>
          <w:w w:val="115"/>
          <w:sz w:val="22"/>
        </w:rPr>
        <w:t> </w:t>
      </w:r>
      <w:r>
        <w:rPr>
          <w:color w:val="58595B"/>
          <w:w w:val="115"/>
          <w:sz w:val="22"/>
        </w:rPr>
        <w:t>nomination</w:t>
      </w:r>
      <w:r>
        <w:rPr>
          <w:color w:val="58595B"/>
          <w:spacing w:val="-14"/>
          <w:w w:val="115"/>
          <w:sz w:val="22"/>
        </w:rPr>
        <w:t> </w:t>
      </w:r>
      <w:r>
        <w:rPr>
          <w:color w:val="58595B"/>
          <w:w w:val="115"/>
          <w:sz w:val="22"/>
        </w:rPr>
        <w:t>is</w:t>
      </w:r>
      <w:r>
        <w:rPr>
          <w:color w:val="58595B"/>
          <w:spacing w:val="-14"/>
          <w:w w:val="115"/>
          <w:sz w:val="22"/>
        </w:rPr>
        <w:t> </w:t>
      </w:r>
      <w:r>
        <w:rPr>
          <w:color w:val="58595B"/>
          <w:w w:val="115"/>
          <w:sz w:val="22"/>
        </w:rPr>
        <w:t>intended</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made</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spouse</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children</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spouse</w:t>
      </w:r>
      <w:r>
        <w:rPr>
          <w:color w:val="58595B"/>
          <w:spacing w:val="-14"/>
          <w:w w:val="115"/>
          <w:sz w:val="22"/>
        </w:rPr>
        <w:t> </w:t>
      </w:r>
      <w:r>
        <w:rPr>
          <w:color w:val="58595B"/>
          <w:w w:val="115"/>
          <w:sz w:val="22"/>
        </w:rPr>
        <w:t>and</w:t>
      </w:r>
      <w:r>
        <w:rPr>
          <w:color w:val="58595B"/>
          <w:spacing w:val="-14"/>
          <w:w w:val="115"/>
          <w:sz w:val="22"/>
        </w:rPr>
        <w:t> </w:t>
      </w:r>
      <w:r>
        <w:rPr>
          <w:color w:val="58595B"/>
          <w:w w:val="115"/>
          <w:sz w:val="22"/>
        </w:rPr>
        <w:t>children under</w:t>
      </w:r>
      <w:r>
        <w:rPr>
          <w:color w:val="58595B"/>
          <w:spacing w:val="-13"/>
          <w:w w:val="115"/>
          <w:sz w:val="22"/>
        </w:rPr>
        <w:t> </w:t>
      </w:r>
      <w:r>
        <w:rPr>
          <w:color w:val="58595B"/>
          <w:w w:val="115"/>
          <w:sz w:val="22"/>
        </w:rPr>
        <w:t>Section</w:t>
      </w:r>
      <w:r>
        <w:rPr>
          <w:color w:val="58595B"/>
          <w:spacing w:val="-13"/>
          <w:w w:val="115"/>
          <w:sz w:val="22"/>
        </w:rPr>
        <w:t> </w:t>
      </w:r>
      <w:r>
        <w:rPr>
          <w:color w:val="58595B"/>
          <w:w w:val="115"/>
          <w:sz w:val="22"/>
        </w:rPr>
        <w:t>6</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MWP</w:t>
      </w:r>
      <w:r>
        <w:rPr>
          <w:color w:val="58595B"/>
          <w:spacing w:val="-13"/>
          <w:w w:val="115"/>
          <w:sz w:val="22"/>
        </w:rPr>
        <w:t> </w:t>
      </w:r>
      <w:r>
        <w:rPr>
          <w:color w:val="58595B"/>
          <w:w w:val="115"/>
          <w:sz w:val="22"/>
        </w:rPr>
        <w:t>Act,</w:t>
      </w:r>
      <w:r>
        <w:rPr>
          <w:color w:val="58595B"/>
          <w:spacing w:val="-13"/>
          <w:w w:val="115"/>
          <w:sz w:val="22"/>
        </w:rPr>
        <w:t> </w:t>
      </w:r>
      <w:r>
        <w:rPr>
          <w:color w:val="58595B"/>
          <w:w w:val="115"/>
          <w:sz w:val="22"/>
        </w:rPr>
        <w:t>it</w:t>
      </w:r>
      <w:r>
        <w:rPr>
          <w:color w:val="58595B"/>
          <w:spacing w:val="-13"/>
          <w:w w:val="115"/>
          <w:sz w:val="22"/>
        </w:rPr>
        <w:t> </w:t>
      </w:r>
      <w:r>
        <w:rPr>
          <w:color w:val="58595B"/>
          <w:w w:val="115"/>
          <w:sz w:val="22"/>
        </w:rPr>
        <w:t>should</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specifically</w:t>
      </w:r>
      <w:r>
        <w:rPr>
          <w:color w:val="58595B"/>
          <w:spacing w:val="-13"/>
          <w:w w:val="115"/>
          <w:sz w:val="22"/>
        </w:rPr>
        <w:t> </w:t>
      </w:r>
      <w:r>
        <w:rPr>
          <w:color w:val="58595B"/>
          <w:w w:val="115"/>
          <w:sz w:val="22"/>
        </w:rPr>
        <w:t>mentioned</w:t>
      </w:r>
      <w:r>
        <w:rPr>
          <w:color w:val="58595B"/>
          <w:spacing w:val="-13"/>
          <w:w w:val="115"/>
          <w:sz w:val="22"/>
        </w:rPr>
        <w:t> </w:t>
      </w:r>
      <w:r>
        <w:rPr>
          <w:color w:val="58595B"/>
          <w:w w:val="115"/>
          <w:sz w:val="22"/>
        </w:rPr>
        <w:t>on</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policy.</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such</w:t>
      </w:r>
      <w:r>
        <w:rPr>
          <w:color w:val="58595B"/>
          <w:spacing w:val="-13"/>
          <w:w w:val="115"/>
          <w:sz w:val="22"/>
        </w:rPr>
        <w:t> </w:t>
      </w:r>
      <w:r>
        <w:rPr>
          <w:color w:val="58595B"/>
          <w:w w:val="115"/>
          <w:sz w:val="22"/>
        </w:rPr>
        <w:t>a</w:t>
      </w:r>
      <w:r>
        <w:rPr>
          <w:color w:val="58595B"/>
          <w:spacing w:val="-13"/>
          <w:w w:val="115"/>
          <w:sz w:val="22"/>
        </w:rPr>
        <w:t> </w:t>
      </w:r>
      <w:r>
        <w:rPr>
          <w:color w:val="58595B"/>
          <w:w w:val="115"/>
          <w:sz w:val="22"/>
        </w:rPr>
        <w:t>case</w:t>
      </w:r>
      <w:r>
        <w:rPr>
          <w:color w:val="58595B"/>
          <w:spacing w:val="-13"/>
          <w:w w:val="115"/>
          <w:sz w:val="22"/>
        </w:rPr>
        <w:t> </w:t>
      </w:r>
      <w:r>
        <w:rPr>
          <w:color w:val="58595B"/>
          <w:w w:val="115"/>
          <w:sz w:val="22"/>
        </w:rPr>
        <w:t>only, the provisions of Section 39 will not apply.</w:t>
      </w:r>
    </w:p>
    <w:p>
      <w:pPr>
        <w:pStyle w:val="BodyText"/>
        <w:spacing w:before="75"/>
      </w:pPr>
    </w:p>
    <w:p>
      <w:pPr>
        <w:pStyle w:val="Heading3"/>
        <w:numPr>
          <w:ilvl w:val="2"/>
          <w:numId w:val="22"/>
        </w:numPr>
        <w:tabs>
          <w:tab w:pos="469" w:val="left" w:leader="none"/>
        </w:tabs>
        <w:spacing w:line="240" w:lineRule="auto" w:before="0" w:after="0"/>
        <w:ind w:left="469" w:right="0" w:hanging="275"/>
        <w:jc w:val="left"/>
      </w:pPr>
      <w:r>
        <w:rPr>
          <w:color w:val="58595B"/>
          <w:spacing w:val="2"/>
        </w:rPr>
        <w:t>Assignment</w:t>
      </w:r>
      <w:r>
        <w:rPr>
          <w:color w:val="58595B"/>
          <w:spacing w:val="25"/>
        </w:rPr>
        <w:t> </w:t>
      </w:r>
      <w:r>
        <w:rPr>
          <w:color w:val="58595B"/>
          <w:spacing w:val="2"/>
        </w:rPr>
        <w:t>as</w:t>
      </w:r>
      <w:r>
        <w:rPr>
          <w:color w:val="58595B"/>
          <w:spacing w:val="25"/>
        </w:rPr>
        <w:t> </w:t>
      </w:r>
      <w:r>
        <w:rPr>
          <w:color w:val="58595B"/>
          <w:spacing w:val="2"/>
        </w:rPr>
        <w:t>per</w:t>
      </w:r>
      <w:r>
        <w:rPr>
          <w:color w:val="58595B"/>
          <w:spacing w:val="25"/>
        </w:rPr>
        <w:t> </w:t>
      </w:r>
      <w:r>
        <w:rPr>
          <w:color w:val="58595B"/>
          <w:spacing w:val="2"/>
        </w:rPr>
        <w:t>Section</w:t>
      </w:r>
      <w:r>
        <w:rPr>
          <w:color w:val="58595B"/>
          <w:spacing w:val="26"/>
        </w:rPr>
        <w:t> </w:t>
      </w:r>
      <w:r>
        <w:rPr>
          <w:color w:val="58595B"/>
          <w:spacing w:val="2"/>
        </w:rPr>
        <w:t>38</w:t>
      </w:r>
      <w:r>
        <w:rPr>
          <w:color w:val="58595B"/>
          <w:spacing w:val="25"/>
        </w:rPr>
        <w:t> </w:t>
      </w:r>
      <w:r>
        <w:rPr>
          <w:color w:val="58595B"/>
          <w:spacing w:val="2"/>
        </w:rPr>
        <w:t>of</w:t>
      </w:r>
      <w:r>
        <w:rPr>
          <w:color w:val="58595B"/>
          <w:spacing w:val="25"/>
        </w:rPr>
        <w:t> </w:t>
      </w:r>
      <w:r>
        <w:rPr>
          <w:color w:val="58595B"/>
          <w:spacing w:val="2"/>
        </w:rPr>
        <w:t>the</w:t>
      </w:r>
      <w:r>
        <w:rPr>
          <w:color w:val="58595B"/>
          <w:spacing w:val="25"/>
        </w:rPr>
        <w:t> </w:t>
      </w:r>
      <w:r>
        <w:rPr>
          <w:color w:val="58595B"/>
          <w:spacing w:val="2"/>
        </w:rPr>
        <w:t>Insurance</w:t>
      </w:r>
      <w:r>
        <w:rPr>
          <w:color w:val="58595B"/>
          <w:spacing w:val="26"/>
        </w:rPr>
        <w:t> </w:t>
      </w:r>
      <w:r>
        <w:rPr>
          <w:color w:val="58595B"/>
          <w:spacing w:val="2"/>
        </w:rPr>
        <w:t>Act</w:t>
      </w:r>
      <w:r>
        <w:rPr>
          <w:color w:val="58595B"/>
          <w:spacing w:val="25"/>
        </w:rPr>
        <w:t> </w:t>
      </w:r>
      <w:r>
        <w:rPr>
          <w:color w:val="58595B"/>
          <w:spacing w:val="2"/>
        </w:rPr>
        <w:t>1938</w:t>
      </w:r>
      <w:r>
        <w:rPr>
          <w:color w:val="58595B"/>
          <w:spacing w:val="25"/>
        </w:rPr>
        <w:t> </w:t>
      </w:r>
      <w:r>
        <w:rPr>
          <w:color w:val="58595B"/>
          <w:spacing w:val="2"/>
        </w:rPr>
        <w:t>as</w:t>
      </w:r>
      <w:r>
        <w:rPr>
          <w:color w:val="58595B"/>
          <w:spacing w:val="25"/>
        </w:rPr>
        <w:t> </w:t>
      </w:r>
      <w:r>
        <w:rPr>
          <w:color w:val="58595B"/>
          <w:spacing w:val="2"/>
        </w:rPr>
        <w:t>amended</w:t>
      </w:r>
      <w:r>
        <w:rPr>
          <w:color w:val="58595B"/>
          <w:spacing w:val="26"/>
        </w:rPr>
        <w:t> </w:t>
      </w:r>
      <w:r>
        <w:rPr>
          <w:color w:val="58595B"/>
          <w:spacing w:val="2"/>
        </w:rPr>
        <w:t>from</w:t>
      </w:r>
      <w:r>
        <w:rPr>
          <w:color w:val="58595B"/>
          <w:spacing w:val="25"/>
        </w:rPr>
        <w:t> </w:t>
      </w:r>
      <w:r>
        <w:rPr>
          <w:color w:val="58595B"/>
          <w:spacing w:val="2"/>
        </w:rPr>
        <w:t>time</w:t>
      </w:r>
      <w:r>
        <w:rPr>
          <w:color w:val="58595B"/>
          <w:spacing w:val="25"/>
        </w:rPr>
        <w:t> </w:t>
      </w:r>
      <w:r>
        <w:rPr>
          <w:color w:val="58595B"/>
          <w:spacing w:val="2"/>
        </w:rPr>
        <w:t>to</w:t>
      </w:r>
      <w:r>
        <w:rPr>
          <w:color w:val="58595B"/>
          <w:spacing w:val="25"/>
        </w:rPr>
        <w:t> </w:t>
      </w:r>
      <w:r>
        <w:rPr>
          <w:color w:val="58595B"/>
          <w:spacing w:val="-2"/>
        </w:rPr>
        <w:t>time:</w:t>
      </w:r>
    </w:p>
    <w:p>
      <w:pPr>
        <w:pStyle w:val="ListParagraph"/>
        <w:numPr>
          <w:ilvl w:val="0"/>
          <w:numId w:val="24"/>
        </w:numPr>
        <w:tabs>
          <w:tab w:pos="422" w:val="left" w:leader="none"/>
        </w:tabs>
        <w:spacing w:line="240" w:lineRule="auto" w:before="68" w:after="0"/>
        <w:ind w:left="422" w:right="0" w:hanging="228"/>
        <w:jc w:val="left"/>
        <w:rPr>
          <w:sz w:val="22"/>
        </w:rPr>
      </w:pPr>
      <w:r>
        <w:rPr>
          <w:color w:val="58595B"/>
          <w:w w:val="115"/>
          <w:sz w:val="22"/>
        </w:rPr>
        <w:t>This</w:t>
      </w:r>
      <w:r>
        <w:rPr>
          <w:color w:val="58595B"/>
          <w:spacing w:val="-15"/>
          <w:w w:val="115"/>
          <w:sz w:val="22"/>
        </w:rPr>
        <w:t> </w:t>
      </w:r>
      <w:r>
        <w:rPr>
          <w:color w:val="58595B"/>
          <w:w w:val="115"/>
          <w:sz w:val="22"/>
        </w:rPr>
        <w:t>policy</w:t>
      </w:r>
      <w:r>
        <w:rPr>
          <w:color w:val="58595B"/>
          <w:spacing w:val="-15"/>
          <w:w w:val="115"/>
          <w:sz w:val="22"/>
        </w:rPr>
        <w:t> </w:t>
      </w:r>
      <w:r>
        <w:rPr>
          <w:color w:val="58595B"/>
          <w:w w:val="115"/>
          <w:sz w:val="22"/>
        </w:rPr>
        <w:t>may</w:t>
      </w:r>
      <w:r>
        <w:rPr>
          <w:color w:val="58595B"/>
          <w:spacing w:val="-15"/>
          <w:w w:val="115"/>
          <w:sz w:val="22"/>
        </w:rPr>
        <w:t> </w:t>
      </w:r>
      <w:r>
        <w:rPr>
          <w:color w:val="58595B"/>
          <w:w w:val="115"/>
          <w:sz w:val="22"/>
        </w:rPr>
        <w:t>be</w:t>
      </w:r>
      <w:r>
        <w:rPr>
          <w:color w:val="58595B"/>
          <w:spacing w:val="-15"/>
          <w:w w:val="115"/>
          <w:sz w:val="22"/>
        </w:rPr>
        <w:t> </w:t>
      </w:r>
      <w:r>
        <w:rPr>
          <w:color w:val="58595B"/>
          <w:w w:val="115"/>
          <w:sz w:val="22"/>
        </w:rPr>
        <w:t>transferred/assigned,</w:t>
      </w:r>
      <w:r>
        <w:rPr>
          <w:color w:val="58595B"/>
          <w:spacing w:val="-14"/>
          <w:w w:val="115"/>
          <w:sz w:val="22"/>
        </w:rPr>
        <w:t> </w:t>
      </w:r>
      <w:r>
        <w:rPr>
          <w:color w:val="58595B"/>
          <w:w w:val="115"/>
          <w:sz w:val="22"/>
        </w:rPr>
        <w:t>wholly</w:t>
      </w:r>
      <w:r>
        <w:rPr>
          <w:color w:val="58595B"/>
          <w:spacing w:val="-15"/>
          <w:w w:val="115"/>
          <w:sz w:val="22"/>
        </w:rPr>
        <w:t> </w:t>
      </w:r>
      <w:r>
        <w:rPr>
          <w:color w:val="58595B"/>
          <w:w w:val="115"/>
          <w:sz w:val="22"/>
        </w:rPr>
        <w:t>or</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part,</w:t>
      </w:r>
      <w:r>
        <w:rPr>
          <w:color w:val="58595B"/>
          <w:spacing w:val="-14"/>
          <w:w w:val="115"/>
          <w:sz w:val="22"/>
        </w:rPr>
        <w:t> </w:t>
      </w:r>
      <w:r>
        <w:rPr>
          <w:color w:val="58595B"/>
          <w:w w:val="115"/>
          <w:sz w:val="22"/>
        </w:rPr>
        <w:t>with</w:t>
      </w:r>
      <w:r>
        <w:rPr>
          <w:color w:val="58595B"/>
          <w:spacing w:val="-15"/>
          <w:w w:val="115"/>
          <w:sz w:val="22"/>
        </w:rPr>
        <w:t> </w:t>
      </w:r>
      <w:r>
        <w:rPr>
          <w:color w:val="58595B"/>
          <w:w w:val="115"/>
          <w:sz w:val="22"/>
        </w:rPr>
        <w:t>or</w:t>
      </w:r>
      <w:r>
        <w:rPr>
          <w:color w:val="58595B"/>
          <w:spacing w:val="-15"/>
          <w:w w:val="115"/>
          <w:sz w:val="22"/>
        </w:rPr>
        <w:t> </w:t>
      </w:r>
      <w:r>
        <w:rPr>
          <w:color w:val="58595B"/>
          <w:w w:val="115"/>
          <w:sz w:val="22"/>
        </w:rPr>
        <w:t>without</w:t>
      </w:r>
      <w:r>
        <w:rPr>
          <w:color w:val="58595B"/>
          <w:spacing w:val="-15"/>
          <w:w w:val="115"/>
          <w:sz w:val="22"/>
        </w:rPr>
        <w:t> </w:t>
      </w:r>
      <w:r>
        <w:rPr>
          <w:color w:val="58595B"/>
          <w:spacing w:val="-2"/>
          <w:w w:val="115"/>
          <w:sz w:val="22"/>
        </w:rPr>
        <w:t>consideration.</w:t>
      </w:r>
    </w:p>
    <w:p>
      <w:pPr>
        <w:pStyle w:val="ListParagraph"/>
        <w:numPr>
          <w:ilvl w:val="0"/>
          <w:numId w:val="24"/>
        </w:numPr>
        <w:tabs>
          <w:tab w:pos="434" w:val="left" w:leader="none"/>
          <w:tab w:pos="478" w:val="left" w:leader="none"/>
        </w:tabs>
        <w:spacing w:line="302" w:lineRule="auto" w:before="67" w:after="0"/>
        <w:ind w:left="434" w:right="1063" w:hanging="240"/>
        <w:jc w:val="left"/>
        <w:rPr>
          <w:sz w:val="22"/>
        </w:rPr>
      </w:pPr>
      <w:r>
        <w:rPr>
          <w:color w:val="58595B"/>
          <w:w w:val="115"/>
          <w:sz w:val="22"/>
        </w:rPr>
        <w:t>An</w:t>
      </w:r>
      <w:r>
        <w:rPr>
          <w:color w:val="58595B"/>
          <w:spacing w:val="35"/>
          <w:w w:val="115"/>
          <w:sz w:val="22"/>
        </w:rPr>
        <w:t> </w:t>
      </w:r>
      <w:r>
        <w:rPr>
          <w:color w:val="58595B"/>
          <w:w w:val="115"/>
          <w:sz w:val="22"/>
        </w:rPr>
        <w:t>Assignment</w:t>
      </w:r>
      <w:r>
        <w:rPr>
          <w:color w:val="58595B"/>
          <w:spacing w:val="-10"/>
          <w:w w:val="115"/>
          <w:sz w:val="22"/>
        </w:rPr>
        <w:t> </w:t>
      </w:r>
      <w:r>
        <w:rPr>
          <w:color w:val="58595B"/>
          <w:w w:val="115"/>
          <w:sz w:val="22"/>
        </w:rPr>
        <w:t>may</w:t>
      </w:r>
      <w:r>
        <w:rPr>
          <w:color w:val="58595B"/>
          <w:spacing w:val="-10"/>
          <w:w w:val="115"/>
          <w:sz w:val="22"/>
        </w:rPr>
        <w:t> </w:t>
      </w:r>
      <w:r>
        <w:rPr>
          <w:color w:val="58595B"/>
          <w:w w:val="115"/>
          <w:sz w:val="22"/>
        </w:rPr>
        <w:t>be</w:t>
      </w:r>
      <w:r>
        <w:rPr>
          <w:color w:val="58595B"/>
          <w:spacing w:val="-10"/>
          <w:w w:val="115"/>
          <w:sz w:val="22"/>
        </w:rPr>
        <w:t> </w:t>
      </w:r>
      <w:r>
        <w:rPr>
          <w:color w:val="58595B"/>
          <w:w w:val="115"/>
          <w:sz w:val="22"/>
        </w:rPr>
        <w:t>effected</w:t>
      </w:r>
      <w:r>
        <w:rPr>
          <w:color w:val="58595B"/>
          <w:spacing w:val="-10"/>
          <w:w w:val="115"/>
          <w:sz w:val="22"/>
        </w:rPr>
        <w:t> </w:t>
      </w:r>
      <w:r>
        <w:rPr>
          <w:color w:val="58595B"/>
          <w:w w:val="115"/>
          <w:sz w:val="22"/>
        </w:rPr>
        <w:t>in</w:t>
      </w:r>
      <w:r>
        <w:rPr>
          <w:color w:val="58595B"/>
          <w:spacing w:val="-10"/>
          <w:w w:val="115"/>
          <w:sz w:val="22"/>
        </w:rPr>
        <w:t> </w:t>
      </w:r>
      <w:r>
        <w:rPr>
          <w:color w:val="58595B"/>
          <w:w w:val="115"/>
          <w:sz w:val="22"/>
        </w:rPr>
        <w:t>a</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by</w:t>
      </w:r>
      <w:r>
        <w:rPr>
          <w:color w:val="58595B"/>
          <w:spacing w:val="-10"/>
          <w:w w:val="115"/>
          <w:sz w:val="22"/>
        </w:rPr>
        <w:t> </w:t>
      </w:r>
      <w:r>
        <w:rPr>
          <w:color w:val="58595B"/>
          <w:w w:val="115"/>
          <w:sz w:val="22"/>
        </w:rPr>
        <w:t>an</w:t>
      </w:r>
      <w:r>
        <w:rPr>
          <w:color w:val="58595B"/>
          <w:spacing w:val="-10"/>
          <w:w w:val="115"/>
          <w:sz w:val="22"/>
        </w:rPr>
        <w:t> </w:t>
      </w:r>
      <w:r>
        <w:rPr>
          <w:color w:val="58595B"/>
          <w:w w:val="115"/>
          <w:sz w:val="22"/>
        </w:rPr>
        <w:t>endorsement</w:t>
      </w:r>
      <w:r>
        <w:rPr>
          <w:color w:val="58595B"/>
          <w:spacing w:val="-10"/>
          <w:w w:val="115"/>
          <w:sz w:val="22"/>
        </w:rPr>
        <w:t> </w:t>
      </w:r>
      <w:r>
        <w:rPr>
          <w:color w:val="58595B"/>
          <w:w w:val="115"/>
          <w:sz w:val="22"/>
        </w:rPr>
        <w:t>upon</w:t>
      </w:r>
      <w:r>
        <w:rPr>
          <w:color w:val="58595B"/>
          <w:spacing w:val="-10"/>
          <w:w w:val="115"/>
          <w:sz w:val="22"/>
        </w:rPr>
        <w:t> </w:t>
      </w:r>
      <w:r>
        <w:rPr>
          <w:color w:val="58595B"/>
          <w:w w:val="115"/>
          <w:sz w:val="22"/>
        </w:rPr>
        <w:t>the</w:t>
      </w:r>
      <w:r>
        <w:rPr>
          <w:color w:val="58595B"/>
          <w:spacing w:val="-10"/>
          <w:w w:val="115"/>
          <w:sz w:val="22"/>
        </w:rPr>
        <w:t> </w:t>
      </w:r>
      <w:r>
        <w:rPr>
          <w:color w:val="58595B"/>
          <w:w w:val="115"/>
          <w:sz w:val="22"/>
        </w:rPr>
        <w:t>policy</w:t>
      </w:r>
      <w:r>
        <w:rPr>
          <w:color w:val="58595B"/>
          <w:spacing w:val="-10"/>
          <w:w w:val="115"/>
          <w:sz w:val="22"/>
        </w:rPr>
        <w:t> </w:t>
      </w:r>
      <w:r>
        <w:rPr>
          <w:color w:val="58595B"/>
          <w:w w:val="115"/>
          <w:sz w:val="22"/>
        </w:rPr>
        <w:t>itself</w:t>
      </w:r>
      <w:r>
        <w:rPr>
          <w:color w:val="58595B"/>
          <w:spacing w:val="-10"/>
          <w:w w:val="115"/>
          <w:sz w:val="22"/>
        </w:rPr>
        <w:t> </w:t>
      </w:r>
      <w:r>
        <w:rPr>
          <w:color w:val="58595B"/>
          <w:w w:val="115"/>
          <w:sz w:val="22"/>
        </w:rPr>
        <w:t>or</w:t>
      </w:r>
      <w:r>
        <w:rPr>
          <w:color w:val="58595B"/>
          <w:spacing w:val="-10"/>
          <w:w w:val="115"/>
          <w:sz w:val="22"/>
        </w:rPr>
        <w:t> </w:t>
      </w:r>
      <w:r>
        <w:rPr>
          <w:color w:val="58595B"/>
          <w:w w:val="115"/>
          <w:sz w:val="22"/>
        </w:rPr>
        <w:t>by</w:t>
      </w:r>
      <w:r>
        <w:rPr>
          <w:color w:val="58595B"/>
          <w:spacing w:val="-10"/>
          <w:w w:val="115"/>
          <w:sz w:val="22"/>
        </w:rPr>
        <w:t> </w:t>
      </w:r>
      <w:r>
        <w:rPr>
          <w:color w:val="58595B"/>
          <w:w w:val="115"/>
          <w:sz w:val="22"/>
        </w:rPr>
        <w:t>a separate instrument under notice to the Insurer.</w:t>
      </w:r>
    </w:p>
    <w:p>
      <w:pPr>
        <w:pStyle w:val="ListParagraph"/>
        <w:numPr>
          <w:ilvl w:val="0"/>
          <w:numId w:val="24"/>
        </w:numPr>
        <w:tabs>
          <w:tab w:pos="434" w:val="left" w:leader="none"/>
          <w:tab w:pos="481" w:val="left" w:leader="none"/>
        </w:tabs>
        <w:spacing w:line="302" w:lineRule="auto" w:before="2" w:after="0"/>
        <w:ind w:left="434" w:right="502" w:hanging="240"/>
        <w:jc w:val="left"/>
        <w:rPr>
          <w:sz w:val="22"/>
        </w:rPr>
      </w:pPr>
      <w:r>
        <w:rPr>
          <w:color w:val="58595B"/>
          <w:w w:val="115"/>
          <w:sz w:val="22"/>
        </w:rPr>
        <w:t>The</w:t>
      </w:r>
      <w:r>
        <w:rPr>
          <w:color w:val="58595B"/>
          <w:spacing w:val="37"/>
          <w:w w:val="115"/>
          <w:sz w:val="22"/>
        </w:rPr>
        <w:t> </w:t>
      </w:r>
      <w:r>
        <w:rPr>
          <w:color w:val="58595B"/>
          <w:w w:val="115"/>
          <w:sz w:val="22"/>
        </w:rPr>
        <w:t>instrument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assignment</w:t>
      </w:r>
      <w:r>
        <w:rPr>
          <w:color w:val="58595B"/>
          <w:spacing w:val="-11"/>
          <w:w w:val="115"/>
          <w:sz w:val="22"/>
        </w:rPr>
        <w:t> </w:t>
      </w:r>
      <w:r>
        <w:rPr>
          <w:color w:val="58595B"/>
          <w:w w:val="115"/>
          <w:sz w:val="22"/>
        </w:rPr>
        <w:t>should</w:t>
      </w:r>
      <w:r>
        <w:rPr>
          <w:color w:val="58595B"/>
          <w:spacing w:val="-11"/>
          <w:w w:val="115"/>
          <w:sz w:val="22"/>
        </w:rPr>
        <w:t> </w:t>
      </w:r>
      <w:r>
        <w:rPr>
          <w:color w:val="58595B"/>
          <w:w w:val="115"/>
          <w:sz w:val="22"/>
        </w:rPr>
        <w:t>indicate</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fact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transfer</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assignment</w:t>
      </w:r>
      <w:r>
        <w:rPr>
          <w:color w:val="58595B"/>
          <w:spacing w:val="-11"/>
          <w:w w:val="115"/>
          <w:sz w:val="22"/>
        </w:rPr>
        <w:t> </w:t>
      </w:r>
      <w:r>
        <w:rPr>
          <w:color w:val="58595B"/>
          <w:w w:val="115"/>
          <w:sz w:val="22"/>
        </w:rPr>
        <w:t>and</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reasons for the assignment or transfer, antecedents of the assignee and terms on which assignment is </w:t>
      </w:r>
      <w:r>
        <w:rPr>
          <w:color w:val="58595B"/>
          <w:spacing w:val="-2"/>
          <w:w w:val="115"/>
          <w:sz w:val="22"/>
        </w:rPr>
        <w:t>made.</w:t>
      </w:r>
    </w:p>
    <w:p>
      <w:pPr>
        <w:pStyle w:val="ListParagraph"/>
        <w:numPr>
          <w:ilvl w:val="0"/>
          <w:numId w:val="24"/>
        </w:numPr>
        <w:tabs>
          <w:tab w:pos="434" w:val="left" w:leader="none"/>
          <w:tab w:pos="490" w:val="left" w:leader="none"/>
        </w:tabs>
        <w:spacing w:line="302" w:lineRule="auto" w:before="4" w:after="0"/>
        <w:ind w:left="434" w:right="196" w:hanging="240"/>
        <w:jc w:val="left"/>
        <w:rPr>
          <w:sz w:val="22"/>
        </w:rPr>
      </w:pPr>
      <w:r>
        <w:rPr>
          <w:color w:val="58595B"/>
          <w:w w:val="115"/>
          <w:sz w:val="22"/>
        </w:rPr>
        <w:t>The</w:t>
      </w:r>
      <w:r>
        <w:rPr>
          <w:color w:val="58595B"/>
          <w:spacing w:val="40"/>
          <w:w w:val="115"/>
          <w:sz w:val="22"/>
        </w:rPr>
        <w:t> </w:t>
      </w:r>
      <w:r>
        <w:rPr>
          <w:color w:val="58595B"/>
          <w:w w:val="115"/>
          <w:sz w:val="22"/>
        </w:rPr>
        <w:t>assignment</w:t>
      </w:r>
      <w:r>
        <w:rPr>
          <w:color w:val="58595B"/>
          <w:spacing w:val="-12"/>
          <w:w w:val="115"/>
          <w:sz w:val="22"/>
        </w:rPr>
        <w:t> </w:t>
      </w:r>
      <w:r>
        <w:rPr>
          <w:color w:val="58595B"/>
          <w:w w:val="115"/>
          <w:sz w:val="22"/>
        </w:rPr>
        <w:t>must</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signed</w:t>
      </w:r>
      <w:r>
        <w:rPr>
          <w:color w:val="58595B"/>
          <w:spacing w:val="-12"/>
          <w:w w:val="115"/>
          <w:sz w:val="22"/>
        </w:rPr>
        <w:t> </w:t>
      </w:r>
      <w:r>
        <w:rPr>
          <w:color w:val="58595B"/>
          <w:w w:val="115"/>
          <w:sz w:val="22"/>
        </w:rPr>
        <w:t>by</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transferor</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assignor</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duly</w:t>
      </w:r>
      <w:r>
        <w:rPr>
          <w:color w:val="58595B"/>
          <w:spacing w:val="-12"/>
          <w:w w:val="115"/>
          <w:sz w:val="22"/>
        </w:rPr>
        <w:t> </w:t>
      </w:r>
      <w:r>
        <w:rPr>
          <w:color w:val="58595B"/>
          <w:w w:val="115"/>
          <w:sz w:val="22"/>
        </w:rPr>
        <w:t>authorized</w:t>
      </w:r>
      <w:r>
        <w:rPr>
          <w:color w:val="58595B"/>
          <w:spacing w:val="-12"/>
          <w:w w:val="115"/>
          <w:sz w:val="22"/>
        </w:rPr>
        <w:t> </w:t>
      </w:r>
      <w:r>
        <w:rPr>
          <w:color w:val="58595B"/>
          <w:w w:val="115"/>
          <w:sz w:val="22"/>
        </w:rPr>
        <w:t>agent</w:t>
      </w:r>
      <w:r>
        <w:rPr>
          <w:color w:val="58595B"/>
          <w:spacing w:val="-12"/>
          <w:w w:val="115"/>
          <w:sz w:val="22"/>
        </w:rPr>
        <w:t> </w:t>
      </w:r>
      <w:r>
        <w:rPr>
          <w:color w:val="58595B"/>
          <w:w w:val="115"/>
          <w:sz w:val="22"/>
        </w:rPr>
        <w:t>and</w:t>
      </w:r>
      <w:r>
        <w:rPr>
          <w:color w:val="58595B"/>
          <w:spacing w:val="-12"/>
          <w:w w:val="115"/>
          <w:sz w:val="22"/>
        </w:rPr>
        <w:t> </w:t>
      </w:r>
      <w:r>
        <w:rPr>
          <w:color w:val="58595B"/>
          <w:w w:val="115"/>
          <w:sz w:val="22"/>
        </w:rPr>
        <w:t>attested by at least one witness.</w:t>
      </w:r>
    </w:p>
    <w:p>
      <w:pPr>
        <w:pStyle w:val="ListParagraph"/>
        <w:numPr>
          <w:ilvl w:val="0"/>
          <w:numId w:val="24"/>
        </w:numPr>
        <w:tabs>
          <w:tab w:pos="434" w:val="left" w:leader="none"/>
          <w:tab w:pos="490" w:val="left" w:leader="none"/>
        </w:tabs>
        <w:spacing w:line="302" w:lineRule="auto" w:before="2" w:after="0"/>
        <w:ind w:left="434" w:right="443" w:hanging="240"/>
        <w:jc w:val="left"/>
        <w:rPr>
          <w:sz w:val="22"/>
        </w:rPr>
      </w:pPr>
      <w:r>
        <w:rPr>
          <w:color w:val="58595B"/>
          <w:w w:val="115"/>
          <w:sz w:val="22"/>
        </w:rPr>
        <w:t>The</w:t>
      </w:r>
      <w:r>
        <w:rPr>
          <w:color w:val="58595B"/>
          <w:spacing w:val="40"/>
          <w:w w:val="115"/>
          <w:sz w:val="22"/>
        </w:rPr>
        <w:t> </w:t>
      </w:r>
      <w:r>
        <w:rPr>
          <w:color w:val="58595B"/>
          <w:w w:val="115"/>
          <w:sz w:val="22"/>
        </w:rPr>
        <w:t>transfer</w:t>
      </w:r>
      <w:r>
        <w:rPr>
          <w:color w:val="58595B"/>
          <w:spacing w:val="-6"/>
          <w:w w:val="115"/>
          <w:sz w:val="22"/>
        </w:rPr>
        <w:t> </w:t>
      </w:r>
      <w:r>
        <w:rPr>
          <w:color w:val="58595B"/>
          <w:w w:val="115"/>
          <w:sz w:val="22"/>
        </w:rPr>
        <w:t>of</w:t>
      </w:r>
      <w:r>
        <w:rPr>
          <w:color w:val="58595B"/>
          <w:spacing w:val="-6"/>
          <w:w w:val="115"/>
          <w:sz w:val="22"/>
        </w:rPr>
        <w:t> </w:t>
      </w:r>
      <w:r>
        <w:rPr>
          <w:color w:val="58595B"/>
          <w:w w:val="115"/>
          <w:sz w:val="22"/>
        </w:rPr>
        <w:t>assignment</w:t>
      </w:r>
      <w:r>
        <w:rPr>
          <w:color w:val="58595B"/>
          <w:spacing w:val="-6"/>
          <w:w w:val="115"/>
          <w:sz w:val="22"/>
        </w:rPr>
        <w:t> </w:t>
      </w:r>
      <w:r>
        <w:rPr>
          <w:color w:val="58595B"/>
          <w:w w:val="115"/>
          <w:sz w:val="22"/>
        </w:rPr>
        <w:t>shall</w:t>
      </w:r>
      <w:r>
        <w:rPr>
          <w:color w:val="58595B"/>
          <w:spacing w:val="-6"/>
          <w:w w:val="115"/>
          <w:sz w:val="22"/>
        </w:rPr>
        <w:t> </w:t>
      </w:r>
      <w:r>
        <w:rPr>
          <w:color w:val="58595B"/>
          <w:w w:val="115"/>
          <w:sz w:val="22"/>
        </w:rPr>
        <w:t>not</w:t>
      </w:r>
      <w:r>
        <w:rPr>
          <w:color w:val="58595B"/>
          <w:spacing w:val="-6"/>
          <w:w w:val="115"/>
          <w:sz w:val="22"/>
        </w:rPr>
        <w:t> </w:t>
      </w:r>
      <w:r>
        <w:rPr>
          <w:color w:val="58595B"/>
          <w:w w:val="115"/>
          <w:sz w:val="22"/>
        </w:rPr>
        <w:t>be</w:t>
      </w:r>
      <w:r>
        <w:rPr>
          <w:color w:val="58595B"/>
          <w:spacing w:val="-6"/>
          <w:w w:val="115"/>
          <w:sz w:val="22"/>
        </w:rPr>
        <w:t> </w:t>
      </w:r>
      <w:r>
        <w:rPr>
          <w:color w:val="58595B"/>
          <w:w w:val="115"/>
          <w:sz w:val="22"/>
        </w:rPr>
        <w:t>operative</w:t>
      </w:r>
      <w:r>
        <w:rPr>
          <w:color w:val="58595B"/>
          <w:spacing w:val="-6"/>
          <w:w w:val="115"/>
          <w:sz w:val="22"/>
        </w:rPr>
        <w:t> </w:t>
      </w:r>
      <w:r>
        <w:rPr>
          <w:color w:val="58595B"/>
          <w:w w:val="115"/>
          <w:sz w:val="22"/>
        </w:rPr>
        <w:t>as</w:t>
      </w:r>
      <w:r>
        <w:rPr>
          <w:color w:val="58595B"/>
          <w:spacing w:val="-6"/>
          <w:w w:val="115"/>
          <w:sz w:val="22"/>
        </w:rPr>
        <w:t> </w:t>
      </w:r>
      <w:r>
        <w:rPr>
          <w:color w:val="58595B"/>
          <w:w w:val="115"/>
          <w:sz w:val="22"/>
        </w:rPr>
        <w:t>against</w:t>
      </w:r>
      <w:r>
        <w:rPr>
          <w:color w:val="58595B"/>
          <w:spacing w:val="-6"/>
          <w:w w:val="115"/>
          <w:sz w:val="22"/>
        </w:rPr>
        <w:t> </w:t>
      </w:r>
      <w:r>
        <w:rPr>
          <w:color w:val="58595B"/>
          <w:w w:val="115"/>
          <w:sz w:val="22"/>
        </w:rPr>
        <w:t>an</w:t>
      </w:r>
      <w:r>
        <w:rPr>
          <w:color w:val="58595B"/>
          <w:spacing w:val="-6"/>
          <w:w w:val="115"/>
          <w:sz w:val="22"/>
        </w:rPr>
        <w:t> </w:t>
      </w:r>
      <w:r>
        <w:rPr>
          <w:color w:val="58595B"/>
          <w:w w:val="115"/>
          <w:sz w:val="22"/>
        </w:rPr>
        <w:t>insurer</w:t>
      </w:r>
      <w:r>
        <w:rPr>
          <w:color w:val="58595B"/>
          <w:spacing w:val="-6"/>
          <w:w w:val="115"/>
          <w:sz w:val="22"/>
        </w:rPr>
        <w:t> </w:t>
      </w:r>
      <w:r>
        <w:rPr>
          <w:color w:val="58595B"/>
          <w:w w:val="115"/>
          <w:sz w:val="22"/>
        </w:rPr>
        <w:t>until</w:t>
      </w:r>
      <w:r>
        <w:rPr>
          <w:color w:val="58595B"/>
          <w:spacing w:val="-6"/>
          <w:w w:val="115"/>
          <w:sz w:val="22"/>
        </w:rPr>
        <w:t> </w:t>
      </w:r>
      <w:r>
        <w:rPr>
          <w:color w:val="58595B"/>
          <w:w w:val="115"/>
          <w:sz w:val="22"/>
        </w:rPr>
        <w:t>a</w:t>
      </w:r>
      <w:r>
        <w:rPr>
          <w:color w:val="58595B"/>
          <w:spacing w:val="-6"/>
          <w:w w:val="115"/>
          <w:sz w:val="22"/>
        </w:rPr>
        <w:t> </w:t>
      </w:r>
      <w:r>
        <w:rPr>
          <w:color w:val="58595B"/>
          <w:w w:val="115"/>
          <w:sz w:val="22"/>
        </w:rPr>
        <w:t>notice</w:t>
      </w:r>
      <w:r>
        <w:rPr>
          <w:color w:val="58595B"/>
          <w:spacing w:val="-6"/>
          <w:w w:val="115"/>
          <w:sz w:val="22"/>
        </w:rPr>
        <w:t> </w:t>
      </w:r>
      <w:r>
        <w:rPr>
          <w:color w:val="58595B"/>
          <w:w w:val="115"/>
          <w:sz w:val="22"/>
        </w:rPr>
        <w:t>in</w:t>
      </w:r>
      <w:r>
        <w:rPr>
          <w:color w:val="58595B"/>
          <w:spacing w:val="-6"/>
          <w:w w:val="115"/>
          <w:sz w:val="22"/>
        </w:rPr>
        <w:t> </w:t>
      </w:r>
      <w:r>
        <w:rPr>
          <w:color w:val="58595B"/>
          <w:w w:val="115"/>
          <w:sz w:val="22"/>
        </w:rPr>
        <w:t>writing</w:t>
      </w:r>
      <w:r>
        <w:rPr>
          <w:color w:val="58595B"/>
          <w:spacing w:val="-6"/>
          <w:w w:val="115"/>
          <w:sz w:val="22"/>
        </w:rPr>
        <w:t> </w:t>
      </w:r>
      <w:r>
        <w:rPr>
          <w:color w:val="58595B"/>
          <w:w w:val="115"/>
          <w:sz w:val="22"/>
        </w:rPr>
        <w:t>of the transfer or assignment and either the said endorsement or instrument itself or copy there of certified</w:t>
      </w:r>
      <w:r>
        <w:rPr>
          <w:color w:val="58595B"/>
          <w:spacing w:val="-9"/>
          <w:w w:val="115"/>
          <w:sz w:val="22"/>
        </w:rPr>
        <w:t> </w:t>
      </w:r>
      <w:r>
        <w:rPr>
          <w:color w:val="58595B"/>
          <w:w w:val="115"/>
          <w:sz w:val="22"/>
        </w:rPr>
        <w:t>to</w:t>
      </w:r>
      <w:r>
        <w:rPr>
          <w:color w:val="58595B"/>
          <w:spacing w:val="-9"/>
          <w:w w:val="115"/>
          <w:sz w:val="22"/>
        </w:rPr>
        <w:t> </w:t>
      </w:r>
      <w:r>
        <w:rPr>
          <w:color w:val="58595B"/>
          <w:w w:val="115"/>
          <w:sz w:val="22"/>
        </w:rPr>
        <w:t>be</w:t>
      </w:r>
      <w:r>
        <w:rPr>
          <w:color w:val="58595B"/>
          <w:spacing w:val="-9"/>
          <w:w w:val="115"/>
          <w:sz w:val="22"/>
        </w:rPr>
        <w:t> </w:t>
      </w:r>
      <w:r>
        <w:rPr>
          <w:color w:val="58595B"/>
          <w:w w:val="115"/>
          <w:sz w:val="22"/>
        </w:rPr>
        <w:t>correct</w:t>
      </w:r>
      <w:r>
        <w:rPr>
          <w:color w:val="58595B"/>
          <w:spacing w:val="-9"/>
          <w:w w:val="115"/>
          <w:sz w:val="22"/>
        </w:rPr>
        <w:t> </w:t>
      </w:r>
      <w:r>
        <w:rPr>
          <w:color w:val="58595B"/>
          <w:w w:val="115"/>
          <w:sz w:val="22"/>
        </w:rPr>
        <w:t>by</w:t>
      </w:r>
      <w:r>
        <w:rPr>
          <w:color w:val="58595B"/>
          <w:spacing w:val="-9"/>
          <w:w w:val="115"/>
          <w:sz w:val="22"/>
        </w:rPr>
        <w:t> </w:t>
      </w:r>
      <w:r>
        <w:rPr>
          <w:color w:val="58595B"/>
          <w:w w:val="115"/>
          <w:sz w:val="22"/>
        </w:rPr>
        <w:t>both</w:t>
      </w:r>
      <w:r>
        <w:rPr>
          <w:color w:val="58595B"/>
          <w:spacing w:val="-9"/>
          <w:w w:val="115"/>
          <w:sz w:val="22"/>
        </w:rPr>
        <w:t> </w:t>
      </w:r>
      <w:r>
        <w:rPr>
          <w:color w:val="58595B"/>
          <w:w w:val="115"/>
          <w:sz w:val="22"/>
        </w:rPr>
        <w:t>transferor</w:t>
      </w:r>
      <w:r>
        <w:rPr>
          <w:color w:val="58595B"/>
          <w:spacing w:val="-9"/>
          <w:w w:val="115"/>
          <w:sz w:val="22"/>
        </w:rPr>
        <w:t> </w:t>
      </w:r>
      <w:r>
        <w:rPr>
          <w:color w:val="58595B"/>
          <w:w w:val="115"/>
          <w:sz w:val="22"/>
        </w:rPr>
        <w:t>and</w:t>
      </w:r>
      <w:r>
        <w:rPr>
          <w:color w:val="58595B"/>
          <w:spacing w:val="-9"/>
          <w:w w:val="115"/>
          <w:sz w:val="22"/>
        </w:rPr>
        <w:t> </w:t>
      </w:r>
      <w:r>
        <w:rPr>
          <w:color w:val="58595B"/>
          <w:w w:val="115"/>
          <w:sz w:val="22"/>
        </w:rPr>
        <w:t>transferee</w:t>
      </w:r>
      <w:r>
        <w:rPr>
          <w:color w:val="58595B"/>
          <w:spacing w:val="-9"/>
          <w:w w:val="115"/>
          <w:sz w:val="22"/>
        </w:rPr>
        <w:t> </w:t>
      </w:r>
      <w:r>
        <w:rPr>
          <w:color w:val="58595B"/>
          <w:w w:val="115"/>
          <w:sz w:val="22"/>
        </w:rPr>
        <w:t>or</w:t>
      </w:r>
      <w:r>
        <w:rPr>
          <w:color w:val="58595B"/>
          <w:spacing w:val="-9"/>
          <w:w w:val="115"/>
          <w:sz w:val="22"/>
        </w:rPr>
        <w:t> </w:t>
      </w:r>
      <w:r>
        <w:rPr>
          <w:color w:val="58595B"/>
          <w:w w:val="115"/>
          <w:sz w:val="22"/>
        </w:rPr>
        <w:t>their</w:t>
      </w:r>
      <w:r>
        <w:rPr>
          <w:color w:val="58595B"/>
          <w:spacing w:val="-9"/>
          <w:w w:val="115"/>
          <w:sz w:val="22"/>
        </w:rPr>
        <w:t> </w:t>
      </w:r>
      <w:r>
        <w:rPr>
          <w:color w:val="58595B"/>
          <w:w w:val="115"/>
          <w:sz w:val="22"/>
        </w:rPr>
        <w:t>duly</w:t>
      </w:r>
      <w:r>
        <w:rPr>
          <w:color w:val="58595B"/>
          <w:spacing w:val="-9"/>
          <w:w w:val="115"/>
          <w:sz w:val="22"/>
        </w:rPr>
        <w:t> </w:t>
      </w:r>
      <w:r>
        <w:rPr>
          <w:color w:val="58595B"/>
          <w:w w:val="115"/>
          <w:sz w:val="22"/>
        </w:rPr>
        <w:t>authorized</w:t>
      </w:r>
      <w:r>
        <w:rPr>
          <w:color w:val="58595B"/>
          <w:spacing w:val="-9"/>
          <w:w w:val="115"/>
          <w:sz w:val="22"/>
        </w:rPr>
        <w:t> </w:t>
      </w:r>
      <w:r>
        <w:rPr>
          <w:color w:val="58595B"/>
          <w:w w:val="115"/>
          <w:sz w:val="22"/>
        </w:rPr>
        <w:t>agents</w:t>
      </w:r>
      <w:r>
        <w:rPr>
          <w:color w:val="58595B"/>
          <w:spacing w:val="-9"/>
          <w:w w:val="115"/>
          <w:sz w:val="22"/>
        </w:rPr>
        <w:t> </w:t>
      </w:r>
      <w:r>
        <w:rPr>
          <w:color w:val="58595B"/>
          <w:w w:val="115"/>
          <w:sz w:val="22"/>
        </w:rPr>
        <w:t>have</w:t>
      </w:r>
      <w:r>
        <w:rPr>
          <w:color w:val="58595B"/>
          <w:spacing w:val="-9"/>
          <w:w w:val="115"/>
          <w:sz w:val="22"/>
        </w:rPr>
        <w:t> </w:t>
      </w:r>
      <w:r>
        <w:rPr>
          <w:color w:val="58595B"/>
          <w:w w:val="115"/>
          <w:sz w:val="22"/>
        </w:rPr>
        <w:t>been delivered to the Insurer.</w:t>
      </w:r>
    </w:p>
    <w:p>
      <w:pPr>
        <w:pStyle w:val="ListParagraph"/>
        <w:numPr>
          <w:ilvl w:val="0"/>
          <w:numId w:val="24"/>
        </w:numPr>
        <w:tabs>
          <w:tab w:pos="491" w:val="left" w:leader="none"/>
        </w:tabs>
        <w:spacing w:line="240" w:lineRule="auto" w:before="5" w:after="0"/>
        <w:ind w:left="491" w:right="0" w:hanging="297"/>
        <w:jc w:val="left"/>
        <w:rPr>
          <w:sz w:val="22"/>
        </w:rPr>
      </w:pPr>
      <w:r>
        <w:rPr>
          <w:color w:val="58595B"/>
          <w:w w:val="115"/>
          <w:sz w:val="22"/>
        </w:rPr>
        <w:t>Fee</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be</w:t>
      </w:r>
      <w:r>
        <w:rPr>
          <w:color w:val="58595B"/>
          <w:spacing w:val="-12"/>
          <w:w w:val="115"/>
          <w:sz w:val="22"/>
        </w:rPr>
        <w:t> </w:t>
      </w:r>
      <w:r>
        <w:rPr>
          <w:color w:val="58595B"/>
          <w:w w:val="115"/>
          <w:sz w:val="22"/>
        </w:rPr>
        <w:t>paid</w:t>
      </w:r>
      <w:r>
        <w:rPr>
          <w:color w:val="58595B"/>
          <w:spacing w:val="-11"/>
          <w:w w:val="115"/>
          <w:sz w:val="22"/>
        </w:rPr>
        <w:t> </w:t>
      </w:r>
      <w:r>
        <w:rPr>
          <w:color w:val="58595B"/>
          <w:w w:val="115"/>
          <w:sz w:val="22"/>
        </w:rPr>
        <w:t>for</w:t>
      </w:r>
      <w:r>
        <w:rPr>
          <w:color w:val="58595B"/>
          <w:spacing w:val="-12"/>
          <w:w w:val="115"/>
          <w:sz w:val="22"/>
        </w:rPr>
        <w:t> </w:t>
      </w:r>
      <w:r>
        <w:rPr>
          <w:color w:val="58595B"/>
          <w:w w:val="115"/>
          <w:sz w:val="22"/>
        </w:rPr>
        <w:t>assignment</w:t>
      </w:r>
      <w:r>
        <w:rPr>
          <w:color w:val="58595B"/>
          <w:spacing w:val="-12"/>
          <w:w w:val="115"/>
          <w:sz w:val="22"/>
        </w:rPr>
        <w:t> </w:t>
      </w:r>
      <w:r>
        <w:rPr>
          <w:color w:val="58595B"/>
          <w:w w:val="115"/>
          <w:sz w:val="22"/>
        </w:rPr>
        <w:t>or</w:t>
      </w:r>
      <w:r>
        <w:rPr>
          <w:color w:val="58595B"/>
          <w:spacing w:val="-11"/>
          <w:w w:val="115"/>
          <w:sz w:val="22"/>
        </w:rPr>
        <w:t> </w:t>
      </w:r>
      <w:r>
        <w:rPr>
          <w:color w:val="58595B"/>
          <w:w w:val="115"/>
          <w:sz w:val="22"/>
        </w:rPr>
        <w:t>transfer</w:t>
      </w:r>
      <w:r>
        <w:rPr>
          <w:color w:val="58595B"/>
          <w:spacing w:val="-12"/>
          <w:w w:val="115"/>
          <w:sz w:val="22"/>
        </w:rPr>
        <w:t> </w:t>
      </w:r>
      <w:r>
        <w:rPr>
          <w:color w:val="58595B"/>
          <w:w w:val="115"/>
          <w:sz w:val="22"/>
        </w:rPr>
        <w:t>can</w:t>
      </w:r>
      <w:r>
        <w:rPr>
          <w:color w:val="58595B"/>
          <w:spacing w:val="-12"/>
          <w:w w:val="115"/>
          <w:sz w:val="22"/>
        </w:rPr>
        <w:t> </w:t>
      </w:r>
      <w:r>
        <w:rPr>
          <w:color w:val="58595B"/>
          <w:w w:val="115"/>
          <w:sz w:val="22"/>
        </w:rPr>
        <w:t>be</w:t>
      </w:r>
      <w:r>
        <w:rPr>
          <w:color w:val="58595B"/>
          <w:spacing w:val="-11"/>
          <w:w w:val="115"/>
          <w:sz w:val="22"/>
        </w:rPr>
        <w:t> </w:t>
      </w:r>
      <w:r>
        <w:rPr>
          <w:color w:val="58595B"/>
          <w:w w:val="115"/>
          <w:sz w:val="22"/>
        </w:rPr>
        <w:t>specified</w:t>
      </w:r>
      <w:r>
        <w:rPr>
          <w:color w:val="58595B"/>
          <w:spacing w:val="-12"/>
          <w:w w:val="115"/>
          <w:sz w:val="22"/>
        </w:rPr>
        <w:t> </w:t>
      </w:r>
      <w:r>
        <w:rPr>
          <w:color w:val="58595B"/>
          <w:w w:val="115"/>
          <w:sz w:val="22"/>
        </w:rPr>
        <w:t>by</w:t>
      </w:r>
      <w:r>
        <w:rPr>
          <w:color w:val="58595B"/>
          <w:spacing w:val="-12"/>
          <w:w w:val="115"/>
          <w:sz w:val="22"/>
        </w:rPr>
        <w:t> </w:t>
      </w:r>
      <w:r>
        <w:rPr>
          <w:color w:val="58595B"/>
          <w:w w:val="115"/>
          <w:sz w:val="22"/>
        </w:rPr>
        <w:t>the</w:t>
      </w:r>
      <w:r>
        <w:rPr>
          <w:color w:val="58595B"/>
          <w:spacing w:val="-11"/>
          <w:w w:val="115"/>
          <w:sz w:val="22"/>
        </w:rPr>
        <w:t> </w:t>
      </w:r>
      <w:r>
        <w:rPr>
          <w:color w:val="58595B"/>
          <w:w w:val="115"/>
          <w:sz w:val="22"/>
        </w:rPr>
        <w:t>Authority</w:t>
      </w:r>
      <w:r>
        <w:rPr>
          <w:color w:val="58595B"/>
          <w:spacing w:val="-12"/>
          <w:w w:val="115"/>
          <w:sz w:val="22"/>
        </w:rPr>
        <w:t> </w:t>
      </w:r>
      <w:r>
        <w:rPr>
          <w:color w:val="58595B"/>
          <w:w w:val="115"/>
          <w:sz w:val="22"/>
        </w:rPr>
        <w:t>through</w:t>
      </w:r>
      <w:r>
        <w:rPr>
          <w:color w:val="58595B"/>
          <w:spacing w:val="-12"/>
          <w:w w:val="115"/>
          <w:sz w:val="22"/>
        </w:rPr>
        <w:t> </w:t>
      </w:r>
      <w:r>
        <w:rPr>
          <w:color w:val="58595B"/>
          <w:spacing w:val="-2"/>
          <w:w w:val="115"/>
          <w:sz w:val="22"/>
        </w:rPr>
        <w:t>Regulations.</w:t>
      </w:r>
    </w:p>
    <w:p>
      <w:pPr>
        <w:pStyle w:val="ListParagraph"/>
        <w:numPr>
          <w:ilvl w:val="0"/>
          <w:numId w:val="24"/>
        </w:numPr>
        <w:tabs>
          <w:tab w:pos="434" w:val="left" w:leader="none"/>
          <w:tab w:pos="472" w:val="left" w:leader="none"/>
        </w:tabs>
        <w:spacing w:line="302" w:lineRule="auto" w:before="67" w:after="0"/>
        <w:ind w:left="434" w:right="698" w:hanging="240"/>
        <w:jc w:val="left"/>
        <w:rPr>
          <w:sz w:val="22"/>
        </w:rPr>
      </w:pPr>
      <w:r>
        <w:rPr>
          <w:color w:val="58595B"/>
          <w:w w:val="115"/>
          <w:sz w:val="22"/>
        </w:rPr>
        <w:t>On</w:t>
      </w:r>
      <w:r>
        <w:rPr>
          <w:color w:val="58595B"/>
          <w:spacing w:val="37"/>
          <w:w w:val="115"/>
          <w:sz w:val="22"/>
        </w:rPr>
        <w:t> </w:t>
      </w:r>
      <w:r>
        <w:rPr>
          <w:color w:val="58595B"/>
          <w:w w:val="115"/>
          <w:sz w:val="22"/>
        </w:rPr>
        <w:t>receipt</w:t>
      </w:r>
      <w:r>
        <w:rPr>
          <w:color w:val="58595B"/>
          <w:spacing w:val="-5"/>
          <w:w w:val="115"/>
          <w:sz w:val="22"/>
        </w:rPr>
        <w:t> </w:t>
      </w:r>
      <w:r>
        <w:rPr>
          <w:color w:val="58595B"/>
          <w:w w:val="115"/>
          <w:sz w:val="22"/>
        </w:rPr>
        <w:t>of</w:t>
      </w:r>
      <w:r>
        <w:rPr>
          <w:color w:val="58595B"/>
          <w:spacing w:val="-5"/>
          <w:w w:val="115"/>
          <w:sz w:val="22"/>
        </w:rPr>
        <w:t> </w:t>
      </w:r>
      <w:r>
        <w:rPr>
          <w:color w:val="58595B"/>
          <w:w w:val="115"/>
          <w:sz w:val="22"/>
        </w:rPr>
        <w:t>notice</w:t>
      </w:r>
      <w:r>
        <w:rPr>
          <w:color w:val="58595B"/>
          <w:spacing w:val="-5"/>
          <w:w w:val="115"/>
          <w:sz w:val="22"/>
        </w:rPr>
        <w:t> </w:t>
      </w:r>
      <w:r>
        <w:rPr>
          <w:color w:val="58595B"/>
          <w:w w:val="115"/>
          <w:sz w:val="22"/>
        </w:rPr>
        <w:t>with</w:t>
      </w:r>
      <w:r>
        <w:rPr>
          <w:color w:val="58595B"/>
          <w:spacing w:val="-5"/>
          <w:w w:val="115"/>
          <w:sz w:val="22"/>
        </w:rPr>
        <w:t> </w:t>
      </w:r>
      <w:r>
        <w:rPr>
          <w:color w:val="58595B"/>
          <w:w w:val="115"/>
          <w:sz w:val="22"/>
        </w:rPr>
        <w:t>fee,</w:t>
      </w:r>
      <w:r>
        <w:rPr>
          <w:color w:val="58595B"/>
          <w:spacing w:val="-5"/>
          <w:w w:val="115"/>
          <w:sz w:val="22"/>
        </w:rPr>
        <w:t> </w:t>
      </w:r>
      <w:r>
        <w:rPr>
          <w:color w:val="58595B"/>
          <w:w w:val="115"/>
          <w:sz w:val="22"/>
        </w:rPr>
        <w:t>the</w:t>
      </w:r>
      <w:r>
        <w:rPr>
          <w:color w:val="58595B"/>
          <w:spacing w:val="-5"/>
          <w:w w:val="115"/>
          <w:sz w:val="22"/>
        </w:rPr>
        <w:t> </w:t>
      </w:r>
      <w:r>
        <w:rPr>
          <w:color w:val="58595B"/>
          <w:w w:val="115"/>
          <w:sz w:val="22"/>
        </w:rPr>
        <w:t>Insurer</w:t>
      </w:r>
      <w:r>
        <w:rPr>
          <w:color w:val="58595B"/>
          <w:spacing w:val="-5"/>
          <w:w w:val="115"/>
          <w:sz w:val="22"/>
        </w:rPr>
        <w:t> </w:t>
      </w:r>
      <w:r>
        <w:rPr>
          <w:color w:val="58595B"/>
          <w:w w:val="115"/>
          <w:sz w:val="22"/>
        </w:rPr>
        <w:t>should</w:t>
      </w:r>
      <w:r>
        <w:rPr>
          <w:color w:val="58595B"/>
          <w:spacing w:val="-5"/>
          <w:w w:val="115"/>
          <w:sz w:val="22"/>
        </w:rPr>
        <w:t> </w:t>
      </w:r>
      <w:r>
        <w:rPr>
          <w:color w:val="58595B"/>
          <w:w w:val="115"/>
          <w:sz w:val="22"/>
        </w:rPr>
        <w:t>grant</w:t>
      </w:r>
      <w:r>
        <w:rPr>
          <w:color w:val="58595B"/>
          <w:spacing w:val="-5"/>
          <w:w w:val="115"/>
          <w:sz w:val="22"/>
        </w:rPr>
        <w:t> </w:t>
      </w:r>
      <w:r>
        <w:rPr>
          <w:color w:val="58595B"/>
          <w:w w:val="115"/>
          <w:sz w:val="22"/>
        </w:rPr>
        <w:t>a</w:t>
      </w:r>
      <w:r>
        <w:rPr>
          <w:color w:val="58595B"/>
          <w:spacing w:val="-5"/>
          <w:w w:val="115"/>
          <w:sz w:val="22"/>
        </w:rPr>
        <w:t> </w:t>
      </w:r>
      <w:r>
        <w:rPr>
          <w:color w:val="58595B"/>
          <w:w w:val="115"/>
          <w:sz w:val="22"/>
        </w:rPr>
        <w:t>written</w:t>
      </w:r>
      <w:r>
        <w:rPr>
          <w:color w:val="58595B"/>
          <w:spacing w:val="-5"/>
          <w:w w:val="115"/>
          <w:sz w:val="22"/>
        </w:rPr>
        <w:t> </w:t>
      </w:r>
      <w:r>
        <w:rPr>
          <w:color w:val="58595B"/>
          <w:w w:val="115"/>
          <w:sz w:val="22"/>
        </w:rPr>
        <w:t>acknowledgement</w:t>
      </w:r>
      <w:r>
        <w:rPr>
          <w:color w:val="58595B"/>
          <w:spacing w:val="-5"/>
          <w:w w:val="115"/>
          <w:sz w:val="22"/>
        </w:rPr>
        <w:t> </w:t>
      </w:r>
      <w:r>
        <w:rPr>
          <w:color w:val="58595B"/>
          <w:w w:val="115"/>
          <w:sz w:val="22"/>
        </w:rPr>
        <w:t>of</w:t>
      </w:r>
      <w:r>
        <w:rPr>
          <w:color w:val="58595B"/>
          <w:spacing w:val="-5"/>
          <w:w w:val="115"/>
          <w:sz w:val="22"/>
        </w:rPr>
        <w:t> </w:t>
      </w:r>
      <w:r>
        <w:rPr>
          <w:color w:val="58595B"/>
          <w:w w:val="115"/>
          <w:sz w:val="22"/>
        </w:rPr>
        <w:t>receipt</w:t>
      </w:r>
      <w:r>
        <w:rPr>
          <w:color w:val="58595B"/>
          <w:spacing w:val="-5"/>
          <w:w w:val="115"/>
          <w:sz w:val="22"/>
        </w:rPr>
        <w:t> </w:t>
      </w:r>
      <w:r>
        <w:rPr>
          <w:color w:val="58595B"/>
          <w:w w:val="115"/>
          <w:sz w:val="22"/>
        </w:rPr>
        <w:t>of notice.</w:t>
      </w:r>
      <w:r>
        <w:rPr>
          <w:color w:val="58595B"/>
          <w:spacing w:val="-18"/>
          <w:w w:val="115"/>
          <w:sz w:val="22"/>
        </w:rPr>
        <w:t> </w:t>
      </w:r>
      <w:r>
        <w:rPr>
          <w:color w:val="58595B"/>
          <w:w w:val="115"/>
          <w:sz w:val="22"/>
        </w:rPr>
        <w:t>Such</w:t>
      </w:r>
      <w:r>
        <w:rPr>
          <w:color w:val="58595B"/>
          <w:spacing w:val="-18"/>
          <w:w w:val="115"/>
          <w:sz w:val="22"/>
        </w:rPr>
        <w:t> </w:t>
      </w:r>
      <w:r>
        <w:rPr>
          <w:color w:val="58595B"/>
          <w:w w:val="115"/>
          <w:sz w:val="22"/>
        </w:rPr>
        <w:t>notice</w:t>
      </w:r>
      <w:r>
        <w:rPr>
          <w:color w:val="58595B"/>
          <w:spacing w:val="-17"/>
          <w:w w:val="115"/>
          <w:sz w:val="22"/>
        </w:rPr>
        <w:t> </w:t>
      </w:r>
      <w:r>
        <w:rPr>
          <w:color w:val="58595B"/>
          <w:w w:val="115"/>
          <w:sz w:val="22"/>
        </w:rPr>
        <w:t>shall</w:t>
      </w:r>
      <w:r>
        <w:rPr>
          <w:color w:val="58595B"/>
          <w:spacing w:val="-18"/>
          <w:w w:val="115"/>
          <w:sz w:val="22"/>
        </w:rPr>
        <w:t> </w:t>
      </w:r>
      <w:r>
        <w:rPr>
          <w:color w:val="58595B"/>
          <w:w w:val="115"/>
          <w:sz w:val="22"/>
        </w:rPr>
        <w:t>be</w:t>
      </w:r>
      <w:r>
        <w:rPr>
          <w:color w:val="58595B"/>
          <w:spacing w:val="-17"/>
          <w:w w:val="115"/>
          <w:sz w:val="22"/>
        </w:rPr>
        <w:t> </w:t>
      </w:r>
      <w:r>
        <w:rPr>
          <w:color w:val="58595B"/>
          <w:w w:val="115"/>
          <w:sz w:val="22"/>
        </w:rPr>
        <w:t>conclusive</w:t>
      </w:r>
      <w:r>
        <w:rPr>
          <w:color w:val="58595B"/>
          <w:spacing w:val="-18"/>
          <w:w w:val="115"/>
          <w:sz w:val="22"/>
        </w:rPr>
        <w:t> </w:t>
      </w:r>
      <w:r>
        <w:rPr>
          <w:color w:val="58595B"/>
          <w:w w:val="115"/>
          <w:sz w:val="22"/>
        </w:rPr>
        <w:t>evidence</w:t>
      </w:r>
      <w:r>
        <w:rPr>
          <w:color w:val="58595B"/>
          <w:spacing w:val="-18"/>
          <w:w w:val="115"/>
          <w:sz w:val="22"/>
        </w:rPr>
        <w:t> </w:t>
      </w:r>
      <w:r>
        <w:rPr>
          <w:color w:val="58595B"/>
          <w:w w:val="115"/>
          <w:sz w:val="22"/>
        </w:rPr>
        <w:t>against</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insurer</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duly</w:t>
      </w:r>
      <w:r>
        <w:rPr>
          <w:color w:val="58595B"/>
          <w:spacing w:val="-17"/>
          <w:w w:val="115"/>
          <w:sz w:val="22"/>
        </w:rPr>
        <w:t> </w:t>
      </w:r>
      <w:r>
        <w:rPr>
          <w:color w:val="58595B"/>
          <w:w w:val="115"/>
          <w:sz w:val="22"/>
        </w:rPr>
        <w:t>receiving</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notice.</w:t>
      </w:r>
    </w:p>
    <w:p>
      <w:pPr>
        <w:pStyle w:val="ListParagraph"/>
        <w:numPr>
          <w:ilvl w:val="0"/>
          <w:numId w:val="24"/>
        </w:numPr>
        <w:tabs>
          <w:tab w:pos="434" w:val="left" w:leader="none"/>
          <w:tab w:pos="490" w:val="left" w:leader="none"/>
        </w:tabs>
        <w:spacing w:line="302" w:lineRule="auto" w:before="3" w:after="0"/>
        <w:ind w:left="434" w:right="288" w:hanging="240"/>
        <w:jc w:val="left"/>
        <w:rPr>
          <w:sz w:val="22"/>
        </w:rPr>
      </w:pPr>
      <w:r>
        <w:rPr>
          <w:color w:val="58595B"/>
          <w:w w:val="115"/>
          <w:sz w:val="22"/>
        </w:rPr>
        <w:t>The</w:t>
      </w:r>
      <w:r>
        <w:rPr>
          <w:color w:val="58595B"/>
          <w:spacing w:val="40"/>
          <w:w w:val="115"/>
          <w:sz w:val="22"/>
        </w:rPr>
        <w:t> </w:t>
      </w:r>
      <w:r>
        <w:rPr>
          <w:color w:val="58595B"/>
          <w:w w:val="115"/>
          <w:sz w:val="22"/>
        </w:rPr>
        <w:t>Insurer</w:t>
      </w:r>
      <w:r>
        <w:rPr>
          <w:color w:val="58595B"/>
          <w:spacing w:val="-12"/>
          <w:w w:val="115"/>
          <w:sz w:val="22"/>
        </w:rPr>
        <w:t> </w:t>
      </w:r>
      <w:r>
        <w:rPr>
          <w:color w:val="58595B"/>
          <w:w w:val="115"/>
          <w:sz w:val="22"/>
        </w:rPr>
        <w:t>may</w:t>
      </w:r>
      <w:r>
        <w:rPr>
          <w:color w:val="58595B"/>
          <w:spacing w:val="-12"/>
          <w:w w:val="115"/>
          <w:sz w:val="22"/>
        </w:rPr>
        <w:t> </w:t>
      </w:r>
      <w:r>
        <w:rPr>
          <w:color w:val="58595B"/>
          <w:w w:val="115"/>
          <w:sz w:val="22"/>
        </w:rPr>
        <w:t>accept</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decline</w:t>
      </w:r>
      <w:r>
        <w:rPr>
          <w:color w:val="58595B"/>
          <w:spacing w:val="-12"/>
          <w:w w:val="115"/>
          <w:sz w:val="22"/>
        </w:rPr>
        <w:t> </w:t>
      </w:r>
      <w:r>
        <w:rPr>
          <w:color w:val="58595B"/>
          <w:w w:val="115"/>
          <w:sz w:val="22"/>
        </w:rPr>
        <w:t>to</w:t>
      </w:r>
      <w:r>
        <w:rPr>
          <w:color w:val="58595B"/>
          <w:spacing w:val="-12"/>
          <w:w w:val="115"/>
          <w:sz w:val="22"/>
        </w:rPr>
        <w:t> </w:t>
      </w:r>
      <w:r>
        <w:rPr>
          <w:color w:val="58595B"/>
          <w:w w:val="115"/>
          <w:sz w:val="22"/>
        </w:rPr>
        <w:t>act</w:t>
      </w:r>
      <w:r>
        <w:rPr>
          <w:color w:val="58595B"/>
          <w:spacing w:val="-12"/>
          <w:w w:val="115"/>
          <w:sz w:val="22"/>
        </w:rPr>
        <w:t> </w:t>
      </w:r>
      <w:r>
        <w:rPr>
          <w:color w:val="58595B"/>
          <w:w w:val="115"/>
          <w:sz w:val="22"/>
        </w:rPr>
        <w:t>upon</w:t>
      </w:r>
      <w:r>
        <w:rPr>
          <w:color w:val="58595B"/>
          <w:spacing w:val="-12"/>
          <w:w w:val="115"/>
          <w:sz w:val="22"/>
        </w:rPr>
        <w:t> </w:t>
      </w:r>
      <w:r>
        <w:rPr>
          <w:color w:val="58595B"/>
          <w:w w:val="115"/>
          <w:sz w:val="22"/>
        </w:rPr>
        <w:t>any</w:t>
      </w:r>
      <w:r>
        <w:rPr>
          <w:color w:val="58595B"/>
          <w:spacing w:val="-12"/>
          <w:w w:val="115"/>
          <w:sz w:val="22"/>
        </w:rPr>
        <w:t> </w:t>
      </w:r>
      <w:r>
        <w:rPr>
          <w:color w:val="58595B"/>
          <w:w w:val="115"/>
          <w:sz w:val="22"/>
        </w:rPr>
        <w:t>transfer</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assignment</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endorsement,</w:t>
      </w:r>
      <w:r>
        <w:rPr>
          <w:color w:val="58595B"/>
          <w:spacing w:val="-12"/>
          <w:w w:val="115"/>
          <w:sz w:val="22"/>
        </w:rPr>
        <w:t> </w:t>
      </w:r>
      <w:r>
        <w:rPr>
          <w:color w:val="58595B"/>
          <w:w w:val="115"/>
          <w:sz w:val="22"/>
        </w:rPr>
        <w:t>if</w:t>
      </w:r>
      <w:r>
        <w:rPr>
          <w:color w:val="58595B"/>
          <w:spacing w:val="-12"/>
          <w:w w:val="115"/>
          <w:sz w:val="22"/>
        </w:rPr>
        <w:t> </w:t>
      </w:r>
      <w:r>
        <w:rPr>
          <w:color w:val="58595B"/>
          <w:w w:val="115"/>
          <w:sz w:val="22"/>
        </w:rPr>
        <w:t>it</w:t>
      </w:r>
      <w:r>
        <w:rPr>
          <w:color w:val="58595B"/>
          <w:spacing w:val="-12"/>
          <w:w w:val="115"/>
          <w:sz w:val="22"/>
        </w:rPr>
        <w:t> </w:t>
      </w:r>
      <w:r>
        <w:rPr>
          <w:color w:val="58595B"/>
          <w:w w:val="115"/>
          <w:sz w:val="22"/>
        </w:rPr>
        <w:t>has sufficient</w:t>
      </w:r>
      <w:r>
        <w:rPr>
          <w:color w:val="58595B"/>
          <w:spacing w:val="-10"/>
          <w:w w:val="115"/>
          <w:sz w:val="22"/>
        </w:rPr>
        <w:t> </w:t>
      </w:r>
      <w:r>
        <w:rPr>
          <w:color w:val="58595B"/>
          <w:w w:val="115"/>
          <w:sz w:val="22"/>
        </w:rPr>
        <w:t>reasons</w:t>
      </w:r>
      <w:r>
        <w:rPr>
          <w:color w:val="58595B"/>
          <w:spacing w:val="-10"/>
          <w:w w:val="115"/>
          <w:sz w:val="22"/>
        </w:rPr>
        <w:t> </w:t>
      </w:r>
      <w:r>
        <w:rPr>
          <w:color w:val="58595B"/>
          <w:w w:val="115"/>
          <w:sz w:val="22"/>
        </w:rPr>
        <w:t>to</w:t>
      </w:r>
      <w:r>
        <w:rPr>
          <w:color w:val="58595B"/>
          <w:spacing w:val="-10"/>
          <w:w w:val="115"/>
          <w:sz w:val="22"/>
        </w:rPr>
        <w:t> </w:t>
      </w:r>
      <w:r>
        <w:rPr>
          <w:color w:val="58595B"/>
          <w:w w:val="115"/>
          <w:sz w:val="22"/>
        </w:rPr>
        <w:t>believe</w:t>
      </w:r>
      <w:r>
        <w:rPr>
          <w:color w:val="58595B"/>
          <w:spacing w:val="-9"/>
          <w:w w:val="115"/>
          <w:sz w:val="22"/>
        </w:rPr>
        <w:t> </w:t>
      </w:r>
      <w:r>
        <w:rPr>
          <w:color w:val="58595B"/>
          <w:w w:val="115"/>
          <w:sz w:val="22"/>
        </w:rPr>
        <w:t>that</w:t>
      </w:r>
      <w:r>
        <w:rPr>
          <w:color w:val="58595B"/>
          <w:spacing w:val="-10"/>
          <w:w w:val="115"/>
          <w:sz w:val="22"/>
        </w:rPr>
        <w:t> </w:t>
      </w:r>
      <w:r>
        <w:rPr>
          <w:color w:val="58595B"/>
          <w:w w:val="115"/>
          <w:sz w:val="22"/>
        </w:rPr>
        <w:t>it</w:t>
      </w:r>
      <w:r>
        <w:rPr>
          <w:color w:val="58595B"/>
          <w:spacing w:val="-10"/>
          <w:w w:val="115"/>
          <w:sz w:val="22"/>
        </w:rPr>
        <w:t> </w:t>
      </w:r>
      <w:r>
        <w:rPr>
          <w:color w:val="58595B"/>
          <w:w w:val="115"/>
          <w:sz w:val="22"/>
        </w:rPr>
        <w:t>is</w:t>
      </w:r>
      <w:r>
        <w:rPr>
          <w:color w:val="58595B"/>
          <w:spacing w:val="-9"/>
          <w:w w:val="115"/>
          <w:sz w:val="22"/>
        </w:rPr>
        <w:t> </w:t>
      </w:r>
      <w:r>
        <w:rPr>
          <w:color w:val="58595B"/>
          <w:w w:val="115"/>
          <w:sz w:val="22"/>
        </w:rPr>
        <w:t>(a)</w:t>
      </w:r>
      <w:r>
        <w:rPr>
          <w:color w:val="58595B"/>
          <w:spacing w:val="-10"/>
          <w:w w:val="115"/>
          <w:sz w:val="22"/>
        </w:rPr>
        <w:t> </w:t>
      </w:r>
      <w:r>
        <w:rPr>
          <w:color w:val="58595B"/>
          <w:w w:val="115"/>
          <w:sz w:val="22"/>
        </w:rPr>
        <w:t>not</w:t>
      </w:r>
      <w:r>
        <w:rPr>
          <w:color w:val="58595B"/>
          <w:spacing w:val="-10"/>
          <w:w w:val="115"/>
          <w:sz w:val="22"/>
        </w:rPr>
        <w:t> </w:t>
      </w:r>
      <w:r>
        <w:rPr>
          <w:color w:val="58595B"/>
          <w:w w:val="115"/>
          <w:sz w:val="22"/>
        </w:rPr>
        <w:t>bonafide</w:t>
      </w:r>
      <w:r>
        <w:rPr>
          <w:color w:val="58595B"/>
          <w:spacing w:val="-10"/>
          <w:w w:val="115"/>
          <w:sz w:val="22"/>
        </w:rPr>
        <w:t> </w:t>
      </w:r>
      <w:r>
        <w:rPr>
          <w:color w:val="58595B"/>
          <w:w w:val="115"/>
          <w:sz w:val="22"/>
        </w:rPr>
        <w:t>or</w:t>
      </w:r>
      <w:r>
        <w:rPr>
          <w:color w:val="58595B"/>
          <w:spacing w:val="-9"/>
          <w:w w:val="115"/>
          <w:sz w:val="22"/>
        </w:rPr>
        <w:t> </w:t>
      </w:r>
      <w:r>
        <w:rPr>
          <w:color w:val="58595B"/>
          <w:w w:val="115"/>
          <w:sz w:val="22"/>
        </w:rPr>
        <w:t>(b)</w:t>
      </w:r>
      <w:r>
        <w:rPr>
          <w:color w:val="58595B"/>
          <w:spacing w:val="-10"/>
          <w:w w:val="115"/>
          <w:sz w:val="22"/>
        </w:rPr>
        <w:t> </w:t>
      </w:r>
      <w:r>
        <w:rPr>
          <w:color w:val="58595B"/>
          <w:w w:val="115"/>
          <w:sz w:val="22"/>
        </w:rPr>
        <w:t>not</w:t>
      </w:r>
      <w:r>
        <w:rPr>
          <w:color w:val="58595B"/>
          <w:spacing w:val="-10"/>
          <w:w w:val="115"/>
          <w:sz w:val="22"/>
        </w:rPr>
        <w:t> </w:t>
      </w:r>
      <w:r>
        <w:rPr>
          <w:color w:val="58595B"/>
          <w:w w:val="115"/>
          <w:sz w:val="22"/>
        </w:rPr>
        <w:t>in</w:t>
      </w:r>
      <w:r>
        <w:rPr>
          <w:color w:val="58595B"/>
          <w:spacing w:val="-9"/>
          <w:w w:val="115"/>
          <w:sz w:val="22"/>
        </w:rPr>
        <w:t> </w:t>
      </w:r>
      <w:r>
        <w:rPr>
          <w:color w:val="58595B"/>
          <w:w w:val="115"/>
          <w:sz w:val="22"/>
        </w:rPr>
        <w:t>the</w:t>
      </w:r>
      <w:r>
        <w:rPr>
          <w:color w:val="58595B"/>
          <w:spacing w:val="-10"/>
          <w:w w:val="115"/>
          <w:sz w:val="22"/>
        </w:rPr>
        <w:t> </w:t>
      </w:r>
      <w:r>
        <w:rPr>
          <w:color w:val="58595B"/>
          <w:w w:val="115"/>
          <w:sz w:val="22"/>
        </w:rPr>
        <w:t>interest</w:t>
      </w:r>
      <w:r>
        <w:rPr>
          <w:color w:val="58595B"/>
          <w:spacing w:val="-10"/>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10"/>
          <w:w w:val="115"/>
          <w:sz w:val="22"/>
        </w:rPr>
        <w:t> </w:t>
      </w:r>
      <w:r>
        <w:rPr>
          <w:color w:val="58595B"/>
          <w:w w:val="115"/>
          <w:sz w:val="22"/>
        </w:rPr>
        <w:t>Policyholder</w:t>
      </w:r>
      <w:r>
        <w:rPr>
          <w:color w:val="58595B"/>
          <w:spacing w:val="-10"/>
          <w:w w:val="115"/>
          <w:sz w:val="22"/>
        </w:rPr>
        <w:t> </w:t>
      </w:r>
      <w:r>
        <w:rPr>
          <w:color w:val="58595B"/>
          <w:spacing w:val="-5"/>
          <w:w w:val="115"/>
          <w:sz w:val="22"/>
        </w:rPr>
        <w:t>or</w:t>
      </w:r>
    </w:p>
    <w:p>
      <w:pPr>
        <w:pStyle w:val="BodyText"/>
        <w:spacing w:before="2"/>
        <w:ind w:left="434"/>
      </w:pPr>
      <w:r>
        <w:rPr>
          <w:color w:val="58595B"/>
          <w:w w:val="115"/>
        </w:rPr>
        <w:t>(c)</w:t>
      </w:r>
      <w:r>
        <w:rPr>
          <w:color w:val="58595B"/>
          <w:spacing w:val="-7"/>
          <w:w w:val="115"/>
        </w:rPr>
        <w:t> </w:t>
      </w:r>
      <w:r>
        <w:rPr>
          <w:color w:val="58595B"/>
          <w:w w:val="115"/>
        </w:rPr>
        <w:t>not</w:t>
      </w:r>
      <w:r>
        <w:rPr>
          <w:color w:val="58595B"/>
          <w:spacing w:val="-7"/>
          <w:w w:val="115"/>
        </w:rPr>
        <w:t> </w:t>
      </w:r>
      <w:r>
        <w:rPr>
          <w:color w:val="58595B"/>
          <w:w w:val="115"/>
        </w:rPr>
        <w:t>in</w:t>
      </w:r>
      <w:r>
        <w:rPr>
          <w:color w:val="58595B"/>
          <w:spacing w:val="-7"/>
          <w:w w:val="115"/>
        </w:rPr>
        <w:t> </w:t>
      </w:r>
      <w:r>
        <w:rPr>
          <w:color w:val="58595B"/>
          <w:w w:val="115"/>
        </w:rPr>
        <w:t>public</w:t>
      </w:r>
      <w:r>
        <w:rPr>
          <w:color w:val="58595B"/>
          <w:spacing w:val="-6"/>
          <w:w w:val="115"/>
        </w:rPr>
        <w:t> </w:t>
      </w:r>
      <w:r>
        <w:rPr>
          <w:color w:val="58595B"/>
          <w:w w:val="115"/>
        </w:rPr>
        <w:t>interest</w:t>
      </w:r>
      <w:r>
        <w:rPr>
          <w:color w:val="58595B"/>
          <w:spacing w:val="-7"/>
          <w:w w:val="115"/>
        </w:rPr>
        <w:t> </w:t>
      </w:r>
      <w:r>
        <w:rPr>
          <w:color w:val="58595B"/>
          <w:w w:val="115"/>
        </w:rPr>
        <w:t>or</w:t>
      </w:r>
      <w:r>
        <w:rPr>
          <w:color w:val="58595B"/>
          <w:spacing w:val="-7"/>
          <w:w w:val="115"/>
        </w:rPr>
        <w:t> </w:t>
      </w:r>
      <w:r>
        <w:rPr>
          <w:color w:val="58595B"/>
          <w:w w:val="115"/>
        </w:rPr>
        <w:t>(d)</w:t>
      </w:r>
      <w:r>
        <w:rPr>
          <w:color w:val="58595B"/>
          <w:spacing w:val="-6"/>
          <w:w w:val="115"/>
        </w:rPr>
        <w:t> </w:t>
      </w:r>
      <w:r>
        <w:rPr>
          <w:color w:val="58595B"/>
          <w:w w:val="115"/>
        </w:rPr>
        <w:t>is</w:t>
      </w:r>
      <w:r>
        <w:rPr>
          <w:color w:val="58595B"/>
          <w:spacing w:val="-7"/>
          <w:w w:val="115"/>
        </w:rPr>
        <w:t> </w:t>
      </w:r>
      <w:r>
        <w:rPr>
          <w:color w:val="58595B"/>
          <w:w w:val="115"/>
        </w:rPr>
        <w:t>for</w:t>
      </w:r>
      <w:r>
        <w:rPr>
          <w:color w:val="58595B"/>
          <w:spacing w:val="-7"/>
          <w:w w:val="115"/>
        </w:rPr>
        <w:t> </w:t>
      </w:r>
      <w:r>
        <w:rPr>
          <w:color w:val="58595B"/>
          <w:w w:val="115"/>
        </w:rPr>
        <w:t>the</w:t>
      </w:r>
      <w:r>
        <w:rPr>
          <w:color w:val="58595B"/>
          <w:spacing w:val="-6"/>
          <w:w w:val="115"/>
        </w:rPr>
        <w:t> </w:t>
      </w:r>
      <w:r>
        <w:rPr>
          <w:color w:val="58595B"/>
          <w:w w:val="115"/>
        </w:rPr>
        <w:t>purpose</w:t>
      </w:r>
      <w:r>
        <w:rPr>
          <w:color w:val="58595B"/>
          <w:spacing w:val="-7"/>
          <w:w w:val="115"/>
        </w:rPr>
        <w:t> </w:t>
      </w:r>
      <w:r>
        <w:rPr>
          <w:color w:val="58595B"/>
          <w:w w:val="115"/>
        </w:rPr>
        <w:t>of</w:t>
      </w:r>
      <w:r>
        <w:rPr>
          <w:color w:val="58595B"/>
          <w:spacing w:val="-7"/>
          <w:w w:val="115"/>
        </w:rPr>
        <w:t> </w:t>
      </w:r>
      <w:r>
        <w:rPr>
          <w:color w:val="58595B"/>
          <w:w w:val="115"/>
        </w:rPr>
        <w:t>trading</w:t>
      </w:r>
      <w:r>
        <w:rPr>
          <w:color w:val="58595B"/>
          <w:spacing w:val="-6"/>
          <w:w w:val="115"/>
        </w:rPr>
        <w:t> </w:t>
      </w:r>
      <w:r>
        <w:rPr>
          <w:color w:val="58595B"/>
          <w:w w:val="115"/>
        </w:rPr>
        <w:t>of</w:t>
      </w:r>
      <w:r>
        <w:rPr>
          <w:color w:val="58595B"/>
          <w:spacing w:val="-7"/>
          <w:w w:val="115"/>
        </w:rPr>
        <w:t> </w:t>
      </w:r>
      <w:r>
        <w:rPr>
          <w:color w:val="58595B"/>
          <w:w w:val="115"/>
        </w:rPr>
        <w:t>the</w:t>
      </w:r>
      <w:r>
        <w:rPr>
          <w:color w:val="58595B"/>
          <w:spacing w:val="-7"/>
          <w:w w:val="115"/>
        </w:rPr>
        <w:t> </w:t>
      </w:r>
      <w:r>
        <w:rPr>
          <w:color w:val="58595B"/>
          <w:w w:val="115"/>
        </w:rPr>
        <w:t>insurance</w:t>
      </w:r>
      <w:r>
        <w:rPr>
          <w:color w:val="58595B"/>
          <w:spacing w:val="-6"/>
          <w:w w:val="115"/>
        </w:rPr>
        <w:t> </w:t>
      </w:r>
      <w:r>
        <w:rPr>
          <w:color w:val="58595B"/>
          <w:spacing w:val="-2"/>
          <w:w w:val="115"/>
        </w:rPr>
        <w:t>policy.</w:t>
      </w:r>
    </w:p>
    <w:p>
      <w:pPr>
        <w:pStyle w:val="ListParagraph"/>
        <w:numPr>
          <w:ilvl w:val="0"/>
          <w:numId w:val="24"/>
        </w:numPr>
        <w:tabs>
          <w:tab w:pos="434" w:val="left" w:leader="none"/>
          <w:tab w:pos="490" w:val="left" w:leader="none"/>
        </w:tabs>
        <w:spacing w:line="302" w:lineRule="auto" w:before="67" w:after="0"/>
        <w:ind w:left="434" w:right="336" w:hanging="240"/>
        <w:jc w:val="left"/>
        <w:rPr>
          <w:sz w:val="22"/>
        </w:rPr>
      </w:pPr>
      <w:r>
        <w:rPr>
          <w:color w:val="58595B"/>
          <w:w w:val="115"/>
          <w:sz w:val="22"/>
        </w:rPr>
        <w:t>In</w:t>
      </w:r>
      <w:r>
        <w:rPr>
          <w:color w:val="58595B"/>
          <w:spacing w:val="39"/>
          <w:w w:val="115"/>
          <w:sz w:val="22"/>
        </w:rPr>
        <w:t> </w:t>
      </w:r>
      <w:r>
        <w:rPr>
          <w:color w:val="58595B"/>
          <w:w w:val="115"/>
          <w:sz w:val="22"/>
        </w:rPr>
        <w:t>case</w:t>
      </w:r>
      <w:r>
        <w:rPr>
          <w:color w:val="58595B"/>
          <w:spacing w:val="-14"/>
          <w:w w:val="115"/>
          <w:sz w:val="22"/>
        </w:rPr>
        <w:t> </w:t>
      </w:r>
      <w:r>
        <w:rPr>
          <w:color w:val="58595B"/>
          <w:w w:val="115"/>
          <w:sz w:val="22"/>
        </w:rPr>
        <w:t>of</w:t>
      </w:r>
      <w:r>
        <w:rPr>
          <w:color w:val="58595B"/>
          <w:spacing w:val="-14"/>
          <w:w w:val="115"/>
          <w:sz w:val="22"/>
        </w:rPr>
        <w:t> </w:t>
      </w:r>
      <w:r>
        <w:rPr>
          <w:color w:val="58595B"/>
          <w:w w:val="115"/>
          <w:sz w:val="22"/>
        </w:rPr>
        <w:t>refusal</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act</w:t>
      </w:r>
      <w:r>
        <w:rPr>
          <w:color w:val="58595B"/>
          <w:spacing w:val="-14"/>
          <w:w w:val="115"/>
          <w:sz w:val="22"/>
        </w:rPr>
        <w:t> </w:t>
      </w:r>
      <w:r>
        <w:rPr>
          <w:color w:val="58595B"/>
          <w:w w:val="115"/>
          <w:sz w:val="22"/>
        </w:rPr>
        <w:t>upon</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endorsement</w:t>
      </w:r>
      <w:r>
        <w:rPr>
          <w:color w:val="58595B"/>
          <w:spacing w:val="-14"/>
          <w:w w:val="115"/>
          <w:sz w:val="22"/>
        </w:rPr>
        <w:t> </w:t>
      </w:r>
      <w:r>
        <w:rPr>
          <w:color w:val="58595B"/>
          <w:w w:val="115"/>
          <w:sz w:val="22"/>
        </w:rPr>
        <w:t>by</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Insurer,</w:t>
      </w:r>
      <w:r>
        <w:rPr>
          <w:color w:val="58595B"/>
          <w:spacing w:val="-14"/>
          <w:w w:val="115"/>
          <w:sz w:val="22"/>
        </w:rPr>
        <w:t> </w:t>
      </w:r>
      <w:r>
        <w:rPr>
          <w:color w:val="58595B"/>
          <w:w w:val="115"/>
          <w:sz w:val="22"/>
        </w:rPr>
        <w:t>any</w:t>
      </w:r>
      <w:r>
        <w:rPr>
          <w:color w:val="58595B"/>
          <w:spacing w:val="-14"/>
          <w:w w:val="115"/>
          <w:sz w:val="22"/>
        </w:rPr>
        <w:t> </w:t>
      </w:r>
      <w:r>
        <w:rPr>
          <w:color w:val="58595B"/>
          <w:w w:val="115"/>
          <w:sz w:val="22"/>
        </w:rPr>
        <w:t>person</w:t>
      </w:r>
      <w:r>
        <w:rPr>
          <w:color w:val="58595B"/>
          <w:spacing w:val="-14"/>
          <w:w w:val="115"/>
          <w:sz w:val="22"/>
        </w:rPr>
        <w:t> </w:t>
      </w:r>
      <w:r>
        <w:rPr>
          <w:color w:val="58595B"/>
          <w:w w:val="115"/>
          <w:sz w:val="22"/>
        </w:rPr>
        <w:t>aggrieved</w:t>
      </w:r>
      <w:r>
        <w:rPr>
          <w:color w:val="58595B"/>
          <w:spacing w:val="-14"/>
          <w:w w:val="115"/>
          <w:sz w:val="22"/>
        </w:rPr>
        <w:t> </w:t>
      </w:r>
      <w:r>
        <w:rPr>
          <w:color w:val="58595B"/>
          <w:w w:val="115"/>
          <w:sz w:val="22"/>
        </w:rPr>
        <w:t>by</w:t>
      </w:r>
      <w:r>
        <w:rPr>
          <w:color w:val="58595B"/>
          <w:spacing w:val="-14"/>
          <w:w w:val="115"/>
          <w:sz w:val="22"/>
        </w:rPr>
        <w:t> </w:t>
      </w:r>
      <w:r>
        <w:rPr>
          <w:color w:val="58595B"/>
          <w:w w:val="115"/>
          <w:sz w:val="22"/>
        </w:rPr>
        <w:t>the</w:t>
      </w:r>
      <w:r>
        <w:rPr>
          <w:color w:val="58595B"/>
          <w:spacing w:val="-14"/>
          <w:w w:val="115"/>
          <w:sz w:val="22"/>
        </w:rPr>
        <w:t> </w:t>
      </w:r>
      <w:r>
        <w:rPr>
          <w:color w:val="58595B"/>
          <w:w w:val="115"/>
          <w:sz w:val="22"/>
        </w:rPr>
        <w:t>refusal may</w:t>
      </w:r>
      <w:r>
        <w:rPr>
          <w:color w:val="58595B"/>
          <w:spacing w:val="-9"/>
          <w:w w:val="115"/>
          <w:sz w:val="22"/>
        </w:rPr>
        <w:t> </w:t>
      </w:r>
      <w:r>
        <w:rPr>
          <w:color w:val="58595B"/>
          <w:w w:val="115"/>
          <w:sz w:val="22"/>
        </w:rPr>
        <w:t>prefer</w:t>
      </w:r>
      <w:r>
        <w:rPr>
          <w:color w:val="58595B"/>
          <w:spacing w:val="-9"/>
          <w:w w:val="115"/>
          <w:sz w:val="22"/>
        </w:rPr>
        <w:t> </w:t>
      </w:r>
      <w:r>
        <w:rPr>
          <w:color w:val="58595B"/>
          <w:w w:val="115"/>
          <w:sz w:val="22"/>
        </w:rPr>
        <w:t>a</w:t>
      </w:r>
      <w:r>
        <w:rPr>
          <w:color w:val="58595B"/>
          <w:spacing w:val="-9"/>
          <w:w w:val="115"/>
          <w:sz w:val="22"/>
        </w:rPr>
        <w:t> </w:t>
      </w:r>
      <w:r>
        <w:rPr>
          <w:color w:val="58595B"/>
          <w:w w:val="115"/>
          <w:sz w:val="22"/>
        </w:rPr>
        <w:t>claim</w:t>
      </w:r>
      <w:r>
        <w:rPr>
          <w:color w:val="58595B"/>
          <w:spacing w:val="-9"/>
          <w:w w:val="115"/>
          <w:sz w:val="22"/>
        </w:rPr>
        <w:t> </w:t>
      </w:r>
      <w:r>
        <w:rPr>
          <w:color w:val="58595B"/>
          <w:w w:val="115"/>
          <w:sz w:val="22"/>
        </w:rPr>
        <w:t>to</w:t>
      </w:r>
      <w:r>
        <w:rPr>
          <w:color w:val="58595B"/>
          <w:spacing w:val="-9"/>
          <w:w w:val="115"/>
          <w:sz w:val="22"/>
        </w:rPr>
        <w:t> </w:t>
      </w:r>
      <w:r>
        <w:rPr>
          <w:color w:val="58595B"/>
          <w:w w:val="115"/>
          <w:sz w:val="22"/>
        </w:rPr>
        <w:t>IRDAI</w:t>
      </w:r>
      <w:r>
        <w:rPr>
          <w:color w:val="58595B"/>
          <w:spacing w:val="-9"/>
          <w:w w:val="115"/>
          <w:sz w:val="22"/>
        </w:rPr>
        <w:t> </w:t>
      </w:r>
      <w:r>
        <w:rPr>
          <w:color w:val="58595B"/>
          <w:w w:val="115"/>
          <w:sz w:val="22"/>
        </w:rPr>
        <w:t>within</w:t>
      </w:r>
      <w:r>
        <w:rPr>
          <w:color w:val="58595B"/>
          <w:spacing w:val="-9"/>
          <w:w w:val="115"/>
          <w:sz w:val="22"/>
        </w:rPr>
        <w:t> </w:t>
      </w:r>
      <w:r>
        <w:rPr>
          <w:color w:val="58595B"/>
          <w:w w:val="115"/>
          <w:sz w:val="22"/>
        </w:rPr>
        <w:t>30</w:t>
      </w:r>
      <w:r>
        <w:rPr>
          <w:color w:val="58595B"/>
          <w:spacing w:val="-9"/>
          <w:w w:val="115"/>
          <w:sz w:val="22"/>
        </w:rPr>
        <w:t> </w:t>
      </w:r>
      <w:r>
        <w:rPr>
          <w:color w:val="58595B"/>
          <w:w w:val="115"/>
          <w:sz w:val="22"/>
        </w:rPr>
        <w:t>days</w:t>
      </w:r>
      <w:r>
        <w:rPr>
          <w:color w:val="58595B"/>
          <w:spacing w:val="-9"/>
          <w:w w:val="115"/>
          <w:sz w:val="22"/>
        </w:rPr>
        <w:t> </w:t>
      </w:r>
      <w:r>
        <w:rPr>
          <w:color w:val="58595B"/>
          <w:w w:val="115"/>
          <w:sz w:val="22"/>
        </w:rPr>
        <w:t>of</w:t>
      </w:r>
      <w:r>
        <w:rPr>
          <w:color w:val="58595B"/>
          <w:spacing w:val="-9"/>
          <w:w w:val="115"/>
          <w:sz w:val="22"/>
        </w:rPr>
        <w:t> </w:t>
      </w:r>
      <w:r>
        <w:rPr>
          <w:color w:val="58595B"/>
          <w:w w:val="115"/>
          <w:sz w:val="22"/>
        </w:rPr>
        <w:t>receipt</w:t>
      </w:r>
      <w:r>
        <w:rPr>
          <w:color w:val="58595B"/>
          <w:spacing w:val="-9"/>
          <w:w w:val="115"/>
          <w:sz w:val="22"/>
        </w:rPr>
        <w:t> </w:t>
      </w:r>
      <w:r>
        <w:rPr>
          <w:color w:val="58595B"/>
          <w:w w:val="115"/>
          <w:sz w:val="22"/>
        </w:rPr>
        <w:t>of</w:t>
      </w:r>
      <w:r>
        <w:rPr>
          <w:color w:val="58595B"/>
          <w:spacing w:val="-9"/>
          <w:w w:val="115"/>
          <w:sz w:val="22"/>
        </w:rPr>
        <w:t> </w:t>
      </w:r>
      <w:r>
        <w:rPr>
          <w:color w:val="58595B"/>
          <w:w w:val="115"/>
          <w:sz w:val="22"/>
        </w:rPr>
        <w:t>the</w:t>
      </w:r>
      <w:r>
        <w:rPr>
          <w:color w:val="58595B"/>
          <w:spacing w:val="-9"/>
          <w:w w:val="115"/>
          <w:sz w:val="22"/>
        </w:rPr>
        <w:t> </w:t>
      </w:r>
      <w:r>
        <w:rPr>
          <w:color w:val="58595B"/>
          <w:w w:val="115"/>
          <w:sz w:val="22"/>
        </w:rPr>
        <w:t>refusal</w:t>
      </w:r>
      <w:r>
        <w:rPr>
          <w:color w:val="58595B"/>
          <w:spacing w:val="-9"/>
          <w:w w:val="115"/>
          <w:sz w:val="22"/>
        </w:rPr>
        <w:t> </w:t>
      </w:r>
      <w:r>
        <w:rPr>
          <w:color w:val="58595B"/>
          <w:w w:val="115"/>
          <w:sz w:val="22"/>
        </w:rPr>
        <w:t>letter</w:t>
      </w:r>
      <w:r>
        <w:rPr>
          <w:color w:val="58595B"/>
          <w:spacing w:val="-9"/>
          <w:w w:val="115"/>
          <w:sz w:val="22"/>
        </w:rPr>
        <w:t> </w:t>
      </w:r>
      <w:r>
        <w:rPr>
          <w:color w:val="58595B"/>
          <w:w w:val="115"/>
          <w:sz w:val="22"/>
        </w:rPr>
        <w:t>from</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Insurer.</w:t>
      </w:r>
    </w:p>
    <w:p>
      <w:pPr>
        <w:pStyle w:val="BodyText"/>
        <w:spacing w:line="302" w:lineRule="auto" w:before="3"/>
        <w:ind w:left="434" w:right="167" w:hanging="240"/>
      </w:pPr>
      <w:r>
        <w:rPr>
          <w:color w:val="58595B"/>
          <w:w w:val="115"/>
        </w:rPr>
        <w:t>Section</w:t>
      </w:r>
      <w:r>
        <w:rPr>
          <w:color w:val="58595B"/>
          <w:spacing w:val="-18"/>
          <w:w w:val="115"/>
        </w:rPr>
        <w:t> </w:t>
      </w:r>
      <w:r>
        <w:rPr>
          <w:color w:val="58595B"/>
          <w:w w:val="115"/>
        </w:rPr>
        <w:t>39</w:t>
      </w:r>
      <w:r>
        <w:rPr>
          <w:color w:val="58595B"/>
          <w:spacing w:val="-18"/>
          <w:w w:val="115"/>
        </w:rPr>
        <w:t> </w:t>
      </w:r>
      <w:r>
        <w:rPr>
          <w:color w:val="58595B"/>
          <w:w w:val="115"/>
        </w:rPr>
        <w:t>(Nomination)</w:t>
      </w:r>
      <w:r>
        <w:rPr>
          <w:color w:val="58595B"/>
          <w:spacing w:val="-17"/>
          <w:w w:val="115"/>
        </w:rPr>
        <w:t> </w:t>
      </w:r>
      <w:r>
        <w:rPr>
          <w:color w:val="58595B"/>
          <w:w w:val="115"/>
        </w:rPr>
        <w:t>and</w:t>
      </w:r>
      <w:r>
        <w:rPr>
          <w:color w:val="58595B"/>
          <w:spacing w:val="-18"/>
          <w:w w:val="115"/>
        </w:rPr>
        <w:t> </w:t>
      </w:r>
      <w:r>
        <w:rPr>
          <w:color w:val="58595B"/>
          <w:w w:val="115"/>
        </w:rPr>
        <w:t>38</w:t>
      </w:r>
      <w:r>
        <w:rPr>
          <w:color w:val="58595B"/>
          <w:spacing w:val="-17"/>
          <w:w w:val="115"/>
        </w:rPr>
        <w:t> </w:t>
      </w:r>
      <w:r>
        <w:rPr>
          <w:color w:val="58595B"/>
          <w:w w:val="115"/>
        </w:rPr>
        <w:t>(Assignment</w:t>
      </w:r>
      <w:r>
        <w:rPr>
          <w:color w:val="58595B"/>
          <w:spacing w:val="-18"/>
          <w:w w:val="115"/>
        </w:rPr>
        <w:t> </w:t>
      </w:r>
      <w:r>
        <w:rPr>
          <w:color w:val="58595B"/>
          <w:w w:val="115"/>
        </w:rPr>
        <w:t>&amp;</w:t>
      </w:r>
      <w:r>
        <w:rPr>
          <w:color w:val="58595B"/>
          <w:spacing w:val="-17"/>
          <w:w w:val="115"/>
        </w:rPr>
        <w:t> </w:t>
      </w:r>
      <w:r>
        <w:rPr>
          <w:color w:val="58595B"/>
          <w:w w:val="115"/>
        </w:rPr>
        <w:t>Transfer)</w:t>
      </w:r>
      <w:r>
        <w:rPr>
          <w:color w:val="58595B"/>
          <w:spacing w:val="-18"/>
          <w:w w:val="115"/>
        </w:rPr>
        <w:t> </w:t>
      </w:r>
      <w:r>
        <w:rPr>
          <w:color w:val="58595B"/>
          <w:w w:val="115"/>
        </w:rPr>
        <w:t>are</w:t>
      </w:r>
      <w:r>
        <w:rPr>
          <w:color w:val="58595B"/>
          <w:spacing w:val="-18"/>
          <w:w w:val="115"/>
        </w:rPr>
        <w:t> </w:t>
      </w:r>
      <w:r>
        <w:rPr>
          <w:color w:val="58595B"/>
          <w:w w:val="115"/>
        </w:rPr>
        <w:t>simplified</w:t>
      </w:r>
      <w:r>
        <w:rPr>
          <w:color w:val="58595B"/>
          <w:spacing w:val="-17"/>
          <w:w w:val="115"/>
        </w:rPr>
        <w:t> </w:t>
      </w:r>
      <w:r>
        <w:rPr>
          <w:color w:val="58595B"/>
          <w:w w:val="115"/>
        </w:rPr>
        <w:t>versions</w:t>
      </w:r>
      <w:r>
        <w:rPr>
          <w:color w:val="58595B"/>
          <w:spacing w:val="-18"/>
          <w:w w:val="115"/>
        </w:rPr>
        <w:t> </w:t>
      </w:r>
      <w:r>
        <w:rPr>
          <w:color w:val="58595B"/>
          <w:w w:val="115"/>
        </w:rPr>
        <w:t>prepared</w:t>
      </w:r>
      <w:r>
        <w:rPr>
          <w:color w:val="58595B"/>
          <w:spacing w:val="-17"/>
          <w:w w:val="115"/>
        </w:rPr>
        <w:t> </w:t>
      </w:r>
      <w:r>
        <w:rPr>
          <w:color w:val="58595B"/>
          <w:w w:val="115"/>
        </w:rPr>
        <w:t>for</w:t>
      </w:r>
      <w:r>
        <w:rPr>
          <w:color w:val="58595B"/>
          <w:spacing w:val="-18"/>
          <w:w w:val="115"/>
        </w:rPr>
        <w:t> </w:t>
      </w:r>
      <w:r>
        <w:rPr>
          <w:color w:val="58595B"/>
          <w:w w:val="115"/>
        </w:rPr>
        <w:t>general information</w:t>
      </w:r>
      <w:r>
        <w:rPr>
          <w:color w:val="58595B"/>
          <w:spacing w:val="-6"/>
          <w:w w:val="115"/>
        </w:rPr>
        <w:t> </w:t>
      </w:r>
      <w:r>
        <w:rPr>
          <w:color w:val="58595B"/>
          <w:w w:val="115"/>
        </w:rPr>
        <w:t>only</w:t>
      </w:r>
      <w:r>
        <w:rPr>
          <w:color w:val="58595B"/>
          <w:spacing w:val="-6"/>
          <w:w w:val="115"/>
        </w:rPr>
        <w:t> </w:t>
      </w:r>
      <w:r>
        <w:rPr>
          <w:color w:val="58595B"/>
          <w:w w:val="115"/>
        </w:rPr>
        <w:t>and</w:t>
      </w:r>
      <w:r>
        <w:rPr>
          <w:color w:val="58595B"/>
          <w:spacing w:val="-6"/>
          <w:w w:val="115"/>
        </w:rPr>
        <w:t> </w:t>
      </w:r>
      <w:r>
        <w:rPr>
          <w:color w:val="58595B"/>
          <w:w w:val="115"/>
        </w:rPr>
        <w:t>hence</w:t>
      </w:r>
      <w:r>
        <w:rPr>
          <w:color w:val="58595B"/>
          <w:spacing w:val="-6"/>
          <w:w w:val="115"/>
        </w:rPr>
        <w:t> </w:t>
      </w:r>
      <w:r>
        <w:rPr>
          <w:color w:val="58595B"/>
          <w:w w:val="115"/>
        </w:rPr>
        <w:t>are</w:t>
      </w:r>
      <w:r>
        <w:rPr>
          <w:color w:val="58595B"/>
          <w:spacing w:val="-6"/>
          <w:w w:val="115"/>
        </w:rPr>
        <w:t> </w:t>
      </w:r>
      <w:r>
        <w:rPr>
          <w:color w:val="58595B"/>
          <w:w w:val="115"/>
        </w:rPr>
        <w:t>not</w:t>
      </w:r>
      <w:r>
        <w:rPr>
          <w:color w:val="58595B"/>
          <w:spacing w:val="-6"/>
          <w:w w:val="115"/>
        </w:rPr>
        <w:t> </w:t>
      </w:r>
      <w:r>
        <w:rPr>
          <w:color w:val="58595B"/>
          <w:w w:val="115"/>
        </w:rPr>
        <w:t>comprehensive.</w:t>
      </w:r>
      <w:r>
        <w:rPr>
          <w:color w:val="58595B"/>
          <w:spacing w:val="-6"/>
          <w:w w:val="115"/>
        </w:rPr>
        <w:t> </w:t>
      </w:r>
      <w:r>
        <w:rPr>
          <w:color w:val="58595B"/>
          <w:w w:val="115"/>
        </w:rPr>
        <w:t>For</w:t>
      </w:r>
      <w:r>
        <w:rPr>
          <w:color w:val="58595B"/>
          <w:spacing w:val="-6"/>
          <w:w w:val="115"/>
        </w:rPr>
        <w:t> </w:t>
      </w:r>
      <w:r>
        <w:rPr>
          <w:color w:val="58595B"/>
          <w:w w:val="115"/>
        </w:rPr>
        <w:t>full</w:t>
      </w:r>
      <w:r>
        <w:rPr>
          <w:color w:val="58595B"/>
          <w:spacing w:val="-6"/>
          <w:w w:val="115"/>
        </w:rPr>
        <w:t> </w:t>
      </w:r>
      <w:r>
        <w:rPr>
          <w:color w:val="58595B"/>
          <w:w w:val="115"/>
        </w:rPr>
        <w:t>texts</w:t>
      </w:r>
      <w:r>
        <w:rPr>
          <w:color w:val="58595B"/>
          <w:spacing w:val="-6"/>
          <w:w w:val="115"/>
        </w:rPr>
        <w:t> </w:t>
      </w:r>
      <w:r>
        <w:rPr>
          <w:color w:val="58595B"/>
          <w:w w:val="115"/>
        </w:rPr>
        <w:t>of</w:t>
      </w:r>
      <w:r>
        <w:rPr>
          <w:color w:val="58595B"/>
          <w:spacing w:val="-6"/>
          <w:w w:val="115"/>
        </w:rPr>
        <w:t> </w:t>
      </w:r>
      <w:r>
        <w:rPr>
          <w:color w:val="58595B"/>
          <w:w w:val="115"/>
        </w:rPr>
        <w:t>these</w:t>
      </w:r>
      <w:r>
        <w:rPr>
          <w:color w:val="58595B"/>
          <w:spacing w:val="-6"/>
          <w:w w:val="115"/>
        </w:rPr>
        <w:t> </w:t>
      </w:r>
      <w:r>
        <w:rPr>
          <w:color w:val="58595B"/>
          <w:w w:val="115"/>
        </w:rPr>
        <w:t>sections</w:t>
      </w:r>
      <w:r>
        <w:rPr>
          <w:color w:val="58595B"/>
          <w:spacing w:val="-6"/>
          <w:w w:val="115"/>
        </w:rPr>
        <w:t> </w:t>
      </w:r>
      <w:r>
        <w:rPr>
          <w:color w:val="58595B"/>
          <w:w w:val="115"/>
        </w:rPr>
        <w:t>please</w:t>
      </w:r>
      <w:r>
        <w:rPr>
          <w:color w:val="58595B"/>
          <w:spacing w:val="-6"/>
          <w:w w:val="115"/>
        </w:rPr>
        <w:t> </w:t>
      </w:r>
      <w:r>
        <w:rPr>
          <w:color w:val="58595B"/>
          <w:w w:val="115"/>
        </w:rPr>
        <w:t>refer</w:t>
      </w:r>
      <w:r>
        <w:rPr>
          <w:color w:val="58595B"/>
          <w:spacing w:val="-6"/>
          <w:w w:val="115"/>
        </w:rPr>
        <w:t> </w:t>
      </w:r>
      <w:r>
        <w:rPr>
          <w:color w:val="58595B"/>
          <w:w w:val="115"/>
        </w:rPr>
        <w:t>to </w:t>
      </w:r>
      <w:r>
        <w:rPr>
          <w:color w:val="58595B"/>
          <w:w w:val="110"/>
        </w:rPr>
        <w:t>Section 38 and Section 39 of the Insurance Act, 1938 as amended by Insurance Laws (Amendment) </w:t>
      </w:r>
      <w:r>
        <w:rPr>
          <w:color w:val="58595B"/>
          <w:w w:val="115"/>
        </w:rPr>
        <w:t>Act</w:t>
      </w:r>
      <w:r>
        <w:rPr>
          <w:color w:val="58595B"/>
          <w:spacing w:val="-10"/>
          <w:w w:val="115"/>
        </w:rPr>
        <w:t> </w:t>
      </w:r>
      <w:r>
        <w:rPr>
          <w:color w:val="58595B"/>
          <w:w w:val="115"/>
        </w:rPr>
        <w:t>dated</w:t>
      </w:r>
      <w:r>
        <w:rPr>
          <w:color w:val="58595B"/>
          <w:spacing w:val="-10"/>
          <w:w w:val="115"/>
        </w:rPr>
        <w:t> </w:t>
      </w:r>
      <w:r>
        <w:rPr>
          <w:color w:val="58595B"/>
          <w:w w:val="115"/>
        </w:rPr>
        <w:t>March</w:t>
      </w:r>
      <w:r>
        <w:rPr>
          <w:color w:val="58595B"/>
          <w:spacing w:val="-10"/>
          <w:w w:val="115"/>
        </w:rPr>
        <w:t> </w:t>
      </w:r>
      <w:r>
        <w:rPr>
          <w:color w:val="58595B"/>
          <w:w w:val="115"/>
        </w:rPr>
        <w:t>23,</w:t>
      </w:r>
      <w:r>
        <w:rPr>
          <w:color w:val="58595B"/>
          <w:spacing w:val="-10"/>
          <w:w w:val="115"/>
        </w:rPr>
        <w:t> </w:t>
      </w:r>
      <w:r>
        <w:rPr>
          <w:color w:val="58595B"/>
          <w:w w:val="115"/>
        </w:rPr>
        <w:t>2015.</w:t>
      </w:r>
    </w:p>
    <w:p>
      <w:pPr>
        <w:pStyle w:val="BodyText"/>
        <w:spacing w:after="0" w:line="302" w:lineRule="auto"/>
        <w:sectPr>
          <w:pgSz w:w="11910" w:h="16840"/>
          <w:pgMar w:top="80" w:bottom="280" w:left="141" w:right="141"/>
        </w:sectPr>
      </w:pPr>
    </w:p>
    <w:p>
      <w:pPr>
        <w:pStyle w:val="ListParagraph"/>
        <w:numPr>
          <w:ilvl w:val="0"/>
          <w:numId w:val="13"/>
        </w:numPr>
        <w:tabs>
          <w:tab w:pos="434" w:val="left" w:leader="none"/>
          <w:tab w:pos="436" w:val="left" w:leader="none"/>
        </w:tabs>
        <w:spacing w:line="302" w:lineRule="auto" w:before="97" w:after="0"/>
        <w:ind w:left="434" w:right="640" w:hanging="240"/>
        <w:jc w:val="left"/>
        <w:rPr>
          <w:color w:val="58595B"/>
          <w:sz w:val="22"/>
        </w:rPr>
      </w:pPr>
      <w:r>
        <w:rPr>
          <w:color w:val="58595B"/>
          <w:w w:val="115"/>
          <w:sz w:val="22"/>
        </w:rPr>
        <w:t>Nomination</w:t>
      </w:r>
      <w:r>
        <w:rPr>
          <w:color w:val="58595B"/>
          <w:spacing w:val="-7"/>
          <w:w w:val="115"/>
          <w:sz w:val="22"/>
        </w:rPr>
        <w:t> </w:t>
      </w:r>
      <w:r>
        <w:rPr>
          <w:color w:val="58595B"/>
          <w:w w:val="115"/>
          <w:sz w:val="22"/>
        </w:rPr>
        <w:t>may</w:t>
      </w:r>
      <w:r>
        <w:rPr>
          <w:color w:val="58595B"/>
          <w:spacing w:val="-8"/>
          <w:w w:val="115"/>
          <w:sz w:val="22"/>
        </w:rPr>
        <w:t> </w:t>
      </w:r>
      <w:r>
        <w:rPr>
          <w:color w:val="58595B"/>
          <w:w w:val="115"/>
          <w:sz w:val="22"/>
        </w:rPr>
        <w:t>be</w:t>
      </w:r>
      <w:r>
        <w:rPr>
          <w:color w:val="58595B"/>
          <w:spacing w:val="-8"/>
          <w:w w:val="115"/>
          <w:sz w:val="22"/>
        </w:rPr>
        <w:t> </w:t>
      </w:r>
      <w:r>
        <w:rPr>
          <w:color w:val="58595B"/>
          <w:w w:val="115"/>
          <w:sz w:val="22"/>
        </w:rPr>
        <w:t>incorporated</w:t>
      </w:r>
      <w:r>
        <w:rPr>
          <w:color w:val="58595B"/>
          <w:spacing w:val="-8"/>
          <w:w w:val="115"/>
          <w:sz w:val="22"/>
        </w:rPr>
        <w:t> </w:t>
      </w:r>
      <w:r>
        <w:rPr>
          <w:color w:val="58595B"/>
          <w:w w:val="115"/>
          <w:sz w:val="22"/>
        </w:rPr>
        <w:t>in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text</w:t>
      </w:r>
      <w:r>
        <w:rPr>
          <w:color w:val="58595B"/>
          <w:spacing w:val="-8"/>
          <w:w w:val="115"/>
          <w:sz w:val="22"/>
        </w:rPr>
        <w:t> </w:t>
      </w:r>
      <w:r>
        <w:rPr>
          <w:color w:val="58595B"/>
          <w:w w:val="115"/>
          <w:sz w:val="22"/>
        </w:rPr>
        <w:t>of</w:t>
      </w:r>
      <w:r>
        <w:rPr>
          <w:color w:val="58595B"/>
          <w:spacing w:val="-8"/>
          <w:w w:val="115"/>
          <w:sz w:val="22"/>
        </w:rPr>
        <w:t> </w:t>
      </w:r>
      <w:r>
        <w:rPr>
          <w:color w:val="58595B"/>
          <w:w w:val="115"/>
          <w:sz w:val="22"/>
        </w:rPr>
        <w:t>the</w:t>
      </w:r>
      <w:r>
        <w:rPr>
          <w:color w:val="58595B"/>
          <w:spacing w:val="-8"/>
          <w:w w:val="115"/>
          <w:sz w:val="22"/>
        </w:rPr>
        <w:t> </w:t>
      </w:r>
      <w:r>
        <w:rPr>
          <w:color w:val="58595B"/>
          <w:w w:val="115"/>
          <w:sz w:val="22"/>
        </w:rPr>
        <w:t>policy</w:t>
      </w:r>
      <w:r>
        <w:rPr>
          <w:color w:val="58595B"/>
          <w:spacing w:val="-8"/>
          <w:w w:val="115"/>
          <w:sz w:val="22"/>
        </w:rPr>
        <w:t> </w:t>
      </w:r>
      <w:r>
        <w:rPr>
          <w:color w:val="58595B"/>
          <w:w w:val="115"/>
          <w:sz w:val="22"/>
        </w:rPr>
        <w:t>itself</w:t>
      </w:r>
      <w:r>
        <w:rPr>
          <w:color w:val="58595B"/>
          <w:spacing w:val="-8"/>
          <w:w w:val="115"/>
          <w:sz w:val="22"/>
        </w:rPr>
        <w:t> </w:t>
      </w:r>
      <w:r>
        <w:rPr>
          <w:color w:val="58595B"/>
          <w:w w:val="115"/>
          <w:sz w:val="22"/>
        </w:rPr>
        <w:t>or</w:t>
      </w:r>
      <w:r>
        <w:rPr>
          <w:color w:val="58595B"/>
          <w:spacing w:val="-8"/>
          <w:w w:val="115"/>
          <w:sz w:val="22"/>
        </w:rPr>
        <w:t> </w:t>
      </w:r>
      <w:r>
        <w:rPr>
          <w:color w:val="58595B"/>
          <w:w w:val="115"/>
          <w:sz w:val="22"/>
        </w:rPr>
        <w:t>may</w:t>
      </w:r>
      <w:r>
        <w:rPr>
          <w:color w:val="58595B"/>
          <w:spacing w:val="-8"/>
          <w:w w:val="115"/>
          <w:sz w:val="22"/>
        </w:rPr>
        <w:t> </w:t>
      </w:r>
      <w:r>
        <w:rPr>
          <w:color w:val="58595B"/>
          <w:w w:val="115"/>
          <w:sz w:val="22"/>
        </w:rPr>
        <w:t>be</w:t>
      </w:r>
      <w:r>
        <w:rPr>
          <w:color w:val="58595B"/>
          <w:spacing w:val="-8"/>
          <w:w w:val="115"/>
          <w:sz w:val="22"/>
        </w:rPr>
        <w:t> </w:t>
      </w:r>
      <w:r>
        <w:rPr>
          <w:color w:val="58595B"/>
          <w:w w:val="115"/>
          <w:sz w:val="22"/>
        </w:rPr>
        <w:t>endorsed</w:t>
      </w:r>
      <w:r>
        <w:rPr>
          <w:color w:val="58595B"/>
          <w:spacing w:val="-8"/>
          <w:w w:val="115"/>
          <w:sz w:val="22"/>
        </w:rPr>
        <w:t> </w:t>
      </w:r>
      <w:r>
        <w:rPr>
          <w:color w:val="58595B"/>
          <w:w w:val="115"/>
          <w:sz w:val="22"/>
        </w:rPr>
        <w:t>on</w:t>
      </w:r>
      <w:r>
        <w:rPr>
          <w:color w:val="58595B"/>
          <w:spacing w:val="-8"/>
          <w:w w:val="115"/>
          <w:sz w:val="22"/>
        </w:rPr>
        <w:t> </w:t>
      </w:r>
      <w:r>
        <w:rPr>
          <w:color w:val="58595B"/>
          <w:w w:val="115"/>
          <w:sz w:val="22"/>
        </w:rPr>
        <w:t>the</w:t>
      </w:r>
      <w:r>
        <w:rPr>
          <w:color w:val="58595B"/>
          <w:spacing w:val="-8"/>
          <w:w w:val="115"/>
          <w:sz w:val="22"/>
        </w:rPr>
        <w:t> </w:t>
      </w:r>
      <w:r>
        <w:rPr>
          <w:color w:val="58595B"/>
          <w:w w:val="115"/>
          <w:sz w:val="22"/>
        </w:rPr>
        <w:t>policy communicated</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w:t>
      </w:r>
      <w:r>
        <w:rPr>
          <w:color w:val="58595B"/>
          <w:spacing w:val="-1"/>
          <w:w w:val="115"/>
          <w:sz w:val="22"/>
        </w:rPr>
        <w:t> </w:t>
      </w:r>
      <w:r>
        <w:rPr>
          <w:color w:val="58595B"/>
          <w:w w:val="115"/>
          <w:sz w:val="22"/>
        </w:rPr>
        <w:t>insurer</w:t>
      </w:r>
      <w:r>
        <w:rPr>
          <w:color w:val="58595B"/>
          <w:spacing w:val="-1"/>
          <w:w w:val="115"/>
          <w:sz w:val="22"/>
        </w:rPr>
        <w:t> </w:t>
      </w:r>
      <w:r>
        <w:rPr>
          <w:color w:val="58595B"/>
          <w:w w:val="115"/>
          <w:sz w:val="22"/>
        </w:rPr>
        <w:t>and</w:t>
      </w:r>
      <w:r>
        <w:rPr>
          <w:color w:val="58595B"/>
          <w:spacing w:val="-1"/>
          <w:w w:val="115"/>
          <w:sz w:val="22"/>
        </w:rPr>
        <w:t> </w:t>
      </w:r>
      <w:r>
        <w:rPr>
          <w:color w:val="58595B"/>
          <w:w w:val="115"/>
          <w:sz w:val="22"/>
        </w:rPr>
        <w:t>can</w:t>
      </w:r>
      <w:r>
        <w:rPr>
          <w:color w:val="58595B"/>
          <w:spacing w:val="-1"/>
          <w:w w:val="115"/>
          <w:sz w:val="22"/>
        </w:rPr>
        <w:t> </w:t>
      </w:r>
      <w:r>
        <w:rPr>
          <w:color w:val="58595B"/>
          <w:w w:val="115"/>
          <w:sz w:val="22"/>
        </w:rPr>
        <w:t>be</w:t>
      </w:r>
      <w:r>
        <w:rPr>
          <w:color w:val="58595B"/>
          <w:spacing w:val="-1"/>
          <w:w w:val="115"/>
          <w:sz w:val="22"/>
        </w:rPr>
        <w:t> </w:t>
      </w:r>
      <w:r>
        <w:rPr>
          <w:color w:val="58595B"/>
          <w:w w:val="115"/>
          <w:sz w:val="22"/>
        </w:rPr>
        <w:t>registered</w:t>
      </w:r>
      <w:r>
        <w:rPr>
          <w:color w:val="58595B"/>
          <w:spacing w:val="-1"/>
          <w:w w:val="115"/>
          <w:sz w:val="22"/>
        </w:rPr>
        <w:t> </w:t>
      </w:r>
      <w:r>
        <w:rPr>
          <w:color w:val="58595B"/>
          <w:w w:val="115"/>
          <w:sz w:val="22"/>
        </w:rPr>
        <w:t>by</w:t>
      </w:r>
      <w:r>
        <w:rPr>
          <w:color w:val="58595B"/>
          <w:spacing w:val="-1"/>
          <w:w w:val="115"/>
          <w:sz w:val="22"/>
        </w:rPr>
        <w:t> </w:t>
      </w:r>
      <w:r>
        <w:rPr>
          <w:color w:val="58595B"/>
          <w:w w:val="115"/>
          <w:sz w:val="22"/>
        </w:rPr>
        <w:t>the</w:t>
      </w:r>
      <w:r>
        <w:rPr>
          <w:color w:val="58595B"/>
          <w:spacing w:val="-1"/>
          <w:w w:val="115"/>
          <w:sz w:val="22"/>
        </w:rPr>
        <w:t> </w:t>
      </w:r>
      <w:r>
        <w:rPr>
          <w:color w:val="58595B"/>
          <w:w w:val="115"/>
          <w:sz w:val="22"/>
        </w:rPr>
        <w:t>insurer</w:t>
      </w:r>
      <w:r>
        <w:rPr>
          <w:color w:val="58595B"/>
          <w:spacing w:val="-1"/>
          <w:w w:val="115"/>
          <w:sz w:val="22"/>
        </w:rPr>
        <w:t> </w:t>
      </w:r>
      <w:r>
        <w:rPr>
          <w:color w:val="58595B"/>
          <w:w w:val="115"/>
          <w:sz w:val="22"/>
        </w:rPr>
        <w:t>in</w:t>
      </w:r>
      <w:r>
        <w:rPr>
          <w:color w:val="58595B"/>
          <w:spacing w:val="-1"/>
          <w:w w:val="115"/>
          <w:sz w:val="22"/>
        </w:rPr>
        <w:t> </w:t>
      </w:r>
      <w:r>
        <w:rPr>
          <w:color w:val="58595B"/>
          <w:w w:val="115"/>
          <w:sz w:val="22"/>
        </w:rPr>
        <w:t>the</w:t>
      </w:r>
      <w:r>
        <w:rPr>
          <w:color w:val="58595B"/>
          <w:spacing w:val="-1"/>
          <w:w w:val="115"/>
          <w:sz w:val="22"/>
        </w:rPr>
        <w:t> </w:t>
      </w:r>
      <w:r>
        <w:rPr>
          <w:color w:val="58595B"/>
          <w:w w:val="115"/>
          <w:sz w:val="22"/>
        </w:rPr>
        <w:t>records</w:t>
      </w:r>
      <w:r>
        <w:rPr>
          <w:color w:val="58595B"/>
          <w:spacing w:val="-1"/>
          <w:w w:val="115"/>
          <w:sz w:val="22"/>
        </w:rPr>
        <w:t> </w:t>
      </w:r>
      <w:r>
        <w:rPr>
          <w:color w:val="58595B"/>
          <w:w w:val="115"/>
          <w:sz w:val="22"/>
        </w:rPr>
        <w:t>relating</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 </w:t>
      </w:r>
      <w:r>
        <w:rPr>
          <w:color w:val="58595B"/>
          <w:spacing w:val="-2"/>
          <w:w w:val="115"/>
          <w:sz w:val="22"/>
        </w:rPr>
        <w:t>policy.</w:t>
      </w:r>
    </w:p>
    <w:p>
      <w:pPr>
        <w:pStyle w:val="ListParagraph"/>
        <w:numPr>
          <w:ilvl w:val="0"/>
          <w:numId w:val="13"/>
        </w:numPr>
        <w:tabs>
          <w:tab w:pos="434" w:val="left" w:leader="none"/>
          <w:tab w:pos="436" w:val="left" w:leader="none"/>
        </w:tabs>
        <w:spacing w:line="302" w:lineRule="auto" w:before="4" w:after="0"/>
        <w:ind w:left="434" w:right="252" w:hanging="240"/>
        <w:jc w:val="left"/>
        <w:rPr>
          <w:color w:val="58595B"/>
          <w:sz w:val="22"/>
        </w:rPr>
      </w:pPr>
      <w:r>
        <w:rPr>
          <w:color w:val="58595B"/>
          <w:w w:val="115"/>
          <w:sz w:val="22"/>
        </w:rPr>
        <w:t>Nomination</w:t>
      </w:r>
      <w:r>
        <w:rPr>
          <w:color w:val="58595B"/>
          <w:spacing w:val="-5"/>
          <w:w w:val="115"/>
          <w:sz w:val="22"/>
        </w:rPr>
        <w:t> </w:t>
      </w:r>
      <w:r>
        <w:rPr>
          <w:color w:val="58595B"/>
          <w:w w:val="115"/>
          <w:sz w:val="22"/>
        </w:rPr>
        <w:t>can</w:t>
      </w:r>
      <w:r>
        <w:rPr>
          <w:color w:val="58595B"/>
          <w:spacing w:val="-6"/>
          <w:w w:val="115"/>
          <w:sz w:val="22"/>
        </w:rPr>
        <w:t> </w:t>
      </w:r>
      <w:r>
        <w:rPr>
          <w:color w:val="58595B"/>
          <w:w w:val="115"/>
          <w:sz w:val="22"/>
        </w:rPr>
        <w:t>be</w:t>
      </w:r>
      <w:r>
        <w:rPr>
          <w:color w:val="58595B"/>
          <w:spacing w:val="-6"/>
          <w:w w:val="115"/>
          <w:sz w:val="22"/>
        </w:rPr>
        <w:t> </w:t>
      </w:r>
      <w:r>
        <w:rPr>
          <w:color w:val="58595B"/>
          <w:w w:val="115"/>
          <w:sz w:val="22"/>
        </w:rPr>
        <w:t>cancelled</w:t>
      </w:r>
      <w:r>
        <w:rPr>
          <w:color w:val="58595B"/>
          <w:spacing w:val="-6"/>
          <w:w w:val="115"/>
          <w:sz w:val="22"/>
        </w:rPr>
        <w:t> </w:t>
      </w:r>
      <w:r>
        <w:rPr>
          <w:color w:val="58595B"/>
          <w:w w:val="115"/>
          <w:sz w:val="22"/>
        </w:rPr>
        <w:t>or</w:t>
      </w:r>
      <w:r>
        <w:rPr>
          <w:color w:val="58595B"/>
          <w:spacing w:val="-6"/>
          <w:w w:val="115"/>
          <w:sz w:val="22"/>
        </w:rPr>
        <w:t> </w:t>
      </w:r>
      <w:r>
        <w:rPr>
          <w:color w:val="58595B"/>
          <w:w w:val="115"/>
          <w:sz w:val="22"/>
        </w:rPr>
        <w:t>changed</w:t>
      </w:r>
      <w:r>
        <w:rPr>
          <w:color w:val="58595B"/>
          <w:spacing w:val="-6"/>
          <w:w w:val="115"/>
          <w:sz w:val="22"/>
        </w:rPr>
        <w:t> </w:t>
      </w:r>
      <w:r>
        <w:rPr>
          <w:color w:val="58595B"/>
          <w:w w:val="115"/>
          <w:sz w:val="22"/>
        </w:rPr>
        <w:t>at</w:t>
      </w:r>
      <w:r>
        <w:rPr>
          <w:color w:val="58595B"/>
          <w:spacing w:val="-6"/>
          <w:w w:val="115"/>
          <w:sz w:val="22"/>
        </w:rPr>
        <w:t> </w:t>
      </w:r>
      <w:r>
        <w:rPr>
          <w:color w:val="58595B"/>
          <w:w w:val="115"/>
          <w:sz w:val="22"/>
        </w:rPr>
        <w:t>any</w:t>
      </w:r>
      <w:r>
        <w:rPr>
          <w:color w:val="58595B"/>
          <w:spacing w:val="-6"/>
          <w:w w:val="115"/>
          <w:sz w:val="22"/>
        </w:rPr>
        <w:t> </w:t>
      </w:r>
      <w:r>
        <w:rPr>
          <w:color w:val="58595B"/>
          <w:w w:val="115"/>
          <w:sz w:val="22"/>
        </w:rPr>
        <w:t>time</w:t>
      </w:r>
      <w:r>
        <w:rPr>
          <w:color w:val="58595B"/>
          <w:spacing w:val="-6"/>
          <w:w w:val="115"/>
          <w:sz w:val="22"/>
        </w:rPr>
        <w:t> </w:t>
      </w:r>
      <w:r>
        <w:rPr>
          <w:color w:val="58595B"/>
          <w:w w:val="115"/>
          <w:sz w:val="22"/>
        </w:rPr>
        <w:t>before</w:t>
      </w:r>
      <w:r>
        <w:rPr>
          <w:color w:val="58595B"/>
          <w:spacing w:val="-6"/>
          <w:w w:val="115"/>
          <w:sz w:val="22"/>
        </w:rPr>
        <w:t> </w:t>
      </w:r>
      <w:r>
        <w:rPr>
          <w:color w:val="58595B"/>
          <w:w w:val="115"/>
          <w:sz w:val="22"/>
        </w:rPr>
        <w:t>policy</w:t>
      </w:r>
      <w:r>
        <w:rPr>
          <w:color w:val="58595B"/>
          <w:spacing w:val="-6"/>
          <w:w w:val="115"/>
          <w:sz w:val="22"/>
        </w:rPr>
        <w:t> </w:t>
      </w:r>
      <w:r>
        <w:rPr>
          <w:color w:val="58595B"/>
          <w:w w:val="115"/>
          <w:sz w:val="22"/>
        </w:rPr>
        <w:t>matures,</w:t>
      </w:r>
      <w:r>
        <w:rPr>
          <w:color w:val="58595B"/>
          <w:spacing w:val="-6"/>
          <w:w w:val="115"/>
          <w:sz w:val="22"/>
        </w:rPr>
        <w:t> </w:t>
      </w:r>
      <w:r>
        <w:rPr>
          <w:color w:val="58595B"/>
          <w:w w:val="115"/>
          <w:sz w:val="22"/>
        </w:rPr>
        <w:t>by</w:t>
      </w:r>
      <w:r>
        <w:rPr>
          <w:color w:val="58595B"/>
          <w:spacing w:val="-6"/>
          <w:w w:val="115"/>
          <w:sz w:val="22"/>
        </w:rPr>
        <w:t> </w:t>
      </w:r>
      <w:r>
        <w:rPr>
          <w:color w:val="58595B"/>
          <w:w w:val="115"/>
          <w:sz w:val="22"/>
        </w:rPr>
        <w:t>an</w:t>
      </w:r>
      <w:r>
        <w:rPr>
          <w:color w:val="58595B"/>
          <w:spacing w:val="-6"/>
          <w:w w:val="115"/>
          <w:sz w:val="22"/>
        </w:rPr>
        <w:t> </w:t>
      </w:r>
      <w:r>
        <w:rPr>
          <w:color w:val="58595B"/>
          <w:w w:val="115"/>
          <w:sz w:val="22"/>
        </w:rPr>
        <w:t>endorsement</w:t>
      </w:r>
      <w:r>
        <w:rPr>
          <w:color w:val="58595B"/>
          <w:spacing w:val="-6"/>
          <w:w w:val="115"/>
          <w:sz w:val="22"/>
        </w:rPr>
        <w:t> </w:t>
      </w:r>
      <w:r>
        <w:rPr>
          <w:color w:val="58595B"/>
          <w:w w:val="115"/>
          <w:sz w:val="22"/>
        </w:rPr>
        <w:t>or a further endorsement or a will as the case may be.</w:t>
      </w:r>
    </w:p>
    <w:p>
      <w:pPr>
        <w:pStyle w:val="ListParagraph"/>
        <w:numPr>
          <w:ilvl w:val="0"/>
          <w:numId w:val="13"/>
        </w:numPr>
        <w:tabs>
          <w:tab w:pos="434" w:val="left" w:leader="none"/>
          <w:tab w:pos="438" w:val="left" w:leader="none"/>
        </w:tabs>
        <w:spacing w:line="302" w:lineRule="auto" w:before="2" w:after="0"/>
        <w:ind w:left="434" w:right="360" w:hanging="240"/>
        <w:jc w:val="left"/>
        <w:rPr>
          <w:color w:val="58595B"/>
          <w:sz w:val="22"/>
        </w:rPr>
      </w:pPr>
      <w:r>
        <w:rPr>
          <w:color w:val="58595B"/>
          <w:w w:val="115"/>
          <w:sz w:val="22"/>
        </w:rPr>
        <w:t>A</w:t>
      </w:r>
      <w:r>
        <w:rPr>
          <w:color w:val="58595B"/>
          <w:spacing w:val="-8"/>
          <w:w w:val="115"/>
          <w:sz w:val="22"/>
        </w:rPr>
        <w:t> </w:t>
      </w:r>
      <w:r>
        <w:rPr>
          <w:color w:val="58595B"/>
          <w:w w:val="115"/>
          <w:sz w:val="22"/>
        </w:rPr>
        <w:t>notice</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writing</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Change</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Cancellation</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nomination</w:t>
      </w:r>
      <w:r>
        <w:rPr>
          <w:color w:val="58595B"/>
          <w:spacing w:val="-11"/>
          <w:w w:val="115"/>
          <w:sz w:val="22"/>
        </w:rPr>
        <w:t> </w:t>
      </w:r>
      <w:r>
        <w:rPr>
          <w:color w:val="58595B"/>
          <w:w w:val="115"/>
          <w:sz w:val="22"/>
        </w:rPr>
        <w:t>must</w:t>
      </w:r>
      <w:r>
        <w:rPr>
          <w:color w:val="58595B"/>
          <w:spacing w:val="-11"/>
          <w:w w:val="115"/>
          <w:sz w:val="22"/>
        </w:rPr>
        <w:t> </w:t>
      </w:r>
      <w:r>
        <w:rPr>
          <w:color w:val="58595B"/>
          <w:w w:val="115"/>
          <w:sz w:val="22"/>
        </w:rPr>
        <w:t>be</w:t>
      </w:r>
      <w:r>
        <w:rPr>
          <w:color w:val="58595B"/>
          <w:spacing w:val="-11"/>
          <w:w w:val="115"/>
          <w:sz w:val="22"/>
        </w:rPr>
        <w:t> </w:t>
      </w:r>
      <w:r>
        <w:rPr>
          <w:color w:val="58595B"/>
          <w:w w:val="115"/>
          <w:sz w:val="22"/>
        </w:rPr>
        <w:t>delivered</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insurer</w:t>
      </w:r>
      <w:r>
        <w:rPr>
          <w:color w:val="58595B"/>
          <w:spacing w:val="-11"/>
          <w:w w:val="115"/>
          <w:sz w:val="22"/>
        </w:rPr>
        <w:t> </w:t>
      </w:r>
      <w:r>
        <w:rPr>
          <w:color w:val="58595B"/>
          <w:w w:val="115"/>
          <w:sz w:val="22"/>
        </w:rPr>
        <w:t>for</w:t>
      </w:r>
      <w:r>
        <w:rPr>
          <w:color w:val="58595B"/>
          <w:spacing w:val="-11"/>
          <w:w w:val="115"/>
          <w:sz w:val="22"/>
        </w:rPr>
        <w:t> </w:t>
      </w:r>
      <w:r>
        <w:rPr>
          <w:color w:val="58595B"/>
          <w:w w:val="115"/>
          <w:sz w:val="22"/>
        </w:rPr>
        <w:t>the insurer</w:t>
      </w:r>
      <w:r>
        <w:rPr>
          <w:color w:val="58595B"/>
          <w:spacing w:val="-6"/>
          <w:w w:val="115"/>
          <w:sz w:val="22"/>
        </w:rPr>
        <w:t> </w:t>
      </w:r>
      <w:r>
        <w:rPr>
          <w:color w:val="58595B"/>
          <w:w w:val="115"/>
          <w:sz w:val="22"/>
        </w:rPr>
        <w:t>to</w:t>
      </w:r>
      <w:r>
        <w:rPr>
          <w:color w:val="58595B"/>
          <w:spacing w:val="-6"/>
          <w:w w:val="115"/>
          <w:sz w:val="22"/>
        </w:rPr>
        <w:t> </w:t>
      </w:r>
      <w:r>
        <w:rPr>
          <w:color w:val="58595B"/>
          <w:w w:val="115"/>
          <w:sz w:val="22"/>
        </w:rPr>
        <w:t>be</w:t>
      </w:r>
      <w:r>
        <w:rPr>
          <w:color w:val="58595B"/>
          <w:spacing w:val="-6"/>
          <w:w w:val="115"/>
          <w:sz w:val="22"/>
        </w:rPr>
        <w:t> </w:t>
      </w:r>
      <w:r>
        <w:rPr>
          <w:color w:val="58595B"/>
          <w:w w:val="115"/>
          <w:sz w:val="22"/>
        </w:rPr>
        <w:t>liable</w:t>
      </w:r>
      <w:r>
        <w:rPr>
          <w:color w:val="58595B"/>
          <w:spacing w:val="-6"/>
          <w:w w:val="115"/>
          <w:sz w:val="22"/>
        </w:rPr>
        <w:t> </w:t>
      </w:r>
      <w:r>
        <w:rPr>
          <w:color w:val="58595B"/>
          <w:w w:val="115"/>
          <w:sz w:val="22"/>
        </w:rPr>
        <w:t>to</w:t>
      </w:r>
      <w:r>
        <w:rPr>
          <w:color w:val="58595B"/>
          <w:spacing w:val="-6"/>
          <w:w w:val="115"/>
          <w:sz w:val="22"/>
        </w:rPr>
        <w:t> </w:t>
      </w:r>
      <w:r>
        <w:rPr>
          <w:color w:val="58595B"/>
          <w:w w:val="115"/>
          <w:sz w:val="22"/>
        </w:rPr>
        <w:t>such</w:t>
      </w:r>
      <w:r>
        <w:rPr>
          <w:color w:val="58595B"/>
          <w:spacing w:val="-6"/>
          <w:w w:val="115"/>
          <w:sz w:val="22"/>
        </w:rPr>
        <w:t> </w:t>
      </w:r>
      <w:r>
        <w:rPr>
          <w:color w:val="58595B"/>
          <w:w w:val="115"/>
          <w:sz w:val="22"/>
        </w:rPr>
        <w:t>nominee.</w:t>
      </w:r>
      <w:r>
        <w:rPr>
          <w:color w:val="58595B"/>
          <w:spacing w:val="-6"/>
          <w:w w:val="115"/>
          <w:sz w:val="22"/>
        </w:rPr>
        <w:t> </w:t>
      </w:r>
      <w:r>
        <w:rPr>
          <w:color w:val="58595B"/>
          <w:w w:val="115"/>
          <w:sz w:val="22"/>
        </w:rPr>
        <w:t>Otherwise,</w:t>
      </w:r>
      <w:r>
        <w:rPr>
          <w:color w:val="58595B"/>
          <w:spacing w:val="-6"/>
          <w:w w:val="115"/>
          <w:sz w:val="22"/>
        </w:rPr>
        <w:t> </w:t>
      </w:r>
      <w:r>
        <w:rPr>
          <w:color w:val="58595B"/>
          <w:w w:val="115"/>
          <w:sz w:val="22"/>
        </w:rPr>
        <w:t>insurer</w:t>
      </w:r>
      <w:r>
        <w:rPr>
          <w:color w:val="58595B"/>
          <w:spacing w:val="-6"/>
          <w:w w:val="115"/>
          <w:sz w:val="22"/>
        </w:rPr>
        <w:t> </w:t>
      </w:r>
      <w:r>
        <w:rPr>
          <w:color w:val="58595B"/>
          <w:w w:val="115"/>
          <w:sz w:val="22"/>
        </w:rPr>
        <w:t>will</w:t>
      </w:r>
      <w:r>
        <w:rPr>
          <w:color w:val="58595B"/>
          <w:spacing w:val="-6"/>
          <w:w w:val="115"/>
          <w:sz w:val="22"/>
        </w:rPr>
        <w:t> </w:t>
      </w:r>
      <w:r>
        <w:rPr>
          <w:color w:val="58595B"/>
          <w:w w:val="115"/>
          <w:sz w:val="22"/>
        </w:rPr>
        <w:t>not</w:t>
      </w:r>
      <w:r>
        <w:rPr>
          <w:color w:val="58595B"/>
          <w:spacing w:val="-6"/>
          <w:w w:val="115"/>
          <w:sz w:val="22"/>
        </w:rPr>
        <w:t> </w:t>
      </w:r>
      <w:r>
        <w:rPr>
          <w:color w:val="58595B"/>
          <w:w w:val="115"/>
          <w:sz w:val="22"/>
        </w:rPr>
        <w:t>be</w:t>
      </w:r>
      <w:r>
        <w:rPr>
          <w:color w:val="58595B"/>
          <w:spacing w:val="-6"/>
          <w:w w:val="115"/>
          <w:sz w:val="22"/>
        </w:rPr>
        <w:t> </w:t>
      </w:r>
      <w:r>
        <w:rPr>
          <w:color w:val="58595B"/>
          <w:w w:val="115"/>
          <w:sz w:val="22"/>
        </w:rPr>
        <w:t>liable</w:t>
      </w:r>
      <w:r>
        <w:rPr>
          <w:color w:val="58595B"/>
          <w:spacing w:val="-6"/>
          <w:w w:val="115"/>
          <w:sz w:val="22"/>
        </w:rPr>
        <w:t> </w:t>
      </w:r>
      <w:r>
        <w:rPr>
          <w:color w:val="58595B"/>
          <w:w w:val="115"/>
          <w:sz w:val="22"/>
        </w:rPr>
        <w:t>if</w:t>
      </w:r>
      <w:r>
        <w:rPr>
          <w:color w:val="58595B"/>
          <w:spacing w:val="-6"/>
          <w:w w:val="115"/>
          <w:sz w:val="22"/>
        </w:rPr>
        <w:t> </w:t>
      </w:r>
      <w:r>
        <w:rPr>
          <w:color w:val="58595B"/>
          <w:w w:val="115"/>
          <w:sz w:val="22"/>
        </w:rPr>
        <w:t>a</w:t>
      </w:r>
      <w:r>
        <w:rPr>
          <w:color w:val="58595B"/>
          <w:spacing w:val="-6"/>
          <w:w w:val="115"/>
          <w:sz w:val="22"/>
        </w:rPr>
        <w:t> </w:t>
      </w:r>
      <w:r>
        <w:rPr>
          <w:color w:val="58595B"/>
          <w:w w:val="115"/>
          <w:sz w:val="22"/>
        </w:rPr>
        <w:t>bonafide</w:t>
      </w:r>
      <w:r>
        <w:rPr>
          <w:color w:val="58595B"/>
          <w:spacing w:val="-6"/>
          <w:w w:val="115"/>
          <w:sz w:val="22"/>
        </w:rPr>
        <w:t> </w:t>
      </w:r>
      <w:r>
        <w:rPr>
          <w:color w:val="58595B"/>
          <w:w w:val="115"/>
          <w:sz w:val="22"/>
        </w:rPr>
        <w:t>payment</w:t>
      </w:r>
      <w:r>
        <w:rPr>
          <w:color w:val="58595B"/>
          <w:spacing w:val="-6"/>
          <w:w w:val="115"/>
          <w:sz w:val="22"/>
        </w:rPr>
        <w:t> </w:t>
      </w:r>
      <w:r>
        <w:rPr>
          <w:color w:val="58595B"/>
          <w:w w:val="115"/>
          <w:sz w:val="22"/>
        </w:rPr>
        <w:t>is made</w:t>
      </w:r>
      <w:r>
        <w:rPr>
          <w:color w:val="58595B"/>
          <w:spacing w:val="-2"/>
          <w:w w:val="115"/>
          <w:sz w:val="22"/>
        </w:rPr>
        <w:t> </w:t>
      </w:r>
      <w:r>
        <w:rPr>
          <w:color w:val="58595B"/>
          <w:w w:val="115"/>
          <w:sz w:val="22"/>
        </w:rPr>
        <w:t>to</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person</w:t>
      </w:r>
      <w:r>
        <w:rPr>
          <w:color w:val="58595B"/>
          <w:spacing w:val="-2"/>
          <w:w w:val="115"/>
          <w:sz w:val="22"/>
        </w:rPr>
        <w:t> </w:t>
      </w:r>
      <w:r>
        <w:rPr>
          <w:color w:val="58595B"/>
          <w:w w:val="115"/>
          <w:sz w:val="22"/>
        </w:rPr>
        <w:t>named</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text</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or</w:t>
      </w:r>
      <w:r>
        <w:rPr>
          <w:color w:val="58595B"/>
          <w:spacing w:val="-2"/>
          <w:w w:val="115"/>
          <w:sz w:val="22"/>
        </w:rPr>
        <w:t> </w:t>
      </w:r>
      <w:r>
        <w:rPr>
          <w:color w:val="58595B"/>
          <w:w w:val="115"/>
          <w:sz w:val="22"/>
        </w:rPr>
        <w:t>in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registered</w:t>
      </w:r>
      <w:r>
        <w:rPr>
          <w:color w:val="58595B"/>
          <w:spacing w:val="-2"/>
          <w:w w:val="115"/>
          <w:sz w:val="22"/>
        </w:rPr>
        <w:t> </w:t>
      </w:r>
      <w:r>
        <w:rPr>
          <w:color w:val="58595B"/>
          <w:w w:val="115"/>
          <w:sz w:val="22"/>
        </w:rPr>
        <w:t>records</w:t>
      </w:r>
      <w:r>
        <w:rPr>
          <w:color w:val="58595B"/>
          <w:spacing w:val="-2"/>
          <w:w w:val="115"/>
          <w:sz w:val="22"/>
        </w:rPr>
        <w:t> </w:t>
      </w:r>
      <w:r>
        <w:rPr>
          <w:color w:val="58595B"/>
          <w:w w:val="115"/>
          <w:sz w:val="22"/>
        </w:rPr>
        <w:t>of</w:t>
      </w:r>
      <w:r>
        <w:rPr>
          <w:color w:val="58595B"/>
          <w:spacing w:val="-2"/>
          <w:w w:val="115"/>
          <w:sz w:val="22"/>
        </w:rPr>
        <w:t> </w:t>
      </w:r>
      <w:r>
        <w:rPr>
          <w:color w:val="58595B"/>
          <w:w w:val="115"/>
          <w:sz w:val="22"/>
        </w:rPr>
        <w:t>the</w:t>
      </w:r>
      <w:r>
        <w:rPr>
          <w:color w:val="58595B"/>
          <w:spacing w:val="-2"/>
          <w:w w:val="115"/>
          <w:sz w:val="22"/>
        </w:rPr>
        <w:t> </w:t>
      </w:r>
      <w:r>
        <w:rPr>
          <w:color w:val="58595B"/>
          <w:w w:val="115"/>
          <w:sz w:val="22"/>
        </w:rPr>
        <w:t>insurer.</w:t>
      </w:r>
    </w:p>
    <w:p>
      <w:pPr>
        <w:pStyle w:val="ListParagraph"/>
        <w:numPr>
          <w:ilvl w:val="0"/>
          <w:numId w:val="13"/>
        </w:numPr>
        <w:tabs>
          <w:tab w:pos="418" w:val="left" w:leader="none"/>
          <w:tab w:pos="434" w:val="left" w:leader="none"/>
        </w:tabs>
        <w:spacing w:line="302" w:lineRule="auto" w:before="4" w:after="0"/>
        <w:ind w:left="434" w:right="235" w:hanging="240"/>
        <w:jc w:val="left"/>
        <w:rPr>
          <w:color w:val="58595B"/>
          <w:sz w:val="22"/>
        </w:rPr>
      </w:pPr>
      <w:r>
        <w:rPr>
          <w:color w:val="58595B"/>
          <w:w w:val="115"/>
          <w:sz w:val="22"/>
        </w:rPr>
        <w:t>Fee</w:t>
      </w:r>
      <w:r>
        <w:rPr>
          <w:color w:val="58595B"/>
          <w:spacing w:val="-9"/>
          <w:w w:val="115"/>
          <w:sz w:val="22"/>
        </w:rPr>
        <w:t> </w:t>
      </w:r>
      <w:r>
        <w:rPr>
          <w:color w:val="58595B"/>
          <w:w w:val="115"/>
          <w:sz w:val="22"/>
        </w:rPr>
        <w:t>to</w:t>
      </w:r>
      <w:r>
        <w:rPr>
          <w:color w:val="58595B"/>
          <w:spacing w:val="-9"/>
          <w:w w:val="115"/>
          <w:sz w:val="22"/>
        </w:rPr>
        <w:t> </w:t>
      </w:r>
      <w:r>
        <w:rPr>
          <w:color w:val="58595B"/>
          <w:w w:val="115"/>
          <w:sz w:val="22"/>
        </w:rPr>
        <w:t>be</w:t>
      </w:r>
      <w:r>
        <w:rPr>
          <w:color w:val="58595B"/>
          <w:spacing w:val="-9"/>
          <w:w w:val="115"/>
          <w:sz w:val="22"/>
        </w:rPr>
        <w:t> </w:t>
      </w:r>
      <w:r>
        <w:rPr>
          <w:color w:val="58595B"/>
          <w:w w:val="115"/>
          <w:sz w:val="22"/>
        </w:rPr>
        <w:t>paid</w:t>
      </w:r>
      <w:r>
        <w:rPr>
          <w:color w:val="58595B"/>
          <w:spacing w:val="-9"/>
          <w:w w:val="115"/>
          <w:sz w:val="22"/>
        </w:rPr>
        <w:t> </w:t>
      </w:r>
      <w:r>
        <w:rPr>
          <w:color w:val="58595B"/>
          <w:w w:val="115"/>
          <w:sz w:val="22"/>
        </w:rPr>
        <w:t>to</w:t>
      </w:r>
      <w:r>
        <w:rPr>
          <w:color w:val="58595B"/>
          <w:spacing w:val="-9"/>
          <w:w w:val="115"/>
          <w:sz w:val="22"/>
        </w:rPr>
        <w:t> </w:t>
      </w:r>
      <w:r>
        <w:rPr>
          <w:color w:val="58595B"/>
          <w:w w:val="115"/>
          <w:sz w:val="22"/>
        </w:rPr>
        <w:t>the</w:t>
      </w:r>
      <w:r>
        <w:rPr>
          <w:color w:val="58595B"/>
          <w:spacing w:val="-9"/>
          <w:w w:val="115"/>
          <w:sz w:val="22"/>
        </w:rPr>
        <w:t> </w:t>
      </w:r>
      <w:r>
        <w:rPr>
          <w:color w:val="58595B"/>
          <w:w w:val="115"/>
          <w:sz w:val="22"/>
        </w:rPr>
        <w:t>insurer</w:t>
      </w:r>
      <w:r>
        <w:rPr>
          <w:color w:val="58595B"/>
          <w:spacing w:val="-9"/>
          <w:w w:val="115"/>
          <w:sz w:val="22"/>
        </w:rPr>
        <w:t> </w:t>
      </w:r>
      <w:r>
        <w:rPr>
          <w:color w:val="58595B"/>
          <w:w w:val="115"/>
          <w:sz w:val="22"/>
        </w:rPr>
        <w:t>for</w:t>
      </w:r>
      <w:r>
        <w:rPr>
          <w:color w:val="58595B"/>
          <w:spacing w:val="-9"/>
          <w:w w:val="115"/>
          <w:sz w:val="22"/>
        </w:rPr>
        <w:t> </w:t>
      </w:r>
      <w:r>
        <w:rPr>
          <w:color w:val="58595B"/>
          <w:w w:val="115"/>
          <w:sz w:val="22"/>
        </w:rPr>
        <w:t>registering</w:t>
      </w:r>
      <w:r>
        <w:rPr>
          <w:color w:val="58595B"/>
          <w:spacing w:val="-9"/>
          <w:w w:val="115"/>
          <w:sz w:val="22"/>
        </w:rPr>
        <w:t> </w:t>
      </w:r>
      <w:r>
        <w:rPr>
          <w:color w:val="58595B"/>
          <w:w w:val="115"/>
          <w:sz w:val="22"/>
        </w:rPr>
        <w:t>change</w:t>
      </w:r>
      <w:r>
        <w:rPr>
          <w:color w:val="58595B"/>
          <w:spacing w:val="-9"/>
          <w:w w:val="115"/>
          <w:sz w:val="22"/>
        </w:rPr>
        <w:t> </w:t>
      </w:r>
      <w:r>
        <w:rPr>
          <w:color w:val="58595B"/>
          <w:w w:val="115"/>
          <w:sz w:val="22"/>
        </w:rPr>
        <w:t>or</w:t>
      </w:r>
      <w:r>
        <w:rPr>
          <w:color w:val="58595B"/>
          <w:spacing w:val="-9"/>
          <w:w w:val="115"/>
          <w:sz w:val="22"/>
        </w:rPr>
        <w:t> </w:t>
      </w:r>
      <w:r>
        <w:rPr>
          <w:color w:val="58595B"/>
          <w:w w:val="115"/>
          <w:sz w:val="22"/>
        </w:rPr>
        <w:t>cancellation</w:t>
      </w:r>
      <w:r>
        <w:rPr>
          <w:color w:val="58595B"/>
          <w:spacing w:val="-9"/>
          <w:w w:val="115"/>
          <w:sz w:val="22"/>
        </w:rPr>
        <w:t> </w:t>
      </w:r>
      <w:r>
        <w:rPr>
          <w:color w:val="58595B"/>
          <w:w w:val="115"/>
          <w:sz w:val="22"/>
        </w:rPr>
        <w:t>of</w:t>
      </w:r>
      <w:r>
        <w:rPr>
          <w:color w:val="58595B"/>
          <w:spacing w:val="-9"/>
          <w:w w:val="115"/>
          <w:sz w:val="22"/>
        </w:rPr>
        <w:t> </w:t>
      </w:r>
      <w:r>
        <w:rPr>
          <w:color w:val="58595B"/>
          <w:w w:val="115"/>
          <w:sz w:val="22"/>
        </w:rPr>
        <w:t>a</w:t>
      </w:r>
      <w:r>
        <w:rPr>
          <w:color w:val="58595B"/>
          <w:spacing w:val="-9"/>
          <w:w w:val="115"/>
          <w:sz w:val="22"/>
        </w:rPr>
        <w:t> </w:t>
      </w:r>
      <w:r>
        <w:rPr>
          <w:color w:val="58595B"/>
          <w:w w:val="115"/>
          <w:sz w:val="22"/>
        </w:rPr>
        <w:t>nomination</w:t>
      </w:r>
      <w:r>
        <w:rPr>
          <w:color w:val="58595B"/>
          <w:spacing w:val="-9"/>
          <w:w w:val="115"/>
          <w:sz w:val="22"/>
        </w:rPr>
        <w:t> </w:t>
      </w:r>
      <w:r>
        <w:rPr>
          <w:color w:val="58595B"/>
          <w:w w:val="115"/>
          <w:sz w:val="22"/>
        </w:rPr>
        <w:t>can</w:t>
      </w:r>
      <w:r>
        <w:rPr>
          <w:color w:val="58595B"/>
          <w:spacing w:val="-9"/>
          <w:w w:val="115"/>
          <w:sz w:val="22"/>
        </w:rPr>
        <w:t> </w:t>
      </w:r>
      <w:r>
        <w:rPr>
          <w:color w:val="58595B"/>
          <w:w w:val="115"/>
          <w:sz w:val="22"/>
        </w:rPr>
        <w:t>be</w:t>
      </w:r>
      <w:r>
        <w:rPr>
          <w:color w:val="58595B"/>
          <w:spacing w:val="-9"/>
          <w:w w:val="115"/>
          <w:sz w:val="22"/>
        </w:rPr>
        <w:t> </w:t>
      </w:r>
      <w:r>
        <w:rPr>
          <w:color w:val="58595B"/>
          <w:w w:val="115"/>
          <w:sz w:val="22"/>
        </w:rPr>
        <w:t>specified by the Authority through Regulations.</w:t>
      </w:r>
    </w:p>
    <w:p>
      <w:pPr>
        <w:pStyle w:val="ListParagraph"/>
        <w:numPr>
          <w:ilvl w:val="0"/>
          <w:numId w:val="13"/>
        </w:numPr>
        <w:tabs>
          <w:tab w:pos="434" w:val="left" w:leader="none"/>
          <w:tab w:pos="437" w:val="left" w:leader="none"/>
        </w:tabs>
        <w:spacing w:line="302" w:lineRule="auto" w:before="2" w:after="0"/>
        <w:ind w:left="434" w:right="207" w:hanging="240"/>
        <w:jc w:val="left"/>
        <w:rPr>
          <w:color w:val="58595B"/>
          <w:sz w:val="22"/>
        </w:rPr>
      </w:pPr>
      <w:r>
        <w:rPr>
          <w:color w:val="58595B"/>
          <w:w w:val="115"/>
          <w:sz w:val="22"/>
        </w:rPr>
        <w:t>A</w:t>
      </w:r>
      <w:r>
        <w:rPr>
          <w:color w:val="58595B"/>
          <w:w w:val="115"/>
          <w:sz w:val="22"/>
        </w:rPr>
        <w:t> transfer or assignment made in accordance with Section 38 shall automatically cancel the nomination</w:t>
      </w:r>
      <w:r>
        <w:rPr>
          <w:color w:val="58595B"/>
          <w:spacing w:val="-4"/>
          <w:w w:val="115"/>
          <w:sz w:val="22"/>
        </w:rPr>
        <w:t> </w:t>
      </w:r>
      <w:r>
        <w:rPr>
          <w:color w:val="58595B"/>
          <w:w w:val="115"/>
          <w:sz w:val="22"/>
        </w:rPr>
        <w:t>except</w:t>
      </w:r>
      <w:r>
        <w:rPr>
          <w:color w:val="58595B"/>
          <w:spacing w:val="-4"/>
          <w:w w:val="115"/>
          <w:sz w:val="22"/>
        </w:rPr>
        <w:t> </w:t>
      </w:r>
      <w:r>
        <w:rPr>
          <w:color w:val="58595B"/>
          <w:w w:val="115"/>
          <w:sz w:val="22"/>
        </w:rPr>
        <w:t>in</w:t>
      </w:r>
      <w:r>
        <w:rPr>
          <w:color w:val="58595B"/>
          <w:spacing w:val="-4"/>
          <w:w w:val="115"/>
          <w:sz w:val="22"/>
        </w:rPr>
        <w:t> </w:t>
      </w:r>
      <w:r>
        <w:rPr>
          <w:color w:val="58595B"/>
          <w:w w:val="115"/>
          <w:sz w:val="22"/>
        </w:rPr>
        <w:t>case</w:t>
      </w:r>
      <w:r>
        <w:rPr>
          <w:color w:val="58595B"/>
          <w:spacing w:val="-4"/>
          <w:w w:val="115"/>
          <w:sz w:val="22"/>
        </w:rPr>
        <w:t> </w:t>
      </w:r>
      <w:r>
        <w:rPr>
          <w:color w:val="58595B"/>
          <w:w w:val="115"/>
          <w:sz w:val="22"/>
        </w:rPr>
        <w:t>of</w:t>
      </w:r>
      <w:r>
        <w:rPr>
          <w:color w:val="58595B"/>
          <w:spacing w:val="-4"/>
          <w:w w:val="115"/>
          <w:sz w:val="22"/>
        </w:rPr>
        <w:t> </w:t>
      </w:r>
      <w:r>
        <w:rPr>
          <w:color w:val="58595B"/>
          <w:w w:val="115"/>
          <w:sz w:val="22"/>
        </w:rPr>
        <w:t>assignment</w:t>
      </w:r>
      <w:r>
        <w:rPr>
          <w:color w:val="58595B"/>
          <w:spacing w:val="-4"/>
          <w:w w:val="115"/>
          <w:sz w:val="22"/>
        </w:rPr>
        <w:t> </w:t>
      </w:r>
      <w:r>
        <w:rPr>
          <w:color w:val="58595B"/>
          <w:w w:val="115"/>
          <w:sz w:val="22"/>
        </w:rPr>
        <w:t>to</w:t>
      </w:r>
      <w:r>
        <w:rPr>
          <w:color w:val="58595B"/>
          <w:spacing w:val="-4"/>
          <w:w w:val="115"/>
          <w:sz w:val="22"/>
        </w:rPr>
        <w:t> </w:t>
      </w:r>
      <w:r>
        <w:rPr>
          <w:color w:val="58595B"/>
          <w:w w:val="115"/>
          <w:sz w:val="22"/>
        </w:rPr>
        <w:t>the</w:t>
      </w:r>
      <w:r>
        <w:rPr>
          <w:color w:val="58595B"/>
          <w:spacing w:val="-4"/>
          <w:w w:val="115"/>
          <w:sz w:val="22"/>
        </w:rPr>
        <w:t> </w:t>
      </w:r>
      <w:r>
        <w:rPr>
          <w:color w:val="58595B"/>
          <w:w w:val="115"/>
          <w:sz w:val="22"/>
        </w:rPr>
        <w:t>insurer</w:t>
      </w:r>
      <w:r>
        <w:rPr>
          <w:color w:val="58595B"/>
          <w:spacing w:val="-4"/>
          <w:w w:val="115"/>
          <w:sz w:val="22"/>
        </w:rPr>
        <w:t> </w:t>
      </w:r>
      <w:r>
        <w:rPr>
          <w:color w:val="58595B"/>
          <w:w w:val="115"/>
          <w:sz w:val="22"/>
        </w:rPr>
        <w:t>or</w:t>
      </w:r>
      <w:r>
        <w:rPr>
          <w:color w:val="58595B"/>
          <w:spacing w:val="-4"/>
          <w:w w:val="115"/>
          <w:sz w:val="22"/>
        </w:rPr>
        <w:t> </w:t>
      </w:r>
      <w:r>
        <w:rPr>
          <w:color w:val="58595B"/>
          <w:w w:val="115"/>
          <w:sz w:val="22"/>
        </w:rPr>
        <w:t>other</w:t>
      </w:r>
      <w:r>
        <w:rPr>
          <w:color w:val="58595B"/>
          <w:spacing w:val="-4"/>
          <w:w w:val="115"/>
          <w:sz w:val="22"/>
        </w:rPr>
        <w:t> </w:t>
      </w:r>
      <w:r>
        <w:rPr>
          <w:color w:val="58595B"/>
          <w:w w:val="115"/>
          <w:sz w:val="22"/>
        </w:rPr>
        <w:t>transferee</w:t>
      </w:r>
      <w:r>
        <w:rPr>
          <w:color w:val="58595B"/>
          <w:spacing w:val="-4"/>
          <w:w w:val="115"/>
          <w:sz w:val="22"/>
        </w:rPr>
        <w:t> </w:t>
      </w:r>
      <w:r>
        <w:rPr>
          <w:color w:val="58595B"/>
          <w:w w:val="115"/>
          <w:sz w:val="22"/>
        </w:rPr>
        <w:t>or</w:t>
      </w:r>
      <w:r>
        <w:rPr>
          <w:color w:val="58595B"/>
          <w:spacing w:val="-4"/>
          <w:w w:val="115"/>
          <w:sz w:val="22"/>
        </w:rPr>
        <w:t> </w:t>
      </w:r>
      <w:r>
        <w:rPr>
          <w:color w:val="58595B"/>
          <w:w w:val="115"/>
          <w:sz w:val="22"/>
        </w:rPr>
        <w:t>assignee</w:t>
      </w:r>
      <w:r>
        <w:rPr>
          <w:color w:val="58595B"/>
          <w:spacing w:val="-4"/>
          <w:w w:val="115"/>
          <w:sz w:val="22"/>
        </w:rPr>
        <w:t> </w:t>
      </w:r>
      <w:r>
        <w:rPr>
          <w:color w:val="58595B"/>
          <w:w w:val="115"/>
          <w:sz w:val="22"/>
        </w:rPr>
        <w:t>for</w:t>
      </w:r>
      <w:r>
        <w:rPr>
          <w:color w:val="58595B"/>
          <w:spacing w:val="-4"/>
          <w:w w:val="115"/>
          <w:sz w:val="22"/>
        </w:rPr>
        <w:t> </w:t>
      </w:r>
      <w:r>
        <w:rPr>
          <w:color w:val="58595B"/>
          <w:w w:val="115"/>
          <w:sz w:val="22"/>
        </w:rPr>
        <w:t>purpose of</w:t>
      </w:r>
      <w:r>
        <w:rPr>
          <w:color w:val="58595B"/>
          <w:spacing w:val="-12"/>
          <w:w w:val="115"/>
          <w:sz w:val="22"/>
        </w:rPr>
        <w:t> </w:t>
      </w:r>
      <w:r>
        <w:rPr>
          <w:color w:val="58595B"/>
          <w:w w:val="115"/>
          <w:sz w:val="22"/>
        </w:rPr>
        <w:t>loan</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against</w:t>
      </w:r>
      <w:r>
        <w:rPr>
          <w:color w:val="58595B"/>
          <w:spacing w:val="-12"/>
          <w:w w:val="115"/>
          <w:sz w:val="22"/>
        </w:rPr>
        <w:t> </w:t>
      </w:r>
      <w:r>
        <w:rPr>
          <w:color w:val="58595B"/>
          <w:w w:val="115"/>
          <w:sz w:val="22"/>
        </w:rPr>
        <w:t>security</w:t>
      </w:r>
      <w:r>
        <w:rPr>
          <w:color w:val="58595B"/>
          <w:spacing w:val="-12"/>
          <w:w w:val="115"/>
          <w:sz w:val="22"/>
        </w:rPr>
        <w:t> </w:t>
      </w:r>
      <w:r>
        <w:rPr>
          <w:color w:val="58595B"/>
          <w:w w:val="115"/>
          <w:sz w:val="22"/>
        </w:rPr>
        <w:t>or</w:t>
      </w:r>
      <w:r>
        <w:rPr>
          <w:color w:val="58595B"/>
          <w:spacing w:val="-12"/>
          <w:w w:val="115"/>
          <w:sz w:val="22"/>
        </w:rPr>
        <w:t> </w:t>
      </w:r>
      <w:r>
        <w:rPr>
          <w:color w:val="58595B"/>
          <w:w w:val="115"/>
          <w:sz w:val="22"/>
        </w:rPr>
        <w:t>its</w:t>
      </w:r>
      <w:r>
        <w:rPr>
          <w:color w:val="58595B"/>
          <w:spacing w:val="-12"/>
          <w:w w:val="115"/>
          <w:sz w:val="22"/>
        </w:rPr>
        <w:t> </w:t>
      </w:r>
      <w:r>
        <w:rPr>
          <w:color w:val="58595B"/>
          <w:w w:val="115"/>
          <w:sz w:val="22"/>
        </w:rPr>
        <w:t>reassignment</w:t>
      </w:r>
      <w:r>
        <w:rPr>
          <w:color w:val="58595B"/>
          <w:spacing w:val="-12"/>
          <w:w w:val="115"/>
          <w:sz w:val="22"/>
        </w:rPr>
        <w:t> </w:t>
      </w:r>
      <w:r>
        <w:rPr>
          <w:color w:val="58595B"/>
          <w:w w:val="115"/>
          <w:sz w:val="22"/>
        </w:rPr>
        <w:t>after</w:t>
      </w:r>
      <w:r>
        <w:rPr>
          <w:color w:val="58595B"/>
          <w:spacing w:val="-12"/>
          <w:w w:val="115"/>
          <w:sz w:val="22"/>
        </w:rPr>
        <w:t> </w:t>
      </w:r>
      <w:r>
        <w:rPr>
          <w:color w:val="58595B"/>
          <w:w w:val="115"/>
          <w:sz w:val="22"/>
        </w:rPr>
        <w:t>repayment.</w:t>
      </w:r>
      <w:r>
        <w:rPr>
          <w:color w:val="58595B"/>
          <w:spacing w:val="-12"/>
          <w:w w:val="115"/>
          <w:sz w:val="22"/>
        </w:rPr>
        <w:t> </w:t>
      </w:r>
      <w:r>
        <w:rPr>
          <w:color w:val="58595B"/>
          <w:w w:val="115"/>
          <w:sz w:val="22"/>
        </w:rPr>
        <w:t>In</w:t>
      </w:r>
      <w:r>
        <w:rPr>
          <w:color w:val="58595B"/>
          <w:spacing w:val="-12"/>
          <w:w w:val="115"/>
          <w:sz w:val="22"/>
        </w:rPr>
        <w:t> </w:t>
      </w:r>
      <w:r>
        <w:rPr>
          <w:color w:val="58595B"/>
          <w:w w:val="115"/>
          <w:sz w:val="22"/>
        </w:rPr>
        <w:t>such</w:t>
      </w:r>
      <w:r>
        <w:rPr>
          <w:color w:val="58595B"/>
          <w:spacing w:val="-12"/>
          <w:w w:val="115"/>
          <w:sz w:val="22"/>
        </w:rPr>
        <w:t> </w:t>
      </w:r>
      <w:r>
        <w:rPr>
          <w:color w:val="58595B"/>
          <w:w w:val="115"/>
          <w:sz w:val="22"/>
        </w:rPr>
        <w:t>case,</w:t>
      </w:r>
      <w:r>
        <w:rPr>
          <w:color w:val="58595B"/>
          <w:spacing w:val="-12"/>
          <w:w w:val="115"/>
          <w:sz w:val="22"/>
        </w:rPr>
        <w:t> </w:t>
      </w:r>
      <w:r>
        <w:rPr>
          <w:color w:val="58595B"/>
          <w:w w:val="115"/>
          <w:sz w:val="22"/>
        </w:rPr>
        <w:t>the</w:t>
      </w:r>
      <w:r>
        <w:rPr>
          <w:color w:val="58595B"/>
          <w:spacing w:val="-12"/>
          <w:w w:val="115"/>
          <w:sz w:val="22"/>
        </w:rPr>
        <w:t> </w:t>
      </w:r>
      <w:r>
        <w:rPr>
          <w:color w:val="58595B"/>
          <w:w w:val="115"/>
          <w:sz w:val="22"/>
        </w:rPr>
        <w:t>nomination</w:t>
      </w:r>
      <w:r>
        <w:rPr>
          <w:color w:val="58595B"/>
          <w:spacing w:val="-12"/>
          <w:w w:val="115"/>
          <w:sz w:val="22"/>
        </w:rPr>
        <w:t> </w:t>
      </w:r>
      <w:r>
        <w:rPr>
          <w:color w:val="58595B"/>
          <w:w w:val="115"/>
          <w:sz w:val="22"/>
        </w:rPr>
        <w:t>will</w:t>
      </w:r>
      <w:r>
        <w:rPr>
          <w:color w:val="58595B"/>
          <w:spacing w:val="-12"/>
          <w:w w:val="115"/>
          <w:sz w:val="22"/>
        </w:rPr>
        <w:t> </w:t>
      </w:r>
      <w:r>
        <w:rPr>
          <w:color w:val="58595B"/>
          <w:w w:val="115"/>
          <w:sz w:val="22"/>
        </w:rPr>
        <w:t>not get</w:t>
      </w:r>
      <w:r>
        <w:rPr>
          <w:color w:val="58595B"/>
          <w:spacing w:val="-11"/>
          <w:w w:val="115"/>
          <w:sz w:val="22"/>
        </w:rPr>
        <w:t> </w:t>
      </w:r>
      <w:r>
        <w:rPr>
          <w:color w:val="58595B"/>
          <w:w w:val="115"/>
          <w:sz w:val="22"/>
        </w:rPr>
        <w:t>cancelled</w:t>
      </w:r>
      <w:r>
        <w:rPr>
          <w:color w:val="58595B"/>
          <w:spacing w:val="-11"/>
          <w:w w:val="115"/>
          <w:sz w:val="22"/>
        </w:rPr>
        <w:t> </w:t>
      </w:r>
      <w:r>
        <w:rPr>
          <w:color w:val="58595B"/>
          <w:w w:val="115"/>
          <w:sz w:val="22"/>
        </w:rPr>
        <w:t>to</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extent</w:t>
      </w:r>
      <w:r>
        <w:rPr>
          <w:color w:val="58595B"/>
          <w:spacing w:val="-11"/>
          <w:w w:val="115"/>
          <w:sz w:val="22"/>
        </w:rPr>
        <w:t> </w:t>
      </w:r>
      <w:r>
        <w:rPr>
          <w:color w:val="58595B"/>
          <w:w w:val="115"/>
          <w:sz w:val="22"/>
        </w:rPr>
        <w:t>of</w:t>
      </w:r>
      <w:r>
        <w:rPr>
          <w:color w:val="58595B"/>
          <w:spacing w:val="-11"/>
          <w:w w:val="115"/>
          <w:sz w:val="22"/>
        </w:rPr>
        <w:t> </w:t>
      </w:r>
      <w:r>
        <w:rPr>
          <w:color w:val="58595B"/>
          <w:w w:val="115"/>
          <w:sz w:val="22"/>
        </w:rPr>
        <w:t>insurer’s</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transferee’s</w:t>
      </w:r>
      <w:r>
        <w:rPr>
          <w:color w:val="58595B"/>
          <w:spacing w:val="-11"/>
          <w:w w:val="115"/>
          <w:sz w:val="22"/>
        </w:rPr>
        <w:t> </w:t>
      </w:r>
      <w:r>
        <w:rPr>
          <w:color w:val="58595B"/>
          <w:w w:val="115"/>
          <w:sz w:val="22"/>
        </w:rPr>
        <w:t>or</w:t>
      </w:r>
      <w:r>
        <w:rPr>
          <w:color w:val="58595B"/>
          <w:spacing w:val="-11"/>
          <w:w w:val="115"/>
          <w:sz w:val="22"/>
        </w:rPr>
        <w:t> </w:t>
      </w:r>
      <w:r>
        <w:rPr>
          <w:color w:val="58595B"/>
          <w:w w:val="115"/>
          <w:sz w:val="22"/>
        </w:rPr>
        <w:t>assignee’s</w:t>
      </w:r>
      <w:r>
        <w:rPr>
          <w:color w:val="58595B"/>
          <w:spacing w:val="-11"/>
          <w:w w:val="115"/>
          <w:sz w:val="22"/>
        </w:rPr>
        <w:t> </w:t>
      </w:r>
      <w:r>
        <w:rPr>
          <w:color w:val="58595B"/>
          <w:w w:val="115"/>
          <w:sz w:val="22"/>
        </w:rPr>
        <w:t>interest</w:t>
      </w:r>
      <w:r>
        <w:rPr>
          <w:color w:val="58595B"/>
          <w:spacing w:val="-11"/>
          <w:w w:val="115"/>
          <w:sz w:val="22"/>
        </w:rPr>
        <w:t> </w:t>
      </w:r>
      <w:r>
        <w:rPr>
          <w:color w:val="58595B"/>
          <w:w w:val="115"/>
          <w:sz w:val="22"/>
        </w:rPr>
        <w:t>in</w:t>
      </w:r>
      <w:r>
        <w:rPr>
          <w:color w:val="58595B"/>
          <w:spacing w:val="-11"/>
          <w:w w:val="115"/>
          <w:sz w:val="22"/>
        </w:rPr>
        <w:t> </w:t>
      </w:r>
      <w:r>
        <w:rPr>
          <w:color w:val="58595B"/>
          <w:w w:val="115"/>
          <w:sz w:val="22"/>
        </w:rPr>
        <w:t>the</w:t>
      </w:r>
      <w:r>
        <w:rPr>
          <w:color w:val="58595B"/>
          <w:spacing w:val="-11"/>
          <w:w w:val="115"/>
          <w:sz w:val="22"/>
        </w:rPr>
        <w:t> </w:t>
      </w:r>
      <w:r>
        <w:rPr>
          <w:color w:val="58595B"/>
          <w:w w:val="115"/>
          <w:sz w:val="22"/>
        </w:rPr>
        <w:t>policy.</w:t>
      </w:r>
      <w:r>
        <w:rPr>
          <w:color w:val="58595B"/>
          <w:spacing w:val="-11"/>
          <w:w w:val="115"/>
          <w:sz w:val="22"/>
        </w:rPr>
        <w:t> </w:t>
      </w:r>
      <w:r>
        <w:rPr>
          <w:color w:val="58595B"/>
          <w:w w:val="115"/>
          <w:sz w:val="22"/>
        </w:rPr>
        <w:t>The nomination will get revived on repayment of the loan.</w:t>
      </w:r>
    </w:p>
    <w:p>
      <w:pPr>
        <w:pStyle w:val="ListParagraph"/>
        <w:numPr>
          <w:ilvl w:val="0"/>
          <w:numId w:val="13"/>
        </w:numPr>
        <w:tabs>
          <w:tab w:pos="434" w:val="left" w:leader="none"/>
          <w:tab w:pos="436" w:val="left" w:leader="none"/>
        </w:tabs>
        <w:spacing w:line="302" w:lineRule="auto" w:before="7" w:after="0"/>
        <w:ind w:left="434" w:right="300" w:hanging="240"/>
        <w:jc w:val="left"/>
        <w:rPr>
          <w:color w:val="58595B"/>
          <w:sz w:val="22"/>
        </w:rPr>
      </w:pPr>
      <w:r>
        <w:rPr>
          <w:color w:val="58595B"/>
          <w:w w:val="115"/>
          <w:sz w:val="22"/>
        </w:rPr>
        <w:t>The</w:t>
      </w:r>
      <w:r>
        <w:rPr>
          <w:color w:val="58595B"/>
          <w:spacing w:val="-6"/>
          <w:w w:val="115"/>
          <w:sz w:val="22"/>
        </w:rPr>
        <w:t> </w:t>
      </w:r>
      <w:r>
        <w:rPr>
          <w:color w:val="58595B"/>
          <w:w w:val="115"/>
          <w:sz w:val="22"/>
        </w:rPr>
        <w:t>provisions</w:t>
      </w:r>
      <w:r>
        <w:rPr>
          <w:color w:val="58595B"/>
          <w:spacing w:val="-7"/>
          <w:w w:val="115"/>
          <w:sz w:val="22"/>
        </w:rPr>
        <w:t> </w:t>
      </w:r>
      <w:r>
        <w:rPr>
          <w:color w:val="58595B"/>
          <w:w w:val="115"/>
          <w:sz w:val="22"/>
        </w:rPr>
        <w:t>of</w:t>
      </w:r>
      <w:r>
        <w:rPr>
          <w:color w:val="58595B"/>
          <w:spacing w:val="-7"/>
          <w:w w:val="115"/>
          <w:sz w:val="22"/>
        </w:rPr>
        <w:t> </w:t>
      </w:r>
      <w:r>
        <w:rPr>
          <w:color w:val="58595B"/>
          <w:w w:val="115"/>
          <w:sz w:val="22"/>
        </w:rPr>
        <w:t>Section</w:t>
      </w:r>
      <w:r>
        <w:rPr>
          <w:color w:val="58595B"/>
          <w:spacing w:val="-7"/>
          <w:w w:val="115"/>
          <w:sz w:val="22"/>
        </w:rPr>
        <w:t> </w:t>
      </w:r>
      <w:r>
        <w:rPr>
          <w:color w:val="58595B"/>
          <w:w w:val="115"/>
          <w:sz w:val="22"/>
        </w:rPr>
        <w:t>39</w:t>
      </w:r>
      <w:r>
        <w:rPr>
          <w:color w:val="58595B"/>
          <w:spacing w:val="-7"/>
          <w:w w:val="115"/>
          <w:sz w:val="22"/>
        </w:rPr>
        <w:t> </w:t>
      </w:r>
      <w:r>
        <w:rPr>
          <w:color w:val="58595B"/>
          <w:w w:val="115"/>
          <w:sz w:val="22"/>
        </w:rPr>
        <w:t>are</w:t>
      </w:r>
      <w:r>
        <w:rPr>
          <w:color w:val="58595B"/>
          <w:spacing w:val="-7"/>
          <w:w w:val="115"/>
          <w:sz w:val="22"/>
        </w:rPr>
        <w:t> </w:t>
      </w:r>
      <w:r>
        <w:rPr>
          <w:color w:val="58595B"/>
          <w:w w:val="115"/>
          <w:sz w:val="22"/>
        </w:rPr>
        <w:t>not</w:t>
      </w:r>
      <w:r>
        <w:rPr>
          <w:color w:val="58595B"/>
          <w:spacing w:val="-7"/>
          <w:w w:val="115"/>
          <w:sz w:val="22"/>
        </w:rPr>
        <w:t> </w:t>
      </w:r>
      <w:r>
        <w:rPr>
          <w:color w:val="58595B"/>
          <w:w w:val="115"/>
          <w:sz w:val="22"/>
        </w:rPr>
        <w:t>applicable</w:t>
      </w:r>
      <w:r>
        <w:rPr>
          <w:color w:val="58595B"/>
          <w:spacing w:val="-7"/>
          <w:w w:val="115"/>
          <w:sz w:val="22"/>
        </w:rPr>
        <w:t> </w:t>
      </w:r>
      <w:r>
        <w:rPr>
          <w:color w:val="58595B"/>
          <w:w w:val="115"/>
          <w:sz w:val="22"/>
        </w:rPr>
        <w:t>to</w:t>
      </w:r>
      <w:r>
        <w:rPr>
          <w:color w:val="58595B"/>
          <w:spacing w:val="-7"/>
          <w:w w:val="115"/>
          <w:sz w:val="22"/>
        </w:rPr>
        <w:t> </w:t>
      </w:r>
      <w:r>
        <w:rPr>
          <w:color w:val="58595B"/>
          <w:w w:val="115"/>
          <w:sz w:val="22"/>
        </w:rPr>
        <w:t>any</w:t>
      </w:r>
      <w:r>
        <w:rPr>
          <w:color w:val="58595B"/>
          <w:spacing w:val="-7"/>
          <w:w w:val="115"/>
          <w:sz w:val="22"/>
        </w:rPr>
        <w:t> </w:t>
      </w:r>
      <w:r>
        <w:rPr>
          <w:color w:val="58595B"/>
          <w:w w:val="115"/>
          <w:sz w:val="22"/>
        </w:rPr>
        <w:t>life</w:t>
      </w:r>
      <w:r>
        <w:rPr>
          <w:color w:val="58595B"/>
          <w:spacing w:val="-7"/>
          <w:w w:val="115"/>
          <w:sz w:val="22"/>
        </w:rPr>
        <w:t> </w:t>
      </w:r>
      <w:r>
        <w:rPr>
          <w:color w:val="58595B"/>
          <w:w w:val="115"/>
          <w:sz w:val="22"/>
        </w:rPr>
        <w:t>insurance</w:t>
      </w:r>
      <w:r>
        <w:rPr>
          <w:color w:val="58595B"/>
          <w:spacing w:val="-7"/>
          <w:w w:val="115"/>
          <w:sz w:val="22"/>
        </w:rPr>
        <w:t> </w:t>
      </w:r>
      <w:r>
        <w:rPr>
          <w:color w:val="58595B"/>
          <w:w w:val="115"/>
          <w:sz w:val="22"/>
        </w:rPr>
        <w:t>policy</w:t>
      </w:r>
      <w:r>
        <w:rPr>
          <w:color w:val="58595B"/>
          <w:spacing w:val="-7"/>
          <w:w w:val="115"/>
          <w:sz w:val="22"/>
        </w:rPr>
        <w:t> </w:t>
      </w:r>
      <w:r>
        <w:rPr>
          <w:color w:val="58595B"/>
          <w:w w:val="115"/>
          <w:sz w:val="22"/>
        </w:rPr>
        <w:t>to</w:t>
      </w:r>
      <w:r>
        <w:rPr>
          <w:color w:val="58595B"/>
          <w:spacing w:val="-7"/>
          <w:w w:val="115"/>
          <w:sz w:val="22"/>
        </w:rPr>
        <w:t> </w:t>
      </w:r>
      <w:r>
        <w:rPr>
          <w:color w:val="58595B"/>
          <w:w w:val="115"/>
          <w:sz w:val="22"/>
        </w:rPr>
        <w:t>which</w:t>
      </w:r>
      <w:r>
        <w:rPr>
          <w:color w:val="58595B"/>
          <w:spacing w:val="-7"/>
          <w:w w:val="115"/>
          <w:sz w:val="22"/>
        </w:rPr>
        <w:t> </w:t>
      </w:r>
      <w:r>
        <w:rPr>
          <w:color w:val="58595B"/>
          <w:w w:val="115"/>
          <w:sz w:val="22"/>
        </w:rPr>
        <w:t>Section</w:t>
      </w:r>
      <w:r>
        <w:rPr>
          <w:color w:val="58595B"/>
          <w:spacing w:val="-7"/>
          <w:w w:val="115"/>
          <w:sz w:val="22"/>
        </w:rPr>
        <w:t> </w:t>
      </w:r>
      <w:r>
        <w:rPr>
          <w:color w:val="58595B"/>
          <w:w w:val="115"/>
          <w:sz w:val="22"/>
        </w:rPr>
        <w:t>6</w:t>
      </w:r>
      <w:r>
        <w:rPr>
          <w:color w:val="58595B"/>
          <w:spacing w:val="-7"/>
          <w:w w:val="115"/>
          <w:sz w:val="22"/>
        </w:rPr>
        <w:t> </w:t>
      </w:r>
      <w:r>
        <w:rPr>
          <w:color w:val="58595B"/>
          <w:w w:val="115"/>
          <w:sz w:val="22"/>
        </w:rPr>
        <w:t>of </w:t>
      </w:r>
      <w:r>
        <w:rPr>
          <w:color w:val="58595B"/>
          <w:w w:val="110"/>
          <w:sz w:val="22"/>
        </w:rPr>
        <w:t>Married Women’s Property Act, 1874 applies or has at any time applied except where before or after </w:t>
      </w:r>
      <w:r>
        <w:rPr>
          <w:color w:val="58595B"/>
          <w:w w:val="115"/>
          <w:sz w:val="22"/>
        </w:rPr>
        <w:t>Insurance</w:t>
      </w:r>
      <w:r>
        <w:rPr>
          <w:color w:val="58595B"/>
          <w:spacing w:val="-9"/>
          <w:w w:val="115"/>
          <w:sz w:val="22"/>
        </w:rPr>
        <w:t> </w:t>
      </w:r>
      <w:r>
        <w:rPr>
          <w:color w:val="58595B"/>
          <w:w w:val="115"/>
          <w:sz w:val="22"/>
        </w:rPr>
        <w:t>Laws</w:t>
      </w:r>
      <w:r>
        <w:rPr>
          <w:color w:val="58595B"/>
          <w:spacing w:val="-9"/>
          <w:w w:val="115"/>
          <w:sz w:val="22"/>
        </w:rPr>
        <w:t> </w:t>
      </w:r>
      <w:r>
        <w:rPr>
          <w:color w:val="58595B"/>
          <w:w w:val="115"/>
          <w:sz w:val="22"/>
        </w:rPr>
        <w:t>(Amendment)</w:t>
      </w:r>
      <w:r>
        <w:rPr>
          <w:color w:val="58595B"/>
          <w:spacing w:val="-9"/>
          <w:w w:val="115"/>
          <w:sz w:val="22"/>
        </w:rPr>
        <w:t> </w:t>
      </w:r>
      <w:r>
        <w:rPr>
          <w:color w:val="58595B"/>
          <w:w w:val="115"/>
          <w:sz w:val="22"/>
        </w:rPr>
        <w:t>Act</w:t>
      </w:r>
      <w:r>
        <w:rPr>
          <w:color w:val="58595B"/>
          <w:spacing w:val="-9"/>
          <w:w w:val="115"/>
          <w:sz w:val="22"/>
        </w:rPr>
        <w:t> </w:t>
      </w:r>
      <w:r>
        <w:rPr>
          <w:color w:val="58595B"/>
          <w:w w:val="115"/>
          <w:sz w:val="22"/>
        </w:rPr>
        <w:t>2015,</w:t>
      </w:r>
      <w:r>
        <w:rPr>
          <w:color w:val="58595B"/>
          <w:spacing w:val="-9"/>
          <w:w w:val="115"/>
          <w:sz w:val="22"/>
        </w:rPr>
        <w:t> </w:t>
      </w:r>
      <w:r>
        <w:rPr>
          <w:color w:val="58595B"/>
          <w:w w:val="115"/>
          <w:sz w:val="22"/>
        </w:rPr>
        <w:t>a</w:t>
      </w:r>
      <w:r>
        <w:rPr>
          <w:color w:val="58595B"/>
          <w:spacing w:val="-9"/>
          <w:w w:val="115"/>
          <w:sz w:val="22"/>
        </w:rPr>
        <w:t> </w:t>
      </w:r>
      <w:r>
        <w:rPr>
          <w:color w:val="58595B"/>
          <w:w w:val="115"/>
          <w:sz w:val="22"/>
        </w:rPr>
        <w:t>nomination</w:t>
      </w:r>
      <w:r>
        <w:rPr>
          <w:color w:val="58595B"/>
          <w:spacing w:val="-9"/>
          <w:w w:val="115"/>
          <w:sz w:val="22"/>
        </w:rPr>
        <w:t> </w:t>
      </w:r>
      <w:r>
        <w:rPr>
          <w:color w:val="58595B"/>
          <w:w w:val="115"/>
          <w:sz w:val="22"/>
        </w:rPr>
        <w:t>is</w:t>
      </w:r>
      <w:r>
        <w:rPr>
          <w:color w:val="58595B"/>
          <w:spacing w:val="-9"/>
          <w:w w:val="115"/>
          <w:sz w:val="22"/>
        </w:rPr>
        <w:t> </w:t>
      </w:r>
      <w:r>
        <w:rPr>
          <w:color w:val="58595B"/>
          <w:w w:val="115"/>
          <w:sz w:val="22"/>
        </w:rPr>
        <w:t>made</w:t>
      </w:r>
      <w:r>
        <w:rPr>
          <w:color w:val="58595B"/>
          <w:spacing w:val="-9"/>
          <w:w w:val="115"/>
          <w:sz w:val="22"/>
        </w:rPr>
        <w:t> </w:t>
      </w:r>
      <w:r>
        <w:rPr>
          <w:color w:val="58595B"/>
          <w:w w:val="115"/>
          <w:sz w:val="22"/>
        </w:rPr>
        <w:t>in</w:t>
      </w:r>
      <w:r>
        <w:rPr>
          <w:color w:val="58595B"/>
          <w:spacing w:val="-9"/>
          <w:w w:val="115"/>
          <w:sz w:val="22"/>
        </w:rPr>
        <w:t> </w:t>
      </w:r>
      <w:r>
        <w:rPr>
          <w:color w:val="58595B"/>
          <w:w w:val="115"/>
          <w:sz w:val="22"/>
        </w:rPr>
        <w:t>favour</w:t>
      </w:r>
      <w:r>
        <w:rPr>
          <w:color w:val="58595B"/>
          <w:spacing w:val="-9"/>
          <w:w w:val="115"/>
          <w:sz w:val="22"/>
        </w:rPr>
        <w:t> </w:t>
      </w:r>
      <w:r>
        <w:rPr>
          <w:color w:val="58595B"/>
          <w:w w:val="115"/>
          <w:sz w:val="22"/>
        </w:rPr>
        <w:t>of</w:t>
      </w:r>
      <w:r>
        <w:rPr>
          <w:color w:val="58595B"/>
          <w:spacing w:val="-9"/>
          <w:w w:val="115"/>
          <w:sz w:val="22"/>
        </w:rPr>
        <w:t> </w:t>
      </w:r>
      <w:r>
        <w:rPr>
          <w:color w:val="58595B"/>
          <w:w w:val="115"/>
          <w:sz w:val="22"/>
        </w:rPr>
        <w:t>spouse</w:t>
      </w:r>
      <w:r>
        <w:rPr>
          <w:color w:val="58595B"/>
          <w:spacing w:val="-9"/>
          <w:w w:val="115"/>
          <w:sz w:val="22"/>
        </w:rPr>
        <w:t> </w:t>
      </w:r>
      <w:r>
        <w:rPr>
          <w:color w:val="58595B"/>
          <w:w w:val="115"/>
          <w:sz w:val="22"/>
        </w:rPr>
        <w:t>or</w:t>
      </w:r>
      <w:r>
        <w:rPr>
          <w:color w:val="58595B"/>
          <w:spacing w:val="-9"/>
          <w:w w:val="115"/>
          <w:sz w:val="22"/>
        </w:rPr>
        <w:t> </w:t>
      </w:r>
      <w:r>
        <w:rPr>
          <w:color w:val="58595B"/>
          <w:w w:val="115"/>
          <w:sz w:val="22"/>
        </w:rPr>
        <w:t>children</w:t>
      </w:r>
      <w:r>
        <w:rPr>
          <w:color w:val="58595B"/>
          <w:spacing w:val="-9"/>
          <w:w w:val="115"/>
          <w:sz w:val="22"/>
        </w:rPr>
        <w:t> </w:t>
      </w:r>
      <w:r>
        <w:rPr>
          <w:color w:val="58595B"/>
          <w:w w:val="115"/>
          <w:sz w:val="22"/>
        </w:rPr>
        <w:t>or spouse and children whether or not on the face of the policy it is mentioned that it is made under Section</w:t>
      </w:r>
      <w:r>
        <w:rPr>
          <w:color w:val="58595B"/>
          <w:spacing w:val="-14"/>
          <w:w w:val="115"/>
          <w:sz w:val="22"/>
        </w:rPr>
        <w:t> </w:t>
      </w:r>
      <w:r>
        <w:rPr>
          <w:color w:val="58595B"/>
          <w:w w:val="115"/>
          <w:sz w:val="22"/>
        </w:rPr>
        <w:t>39.</w:t>
      </w:r>
      <w:r>
        <w:rPr>
          <w:color w:val="58595B"/>
          <w:spacing w:val="-14"/>
          <w:w w:val="115"/>
          <w:sz w:val="22"/>
        </w:rPr>
        <w:t> </w:t>
      </w:r>
      <w:r>
        <w:rPr>
          <w:color w:val="58595B"/>
          <w:w w:val="115"/>
          <w:sz w:val="22"/>
        </w:rPr>
        <w:t>Where</w:t>
      </w:r>
      <w:r>
        <w:rPr>
          <w:color w:val="58595B"/>
          <w:spacing w:val="-14"/>
          <w:w w:val="115"/>
          <w:sz w:val="22"/>
        </w:rPr>
        <w:t> </w:t>
      </w:r>
      <w:r>
        <w:rPr>
          <w:color w:val="58595B"/>
          <w:w w:val="115"/>
          <w:sz w:val="22"/>
        </w:rPr>
        <w:t>nomination</w:t>
      </w:r>
      <w:r>
        <w:rPr>
          <w:color w:val="58595B"/>
          <w:spacing w:val="-14"/>
          <w:w w:val="115"/>
          <w:sz w:val="22"/>
        </w:rPr>
        <w:t> </w:t>
      </w:r>
      <w:r>
        <w:rPr>
          <w:color w:val="58595B"/>
          <w:w w:val="115"/>
          <w:sz w:val="22"/>
        </w:rPr>
        <w:t>is</w:t>
      </w:r>
      <w:r>
        <w:rPr>
          <w:color w:val="58595B"/>
          <w:spacing w:val="-14"/>
          <w:w w:val="115"/>
          <w:sz w:val="22"/>
        </w:rPr>
        <w:t> </w:t>
      </w:r>
      <w:r>
        <w:rPr>
          <w:color w:val="58595B"/>
          <w:w w:val="115"/>
          <w:sz w:val="22"/>
        </w:rPr>
        <w:t>intended</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be</w:t>
      </w:r>
      <w:r>
        <w:rPr>
          <w:color w:val="58595B"/>
          <w:spacing w:val="-14"/>
          <w:w w:val="115"/>
          <w:sz w:val="22"/>
        </w:rPr>
        <w:t> </w:t>
      </w:r>
      <w:r>
        <w:rPr>
          <w:color w:val="58595B"/>
          <w:w w:val="115"/>
          <w:sz w:val="22"/>
        </w:rPr>
        <w:t>made</w:t>
      </w:r>
      <w:r>
        <w:rPr>
          <w:color w:val="58595B"/>
          <w:spacing w:val="-14"/>
          <w:w w:val="115"/>
          <w:sz w:val="22"/>
        </w:rPr>
        <w:t> </w:t>
      </w:r>
      <w:r>
        <w:rPr>
          <w:color w:val="58595B"/>
          <w:w w:val="115"/>
          <w:sz w:val="22"/>
        </w:rPr>
        <w:t>to</w:t>
      </w:r>
      <w:r>
        <w:rPr>
          <w:color w:val="58595B"/>
          <w:spacing w:val="-14"/>
          <w:w w:val="115"/>
          <w:sz w:val="22"/>
        </w:rPr>
        <w:t> </w:t>
      </w:r>
      <w:r>
        <w:rPr>
          <w:color w:val="58595B"/>
          <w:w w:val="115"/>
          <w:sz w:val="22"/>
        </w:rPr>
        <w:t>spouse</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children</w:t>
      </w:r>
      <w:r>
        <w:rPr>
          <w:color w:val="58595B"/>
          <w:spacing w:val="-14"/>
          <w:w w:val="115"/>
          <w:sz w:val="22"/>
        </w:rPr>
        <w:t> </w:t>
      </w:r>
      <w:r>
        <w:rPr>
          <w:color w:val="58595B"/>
          <w:w w:val="115"/>
          <w:sz w:val="22"/>
        </w:rPr>
        <w:t>or</w:t>
      </w:r>
      <w:r>
        <w:rPr>
          <w:color w:val="58595B"/>
          <w:spacing w:val="-14"/>
          <w:w w:val="115"/>
          <w:sz w:val="22"/>
        </w:rPr>
        <w:t> </w:t>
      </w:r>
      <w:r>
        <w:rPr>
          <w:color w:val="58595B"/>
          <w:w w:val="115"/>
          <w:sz w:val="22"/>
        </w:rPr>
        <w:t>spouse</w:t>
      </w:r>
      <w:r>
        <w:rPr>
          <w:color w:val="58595B"/>
          <w:spacing w:val="-14"/>
          <w:w w:val="115"/>
          <w:sz w:val="22"/>
        </w:rPr>
        <w:t> </w:t>
      </w:r>
      <w:r>
        <w:rPr>
          <w:color w:val="58595B"/>
          <w:w w:val="115"/>
          <w:sz w:val="22"/>
        </w:rPr>
        <w:t>and</w:t>
      </w:r>
      <w:r>
        <w:rPr>
          <w:color w:val="58595B"/>
          <w:spacing w:val="-14"/>
          <w:w w:val="115"/>
          <w:sz w:val="22"/>
        </w:rPr>
        <w:t> </w:t>
      </w:r>
      <w:r>
        <w:rPr>
          <w:color w:val="58595B"/>
          <w:w w:val="115"/>
          <w:sz w:val="22"/>
        </w:rPr>
        <w:t>children under</w:t>
      </w:r>
      <w:r>
        <w:rPr>
          <w:color w:val="58595B"/>
          <w:spacing w:val="-13"/>
          <w:w w:val="115"/>
          <w:sz w:val="22"/>
        </w:rPr>
        <w:t> </w:t>
      </w:r>
      <w:r>
        <w:rPr>
          <w:color w:val="58595B"/>
          <w:w w:val="115"/>
          <w:sz w:val="22"/>
        </w:rPr>
        <w:t>Section</w:t>
      </w:r>
      <w:r>
        <w:rPr>
          <w:color w:val="58595B"/>
          <w:spacing w:val="-13"/>
          <w:w w:val="115"/>
          <w:sz w:val="22"/>
        </w:rPr>
        <w:t> </w:t>
      </w:r>
      <w:r>
        <w:rPr>
          <w:color w:val="58595B"/>
          <w:w w:val="115"/>
          <w:sz w:val="22"/>
        </w:rPr>
        <w:t>6</w:t>
      </w:r>
      <w:r>
        <w:rPr>
          <w:color w:val="58595B"/>
          <w:spacing w:val="-13"/>
          <w:w w:val="115"/>
          <w:sz w:val="22"/>
        </w:rPr>
        <w:t> </w:t>
      </w:r>
      <w:r>
        <w:rPr>
          <w:color w:val="58595B"/>
          <w:w w:val="115"/>
          <w:sz w:val="22"/>
        </w:rPr>
        <w:t>of</w:t>
      </w:r>
      <w:r>
        <w:rPr>
          <w:color w:val="58595B"/>
          <w:spacing w:val="-13"/>
          <w:w w:val="115"/>
          <w:sz w:val="22"/>
        </w:rPr>
        <w:t> </w:t>
      </w:r>
      <w:r>
        <w:rPr>
          <w:color w:val="58595B"/>
          <w:w w:val="115"/>
          <w:sz w:val="22"/>
        </w:rPr>
        <w:t>MWP</w:t>
      </w:r>
      <w:r>
        <w:rPr>
          <w:color w:val="58595B"/>
          <w:spacing w:val="-13"/>
          <w:w w:val="115"/>
          <w:sz w:val="22"/>
        </w:rPr>
        <w:t> </w:t>
      </w:r>
      <w:r>
        <w:rPr>
          <w:color w:val="58595B"/>
          <w:w w:val="115"/>
          <w:sz w:val="22"/>
        </w:rPr>
        <w:t>Act,</w:t>
      </w:r>
      <w:r>
        <w:rPr>
          <w:color w:val="58595B"/>
          <w:spacing w:val="-13"/>
          <w:w w:val="115"/>
          <w:sz w:val="22"/>
        </w:rPr>
        <w:t> </w:t>
      </w:r>
      <w:r>
        <w:rPr>
          <w:color w:val="58595B"/>
          <w:w w:val="115"/>
          <w:sz w:val="22"/>
        </w:rPr>
        <w:t>it</w:t>
      </w:r>
      <w:r>
        <w:rPr>
          <w:color w:val="58595B"/>
          <w:spacing w:val="-13"/>
          <w:w w:val="115"/>
          <w:sz w:val="22"/>
        </w:rPr>
        <w:t> </w:t>
      </w:r>
      <w:r>
        <w:rPr>
          <w:color w:val="58595B"/>
          <w:w w:val="115"/>
          <w:sz w:val="22"/>
        </w:rPr>
        <w:t>should</w:t>
      </w:r>
      <w:r>
        <w:rPr>
          <w:color w:val="58595B"/>
          <w:spacing w:val="-13"/>
          <w:w w:val="115"/>
          <w:sz w:val="22"/>
        </w:rPr>
        <w:t> </w:t>
      </w:r>
      <w:r>
        <w:rPr>
          <w:color w:val="58595B"/>
          <w:w w:val="115"/>
          <w:sz w:val="22"/>
        </w:rPr>
        <w:t>be</w:t>
      </w:r>
      <w:r>
        <w:rPr>
          <w:color w:val="58595B"/>
          <w:spacing w:val="-13"/>
          <w:w w:val="115"/>
          <w:sz w:val="22"/>
        </w:rPr>
        <w:t> </w:t>
      </w:r>
      <w:r>
        <w:rPr>
          <w:color w:val="58595B"/>
          <w:w w:val="115"/>
          <w:sz w:val="22"/>
        </w:rPr>
        <w:t>specifically</w:t>
      </w:r>
      <w:r>
        <w:rPr>
          <w:color w:val="58595B"/>
          <w:spacing w:val="-13"/>
          <w:w w:val="115"/>
          <w:sz w:val="22"/>
        </w:rPr>
        <w:t> </w:t>
      </w:r>
      <w:r>
        <w:rPr>
          <w:color w:val="58595B"/>
          <w:w w:val="115"/>
          <w:sz w:val="22"/>
        </w:rPr>
        <w:t>mentioned</w:t>
      </w:r>
      <w:r>
        <w:rPr>
          <w:color w:val="58595B"/>
          <w:spacing w:val="-13"/>
          <w:w w:val="115"/>
          <w:sz w:val="22"/>
        </w:rPr>
        <w:t> </w:t>
      </w:r>
      <w:r>
        <w:rPr>
          <w:color w:val="58595B"/>
          <w:w w:val="115"/>
          <w:sz w:val="22"/>
        </w:rPr>
        <w:t>on</w:t>
      </w:r>
      <w:r>
        <w:rPr>
          <w:color w:val="58595B"/>
          <w:spacing w:val="-13"/>
          <w:w w:val="115"/>
          <w:sz w:val="22"/>
        </w:rPr>
        <w:t> </w:t>
      </w:r>
      <w:r>
        <w:rPr>
          <w:color w:val="58595B"/>
          <w:w w:val="115"/>
          <w:sz w:val="22"/>
        </w:rPr>
        <w:t>the</w:t>
      </w:r>
      <w:r>
        <w:rPr>
          <w:color w:val="58595B"/>
          <w:spacing w:val="-13"/>
          <w:w w:val="115"/>
          <w:sz w:val="22"/>
        </w:rPr>
        <w:t> </w:t>
      </w:r>
      <w:r>
        <w:rPr>
          <w:color w:val="58595B"/>
          <w:w w:val="115"/>
          <w:sz w:val="22"/>
        </w:rPr>
        <w:t>policy.</w:t>
      </w:r>
      <w:r>
        <w:rPr>
          <w:color w:val="58595B"/>
          <w:spacing w:val="-13"/>
          <w:w w:val="115"/>
          <w:sz w:val="22"/>
        </w:rPr>
        <w:t> </w:t>
      </w:r>
      <w:r>
        <w:rPr>
          <w:color w:val="58595B"/>
          <w:w w:val="115"/>
          <w:sz w:val="22"/>
        </w:rPr>
        <w:t>In</w:t>
      </w:r>
      <w:r>
        <w:rPr>
          <w:color w:val="58595B"/>
          <w:spacing w:val="-13"/>
          <w:w w:val="115"/>
          <w:sz w:val="22"/>
        </w:rPr>
        <w:t> </w:t>
      </w:r>
      <w:r>
        <w:rPr>
          <w:color w:val="58595B"/>
          <w:w w:val="115"/>
          <w:sz w:val="22"/>
        </w:rPr>
        <w:t>such</w:t>
      </w:r>
      <w:r>
        <w:rPr>
          <w:color w:val="58595B"/>
          <w:spacing w:val="-13"/>
          <w:w w:val="115"/>
          <w:sz w:val="22"/>
        </w:rPr>
        <w:t> </w:t>
      </w:r>
      <w:r>
        <w:rPr>
          <w:color w:val="58595B"/>
          <w:w w:val="115"/>
          <w:sz w:val="22"/>
        </w:rPr>
        <w:t>a</w:t>
      </w:r>
      <w:r>
        <w:rPr>
          <w:color w:val="58595B"/>
          <w:spacing w:val="-13"/>
          <w:w w:val="115"/>
          <w:sz w:val="22"/>
        </w:rPr>
        <w:t> </w:t>
      </w:r>
      <w:r>
        <w:rPr>
          <w:color w:val="58595B"/>
          <w:w w:val="115"/>
          <w:sz w:val="22"/>
        </w:rPr>
        <w:t>case</w:t>
      </w:r>
      <w:r>
        <w:rPr>
          <w:color w:val="58595B"/>
          <w:spacing w:val="-13"/>
          <w:w w:val="115"/>
          <w:sz w:val="22"/>
        </w:rPr>
        <w:t> </w:t>
      </w:r>
      <w:r>
        <w:rPr>
          <w:color w:val="58595B"/>
          <w:w w:val="115"/>
          <w:sz w:val="22"/>
        </w:rPr>
        <w:t>only, the provisions of Section 39 will not apply.</w:t>
      </w:r>
    </w:p>
    <w:p>
      <w:pPr>
        <w:pStyle w:val="BodyText"/>
        <w:spacing w:before="8"/>
      </w:pPr>
    </w:p>
    <w:p>
      <w:pPr>
        <w:pStyle w:val="Heading3"/>
        <w:numPr>
          <w:ilvl w:val="2"/>
          <w:numId w:val="22"/>
        </w:numPr>
        <w:tabs>
          <w:tab w:pos="462" w:val="left" w:leader="none"/>
        </w:tabs>
        <w:spacing w:line="240" w:lineRule="auto" w:before="0" w:after="0"/>
        <w:ind w:left="462" w:right="0" w:hanging="268"/>
        <w:jc w:val="left"/>
      </w:pPr>
      <w:r>
        <w:rPr>
          <w:color w:val="58595B"/>
          <w:spacing w:val="4"/>
        </w:rPr>
        <w:t>Cancellation</w:t>
      </w:r>
      <w:r>
        <w:rPr>
          <w:color w:val="58595B"/>
          <w:spacing w:val="26"/>
        </w:rPr>
        <w:t> </w:t>
      </w:r>
      <w:r>
        <w:rPr>
          <w:color w:val="58595B"/>
          <w:spacing w:val="4"/>
        </w:rPr>
        <w:t>in</w:t>
      </w:r>
      <w:r>
        <w:rPr>
          <w:color w:val="58595B"/>
          <w:spacing w:val="26"/>
        </w:rPr>
        <w:t> </w:t>
      </w:r>
      <w:r>
        <w:rPr>
          <w:color w:val="58595B"/>
          <w:spacing w:val="4"/>
        </w:rPr>
        <w:t>the</w:t>
      </w:r>
      <w:r>
        <w:rPr>
          <w:color w:val="58595B"/>
          <w:spacing w:val="26"/>
        </w:rPr>
        <w:t> </w:t>
      </w:r>
      <w:r>
        <w:rPr>
          <w:color w:val="58595B"/>
          <w:spacing w:val="4"/>
        </w:rPr>
        <w:t>Free-Look</w:t>
      </w:r>
      <w:r>
        <w:rPr>
          <w:color w:val="58595B"/>
          <w:spacing w:val="26"/>
        </w:rPr>
        <w:t> </w:t>
      </w:r>
      <w:r>
        <w:rPr>
          <w:color w:val="58595B"/>
          <w:spacing w:val="-2"/>
        </w:rPr>
        <w:t>period:</w:t>
      </w:r>
    </w:p>
    <w:p>
      <w:pPr>
        <w:pStyle w:val="BodyText"/>
        <w:spacing w:line="302" w:lineRule="auto" w:before="183"/>
        <w:ind w:left="466" w:right="167" w:firstLine="23"/>
      </w:pPr>
      <w:r>
        <w:rPr>
          <w:color w:val="58595B"/>
          <w:w w:val="115"/>
        </w:rPr>
        <w:t>In</w:t>
      </w:r>
      <w:r>
        <w:rPr>
          <w:color w:val="58595B"/>
          <w:spacing w:val="-9"/>
          <w:w w:val="115"/>
        </w:rPr>
        <w:t> </w:t>
      </w:r>
      <w:r>
        <w:rPr>
          <w:color w:val="58595B"/>
          <w:w w:val="115"/>
        </w:rPr>
        <w:t>case</w:t>
      </w:r>
      <w:r>
        <w:rPr>
          <w:color w:val="58595B"/>
          <w:spacing w:val="-9"/>
          <w:w w:val="115"/>
        </w:rPr>
        <w:t> </w:t>
      </w:r>
      <w:r>
        <w:rPr>
          <w:color w:val="58595B"/>
          <w:w w:val="115"/>
        </w:rPr>
        <w:t>you</w:t>
      </w:r>
      <w:r>
        <w:rPr>
          <w:color w:val="58595B"/>
          <w:spacing w:val="-9"/>
          <w:w w:val="115"/>
        </w:rPr>
        <w:t> </w:t>
      </w:r>
      <w:r>
        <w:rPr>
          <w:color w:val="58595B"/>
          <w:w w:val="115"/>
        </w:rPr>
        <w:t>are</w:t>
      </w:r>
      <w:r>
        <w:rPr>
          <w:color w:val="58595B"/>
          <w:spacing w:val="-9"/>
          <w:w w:val="115"/>
        </w:rPr>
        <w:t> </w:t>
      </w:r>
      <w:r>
        <w:rPr>
          <w:color w:val="58595B"/>
          <w:w w:val="115"/>
        </w:rPr>
        <w:t>not</w:t>
      </w:r>
      <w:r>
        <w:rPr>
          <w:color w:val="58595B"/>
          <w:spacing w:val="-9"/>
          <w:w w:val="115"/>
        </w:rPr>
        <w:t> </w:t>
      </w:r>
      <w:r>
        <w:rPr>
          <w:color w:val="58595B"/>
          <w:w w:val="115"/>
        </w:rPr>
        <w:t>agreeable</w:t>
      </w:r>
      <w:r>
        <w:rPr>
          <w:color w:val="58595B"/>
          <w:spacing w:val="-9"/>
          <w:w w:val="115"/>
        </w:rPr>
        <w:t> </w:t>
      </w:r>
      <w:r>
        <w:rPr>
          <w:color w:val="58595B"/>
          <w:w w:val="115"/>
        </w:rPr>
        <w:t>to</w:t>
      </w:r>
      <w:r>
        <w:rPr>
          <w:color w:val="58595B"/>
          <w:spacing w:val="-9"/>
          <w:w w:val="115"/>
        </w:rPr>
        <w:t> </w:t>
      </w:r>
      <w:r>
        <w:rPr>
          <w:color w:val="58595B"/>
          <w:w w:val="115"/>
        </w:rPr>
        <w:t>any</w:t>
      </w:r>
      <w:r>
        <w:rPr>
          <w:color w:val="58595B"/>
          <w:spacing w:val="-9"/>
          <w:w w:val="115"/>
        </w:rPr>
        <w:t> </w:t>
      </w:r>
      <w:r>
        <w:rPr>
          <w:color w:val="58595B"/>
          <w:w w:val="115"/>
        </w:rPr>
        <w:t>of</w:t>
      </w:r>
      <w:r>
        <w:rPr>
          <w:color w:val="58595B"/>
          <w:spacing w:val="-9"/>
          <w:w w:val="115"/>
        </w:rPr>
        <w:t> </w:t>
      </w:r>
      <w:r>
        <w:rPr>
          <w:color w:val="58595B"/>
          <w:w w:val="115"/>
        </w:rPr>
        <w:t>the</w:t>
      </w:r>
      <w:r>
        <w:rPr>
          <w:color w:val="58595B"/>
          <w:spacing w:val="-9"/>
          <w:w w:val="115"/>
        </w:rPr>
        <w:t> </w:t>
      </w:r>
      <w:r>
        <w:rPr>
          <w:color w:val="58595B"/>
          <w:w w:val="115"/>
        </w:rPr>
        <w:t>terms</w:t>
      </w:r>
      <w:r>
        <w:rPr>
          <w:color w:val="58595B"/>
          <w:spacing w:val="-9"/>
          <w:w w:val="115"/>
        </w:rPr>
        <w:t> </w:t>
      </w:r>
      <w:r>
        <w:rPr>
          <w:color w:val="58595B"/>
          <w:w w:val="115"/>
        </w:rPr>
        <w:t>and</w:t>
      </w:r>
      <w:r>
        <w:rPr>
          <w:color w:val="58595B"/>
          <w:spacing w:val="-9"/>
          <w:w w:val="115"/>
        </w:rPr>
        <w:t> </w:t>
      </w:r>
      <w:r>
        <w:rPr>
          <w:color w:val="58595B"/>
          <w:w w:val="115"/>
        </w:rPr>
        <w:t>conditions</w:t>
      </w:r>
      <w:r>
        <w:rPr>
          <w:color w:val="58595B"/>
          <w:spacing w:val="-9"/>
          <w:w w:val="115"/>
        </w:rPr>
        <w:t> </w:t>
      </w:r>
      <w:r>
        <w:rPr>
          <w:color w:val="58595B"/>
          <w:w w:val="115"/>
        </w:rPr>
        <w:t>stated</w:t>
      </w:r>
      <w:r>
        <w:rPr>
          <w:color w:val="58595B"/>
          <w:spacing w:val="-9"/>
          <w:w w:val="115"/>
        </w:rPr>
        <w:t> </w:t>
      </w:r>
      <w:r>
        <w:rPr>
          <w:color w:val="58595B"/>
          <w:w w:val="115"/>
        </w:rPr>
        <w:t>in</w:t>
      </w:r>
      <w:r>
        <w:rPr>
          <w:color w:val="58595B"/>
          <w:spacing w:val="-9"/>
          <w:w w:val="115"/>
        </w:rPr>
        <w:t> </w:t>
      </w:r>
      <w:r>
        <w:rPr>
          <w:color w:val="58595B"/>
          <w:w w:val="115"/>
        </w:rPr>
        <w:t>the</w:t>
      </w:r>
      <w:r>
        <w:rPr>
          <w:color w:val="58595B"/>
          <w:spacing w:val="-9"/>
          <w:w w:val="115"/>
        </w:rPr>
        <w:t> </w:t>
      </w:r>
      <w:r>
        <w:rPr>
          <w:color w:val="58595B"/>
          <w:w w:val="115"/>
        </w:rPr>
        <w:t>Policy,</w:t>
      </w:r>
      <w:r>
        <w:rPr>
          <w:color w:val="58595B"/>
          <w:spacing w:val="-9"/>
          <w:w w:val="115"/>
        </w:rPr>
        <w:t> </w:t>
      </w:r>
      <w:r>
        <w:rPr>
          <w:color w:val="58595B"/>
          <w:w w:val="115"/>
        </w:rPr>
        <w:t>you</w:t>
      </w:r>
      <w:r>
        <w:rPr>
          <w:color w:val="58595B"/>
          <w:spacing w:val="-9"/>
          <w:w w:val="115"/>
        </w:rPr>
        <w:t> </w:t>
      </w:r>
      <w:r>
        <w:rPr>
          <w:color w:val="58595B"/>
          <w:w w:val="115"/>
        </w:rPr>
        <w:t>have</w:t>
      </w:r>
      <w:r>
        <w:rPr>
          <w:color w:val="58595B"/>
          <w:spacing w:val="-9"/>
          <w:w w:val="115"/>
        </w:rPr>
        <w:t> </w:t>
      </w:r>
      <w:r>
        <w:rPr>
          <w:color w:val="58595B"/>
          <w:w w:val="115"/>
        </w:rPr>
        <w:t>the option</w:t>
      </w:r>
      <w:r>
        <w:rPr>
          <w:color w:val="58595B"/>
          <w:spacing w:val="-13"/>
          <w:w w:val="115"/>
        </w:rPr>
        <w:t> </w:t>
      </w:r>
      <w:r>
        <w:rPr>
          <w:color w:val="58595B"/>
          <w:w w:val="115"/>
        </w:rPr>
        <w:t>to</w:t>
      </w:r>
      <w:r>
        <w:rPr>
          <w:color w:val="58595B"/>
          <w:spacing w:val="-13"/>
          <w:w w:val="115"/>
        </w:rPr>
        <w:t> </w:t>
      </w:r>
      <w:r>
        <w:rPr>
          <w:color w:val="58595B"/>
          <w:w w:val="115"/>
        </w:rPr>
        <w:t>return</w:t>
      </w:r>
      <w:r>
        <w:rPr>
          <w:color w:val="58595B"/>
          <w:spacing w:val="-13"/>
          <w:w w:val="115"/>
        </w:rPr>
        <w:t> </w:t>
      </w:r>
      <w:r>
        <w:rPr>
          <w:color w:val="58595B"/>
          <w:w w:val="115"/>
        </w:rPr>
        <w:t>the</w:t>
      </w:r>
      <w:r>
        <w:rPr>
          <w:color w:val="58595B"/>
          <w:spacing w:val="-13"/>
          <w:w w:val="115"/>
        </w:rPr>
        <w:t> </w:t>
      </w:r>
      <w:r>
        <w:rPr>
          <w:color w:val="58595B"/>
          <w:w w:val="115"/>
        </w:rPr>
        <w:t>Policy</w:t>
      </w:r>
      <w:r>
        <w:rPr>
          <w:color w:val="58595B"/>
          <w:spacing w:val="-13"/>
          <w:w w:val="115"/>
        </w:rPr>
        <w:t> </w:t>
      </w:r>
      <w:r>
        <w:rPr>
          <w:color w:val="58595B"/>
          <w:w w:val="115"/>
        </w:rPr>
        <w:t>to</w:t>
      </w:r>
      <w:r>
        <w:rPr>
          <w:color w:val="58595B"/>
          <w:spacing w:val="-13"/>
          <w:w w:val="115"/>
        </w:rPr>
        <w:t> </w:t>
      </w:r>
      <w:r>
        <w:rPr>
          <w:color w:val="58595B"/>
          <w:w w:val="115"/>
        </w:rPr>
        <w:t>us</w:t>
      </w:r>
      <w:r>
        <w:rPr>
          <w:color w:val="58595B"/>
          <w:spacing w:val="-13"/>
          <w:w w:val="115"/>
        </w:rPr>
        <w:t> </w:t>
      </w:r>
      <w:r>
        <w:rPr>
          <w:color w:val="58595B"/>
          <w:w w:val="115"/>
        </w:rPr>
        <w:t>for</w:t>
      </w:r>
      <w:r>
        <w:rPr>
          <w:color w:val="58595B"/>
          <w:spacing w:val="-13"/>
          <w:w w:val="115"/>
        </w:rPr>
        <w:t> </w:t>
      </w:r>
      <w:r>
        <w:rPr>
          <w:color w:val="58595B"/>
          <w:w w:val="115"/>
        </w:rPr>
        <w:t>cancellation</w:t>
      </w:r>
      <w:r>
        <w:rPr>
          <w:color w:val="58595B"/>
          <w:spacing w:val="-13"/>
          <w:w w:val="115"/>
        </w:rPr>
        <w:t> </w:t>
      </w:r>
      <w:r>
        <w:rPr>
          <w:color w:val="58595B"/>
          <w:w w:val="115"/>
        </w:rPr>
        <w:t>stating</w:t>
      </w:r>
      <w:r>
        <w:rPr>
          <w:color w:val="58595B"/>
          <w:spacing w:val="-13"/>
          <w:w w:val="115"/>
        </w:rPr>
        <w:t> </w:t>
      </w:r>
      <w:r>
        <w:rPr>
          <w:color w:val="58595B"/>
          <w:w w:val="115"/>
        </w:rPr>
        <w:t>the</w:t>
      </w:r>
      <w:r>
        <w:rPr>
          <w:color w:val="58595B"/>
          <w:spacing w:val="-13"/>
          <w:w w:val="115"/>
        </w:rPr>
        <w:t> </w:t>
      </w:r>
      <w:r>
        <w:rPr>
          <w:color w:val="58595B"/>
          <w:w w:val="115"/>
        </w:rPr>
        <w:t>reasons</w:t>
      </w:r>
      <w:r>
        <w:rPr>
          <w:color w:val="58595B"/>
          <w:spacing w:val="-13"/>
          <w:w w:val="115"/>
        </w:rPr>
        <w:t> </w:t>
      </w:r>
      <w:r>
        <w:rPr>
          <w:color w:val="58595B"/>
          <w:w w:val="115"/>
        </w:rPr>
        <w:t>thereof,</w:t>
      </w:r>
      <w:r>
        <w:rPr>
          <w:color w:val="58595B"/>
          <w:spacing w:val="-13"/>
          <w:w w:val="115"/>
        </w:rPr>
        <w:t> </w:t>
      </w:r>
      <w:r>
        <w:rPr>
          <w:color w:val="58595B"/>
          <w:w w:val="115"/>
        </w:rPr>
        <w:t>within</w:t>
      </w:r>
      <w:r>
        <w:rPr>
          <w:color w:val="58595B"/>
          <w:spacing w:val="-13"/>
          <w:w w:val="115"/>
        </w:rPr>
        <w:t> </w:t>
      </w:r>
      <w:r>
        <w:rPr>
          <w:color w:val="58595B"/>
          <w:w w:val="115"/>
        </w:rPr>
        <w:t>30</w:t>
      </w:r>
      <w:r>
        <w:rPr>
          <w:color w:val="58595B"/>
          <w:spacing w:val="-13"/>
          <w:w w:val="115"/>
        </w:rPr>
        <w:t> </w:t>
      </w:r>
      <w:r>
        <w:rPr>
          <w:color w:val="58595B"/>
          <w:w w:val="115"/>
        </w:rPr>
        <w:t>days</w:t>
      </w:r>
      <w:r>
        <w:rPr>
          <w:color w:val="58595B"/>
          <w:spacing w:val="-13"/>
          <w:w w:val="115"/>
        </w:rPr>
        <w:t> </w:t>
      </w:r>
      <w:r>
        <w:rPr>
          <w:color w:val="58595B"/>
          <w:w w:val="115"/>
        </w:rPr>
        <w:t>from</w:t>
      </w:r>
      <w:r>
        <w:rPr>
          <w:color w:val="58595B"/>
          <w:spacing w:val="-13"/>
          <w:w w:val="115"/>
        </w:rPr>
        <w:t> </w:t>
      </w:r>
      <w:r>
        <w:rPr>
          <w:color w:val="58595B"/>
          <w:w w:val="115"/>
        </w:rPr>
        <w:t>the date</w:t>
      </w:r>
      <w:r>
        <w:rPr>
          <w:color w:val="58595B"/>
          <w:spacing w:val="-5"/>
          <w:w w:val="115"/>
        </w:rPr>
        <w:t> </w:t>
      </w:r>
      <w:r>
        <w:rPr>
          <w:color w:val="58595B"/>
          <w:w w:val="115"/>
        </w:rPr>
        <w:t>of</w:t>
      </w:r>
      <w:r>
        <w:rPr>
          <w:color w:val="58595B"/>
          <w:spacing w:val="-5"/>
          <w:w w:val="115"/>
        </w:rPr>
        <w:t> </w:t>
      </w:r>
      <w:r>
        <w:rPr>
          <w:color w:val="58595B"/>
          <w:w w:val="115"/>
        </w:rPr>
        <w:t>receipt</w:t>
      </w:r>
      <w:r>
        <w:rPr>
          <w:color w:val="58595B"/>
          <w:spacing w:val="-5"/>
          <w:w w:val="115"/>
        </w:rPr>
        <w:t> </w:t>
      </w:r>
      <w:r>
        <w:rPr>
          <w:color w:val="58595B"/>
          <w:w w:val="115"/>
        </w:rPr>
        <w:t>of</w:t>
      </w:r>
      <w:r>
        <w:rPr>
          <w:color w:val="58595B"/>
          <w:spacing w:val="-5"/>
          <w:w w:val="115"/>
        </w:rPr>
        <w:t> </w:t>
      </w:r>
      <w:r>
        <w:rPr>
          <w:color w:val="58595B"/>
          <w:w w:val="115"/>
        </w:rPr>
        <w:t>the</w:t>
      </w:r>
      <w:r>
        <w:rPr>
          <w:color w:val="58595B"/>
          <w:spacing w:val="-5"/>
          <w:w w:val="115"/>
        </w:rPr>
        <w:t> </w:t>
      </w:r>
      <w:r>
        <w:rPr>
          <w:color w:val="58595B"/>
          <w:w w:val="115"/>
        </w:rPr>
        <w:t>Policy</w:t>
      </w:r>
      <w:r>
        <w:rPr>
          <w:color w:val="58595B"/>
          <w:spacing w:val="-5"/>
          <w:w w:val="115"/>
        </w:rPr>
        <w:t> </w:t>
      </w:r>
      <w:r>
        <w:rPr>
          <w:color w:val="58595B"/>
          <w:w w:val="115"/>
        </w:rPr>
        <w:t>whether</w:t>
      </w:r>
      <w:r>
        <w:rPr>
          <w:color w:val="58595B"/>
          <w:spacing w:val="-5"/>
          <w:w w:val="115"/>
        </w:rPr>
        <w:t> </w:t>
      </w:r>
      <w:r>
        <w:rPr>
          <w:color w:val="58595B"/>
          <w:w w:val="115"/>
        </w:rPr>
        <w:t>received</w:t>
      </w:r>
      <w:r>
        <w:rPr>
          <w:color w:val="58595B"/>
          <w:spacing w:val="-5"/>
          <w:w w:val="115"/>
        </w:rPr>
        <w:t> </w:t>
      </w:r>
      <w:r>
        <w:rPr>
          <w:color w:val="58595B"/>
          <w:w w:val="115"/>
        </w:rPr>
        <w:t>electronically</w:t>
      </w:r>
      <w:r>
        <w:rPr>
          <w:color w:val="58595B"/>
          <w:spacing w:val="-5"/>
          <w:w w:val="115"/>
        </w:rPr>
        <w:t> </w:t>
      </w:r>
      <w:r>
        <w:rPr>
          <w:color w:val="58595B"/>
          <w:w w:val="115"/>
        </w:rPr>
        <w:t>or</w:t>
      </w:r>
      <w:r>
        <w:rPr>
          <w:color w:val="58595B"/>
          <w:spacing w:val="-5"/>
          <w:w w:val="115"/>
        </w:rPr>
        <w:t> </w:t>
      </w:r>
      <w:r>
        <w:rPr>
          <w:color w:val="58595B"/>
          <w:w w:val="115"/>
        </w:rPr>
        <w:t>otherwise.</w:t>
      </w:r>
      <w:r>
        <w:rPr>
          <w:color w:val="58595B"/>
          <w:spacing w:val="-5"/>
          <w:w w:val="115"/>
        </w:rPr>
        <w:t> </w:t>
      </w:r>
      <w:r>
        <w:rPr>
          <w:color w:val="58595B"/>
          <w:w w:val="115"/>
        </w:rPr>
        <w:t>On</w:t>
      </w:r>
      <w:r>
        <w:rPr>
          <w:color w:val="58595B"/>
          <w:spacing w:val="-5"/>
          <w:w w:val="115"/>
        </w:rPr>
        <w:t> </w:t>
      </w:r>
      <w:r>
        <w:rPr>
          <w:color w:val="58595B"/>
          <w:w w:val="115"/>
        </w:rPr>
        <w:t>receipt</w:t>
      </w:r>
      <w:r>
        <w:rPr>
          <w:color w:val="58595B"/>
          <w:spacing w:val="-5"/>
          <w:w w:val="115"/>
        </w:rPr>
        <w:t> </w:t>
      </w:r>
      <w:r>
        <w:rPr>
          <w:color w:val="58595B"/>
          <w:w w:val="115"/>
        </w:rPr>
        <w:t>of</w:t>
      </w:r>
      <w:r>
        <w:rPr>
          <w:color w:val="58595B"/>
          <w:spacing w:val="-5"/>
          <w:w w:val="115"/>
        </w:rPr>
        <w:t> </w:t>
      </w:r>
      <w:r>
        <w:rPr>
          <w:color w:val="58595B"/>
          <w:w w:val="115"/>
        </w:rPr>
        <w:t>your</w:t>
      </w:r>
      <w:r>
        <w:rPr>
          <w:color w:val="58595B"/>
          <w:spacing w:val="-5"/>
          <w:w w:val="115"/>
        </w:rPr>
        <w:t> </w:t>
      </w:r>
      <w:r>
        <w:rPr>
          <w:color w:val="58595B"/>
          <w:w w:val="115"/>
        </w:rPr>
        <w:t>letter along</w:t>
      </w:r>
      <w:r>
        <w:rPr>
          <w:color w:val="58595B"/>
          <w:spacing w:val="-16"/>
          <w:w w:val="115"/>
        </w:rPr>
        <w:t> </w:t>
      </w:r>
      <w:r>
        <w:rPr>
          <w:color w:val="58595B"/>
          <w:w w:val="115"/>
        </w:rPr>
        <w:t>with</w:t>
      </w:r>
      <w:r>
        <w:rPr>
          <w:color w:val="58595B"/>
          <w:spacing w:val="-16"/>
          <w:w w:val="115"/>
        </w:rPr>
        <w:t> </w:t>
      </w:r>
      <w:r>
        <w:rPr>
          <w:color w:val="58595B"/>
          <w:w w:val="115"/>
        </w:rPr>
        <w:t>the</w:t>
      </w:r>
      <w:r>
        <w:rPr>
          <w:color w:val="58595B"/>
          <w:spacing w:val="-16"/>
          <w:w w:val="115"/>
        </w:rPr>
        <w:t> </w:t>
      </w:r>
      <w:r>
        <w:rPr>
          <w:color w:val="58595B"/>
          <w:w w:val="115"/>
        </w:rPr>
        <w:t>original</w:t>
      </w:r>
      <w:r>
        <w:rPr>
          <w:color w:val="58595B"/>
          <w:spacing w:val="-16"/>
          <w:w w:val="115"/>
        </w:rPr>
        <w:t> </w:t>
      </w:r>
      <w:r>
        <w:rPr>
          <w:color w:val="58595B"/>
          <w:w w:val="115"/>
        </w:rPr>
        <w:t>Policy</w:t>
      </w:r>
      <w:r>
        <w:rPr>
          <w:color w:val="58595B"/>
          <w:spacing w:val="-16"/>
          <w:w w:val="115"/>
        </w:rPr>
        <w:t> </w:t>
      </w:r>
      <w:r>
        <w:rPr>
          <w:color w:val="58595B"/>
          <w:w w:val="115"/>
        </w:rPr>
        <w:t>(original</w:t>
      </w:r>
      <w:r>
        <w:rPr>
          <w:color w:val="58595B"/>
          <w:spacing w:val="-16"/>
          <w:w w:val="115"/>
        </w:rPr>
        <w:t> </w:t>
      </w:r>
      <w:r>
        <w:rPr>
          <w:color w:val="58595B"/>
          <w:w w:val="115"/>
        </w:rPr>
        <w:t>Policy</w:t>
      </w:r>
      <w:r>
        <w:rPr>
          <w:color w:val="58595B"/>
          <w:spacing w:val="-16"/>
          <w:w w:val="115"/>
        </w:rPr>
        <w:t> </w:t>
      </w:r>
      <w:r>
        <w:rPr>
          <w:color w:val="58595B"/>
          <w:w w:val="115"/>
        </w:rPr>
        <w:t>Document</w:t>
      </w:r>
      <w:r>
        <w:rPr>
          <w:color w:val="58595B"/>
          <w:spacing w:val="-16"/>
          <w:w w:val="115"/>
        </w:rPr>
        <w:t> </w:t>
      </w:r>
      <w:r>
        <w:rPr>
          <w:color w:val="58595B"/>
          <w:w w:val="115"/>
        </w:rPr>
        <w:t>is</w:t>
      </w:r>
      <w:r>
        <w:rPr>
          <w:color w:val="58595B"/>
          <w:spacing w:val="-16"/>
          <w:w w:val="115"/>
        </w:rPr>
        <w:t> </w:t>
      </w:r>
      <w:r>
        <w:rPr>
          <w:color w:val="58595B"/>
          <w:w w:val="115"/>
        </w:rPr>
        <w:t>not</w:t>
      </w:r>
      <w:r>
        <w:rPr>
          <w:color w:val="58595B"/>
          <w:spacing w:val="-16"/>
          <w:w w:val="115"/>
        </w:rPr>
        <w:t> </w:t>
      </w:r>
      <w:r>
        <w:rPr>
          <w:color w:val="58595B"/>
          <w:w w:val="115"/>
        </w:rPr>
        <w:t>required</w:t>
      </w:r>
      <w:r>
        <w:rPr>
          <w:color w:val="58595B"/>
          <w:spacing w:val="-16"/>
          <w:w w:val="115"/>
        </w:rPr>
        <w:t> </w:t>
      </w:r>
      <w:r>
        <w:rPr>
          <w:color w:val="58595B"/>
          <w:w w:val="115"/>
        </w:rPr>
        <w:t>for</w:t>
      </w:r>
      <w:r>
        <w:rPr>
          <w:color w:val="58595B"/>
          <w:spacing w:val="-16"/>
          <w:w w:val="115"/>
        </w:rPr>
        <w:t> </w:t>
      </w:r>
      <w:r>
        <w:rPr>
          <w:color w:val="58595B"/>
          <w:w w:val="115"/>
        </w:rPr>
        <w:t>policies</w:t>
      </w:r>
      <w:r>
        <w:rPr>
          <w:color w:val="58595B"/>
          <w:spacing w:val="-16"/>
          <w:w w:val="115"/>
        </w:rPr>
        <w:t> </w:t>
      </w:r>
      <w:r>
        <w:rPr>
          <w:color w:val="58595B"/>
          <w:w w:val="115"/>
        </w:rPr>
        <w:t>in</w:t>
      </w:r>
      <w:r>
        <w:rPr>
          <w:color w:val="58595B"/>
          <w:spacing w:val="-16"/>
          <w:w w:val="115"/>
        </w:rPr>
        <w:t> </w:t>
      </w:r>
      <w:r>
        <w:rPr>
          <w:color w:val="58595B"/>
          <w:w w:val="115"/>
        </w:rPr>
        <w:t>dematerialized form</w:t>
      </w:r>
      <w:r>
        <w:rPr>
          <w:color w:val="58595B"/>
          <w:spacing w:val="-11"/>
          <w:w w:val="115"/>
        </w:rPr>
        <w:t> </w:t>
      </w:r>
      <w:r>
        <w:rPr>
          <w:color w:val="58595B"/>
          <w:w w:val="115"/>
        </w:rPr>
        <w:t>or</w:t>
      </w:r>
      <w:r>
        <w:rPr>
          <w:color w:val="58595B"/>
          <w:spacing w:val="-11"/>
          <w:w w:val="115"/>
        </w:rPr>
        <w:t> </w:t>
      </w:r>
      <w:r>
        <w:rPr>
          <w:color w:val="58595B"/>
          <w:w w:val="115"/>
        </w:rPr>
        <w:t>where</w:t>
      </w:r>
      <w:r>
        <w:rPr>
          <w:color w:val="58595B"/>
          <w:spacing w:val="-11"/>
          <w:w w:val="115"/>
        </w:rPr>
        <w:t> </w:t>
      </w:r>
      <w:r>
        <w:rPr>
          <w:color w:val="58595B"/>
          <w:w w:val="115"/>
        </w:rPr>
        <w:t>policy</w:t>
      </w:r>
      <w:r>
        <w:rPr>
          <w:color w:val="58595B"/>
          <w:spacing w:val="-11"/>
          <w:w w:val="115"/>
        </w:rPr>
        <w:t> </w:t>
      </w:r>
      <w:r>
        <w:rPr>
          <w:color w:val="58595B"/>
          <w:w w:val="115"/>
        </w:rPr>
        <w:t>is</w:t>
      </w:r>
      <w:r>
        <w:rPr>
          <w:color w:val="58595B"/>
          <w:spacing w:val="-11"/>
          <w:w w:val="115"/>
        </w:rPr>
        <w:t> </w:t>
      </w:r>
      <w:r>
        <w:rPr>
          <w:color w:val="58595B"/>
          <w:w w:val="115"/>
        </w:rPr>
        <w:t>issued</w:t>
      </w:r>
      <w:r>
        <w:rPr>
          <w:color w:val="58595B"/>
          <w:spacing w:val="-11"/>
          <w:w w:val="115"/>
        </w:rPr>
        <w:t> </w:t>
      </w:r>
      <w:r>
        <w:rPr>
          <w:color w:val="58595B"/>
          <w:w w:val="115"/>
        </w:rPr>
        <w:t>only</w:t>
      </w:r>
      <w:r>
        <w:rPr>
          <w:color w:val="58595B"/>
          <w:spacing w:val="-11"/>
          <w:w w:val="115"/>
        </w:rPr>
        <w:t> </w:t>
      </w:r>
      <w:r>
        <w:rPr>
          <w:color w:val="58595B"/>
          <w:w w:val="115"/>
        </w:rPr>
        <w:t>in</w:t>
      </w:r>
      <w:r>
        <w:rPr>
          <w:color w:val="58595B"/>
          <w:spacing w:val="-11"/>
          <w:w w:val="115"/>
        </w:rPr>
        <w:t> </w:t>
      </w:r>
      <w:r>
        <w:rPr>
          <w:color w:val="58595B"/>
          <w:w w:val="115"/>
        </w:rPr>
        <w:t>electronic</w:t>
      </w:r>
      <w:r>
        <w:rPr>
          <w:color w:val="58595B"/>
          <w:spacing w:val="-11"/>
          <w:w w:val="115"/>
        </w:rPr>
        <w:t> </w:t>
      </w:r>
      <w:r>
        <w:rPr>
          <w:color w:val="58595B"/>
          <w:w w:val="115"/>
        </w:rPr>
        <w:t>form),</w:t>
      </w:r>
      <w:r>
        <w:rPr>
          <w:color w:val="58595B"/>
          <w:spacing w:val="-11"/>
          <w:w w:val="115"/>
        </w:rPr>
        <w:t> </w:t>
      </w:r>
      <w:r>
        <w:rPr>
          <w:color w:val="58595B"/>
          <w:w w:val="115"/>
        </w:rPr>
        <w:t>we</w:t>
      </w:r>
      <w:r>
        <w:rPr>
          <w:color w:val="58595B"/>
          <w:spacing w:val="-11"/>
          <w:w w:val="115"/>
        </w:rPr>
        <w:t> </w:t>
      </w:r>
      <w:r>
        <w:rPr>
          <w:color w:val="58595B"/>
          <w:w w:val="115"/>
        </w:rPr>
        <w:t>shall</w:t>
      </w:r>
      <w:r>
        <w:rPr>
          <w:color w:val="58595B"/>
          <w:spacing w:val="-11"/>
          <w:w w:val="115"/>
        </w:rPr>
        <w:t> </w:t>
      </w:r>
      <w:r>
        <w:rPr>
          <w:color w:val="58595B"/>
          <w:w w:val="115"/>
        </w:rPr>
        <w:t>arrange</w:t>
      </w:r>
      <w:r>
        <w:rPr>
          <w:color w:val="58595B"/>
          <w:spacing w:val="-11"/>
          <w:w w:val="115"/>
        </w:rPr>
        <w:t> </w:t>
      </w:r>
      <w:r>
        <w:rPr>
          <w:color w:val="58595B"/>
          <w:w w:val="115"/>
        </w:rPr>
        <w:t>to</w:t>
      </w:r>
      <w:r>
        <w:rPr>
          <w:color w:val="58595B"/>
          <w:spacing w:val="-11"/>
          <w:w w:val="115"/>
        </w:rPr>
        <w:t> </w:t>
      </w:r>
      <w:r>
        <w:rPr>
          <w:color w:val="58595B"/>
          <w:w w:val="115"/>
        </w:rPr>
        <w:t>refund</w:t>
      </w:r>
      <w:r>
        <w:rPr>
          <w:color w:val="58595B"/>
          <w:spacing w:val="-11"/>
          <w:w w:val="115"/>
        </w:rPr>
        <w:t> </w:t>
      </w:r>
      <w:r>
        <w:rPr>
          <w:color w:val="58595B"/>
          <w:w w:val="115"/>
        </w:rPr>
        <w:t>the</w:t>
      </w:r>
      <w:r>
        <w:rPr>
          <w:color w:val="58595B"/>
          <w:spacing w:val="-11"/>
          <w:w w:val="115"/>
        </w:rPr>
        <w:t> </w:t>
      </w:r>
      <w:r>
        <w:rPr>
          <w:color w:val="58595B"/>
          <w:w w:val="115"/>
        </w:rPr>
        <w:t>value</w:t>
      </w:r>
      <w:r>
        <w:rPr>
          <w:color w:val="58595B"/>
          <w:spacing w:val="-11"/>
          <w:w w:val="115"/>
        </w:rPr>
        <w:t> </w:t>
      </w:r>
      <w:r>
        <w:rPr>
          <w:color w:val="58595B"/>
          <w:w w:val="115"/>
        </w:rPr>
        <w:t>of</w:t>
      </w:r>
      <w:r>
        <w:rPr>
          <w:color w:val="58595B"/>
          <w:spacing w:val="-11"/>
          <w:w w:val="115"/>
        </w:rPr>
        <w:t> </w:t>
      </w:r>
      <w:r>
        <w:rPr>
          <w:color w:val="58595B"/>
          <w:w w:val="115"/>
        </w:rPr>
        <w:t>Units allocated to you on the date of receipt of request plus the unallocated part of the Premium plus charges levied by cancellation of Units, subject to deduction of the proportionate risk premium for the period of cover, and the expenses incurred by us on medical examination (if any) and stamp </w:t>
      </w:r>
      <w:r>
        <w:rPr>
          <w:color w:val="58595B"/>
          <w:spacing w:val="-2"/>
          <w:w w:val="115"/>
        </w:rPr>
        <w:t>duty</w:t>
      </w:r>
      <w:r>
        <w:rPr>
          <w:color w:val="58595B"/>
          <w:spacing w:val="-10"/>
          <w:w w:val="115"/>
        </w:rPr>
        <w:t> </w:t>
      </w:r>
      <w:r>
        <w:rPr>
          <w:color w:val="58595B"/>
          <w:spacing w:val="-2"/>
          <w:w w:val="115"/>
        </w:rPr>
        <w:t>charges.</w:t>
      </w:r>
      <w:r>
        <w:rPr>
          <w:color w:val="58595B"/>
          <w:spacing w:val="-10"/>
          <w:w w:val="115"/>
        </w:rPr>
        <w:t> </w:t>
      </w:r>
      <w:r>
        <w:rPr>
          <w:color w:val="58595B"/>
          <w:spacing w:val="-2"/>
          <w:w w:val="115"/>
        </w:rPr>
        <w:t>If</w:t>
      </w:r>
      <w:r>
        <w:rPr>
          <w:color w:val="58595B"/>
          <w:spacing w:val="-10"/>
          <w:w w:val="115"/>
        </w:rPr>
        <w:t> </w:t>
      </w:r>
      <w:r>
        <w:rPr>
          <w:color w:val="58595B"/>
          <w:spacing w:val="-2"/>
          <w:w w:val="115"/>
        </w:rPr>
        <w:t>this</w:t>
      </w:r>
      <w:r>
        <w:rPr>
          <w:color w:val="58595B"/>
          <w:spacing w:val="-10"/>
          <w:w w:val="115"/>
        </w:rPr>
        <w:t> </w:t>
      </w:r>
      <w:r>
        <w:rPr>
          <w:color w:val="58595B"/>
          <w:spacing w:val="-2"/>
          <w:w w:val="115"/>
        </w:rPr>
        <w:t>product</w:t>
      </w:r>
      <w:r>
        <w:rPr>
          <w:color w:val="58595B"/>
          <w:spacing w:val="-10"/>
          <w:w w:val="115"/>
        </w:rPr>
        <w:t> </w:t>
      </w:r>
      <w:r>
        <w:rPr>
          <w:color w:val="58595B"/>
          <w:spacing w:val="-2"/>
          <w:w w:val="115"/>
        </w:rPr>
        <w:t>is</w:t>
      </w:r>
      <w:r>
        <w:rPr>
          <w:color w:val="58595B"/>
          <w:spacing w:val="-10"/>
          <w:w w:val="115"/>
        </w:rPr>
        <w:t> </w:t>
      </w:r>
      <w:r>
        <w:rPr>
          <w:color w:val="58595B"/>
          <w:spacing w:val="-2"/>
          <w:w w:val="115"/>
        </w:rPr>
        <w:t>purchased</w:t>
      </w:r>
      <w:r>
        <w:rPr>
          <w:color w:val="58595B"/>
          <w:spacing w:val="-10"/>
          <w:w w:val="115"/>
        </w:rPr>
        <w:t> </w:t>
      </w:r>
      <w:r>
        <w:rPr>
          <w:color w:val="58595B"/>
          <w:spacing w:val="-2"/>
          <w:w w:val="115"/>
        </w:rPr>
        <w:t>as</w:t>
      </w:r>
      <w:r>
        <w:rPr>
          <w:color w:val="58595B"/>
          <w:spacing w:val="-10"/>
          <w:w w:val="115"/>
        </w:rPr>
        <w:t> </w:t>
      </w:r>
      <w:r>
        <w:rPr>
          <w:color w:val="58595B"/>
          <w:spacing w:val="-2"/>
          <w:w w:val="115"/>
        </w:rPr>
        <w:t>QROPS</w:t>
      </w:r>
      <w:r>
        <w:rPr>
          <w:color w:val="58595B"/>
          <w:spacing w:val="-10"/>
          <w:w w:val="115"/>
        </w:rPr>
        <w:t> </w:t>
      </w:r>
      <w:r>
        <w:rPr>
          <w:color w:val="58595B"/>
          <w:spacing w:val="-2"/>
          <w:w w:val="115"/>
        </w:rPr>
        <w:t>through</w:t>
      </w:r>
      <w:r>
        <w:rPr>
          <w:color w:val="58595B"/>
          <w:spacing w:val="-10"/>
          <w:w w:val="115"/>
        </w:rPr>
        <w:t> </w:t>
      </w:r>
      <w:r>
        <w:rPr>
          <w:color w:val="58595B"/>
          <w:spacing w:val="-2"/>
          <w:w w:val="115"/>
        </w:rPr>
        <w:t>transfer</w:t>
      </w:r>
      <w:r>
        <w:rPr>
          <w:color w:val="58595B"/>
          <w:spacing w:val="-10"/>
          <w:w w:val="115"/>
        </w:rPr>
        <w:t> </w:t>
      </w:r>
      <w:r>
        <w:rPr>
          <w:color w:val="58595B"/>
          <w:spacing w:val="-2"/>
          <w:w w:val="115"/>
        </w:rPr>
        <w:t>of</w:t>
      </w:r>
      <w:r>
        <w:rPr>
          <w:color w:val="58595B"/>
          <w:spacing w:val="-10"/>
          <w:w w:val="115"/>
        </w:rPr>
        <w:t> </w:t>
      </w:r>
      <w:r>
        <w:rPr>
          <w:color w:val="58595B"/>
          <w:spacing w:val="-2"/>
          <w:w w:val="115"/>
        </w:rPr>
        <w:t>UK</w:t>
      </w:r>
      <w:r>
        <w:rPr>
          <w:color w:val="58595B"/>
          <w:spacing w:val="-10"/>
          <w:w w:val="115"/>
        </w:rPr>
        <w:t> </w:t>
      </w:r>
      <w:r>
        <w:rPr>
          <w:color w:val="58595B"/>
          <w:spacing w:val="-2"/>
          <w:w w:val="115"/>
        </w:rPr>
        <w:t>tax</w:t>
      </w:r>
      <w:r>
        <w:rPr>
          <w:color w:val="58595B"/>
          <w:spacing w:val="-10"/>
          <w:w w:val="115"/>
        </w:rPr>
        <w:t> </w:t>
      </w:r>
      <w:r>
        <w:rPr>
          <w:color w:val="58595B"/>
          <w:spacing w:val="-2"/>
          <w:w w:val="115"/>
        </w:rPr>
        <w:t>relieved</w:t>
      </w:r>
      <w:r>
        <w:rPr>
          <w:color w:val="58595B"/>
          <w:spacing w:val="-10"/>
          <w:w w:val="115"/>
        </w:rPr>
        <w:t> </w:t>
      </w:r>
      <w:r>
        <w:rPr>
          <w:color w:val="58595B"/>
          <w:spacing w:val="-2"/>
          <w:w w:val="115"/>
        </w:rPr>
        <w:t>assets,</w:t>
      </w:r>
      <w:r>
        <w:rPr>
          <w:color w:val="58595B"/>
          <w:spacing w:val="-10"/>
          <w:w w:val="115"/>
        </w:rPr>
        <w:t> </w:t>
      </w:r>
      <w:r>
        <w:rPr>
          <w:color w:val="58595B"/>
          <w:spacing w:val="-2"/>
          <w:w w:val="115"/>
        </w:rPr>
        <w:t>the </w:t>
      </w:r>
      <w:r>
        <w:rPr>
          <w:color w:val="58595B"/>
          <w:w w:val="115"/>
        </w:rPr>
        <w:t>proceeds</w:t>
      </w:r>
      <w:r>
        <w:rPr>
          <w:color w:val="58595B"/>
          <w:spacing w:val="-4"/>
          <w:w w:val="115"/>
        </w:rPr>
        <w:t> </w:t>
      </w:r>
      <w:r>
        <w:rPr>
          <w:color w:val="58595B"/>
          <w:w w:val="115"/>
        </w:rPr>
        <w:t>from</w:t>
      </w:r>
      <w:r>
        <w:rPr>
          <w:color w:val="58595B"/>
          <w:spacing w:val="-4"/>
          <w:w w:val="115"/>
        </w:rPr>
        <w:t> </w:t>
      </w:r>
      <w:r>
        <w:rPr>
          <w:color w:val="58595B"/>
          <w:w w:val="115"/>
        </w:rPr>
        <w:t>cancellation</w:t>
      </w:r>
      <w:r>
        <w:rPr>
          <w:color w:val="58595B"/>
          <w:spacing w:val="-4"/>
          <w:w w:val="115"/>
        </w:rPr>
        <w:t> </w:t>
      </w:r>
      <w:r>
        <w:rPr>
          <w:color w:val="58595B"/>
          <w:w w:val="115"/>
        </w:rPr>
        <w:t>in</w:t>
      </w:r>
      <w:r>
        <w:rPr>
          <w:color w:val="58595B"/>
          <w:spacing w:val="-4"/>
          <w:w w:val="115"/>
        </w:rPr>
        <w:t> </w:t>
      </w:r>
      <w:r>
        <w:rPr>
          <w:color w:val="58595B"/>
          <w:w w:val="115"/>
        </w:rPr>
        <w:t>free</w:t>
      </w:r>
      <w:r>
        <w:rPr>
          <w:color w:val="58595B"/>
          <w:spacing w:val="-4"/>
          <w:w w:val="115"/>
        </w:rPr>
        <w:t> </w:t>
      </w:r>
      <w:r>
        <w:rPr>
          <w:color w:val="58595B"/>
          <w:w w:val="115"/>
        </w:rPr>
        <w:t>look</w:t>
      </w:r>
      <w:r>
        <w:rPr>
          <w:color w:val="58595B"/>
          <w:spacing w:val="-4"/>
          <w:w w:val="115"/>
        </w:rPr>
        <w:t> </w:t>
      </w:r>
      <w:r>
        <w:rPr>
          <w:color w:val="58595B"/>
          <w:w w:val="115"/>
        </w:rPr>
        <w:t>period</w:t>
      </w:r>
      <w:r>
        <w:rPr>
          <w:color w:val="58595B"/>
          <w:spacing w:val="-4"/>
          <w:w w:val="115"/>
        </w:rPr>
        <w:t> </w:t>
      </w:r>
      <w:r>
        <w:rPr>
          <w:color w:val="58595B"/>
          <w:w w:val="115"/>
        </w:rPr>
        <w:t>shall</w:t>
      </w:r>
      <w:r>
        <w:rPr>
          <w:color w:val="58595B"/>
          <w:spacing w:val="-4"/>
          <w:w w:val="115"/>
        </w:rPr>
        <w:t> </w:t>
      </w:r>
      <w:r>
        <w:rPr>
          <w:color w:val="58595B"/>
          <w:w w:val="115"/>
        </w:rPr>
        <w:t>only</w:t>
      </w:r>
      <w:r>
        <w:rPr>
          <w:color w:val="58595B"/>
          <w:spacing w:val="-4"/>
          <w:w w:val="115"/>
        </w:rPr>
        <w:t> </w:t>
      </w:r>
      <w:r>
        <w:rPr>
          <w:color w:val="58595B"/>
          <w:w w:val="115"/>
        </w:rPr>
        <w:t>be</w:t>
      </w:r>
      <w:r>
        <w:rPr>
          <w:color w:val="58595B"/>
          <w:spacing w:val="-4"/>
          <w:w w:val="115"/>
        </w:rPr>
        <w:t> </w:t>
      </w:r>
      <w:r>
        <w:rPr>
          <w:color w:val="58595B"/>
          <w:w w:val="115"/>
        </w:rPr>
        <w:t>transferred</w:t>
      </w:r>
      <w:r>
        <w:rPr>
          <w:color w:val="58595B"/>
          <w:spacing w:val="-4"/>
          <w:w w:val="115"/>
        </w:rPr>
        <w:t> </w:t>
      </w:r>
      <w:r>
        <w:rPr>
          <w:color w:val="58595B"/>
          <w:w w:val="115"/>
        </w:rPr>
        <w:t>back</w:t>
      </w:r>
      <w:r>
        <w:rPr>
          <w:color w:val="58595B"/>
          <w:spacing w:val="-4"/>
          <w:w w:val="115"/>
        </w:rPr>
        <w:t> </w:t>
      </w:r>
      <w:r>
        <w:rPr>
          <w:color w:val="58595B"/>
          <w:w w:val="115"/>
        </w:rPr>
        <w:t>to</w:t>
      </w:r>
      <w:r>
        <w:rPr>
          <w:color w:val="58595B"/>
          <w:spacing w:val="-4"/>
          <w:w w:val="115"/>
        </w:rPr>
        <w:t> </w:t>
      </w:r>
      <w:r>
        <w:rPr>
          <w:color w:val="58595B"/>
          <w:w w:val="115"/>
        </w:rPr>
        <w:t>the</w:t>
      </w:r>
      <w:r>
        <w:rPr>
          <w:color w:val="58595B"/>
          <w:spacing w:val="-4"/>
          <w:w w:val="115"/>
        </w:rPr>
        <w:t> </w:t>
      </w:r>
      <w:r>
        <w:rPr>
          <w:color w:val="58595B"/>
          <w:w w:val="115"/>
        </w:rPr>
        <w:t>Fund</w:t>
      </w:r>
      <w:r>
        <w:rPr>
          <w:color w:val="58595B"/>
          <w:spacing w:val="-4"/>
          <w:w w:val="115"/>
        </w:rPr>
        <w:t> </w:t>
      </w:r>
      <w:r>
        <w:rPr>
          <w:color w:val="58595B"/>
          <w:w w:val="115"/>
        </w:rPr>
        <w:t>House from where the money was received</w:t>
      </w:r>
    </w:p>
    <w:p>
      <w:pPr>
        <w:pStyle w:val="Heading3"/>
        <w:numPr>
          <w:ilvl w:val="2"/>
          <w:numId w:val="22"/>
        </w:numPr>
        <w:tabs>
          <w:tab w:pos="367" w:val="left" w:leader="none"/>
        </w:tabs>
        <w:spacing w:line="240" w:lineRule="auto" w:before="217" w:after="0"/>
        <w:ind w:left="367" w:right="0" w:hanging="173"/>
        <w:jc w:val="left"/>
      </w:pPr>
      <w:r>
        <w:rPr>
          <w:color w:val="58595B"/>
          <w:w w:val="105"/>
        </w:rPr>
        <w:t>Prohibition</w:t>
      </w:r>
      <w:r>
        <w:rPr>
          <w:color w:val="58595B"/>
          <w:spacing w:val="-13"/>
          <w:w w:val="105"/>
        </w:rPr>
        <w:t> </w:t>
      </w:r>
      <w:r>
        <w:rPr>
          <w:color w:val="58595B"/>
          <w:w w:val="105"/>
        </w:rPr>
        <w:t>of</w:t>
      </w:r>
      <w:r>
        <w:rPr>
          <w:color w:val="58595B"/>
          <w:spacing w:val="-12"/>
          <w:w w:val="105"/>
        </w:rPr>
        <w:t> </w:t>
      </w:r>
      <w:r>
        <w:rPr>
          <w:color w:val="58595B"/>
          <w:spacing w:val="-2"/>
          <w:w w:val="105"/>
        </w:rPr>
        <w:t>Rebates:</w:t>
      </w:r>
    </w:p>
    <w:p>
      <w:pPr>
        <w:pStyle w:val="BodyText"/>
        <w:spacing w:line="302" w:lineRule="auto" w:before="67"/>
        <w:ind w:left="434" w:right="238" w:firstLine="18"/>
      </w:pPr>
      <w:r>
        <w:rPr>
          <w:color w:val="58595B"/>
          <w:w w:val="110"/>
        </w:rPr>
        <w:t>In accordance with Section 41 of the Insurance Act, 1938 as amended from time to time: </w:t>
      </w:r>
      <w:r>
        <w:rPr>
          <w:color w:val="58595B"/>
        </w:rPr>
        <w:t>1. </w:t>
      </w:r>
      <w:r>
        <w:rPr>
          <w:color w:val="58595B"/>
          <w:w w:val="110"/>
        </w:rPr>
        <w:t>No person shall</w:t>
      </w:r>
      <w:r>
        <w:rPr>
          <w:color w:val="58595B"/>
          <w:spacing w:val="23"/>
          <w:w w:val="110"/>
        </w:rPr>
        <w:t> </w:t>
      </w:r>
      <w:r>
        <w:rPr>
          <w:color w:val="58595B"/>
          <w:w w:val="110"/>
        </w:rPr>
        <w:t>allow</w:t>
      </w:r>
      <w:r>
        <w:rPr>
          <w:color w:val="58595B"/>
          <w:spacing w:val="23"/>
          <w:w w:val="110"/>
        </w:rPr>
        <w:t> </w:t>
      </w:r>
      <w:r>
        <w:rPr>
          <w:color w:val="58595B"/>
          <w:w w:val="110"/>
        </w:rPr>
        <w:t>or</w:t>
      </w:r>
      <w:r>
        <w:rPr>
          <w:color w:val="58595B"/>
          <w:spacing w:val="23"/>
          <w:w w:val="110"/>
        </w:rPr>
        <w:t> </w:t>
      </w:r>
      <w:r>
        <w:rPr>
          <w:color w:val="58595B"/>
          <w:w w:val="110"/>
        </w:rPr>
        <w:t>offer</w:t>
      </w:r>
      <w:r>
        <w:rPr>
          <w:color w:val="58595B"/>
          <w:spacing w:val="23"/>
          <w:w w:val="110"/>
        </w:rPr>
        <w:t> </w:t>
      </w:r>
      <w:r>
        <w:rPr>
          <w:color w:val="58595B"/>
          <w:w w:val="110"/>
        </w:rPr>
        <w:t>to</w:t>
      </w:r>
      <w:r>
        <w:rPr>
          <w:color w:val="58595B"/>
          <w:spacing w:val="23"/>
          <w:w w:val="110"/>
        </w:rPr>
        <w:t> </w:t>
      </w:r>
      <w:r>
        <w:rPr>
          <w:color w:val="58595B"/>
          <w:w w:val="110"/>
        </w:rPr>
        <w:t>allow,</w:t>
      </w:r>
      <w:r>
        <w:rPr>
          <w:color w:val="58595B"/>
          <w:spacing w:val="23"/>
          <w:w w:val="110"/>
        </w:rPr>
        <w:t> </w:t>
      </w:r>
      <w:r>
        <w:rPr>
          <w:color w:val="58595B"/>
          <w:w w:val="110"/>
        </w:rPr>
        <w:t>either</w:t>
      </w:r>
      <w:r>
        <w:rPr>
          <w:color w:val="58595B"/>
          <w:spacing w:val="23"/>
          <w:w w:val="110"/>
        </w:rPr>
        <w:t> </w:t>
      </w:r>
      <w:r>
        <w:rPr>
          <w:color w:val="58595B"/>
          <w:w w:val="110"/>
        </w:rPr>
        <w:t>directly</w:t>
      </w:r>
      <w:r>
        <w:rPr>
          <w:color w:val="58595B"/>
          <w:spacing w:val="23"/>
          <w:w w:val="110"/>
        </w:rPr>
        <w:t> </w:t>
      </w:r>
      <w:r>
        <w:rPr>
          <w:color w:val="58595B"/>
          <w:w w:val="110"/>
        </w:rPr>
        <w:t>or</w:t>
      </w:r>
      <w:r>
        <w:rPr>
          <w:color w:val="58595B"/>
          <w:spacing w:val="23"/>
          <w:w w:val="110"/>
        </w:rPr>
        <w:t> </w:t>
      </w:r>
      <w:r>
        <w:rPr>
          <w:color w:val="58595B"/>
          <w:w w:val="110"/>
        </w:rPr>
        <w:t>indirectly,</w:t>
      </w:r>
      <w:r>
        <w:rPr>
          <w:color w:val="58595B"/>
          <w:spacing w:val="23"/>
          <w:w w:val="110"/>
        </w:rPr>
        <w:t> </w:t>
      </w:r>
      <w:r>
        <w:rPr>
          <w:color w:val="58595B"/>
          <w:w w:val="110"/>
        </w:rPr>
        <w:t>as</w:t>
      </w:r>
      <w:r>
        <w:rPr>
          <w:color w:val="58595B"/>
          <w:spacing w:val="23"/>
          <w:w w:val="110"/>
        </w:rPr>
        <w:t> </w:t>
      </w:r>
      <w:r>
        <w:rPr>
          <w:color w:val="58595B"/>
          <w:w w:val="110"/>
        </w:rPr>
        <w:t>an</w:t>
      </w:r>
      <w:r>
        <w:rPr>
          <w:color w:val="58595B"/>
          <w:spacing w:val="23"/>
          <w:w w:val="110"/>
        </w:rPr>
        <w:t> </w:t>
      </w:r>
      <w:r>
        <w:rPr>
          <w:color w:val="58595B"/>
          <w:w w:val="110"/>
        </w:rPr>
        <w:t>inducement</w:t>
      </w:r>
      <w:r>
        <w:rPr>
          <w:color w:val="58595B"/>
          <w:spacing w:val="23"/>
          <w:w w:val="110"/>
        </w:rPr>
        <w:t> </w:t>
      </w:r>
      <w:r>
        <w:rPr>
          <w:color w:val="58595B"/>
          <w:w w:val="110"/>
        </w:rPr>
        <w:t>to</w:t>
      </w:r>
      <w:r>
        <w:rPr>
          <w:color w:val="58595B"/>
          <w:spacing w:val="23"/>
          <w:w w:val="110"/>
        </w:rPr>
        <w:t> </w:t>
      </w:r>
      <w:r>
        <w:rPr>
          <w:color w:val="58595B"/>
          <w:w w:val="110"/>
        </w:rPr>
        <w:t>any</w:t>
      </w:r>
      <w:r>
        <w:rPr>
          <w:color w:val="58595B"/>
          <w:spacing w:val="23"/>
          <w:w w:val="110"/>
        </w:rPr>
        <w:t> </w:t>
      </w:r>
      <w:r>
        <w:rPr>
          <w:color w:val="58595B"/>
          <w:w w:val="110"/>
        </w:rPr>
        <w:t>person</w:t>
      </w:r>
      <w:r>
        <w:rPr>
          <w:color w:val="58595B"/>
          <w:spacing w:val="23"/>
          <w:w w:val="110"/>
        </w:rPr>
        <w:t> </w:t>
      </w:r>
      <w:r>
        <w:rPr>
          <w:color w:val="58595B"/>
          <w:w w:val="110"/>
        </w:rPr>
        <w:t>to</w:t>
      </w:r>
      <w:r>
        <w:rPr>
          <w:color w:val="58595B"/>
          <w:spacing w:val="23"/>
          <w:w w:val="110"/>
        </w:rPr>
        <w:t> </w:t>
      </w:r>
      <w:r>
        <w:rPr>
          <w:color w:val="58595B"/>
          <w:w w:val="110"/>
        </w:rPr>
        <w:t>take</w:t>
      </w:r>
      <w:r>
        <w:rPr>
          <w:color w:val="58595B"/>
          <w:spacing w:val="23"/>
          <w:w w:val="110"/>
        </w:rPr>
        <w:t> </w:t>
      </w:r>
      <w:r>
        <w:rPr>
          <w:color w:val="58595B"/>
          <w:w w:val="110"/>
        </w:rPr>
        <w:t>out or renew or continue an insurance in respect of any kind of risk relating to lives or property in India, any</w:t>
      </w:r>
      <w:r>
        <w:rPr>
          <w:color w:val="58595B"/>
          <w:spacing w:val="23"/>
          <w:w w:val="110"/>
        </w:rPr>
        <w:t> </w:t>
      </w:r>
      <w:r>
        <w:rPr>
          <w:color w:val="58595B"/>
          <w:w w:val="110"/>
        </w:rPr>
        <w:t>rebate</w:t>
      </w:r>
      <w:r>
        <w:rPr>
          <w:color w:val="58595B"/>
          <w:spacing w:val="23"/>
          <w:w w:val="110"/>
        </w:rPr>
        <w:t> </w:t>
      </w:r>
      <w:r>
        <w:rPr>
          <w:color w:val="58595B"/>
          <w:w w:val="110"/>
        </w:rPr>
        <w:t>of</w:t>
      </w:r>
      <w:r>
        <w:rPr>
          <w:color w:val="58595B"/>
          <w:spacing w:val="23"/>
          <w:w w:val="110"/>
        </w:rPr>
        <w:t> </w:t>
      </w:r>
      <w:r>
        <w:rPr>
          <w:color w:val="58595B"/>
          <w:w w:val="110"/>
        </w:rPr>
        <w:t>the</w:t>
      </w:r>
      <w:r>
        <w:rPr>
          <w:color w:val="58595B"/>
          <w:spacing w:val="23"/>
          <w:w w:val="110"/>
        </w:rPr>
        <w:t> </w:t>
      </w:r>
      <w:r>
        <w:rPr>
          <w:color w:val="58595B"/>
          <w:w w:val="110"/>
        </w:rPr>
        <w:t>whole</w:t>
      </w:r>
      <w:r>
        <w:rPr>
          <w:color w:val="58595B"/>
          <w:spacing w:val="23"/>
          <w:w w:val="110"/>
        </w:rPr>
        <w:t> </w:t>
      </w:r>
      <w:r>
        <w:rPr>
          <w:color w:val="58595B"/>
          <w:w w:val="110"/>
        </w:rPr>
        <w:t>or</w:t>
      </w:r>
      <w:r>
        <w:rPr>
          <w:color w:val="58595B"/>
          <w:spacing w:val="23"/>
          <w:w w:val="110"/>
        </w:rPr>
        <w:t> </w:t>
      </w:r>
      <w:r>
        <w:rPr>
          <w:color w:val="58595B"/>
          <w:w w:val="110"/>
        </w:rPr>
        <w:t>part</w:t>
      </w:r>
      <w:r>
        <w:rPr>
          <w:color w:val="58595B"/>
          <w:spacing w:val="23"/>
          <w:w w:val="110"/>
        </w:rPr>
        <w:t> </w:t>
      </w:r>
      <w:r>
        <w:rPr>
          <w:color w:val="58595B"/>
          <w:w w:val="110"/>
        </w:rPr>
        <w:t>of</w:t>
      </w:r>
      <w:r>
        <w:rPr>
          <w:color w:val="58595B"/>
          <w:spacing w:val="23"/>
          <w:w w:val="110"/>
        </w:rPr>
        <w:t> </w:t>
      </w:r>
      <w:r>
        <w:rPr>
          <w:color w:val="58595B"/>
          <w:w w:val="110"/>
        </w:rPr>
        <w:t>the</w:t>
      </w:r>
      <w:r>
        <w:rPr>
          <w:color w:val="58595B"/>
          <w:spacing w:val="23"/>
          <w:w w:val="110"/>
        </w:rPr>
        <w:t> </w:t>
      </w:r>
      <w:r>
        <w:rPr>
          <w:color w:val="58595B"/>
          <w:w w:val="110"/>
        </w:rPr>
        <w:t>commission</w:t>
      </w:r>
      <w:r>
        <w:rPr>
          <w:color w:val="58595B"/>
          <w:spacing w:val="23"/>
          <w:w w:val="110"/>
        </w:rPr>
        <w:t> </w:t>
      </w:r>
      <w:r>
        <w:rPr>
          <w:color w:val="58595B"/>
          <w:w w:val="110"/>
        </w:rPr>
        <w:t>payable</w:t>
      </w:r>
      <w:r>
        <w:rPr>
          <w:color w:val="58595B"/>
          <w:spacing w:val="23"/>
          <w:w w:val="110"/>
        </w:rPr>
        <w:t> </w:t>
      </w:r>
      <w:r>
        <w:rPr>
          <w:color w:val="58595B"/>
          <w:w w:val="110"/>
        </w:rPr>
        <w:t>or</w:t>
      </w:r>
      <w:r>
        <w:rPr>
          <w:color w:val="58595B"/>
          <w:spacing w:val="23"/>
          <w:w w:val="110"/>
        </w:rPr>
        <w:t> </w:t>
      </w:r>
      <w:r>
        <w:rPr>
          <w:color w:val="58595B"/>
          <w:w w:val="110"/>
        </w:rPr>
        <w:t>any</w:t>
      </w:r>
      <w:r>
        <w:rPr>
          <w:color w:val="58595B"/>
          <w:spacing w:val="23"/>
          <w:w w:val="110"/>
        </w:rPr>
        <w:t> </w:t>
      </w:r>
      <w:r>
        <w:rPr>
          <w:color w:val="58595B"/>
          <w:w w:val="110"/>
        </w:rPr>
        <w:t>rebate</w:t>
      </w:r>
      <w:r>
        <w:rPr>
          <w:color w:val="58595B"/>
          <w:spacing w:val="23"/>
          <w:w w:val="110"/>
        </w:rPr>
        <w:t> </w:t>
      </w:r>
      <w:r>
        <w:rPr>
          <w:color w:val="58595B"/>
          <w:w w:val="110"/>
        </w:rPr>
        <w:t>of</w:t>
      </w:r>
      <w:r>
        <w:rPr>
          <w:color w:val="58595B"/>
          <w:spacing w:val="23"/>
          <w:w w:val="110"/>
        </w:rPr>
        <w:t> </w:t>
      </w:r>
      <w:r>
        <w:rPr>
          <w:color w:val="58595B"/>
          <w:w w:val="110"/>
        </w:rPr>
        <w:t>the</w:t>
      </w:r>
      <w:r>
        <w:rPr>
          <w:color w:val="58595B"/>
          <w:spacing w:val="23"/>
          <w:w w:val="110"/>
        </w:rPr>
        <w:t> </w:t>
      </w:r>
      <w:r>
        <w:rPr>
          <w:color w:val="58595B"/>
          <w:w w:val="110"/>
        </w:rPr>
        <w:t>premium</w:t>
      </w:r>
      <w:r>
        <w:rPr>
          <w:color w:val="58595B"/>
          <w:spacing w:val="23"/>
          <w:w w:val="110"/>
        </w:rPr>
        <w:t> </w:t>
      </w:r>
      <w:r>
        <w:rPr>
          <w:color w:val="58595B"/>
          <w:w w:val="110"/>
        </w:rPr>
        <w:t>shown</w:t>
      </w:r>
      <w:r>
        <w:rPr>
          <w:color w:val="58595B"/>
          <w:spacing w:val="23"/>
          <w:w w:val="110"/>
        </w:rPr>
        <w:t> </w:t>
      </w:r>
      <w:r>
        <w:rPr>
          <w:color w:val="58595B"/>
          <w:w w:val="110"/>
        </w:rPr>
        <w:t>on the</w:t>
      </w:r>
      <w:r>
        <w:rPr>
          <w:color w:val="58595B"/>
          <w:spacing w:val="29"/>
          <w:w w:val="110"/>
        </w:rPr>
        <w:t> </w:t>
      </w:r>
      <w:r>
        <w:rPr>
          <w:color w:val="58595B"/>
          <w:w w:val="110"/>
        </w:rPr>
        <w:t>policy,</w:t>
      </w:r>
      <w:r>
        <w:rPr>
          <w:color w:val="58595B"/>
          <w:spacing w:val="29"/>
          <w:w w:val="110"/>
        </w:rPr>
        <w:t> </w:t>
      </w:r>
      <w:r>
        <w:rPr>
          <w:color w:val="58595B"/>
          <w:w w:val="110"/>
        </w:rPr>
        <w:t>nor</w:t>
      </w:r>
      <w:r>
        <w:rPr>
          <w:color w:val="58595B"/>
          <w:spacing w:val="29"/>
          <w:w w:val="110"/>
        </w:rPr>
        <w:t> </w:t>
      </w:r>
      <w:r>
        <w:rPr>
          <w:color w:val="58595B"/>
          <w:w w:val="110"/>
        </w:rPr>
        <w:t>shall</w:t>
      </w:r>
      <w:r>
        <w:rPr>
          <w:color w:val="58595B"/>
          <w:spacing w:val="29"/>
          <w:w w:val="110"/>
        </w:rPr>
        <w:t> </w:t>
      </w:r>
      <w:r>
        <w:rPr>
          <w:color w:val="58595B"/>
          <w:w w:val="110"/>
        </w:rPr>
        <w:t>any</w:t>
      </w:r>
      <w:r>
        <w:rPr>
          <w:color w:val="58595B"/>
          <w:spacing w:val="29"/>
          <w:w w:val="110"/>
        </w:rPr>
        <w:t> </w:t>
      </w:r>
      <w:r>
        <w:rPr>
          <w:color w:val="58595B"/>
          <w:w w:val="110"/>
        </w:rPr>
        <w:t>person</w:t>
      </w:r>
      <w:r>
        <w:rPr>
          <w:color w:val="58595B"/>
          <w:spacing w:val="29"/>
          <w:w w:val="110"/>
        </w:rPr>
        <w:t> </w:t>
      </w:r>
      <w:r>
        <w:rPr>
          <w:color w:val="58595B"/>
          <w:w w:val="110"/>
        </w:rPr>
        <w:t>taking</w:t>
      </w:r>
      <w:r>
        <w:rPr>
          <w:color w:val="58595B"/>
          <w:spacing w:val="29"/>
          <w:w w:val="110"/>
        </w:rPr>
        <w:t> </w:t>
      </w:r>
      <w:r>
        <w:rPr>
          <w:color w:val="58595B"/>
          <w:w w:val="110"/>
        </w:rPr>
        <w:t>out</w:t>
      </w:r>
      <w:r>
        <w:rPr>
          <w:color w:val="58595B"/>
          <w:spacing w:val="29"/>
          <w:w w:val="110"/>
        </w:rPr>
        <w:t> </w:t>
      </w:r>
      <w:r>
        <w:rPr>
          <w:color w:val="58595B"/>
          <w:w w:val="110"/>
        </w:rPr>
        <w:t>or</w:t>
      </w:r>
      <w:r>
        <w:rPr>
          <w:color w:val="58595B"/>
          <w:spacing w:val="29"/>
          <w:w w:val="110"/>
        </w:rPr>
        <w:t> </w:t>
      </w:r>
      <w:r>
        <w:rPr>
          <w:color w:val="58595B"/>
          <w:w w:val="110"/>
        </w:rPr>
        <w:t>renewing</w:t>
      </w:r>
      <w:r>
        <w:rPr>
          <w:color w:val="58595B"/>
          <w:spacing w:val="29"/>
          <w:w w:val="110"/>
        </w:rPr>
        <w:t> </w:t>
      </w:r>
      <w:r>
        <w:rPr>
          <w:color w:val="58595B"/>
          <w:w w:val="110"/>
        </w:rPr>
        <w:t>or</w:t>
      </w:r>
      <w:r>
        <w:rPr>
          <w:color w:val="58595B"/>
          <w:spacing w:val="29"/>
          <w:w w:val="110"/>
        </w:rPr>
        <w:t> </w:t>
      </w:r>
      <w:r>
        <w:rPr>
          <w:color w:val="58595B"/>
          <w:w w:val="110"/>
        </w:rPr>
        <w:t>continuing</w:t>
      </w:r>
      <w:r>
        <w:rPr>
          <w:color w:val="58595B"/>
          <w:spacing w:val="29"/>
          <w:w w:val="110"/>
        </w:rPr>
        <w:t> </w:t>
      </w:r>
      <w:r>
        <w:rPr>
          <w:color w:val="58595B"/>
          <w:w w:val="110"/>
        </w:rPr>
        <w:t>a</w:t>
      </w:r>
      <w:r>
        <w:rPr>
          <w:color w:val="58595B"/>
          <w:spacing w:val="29"/>
          <w:w w:val="110"/>
        </w:rPr>
        <w:t> </w:t>
      </w:r>
      <w:r>
        <w:rPr>
          <w:color w:val="58595B"/>
          <w:w w:val="110"/>
        </w:rPr>
        <w:t>policy</w:t>
      </w:r>
      <w:r>
        <w:rPr>
          <w:color w:val="58595B"/>
          <w:spacing w:val="29"/>
          <w:w w:val="110"/>
        </w:rPr>
        <w:t> </w:t>
      </w:r>
      <w:r>
        <w:rPr>
          <w:color w:val="58595B"/>
          <w:w w:val="110"/>
        </w:rPr>
        <w:t>accept</w:t>
      </w:r>
      <w:r>
        <w:rPr>
          <w:color w:val="58595B"/>
          <w:spacing w:val="29"/>
          <w:w w:val="110"/>
        </w:rPr>
        <w:t> </w:t>
      </w:r>
      <w:r>
        <w:rPr>
          <w:color w:val="58595B"/>
          <w:w w:val="110"/>
        </w:rPr>
        <w:t>any</w:t>
      </w:r>
      <w:r>
        <w:rPr>
          <w:color w:val="58595B"/>
          <w:spacing w:val="29"/>
          <w:w w:val="110"/>
        </w:rPr>
        <w:t> </w:t>
      </w:r>
      <w:r>
        <w:rPr>
          <w:color w:val="58595B"/>
          <w:w w:val="110"/>
        </w:rPr>
        <w:t>rebate, except</w:t>
      </w:r>
      <w:r>
        <w:rPr>
          <w:color w:val="58595B"/>
          <w:spacing w:val="30"/>
          <w:w w:val="110"/>
        </w:rPr>
        <w:t> </w:t>
      </w:r>
      <w:r>
        <w:rPr>
          <w:color w:val="58595B"/>
          <w:w w:val="110"/>
        </w:rPr>
        <w:t>such</w:t>
      </w:r>
      <w:r>
        <w:rPr>
          <w:color w:val="58595B"/>
          <w:spacing w:val="30"/>
          <w:w w:val="110"/>
        </w:rPr>
        <w:t> </w:t>
      </w:r>
      <w:r>
        <w:rPr>
          <w:color w:val="58595B"/>
          <w:w w:val="110"/>
        </w:rPr>
        <w:t>rebate</w:t>
      </w:r>
      <w:r>
        <w:rPr>
          <w:color w:val="58595B"/>
          <w:spacing w:val="30"/>
          <w:w w:val="110"/>
        </w:rPr>
        <w:t> </w:t>
      </w:r>
      <w:r>
        <w:rPr>
          <w:color w:val="58595B"/>
          <w:w w:val="110"/>
        </w:rPr>
        <w:t>as</w:t>
      </w:r>
      <w:r>
        <w:rPr>
          <w:color w:val="58595B"/>
          <w:spacing w:val="30"/>
          <w:w w:val="110"/>
        </w:rPr>
        <w:t> </w:t>
      </w:r>
      <w:r>
        <w:rPr>
          <w:color w:val="58595B"/>
          <w:w w:val="110"/>
        </w:rPr>
        <w:t>may</w:t>
      </w:r>
      <w:r>
        <w:rPr>
          <w:color w:val="58595B"/>
          <w:spacing w:val="30"/>
          <w:w w:val="110"/>
        </w:rPr>
        <w:t> </w:t>
      </w:r>
      <w:r>
        <w:rPr>
          <w:color w:val="58595B"/>
          <w:w w:val="110"/>
        </w:rPr>
        <w:t>be</w:t>
      </w:r>
      <w:r>
        <w:rPr>
          <w:color w:val="58595B"/>
          <w:spacing w:val="30"/>
          <w:w w:val="110"/>
        </w:rPr>
        <w:t> </w:t>
      </w:r>
      <w:r>
        <w:rPr>
          <w:color w:val="58595B"/>
          <w:w w:val="110"/>
        </w:rPr>
        <w:t>allowed</w:t>
      </w:r>
      <w:r>
        <w:rPr>
          <w:color w:val="58595B"/>
          <w:spacing w:val="30"/>
          <w:w w:val="110"/>
        </w:rPr>
        <w:t> </w:t>
      </w:r>
      <w:r>
        <w:rPr>
          <w:color w:val="58595B"/>
          <w:w w:val="110"/>
        </w:rPr>
        <w:t>in</w:t>
      </w:r>
      <w:r>
        <w:rPr>
          <w:color w:val="58595B"/>
          <w:spacing w:val="30"/>
          <w:w w:val="110"/>
        </w:rPr>
        <w:t> </w:t>
      </w:r>
      <w:r>
        <w:rPr>
          <w:color w:val="58595B"/>
          <w:w w:val="110"/>
        </w:rPr>
        <w:t>accordance</w:t>
      </w:r>
      <w:r>
        <w:rPr>
          <w:color w:val="58595B"/>
          <w:spacing w:val="30"/>
          <w:w w:val="110"/>
        </w:rPr>
        <w:t> </w:t>
      </w:r>
      <w:r>
        <w:rPr>
          <w:color w:val="58595B"/>
          <w:w w:val="110"/>
        </w:rPr>
        <w:t>with</w:t>
      </w:r>
      <w:r>
        <w:rPr>
          <w:color w:val="58595B"/>
          <w:spacing w:val="30"/>
          <w:w w:val="110"/>
        </w:rPr>
        <w:t> </w:t>
      </w:r>
      <w:r>
        <w:rPr>
          <w:color w:val="58595B"/>
          <w:w w:val="110"/>
        </w:rPr>
        <w:t>the</w:t>
      </w:r>
      <w:r>
        <w:rPr>
          <w:color w:val="58595B"/>
          <w:spacing w:val="30"/>
          <w:w w:val="110"/>
        </w:rPr>
        <w:t> </w:t>
      </w:r>
      <w:r>
        <w:rPr>
          <w:color w:val="58595B"/>
          <w:w w:val="110"/>
        </w:rPr>
        <w:t>published</w:t>
      </w:r>
      <w:r>
        <w:rPr>
          <w:color w:val="58595B"/>
          <w:spacing w:val="30"/>
          <w:w w:val="110"/>
        </w:rPr>
        <w:t> </w:t>
      </w:r>
      <w:r>
        <w:rPr>
          <w:color w:val="58595B"/>
          <w:w w:val="110"/>
        </w:rPr>
        <w:t>prospectuses</w:t>
      </w:r>
      <w:r>
        <w:rPr>
          <w:color w:val="58595B"/>
          <w:spacing w:val="30"/>
          <w:w w:val="110"/>
        </w:rPr>
        <w:t> </w:t>
      </w:r>
      <w:r>
        <w:rPr>
          <w:color w:val="58595B"/>
          <w:w w:val="110"/>
        </w:rPr>
        <w:t>or</w:t>
      </w:r>
      <w:r>
        <w:rPr>
          <w:color w:val="58595B"/>
          <w:spacing w:val="30"/>
          <w:w w:val="110"/>
        </w:rPr>
        <w:t> </w:t>
      </w:r>
      <w:r>
        <w:rPr>
          <w:color w:val="58595B"/>
          <w:w w:val="110"/>
        </w:rPr>
        <w:t>tables</w:t>
      </w:r>
      <w:r>
        <w:rPr>
          <w:color w:val="58595B"/>
          <w:spacing w:val="30"/>
          <w:w w:val="110"/>
        </w:rPr>
        <w:t> </w:t>
      </w:r>
      <w:r>
        <w:rPr>
          <w:color w:val="58595B"/>
          <w:w w:val="110"/>
        </w:rPr>
        <w:t>of the insurer.</w:t>
      </w:r>
    </w:p>
    <w:p>
      <w:pPr>
        <w:pStyle w:val="BodyText"/>
        <w:spacing w:line="302" w:lineRule="auto" w:before="8"/>
        <w:ind w:left="434" w:right="374" w:hanging="240"/>
      </w:pPr>
      <w:r>
        <w:rPr>
          <w:color w:val="58595B"/>
          <w:w w:val="115"/>
        </w:rPr>
        <w:t>2.</w:t>
      </w:r>
      <w:r>
        <w:rPr>
          <w:color w:val="58595B"/>
          <w:spacing w:val="-15"/>
          <w:w w:val="115"/>
        </w:rPr>
        <w:t> </w:t>
      </w:r>
      <w:r>
        <w:rPr>
          <w:color w:val="58595B"/>
          <w:w w:val="115"/>
        </w:rPr>
        <w:t>Any</w:t>
      </w:r>
      <w:r>
        <w:rPr>
          <w:color w:val="58595B"/>
          <w:spacing w:val="-15"/>
          <w:w w:val="115"/>
        </w:rPr>
        <w:t> </w:t>
      </w:r>
      <w:r>
        <w:rPr>
          <w:color w:val="58595B"/>
          <w:w w:val="115"/>
        </w:rPr>
        <w:t>person</w:t>
      </w:r>
      <w:r>
        <w:rPr>
          <w:color w:val="58595B"/>
          <w:spacing w:val="-15"/>
          <w:w w:val="115"/>
        </w:rPr>
        <w:t> </w:t>
      </w:r>
      <w:r>
        <w:rPr>
          <w:color w:val="58595B"/>
          <w:w w:val="115"/>
        </w:rPr>
        <w:t>making</w:t>
      </w:r>
      <w:r>
        <w:rPr>
          <w:color w:val="58595B"/>
          <w:spacing w:val="-15"/>
          <w:w w:val="115"/>
        </w:rPr>
        <w:t> </w:t>
      </w:r>
      <w:r>
        <w:rPr>
          <w:color w:val="58595B"/>
          <w:w w:val="115"/>
        </w:rPr>
        <w:t>default</w:t>
      </w:r>
      <w:r>
        <w:rPr>
          <w:color w:val="58595B"/>
          <w:spacing w:val="-15"/>
          <w:w w:val="115"/>
        </w:rPr>
        <w:t> </w:t>
      </w:r>
      <w:r>
        <w:rPr>
          <w:color w:val="58595B"/>
          <w:w w:val="115"/>
        </w:rPr>
        <w:t>in</w:t>
      </w:r>
      <w:r>
        <w:rPr>
          <w:color w:val="58595B"/>
          <w:spacing w:val="-15"/>
          <w:w w:val="115"/>
        </w:rPr>
        <w:t> </w:t>
      </w:r>
      <w:r>
        <w:rPr>
          <w:color w:val="58595B"/>
          <w:w w:val="115"/>
        </w:rPr>
        <w:t>complying</w:t>
      </w:r>
      <w:r>
        <w:rPr>
          <w:color w:val="58595B"/>
          <w:spacing w:val="-15"/>
          <w:w w:val="115"/>
        </w:rPr>
        <w:t> </w:t>
      </w:r>
      <w:r>
        <w:rPr>
          <w:color w:val="58595B"/>
          <w:w w:val="115"/>
        </w:rPr>
        <w:t>with</w:t>
      </w:r>
      <w:r>
        <w:rPr>
          <w:color w:val="58595B"/>
          <w:spacing w:val="-15"/>
          <w:w w:val="115"/>
        </w:rPr>
        <w:t> </w:t>
      </w:r>
      <w:r>
        <w:rPr>
          <w:color w:val="58595B"/>
          <w:w w:val="115"/>
        </w:rPr>
        <w:t>the</w:t>
      </w:r>
      <w:r>
        <w:rPr>
          <w:color w:val="58595B"/>
          <w:spacing w:val="-15"/>
          <w:w w:val="115"/>
        </w:rPr>
        <w:t> </w:t>
      </w:r>
      <w:r>
        <w:rPr>
          <w:color w:val="58595B"/>
          <w:w w:val="115"/>
        </w:rPr>
        <w:t>provisions</w:t>
      </w:r>
      <w:r>
        <w:rPr>
          <w:color w:val="58595B"/>
          <w:spacing w:val="-15"/>
          <w:w w:val="115"/>
        </w:rPr>
        <w:t> </w:t>
      </w:r>
      <w:r>
        <w:rPr>
          <w:color w:val="58595B"/>
          <w:w w:val="115"/>
        </w:rPr>
        <w:t>of</w:t>
      </w:r>
      <w:r>
        <w:rPr>
          <w:color w:val="58595B"/>
          <w:spacing w:val="-15"/>
          <w:w w:val="115"/>
        </w:rPr>
        <w:t> </w:t>
      </w:r>
      <w:r>
        <w:rPr>
          <w:color w:val="58595B"/>
          <w:w w:val="115"/>
        </w:rPr>
        <w:t>this</w:t>
      </w:r>
      <w:r>
        <w:rPr>
          <w:color w:val="58595B"/>
          <w:spacing w:val="-15"/>
          <w:w w:val="115"/>
        </w:rPr>
        <w:t> </w:t>
      </w:r>
      <w:r>
        <w:rPr>
          <w:color w:val="58595B"/>
          <w:w w:val="115"/>
        </w:rPr>
        <w:t>section</w:t>
      </w:r>
      <w:r>
        <w:rPr>
          <w:color w:val="58595B"/>
          <w:spacing w:val="-15"/>
          <w:w w:val="115"/>
        </w:rPr>
        <w:t> </w:t>
      </w:r>
      <w:r>
        <w:rPr>
          <w:color w:val="58595B"/>
          <w:w w:val="115"/>
        </w:rPr>
        <w:t>shall</w:t>
      </w:r>
      <w:r>
        <w:rPr>
          <w:color w:val="58595B"/>
          <w:spacing w:val="-15"/>
          <w:w w:val="115"/>
        </w:rPr>
        <w:t> </w:t>
      </w:r>
      <w:r>
        <w:rPr>
          <w:color w:val="58595B"/>
          <w:w w:val="115"/>
        </w:rPr>
        <w:t>be</w:t>
      </w:r>
      <w:r>
        <w:rPr>
          <w:color w:val="58595B"/>
          <w:spacing w:val="-15"/>
          <w:w w:val="115"/>
        </w:rPr>
        <w:t> </w:t>
      </w:r>
      <w:r>
        <w:rPr>
          <w:color w:val="58595B"/>
          <w:w w:val="115"/>
        </w:rPr>
        <w:t>liable</w:t>
      </w:r>
      <w:r>
        <w:rPr>
          <w:color w:val="58595B"/>
          <w:spacing w:val="-15"/>
          <w:w w:val="115"/>
        </w:rPr>
        <w:t> </w:t>
      </w:r>
      <w:r>
        <w:rPr>
          <w:color w:val="58595B"/>
          <w:w w:val="115"/>
        </w:rPr>
        <w:t>for</w:t>
      </w:r>
      <w:r>
        <w:rPr>
          <w:color w:val="58595B"/>
          <w:spacing w:val="-15"/>
          <w:w w:val="115"/>
        </w:rPr>
        <w:t> </w:t>
      </w:r>
      <w:r>
        <w:rPr>
          <w:color w:val="58595B"/>
          <w:w w:val="115"/>
        </w:rPr>
        <w:t>a penalty, which may extend to ten lakh rupees</w:t>
      </w:r>
    </w:p>
    <w:p>
      <w:pPr>
        <w:pStyle w:val="BodyText"/>
        <w:spacing w:after="0" w:line="302" w:lineRule="auto"/>
        <w:sectPr>
          <w:pgSz w:w="11910" w:h="16840"/>
          <w:pgMar w:top="80" w:bottom="280" w:left="141" w:right="141"/>
        </w:sectPr>
      </w:pPr>
    </w:p>
    <w:p>
      <w:pPr>
        <w:pStyle w:val="Heading3"/>
        <w:numPr>
          <w:ilvl w:val="2"/>
          <w:numId w:val="22"/>
        </w:numPr>
        <w:tabs>
          <w:tab w:pos="429" w:val="left" w:leader="none"/>
        </w:tabs>
        <w:spacing w:line="302" w:lineRule="auto" w:before="98" w:after="0"/>
        <w:ind w:left="194" w:right="376" w:firstLine="0"/>
        <w:jc w:val="left"/>
      </w:pPr>
      <w:r>
        <w:rPr>
          <w:color w:val="58595B"/>
          <w:w w:val="110"/>
        </w:rPr>
        <w:t>Non-Disclosure:</w:t>
      </w:r>
      <w:r>
        <w:rPr>
          <w:color w:val="58595B"/>
          <w:spacing w:val="-22"/>
          <w:w w:val="110"/>
        </w:rPr>
        <w:t> </w:t>
      </w:r>
      <w:r>
        <w:rPr>
          <w:color w:val="58595B"/>
          <w:w w:val="110"/>
        </w:rPr>
        <w:t>In</w:t>
      </w:r>
      <w:r>
        <w:rPr>
          <w:color w:val="58595B"/>
          <w:spacing w:val="-21"/>
          <w:w w:val="110"/>
        </w:rPr>
        <w:t> </w:t>
      </w:r>
      <w:r>
        <w:rPr>
          <w:color w:val="58595B"/>
          <w:w w:val="110"/>
        </w:rPr>
        <w:t>accordance</w:t>
      </w:r>
      <w:r>
        <w:rPr>
          <w:color w:val="58595B"/>
          <w:spacing w:val="-21"/>
          <w:w w:val="110"/>
        </w:rPr>
        <w:t> </w:t>
      </w:r>
      <w:r>
        <w:rPr>
          <w:color w:val="58595B"/>
          <w:w w:val="110"/>
        </w:rPr>
        <w:t>with</w:t>
      </w:r>
      <w:r>
        <w:rPr>
          <w:color w:val="58595B"/>
          <w:spacing w:val="-21"/>
          <w:w w:val="110"/>
        </w:rPr>
        <w:t> </w:t>
      </w:r>
      <w:r>
        <w:rPr>
          <w:color w:val="58595B"/>
          <w:w w:val="110"/>
        </w:rPr>
        <w:t>Section</w:t>
      </w:r>
      <w:r>
        <w:rPr>
          <w:color w:val="58595B"/>
          <w:spacing w:val="-21"/>
          <w:w w:val="110"/>
        </w:rPr>
        <w:t> </w:t>
      </w:r>
      <w:r>
        <w:rPr>
          <w:color w:val="58595B"/>
          <w:w w:val="110"/>
        </w:rPr>
        <w:t>45</w:t>
      </w:r>
      <w:r>
        <w:rPr>
          <w:color w:val="58595B"/>
          <w:spacing w:val="-21"/>
          <w:w w:val="110"/>
        </w:rPr>
        <w:t> </w:t>
      </w:r>
      <w:r>
        <w:rPr>
          <w:color w:val="58595B"/>
          <w:w w:val="110"/>
        </w:rPr>
        <w:t>of</w:t>
      </w:r>
      <w:r>
        <w:rPr>
          <w:color w:val="58595B"/>
          <w:spacing w:val="-21"/>
          <w:w w:val="110"/>
        </w:rPr>
        <w:t> </w:t>
      </w:r>
      <w:r>
        <w:rPr>
          <w:color w:val="58595B"/>
          <w:w w:val="110"/>
        </w:rPr>
        <w:t>the</w:t>
      </w:r>
      <w:r>
        <w:rPr>
          <w:color w:val="58595B"/>
          <w:spacing w:val="-21"/>
          <w:w w:val="110"/>
        </w:rPr>
        <w:t> </w:t>
      </w:r>
      <w:r>
        <w:rPr>
          <w:color w:val="58595B"/>
          <w:w w:val="110"/>
        </w:rPr>
        <w:t>Insurance</w:t>
      </w:r>
      <w:r>
        <w:rPr>
          <w:color w:val="58595B"/>
          <w:spacing w:val="-22"/>
          <w:w w:val="110"/>
        </w:rPr>
        <w:t> </w:t>
      </w:r>
      <w:r>
        <w:rPr>
          <w:color w:val="58595B"/>
          <w:w w:val="110"/>
        </w:rPr>
        <w:t>Act,</w:t>
      </w:r>
      <w:r>
        <w:rPr>
          <w:color w:val="58595B"/>
          <w:spacing w:val="-21"/>
          <w:w w:val="110"/>
        </w:rPr>
        <w:t> </w:t>
      </w:r>
      <w:r>
        <w:rPr>
          <w:color w:val="58595B"/>
          <w:w w:val="110"/>
        </w:rPr>
        <w:t>1938</w:t>
      </w:r>
      <w:r>
        <w:rPr>
          <w:color w:val="58595B"/>
          <w:spacing w:val="-21"/>
          <w:w w:val="110"/>
        </w:rPr>
        <w:t> </w:t>
      </w:r>
      <w:r>
        <w:rPr>
          <w:color w:val="58595B"/>
          <w:w w:val="110"/>
        </w:rPr>
        <w:t>as</w:t>
      </w:r>
      <w:r>
        <w:rPr>
          <w:color w:val="58595B"/>
          <w:spacing w:val="-21"/>
          <w:w w:val="110"/>
        </w:rPr>
        <w:t> </w:t>
      </w:r>
      <w:r>
        <w:rPr>
          <w:color w:val="58595B"/>
          <w:w w:val="110"/>
        </w:rPr>
        <w:t>amended</w:t>
      </w:r>
      <w:r>
        <w:rPr>
          <w:color w:val="58595B"/>
          <w:spacing w:val="-21"/>
          <w:w w:val="110"/>
        </w:rPr>
        <w:t> </w:t>
      </w:r>
      <w:r>
        <w:rPr>
          <w:color w:val="58595B"/>
          <w:w w:val="110"/>
        </w:rPr>
        <w:t>from</w:t>
      </w:r>
      <w:r>
        <w:rPr>
          <w:color w:val="58595B"/>
          <w:spacing w:val="-21"/>
          <w:w w:val="110"/>
        </w:rPr>
        <w:t> </w:t>
      </w:r>
      <w:r>
        <w:rPr>
          <w:color w:val="58595B"/>
          <w:w w:val="110"/>
        </w:rPr>
        <w:t>time to</w:t>
      </w:r>
      <w:r>
        <w:rPr>
          <w:color w:val="58595B"/>
          <w:spacing w:val="-16"/>
          <w:w w:val="110"/>
        </w:rPr>
        <w:t> </w:t>
      </w:r>
      <w:r>
        <w:rPr>
          <w:color w:val="58595B"/>
          <w:w w:val="110"/>
        </w:rPr>
        <w:t>time:</w:t>
      </w:r>
    </w:p>
    <w:p>
      <w:pPr>
        <w:pStyle w:val="BodyText"/>
        <w:spacing w:before="69"/>
        <w:rPr>
          <w:b/>
        </w:rPr>
      </w:pPr>
    </w:p>
    <w:p>
      <w:pPr>
        <w:pStyle w:val="ListParagraph"/>
        <w:numPr>
          <w:ilvl w:val="0"/>
          <w:numId w:val="25"/>
        </w:numPr>
        <w:tabs>
          <w:tab w:pos="522" w:val="left" w:leader="none"/>
          <w:tab w:pos="534" w:val="left" w:leader="none"/>
        </w:tabs>
        <w:spacing w:line="302" w:lineRule="auto" w:before="0" w:after="0"/>
        <w:ind w:left="534" w:right="379" w:hanging="340"/>
        <w:jc w:val="left"/>
        <w:rPr>
          <w:sz w:val="22"/>
        </w:rPr>
      </w:pPr>
      <w:r>
        <w:rPr>
          <w:color w:val="58595B"/>
          <w:w w:val="115"/>
          <w:sz w:val="22"/>
        </w:rPr>
        <w:t>No</w:t>
      </w:r>
      <w:r>
        <w:rPr>
          <w:color w:val="58595B"/>
          <w:spacing w:val="-15"/>
          <w:w w:val="115"/>
          <w:sz w:val="22"/>
        </w:rPr>
        <w:t> </w:t>
      </w:r>
      <w:r>
        <w:rPr>
          <w:color w:val="58595B"/>
          <w:w w:val="115"/>
          <w:sz w:val="22"/>
        </w:rPr>
        <w:t>policy</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life</w:t>
      </w:r>
      <w:r>
        <w:rPr>
          <w:color w:val="58595B"/>
          <w:spacing w:val="-15"/>
          <w:w w:val="115"/>
          <w:sz w:val="22"/>
        </w:rPr>
        <w:t> </w:t>
      </w:r>
      <w:r>
        <w:rPr>
          <w:color w:val="58595B"/>
          <w:w w:val="115"/>
          <w:sz w:val="22"/>
        </w:rPr>
        <w:t>insurance</w:t>
      </w:r>
      <w:r>
        <w:rPr>
          <w:color w:val="58595B"/>
          <w:spacing w:val="-15"/>
          <w:w w:val="115"/>
          <w:sz w:val="22"/>
        </w:rPr>
        <w:t> </w:t>
      </w:r>
      <w:r>
        <w:rPr>
          <w:color w:val="58595B"/>
          <w:w w:val="115"/>
          <w:sz w:val="22"/>
        </w:rPr>
        <w:t>shall</w:t>
      </w:r>
      <w:r>
        <w:rPr>
          <w:color w:val="58595B"/>
          <w:spacing w:val="-15"/>
          <w:w w:val="115"/>
          <w:sz w:val="22"/>
        </w:rPr>
        <w:t> </w:t>
      </w:r>
      <w:r>
        <w:rPr>
          <w:color w:val="58595B"/>
          <w:w w:val="115"/>
          <w:sz w:val="22"/>
        </w:rPr>
        <w:t>be</w:t>
      </w:r>
      <w:r>
        <w:rPr>
          <w:color w:val="58595B"/>
          <w:spacing w:val="-15"/>
          <w:w w:val="115"/>
          <w:sz w:val="22"/>
        </w:rPr>
        <w:t> </w:t>
      </w:r>
      <w:r>
        <w:rPr>
          <w:color w:val="58595B"/>
          <w:w w:val="115"/>
          <w:sz w:val="22"/>
        </w:rPr>
        <w:t>called</w:t>
      </w:r>
      <w:r>
        <w:rPr>
          <w:color w:val="58595B"/>
          <w:spacing w:val="-15"/>
          <w:w w:val="115"/>
          <w:sz w:val="22"/>
        </w:rPr>
        <w:t> </w:t>
      </w:r>
      <w:r>
        <w:rPr>
          <w:color w:val="58595B"/>
          <w:w w:val="115"/>
          <w:sz w:val="22"/>
        </w:rPr>
        <w:t>in</w:t>
      </w:r>
      <w:r>
        <w:rPr>
          <w:color w:val="58595B"/>
          <w:spacing w:val="-15"/>
          <w:w w:val="115"/>
          <w:sz w:val="22"/>
        </w:rPr>
        <w:t> </w:t>
      </w:r>
      <w:r>
        <w:rPr>
          <w:color w:val="58595B"/>
          <w:w w:val="115"/>
          <w:sz w:val="22"/>
        </w:rPr>
        <w:t>question</w:t>
      </w:r>
      <w:r>
        <w:rPr>
          <w:color w:val="58595B"/>
          <w:spacing w:val="-15"/>
          <w:w w:val="115"/>
          <w:sz w:val="22"/>
        </w:rPr>
        <w:t> </w:t>
      </w:r>
      <w:r>
        <w:rPr>
          <w:color w:val="58595B"/>
          <w:w w:val="115"/>
          <w:sz w:val="22"/>
        </w:rPr>
        <w:t>on</w:t>
      </w:r>
      <w:r>
        <w:rPr>
          <w:color w:val="58595B"/>
          <w:spacing w:val="-15"/>
          <w:w w:val="115"/>
          <w:sz w:val="22"/>
        </w:rPr>
        <w:t> </w:t>
      </w:r>
      <w:r>
        <w:rPr>
          <w:color w:val="58595B"/>
          <w:w w:val="115"/>
          <w:sz w:val="22"/>
        </w:rPr>
        <w:t>any</w:t>
      </w:r>
      <w:r>
        <w:rPr>
          <w:color w:val="58595B"/>
          <w:spacing w:val="-15"/>
          <w:w w:val="115"/>
          <w:sz w:val="22"/>
        </w:rPr>
        <w:t> </w:t>
      </w:r>
      <w:r>
        <w:rPr>
          <w:color w:val="58595B"/>
          <w:w w:val="115"/>
          <w:sz w:val="22"/>
        </w:rPr>
        <w:t>ground</w:t>
      </w:r>
      <w:r>
        <w:rPr>
          <w:color w:val="58595B"/>
          <w:spacing w:val="-15"/>
          <w:w w:val="115"/>
          <w:sz w:val="22"/>
        </w:rPr>
        <w:t> </w:t>
      </w:r>
      <w:r>
        <w:rPr>
          <w:color w:val="58595B"/>
          <w:w w:val="115"/>
          <w:sz w:val="22"/>
        </w:rPr>
        <w:t>whatsoever</w:t>
      </w:r>
      <w:r>
        <w:rPr>
          <w:color w:val="58595B"/>
          <w:spacing w:val="-15"/>
          <w:w w:val="115"/>
          <w:sz w:val="22"/>
        </w:rPr>
        <w:t> </w:t>
      </w:r>
      <w:r>
        <w:rPr>
          <w:color w:val="58595B"/>
          <w:w w:val="115"/>
          <w:sz w:val="22"/>
        </w:rPr>
        <w:t>after</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expiry</w:t>
      </w:r>
      <w:r>
        <w:rPr>
          <w:color w:val="58595B"/>
          <w:spacing w:val="-15"/>
          <w:w w:val="115"/>
          <w:sz w:val="22"/>
        </w:rPr>
        <w:t> </w:t>
      </w:r>
      <w:r>
        <w:rPr>
          <w:color w:val="58595B"/>
          <w:w w:val="115"/>
          <w:sz w:val="22"/>
        </w:rPr>
        <w:t>of three</w:t>
      </w:r>
      <w:r>
        <w:rPr>
          <w:color w:val="58595B"/>
          <w:spacing w:val="-4"/>
          <w:w w:val="115"/>
          <w:sz w:val="22"/>
        </w:rPr>
        <w:t> </w:t>
      </w:r>
      <w:r>
        <w:rPr>
          <w:color w:val="58595B"/>
          <w:w w:val="115"/>
          <w:sz w:val="22"/>
        </w:rPr>
        <w:t>years</w:t>
      </w:r>
      <w:r>
        <w:rPr>
          <w:color w:val="58595B"/>
          <w:spacing w:val="-4"/>
          <w:w w:val="115"/>
          <w:sz w:val="22"/>
        </w:rPr>
        <w:t> </w:t>
      </w:r>
      <w:r>
        <w:rPr>
          <w:color w:val="58595B"/>
          <w:w w:val="115"/>
          <w:sz w:val="22"/>
        </w:rPr>
        <w:t>from</w:t>
      </w:r>
      <w:r>
        <w:rPr>
          <w:color w:val="58595B"/>
          <w:spacing w:val="-4"/>
          <w:w w:val="115"/>
          <w:sz w:val="22"/>
        </w:rPr>
        <w:t> </w:t>
      </w:r>
      <w:r>
        <w:rPr>
          <w:color w:val="58595B"/>
          <w:w w:val="115"/>
          <w:sz w:val="22"/>
        </w:rPr>
        <w:t>the</w:t>
      </w:r>
      <w:r>
        <w:rPr>
          <w:color w:val="58595B"/>
          <w:spacing w:val="-4"/>
          <w:w w:val="115"/>
          <w:sz w:val="22"/>
        </w:rPr>
        <w:t> </w:t>
      </w:r>
      <w:r>
        <w:rPr>
          <w:color w:val="58595B"/>
          <w:w w:val="115"/>
          <w:sz w:val="22"/>
        </w:rPr>
        <w:t>date</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policy,</w:t>
      </w:r>
      <w:r>
        <w:rPr>
          <w:color w:val="58595B"/>
          <w:spacing w:val="-4"/>
          <w:w w:val="115"/>
          <w:sz w:val="22"/>
        </w:rPr>
        <w:t> </w:t>
      </w:r>
      <w:r>
        <w:rPr>
          <w:color w:val="58595B"/>
          <w:w w:val="115"/>
          <w:sz w:val="22"/>
        </w:rPr>
        <w:t>i.e.,</w:t>
      </w:r>
      <w:r>
        <w:rPr>
          <w:color w:val="58595B"/>
          <w:spacing w:val="-4"/>
          <w:w w:val="115"/>
          <w:sz w:val="22"/>
        </w:rPr>
        <w:t> </w:t>
      </w:r>
      <w:r>
        <w:rPr>
          <w:color w:val="58595B"/>
          <w:w w:val="115"/>
          <w:sz w:val="22"/>
        </w:rPr>
        <w:t>from</w:t>
      </w:r>
      <w:r>
        <w:rPr>
          <w:color w:val="58595B"/>
          <w:spacing w:val="-4"/>
          <w:w w:val="115"/>
          <w:sz w:val="22"/>
        </w:rPr>
        <w:t> </w:t>
      </w:r>
      <w:r>
        <w:rPr>
          <w:color w:val="58595B"/>
          <w:w w:val="115"/>
          <w:sz w:val="22"/>
        </w:rPr>
        <w:t>the</w:t>
      </w:r>
      <w:r>
        <w:rPr>
          <w:color w:val="58595B"/>
          <w:spacing w:val="-4"/>
          <w:w w:val="115"/>
          <w:sz w:val="22"/>
        </w:rPr>
        <w:t> </w:t>
      </w:r>
      <w:r>
        <w:rPr>
          <w:color w:val="58595B"/>
          <w:w w:val="115"/>
          <w:sz w:val="22"/>
        </w:rPr>
        <w:t>date</w:t>
      </w:r>
      <w:r>
        <w:rPr>
          <w:color w:val="58595B"/>
          <w:spacing w:val="-4"/>
          <w:w w:val="115"/>
          <w:sz w:val="22"/>
        </w:rPr>
        <w:t> </w:t>
      </w:r>
      <w:r>
        <w:rPr>
          <w:color w:val="58595B"/>
          <w:w w:val="115"/>
          <w:sz w:val="22"/>
        </w:rPr>
        <w:t>of</w:t>
      </w:r>
      <w:r>
        <w:rPr>
          <w:color w:val="58595B"/>
          <w:spacing w:val="-4"/>
          <w:w w:val="115"/>
          <w:sz w:val="22"/>
        </w:rPr>
        <w:t> </w:t>
      </w:r>
      <w:r>
        <w:rPr>
          <w:color w:val="58595B"/>
          <w:w w:val="115"/>
          <w:sz w:val="22"/>
        </w:rPr>
        <w:t>issuance</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policy</w:t>
      </w:r>
      <w:r>
        <w:rPr>
          <w:color w:val="58595B"/>
          <w:spacing w:val="-4"/>
          <w:w w:val="115"/>
          <w:sz w:val="22"/>
        </w:rPr>
        <w:t> </w:t>
      </w:r>
      <w:r>
        <w:rPr>
          <w:color w:val="58595B"/>
          <w:w w:val="115"/>
          <w:sz w:val="22"/>
        </w:rPr>
        <w:t>or</w:t>
      </w:r>
      <w:r>
        <w:rPr>
          <w:color w:val="58595B"/>
          <w:spacing w:val="-4"/>
          <w:w w:val="115"/>
          <w:sz w:val="22"/>
        </w:rPr>
        <w:t> </w:t>
      </w:r>
      <w:r>
        <w:rPr>
          <w:color w:val="58595B"/>
          <w:w w:val="115"/>
          <w:sz w:val="22"/>
        </w:rPr>
        <w:t>the</w:t>
      </w:r>
      <w:r>
        <w:rPr>
          <w:color w:val="58595B"/>
          <w:spacing w:val="-4"/>
          <w:w w:val="115"/>
          <w:sz w:val="22"/>
        </w:rPr>
        <w:t> </w:t>
      </w:r>
      <w:r>
        <w:rPr>
          <w:color w:val="58595B"/>
          <w:w w:val="115"/>
          <w:sz w:val="22"/>
        </w:rPr>
        <w:t>date</w:t>
      </w:r>
      <w:r>
        <w:rPr>
          <w:color w:val="58595B"/>
          <w:spacing w:val="-4"/>
          <w:w w:val="115"/>
          <w:sz w:val="22"/>
        </w:rPr>
        <w:t> </w:t>
      </w:r>
      <w:r>
        <w:rPr>
          <w:color w:val="58595B"/>
          <w:w w:val="115"/>
          <w:sz w:val="22"/>
        </w:rPr>
        <w:t>of commencement of risk or the date of revival of the policy or the date of the rider to the policy, whichever is later.</w:t>
      </w:r>
    </w:p>
    <w:p>
      <w:pPr>
        <w:pStyle w:val="ListParagraph"/>
        <w:numPr>
          <w:ilvl w:val="0"/>
          <w:numId w:val="25"/>
        </w:numPr>
        <w:tabs>
          <w:tab w:pos="534" w:val="left" w:leader="none"/>
          <w:tab w:pos="578" w:val="left" w:leader="none"/>
        </w:tabs>
        <w:spacing w:line="302" w:lineRule="auto" w:before="5" w:after="0"/>
        <w:ind w:left="534" w:right="310" w:hanging="340"/>
        <w:jc w:val="left"/>
        <w:rPr>
          <w:sz w:val="22"/>
        </w:rPr>
      </w:pPr>
      <w:r>
        <w:rPr>
          <w:color w:val="58595B"/>
          <w:w w:val="115"/>
          <w:sz w:val="22"/>
        </w:rPr>
        <w:t>A</w:t>
      </w:r>
      <w:r>
        <w:rPr>
          <w:color w:val="58595B"/>
          <w:spacing w:val="37"/>
          <w:w w:val="115"/>
          <w:sz w:val="22"/>
        </w:rPr>
        <w:t> </w:t>
      </w:r>
      <w:r>
        <w:rPr>
          <w:color w:val="58595B"/>
          <w:w w:val="115"/>
          <w:sz w:val="22"/>
        </w:rPr>
        <w:t>policy</w:t>
      </w:r>
      <w:r>
        <w:rPr>
          <w:color w:val="58595B"/>
          <w:spacing w:val="-9"/>
          <w:w w:val="115"/>
          <w:sz w:val="22"/>
        </w:rPr>
        <w:t> </w:t>
      </w:r>
      <w:r>
        <w:rPr>
          <w:color w:val="58595B"/>
          <w:w w:val="115"/>
          <w:sz w:val="22"/>
        </w:rPr>
        <w:t>of</w:t>
      </w:r>
      <w:r>
        <w:rPr>
          <w:color w:val="58595B"/>
          <w:spacing w:val="-9"/>
          <w:w w:val="115"/>
          <w:sz w:val="22"/>
        </w:rPr>
        <w:t> </w:t>
      </w:r>
      <w:r>
        <w:rPr>
          <w:color w:val="58595B"/>
          <w:w w:val="115"/>
          <w:sz w:val="22"/>
        </w:rPr>
        <w:t>life</w:t>
      </w:r>
      <w:r>
        <w:rPr>
          <w:color w:val="58595B"/>
          <w:spacing w:val="-9"/>
          <w:w w:val="115"/>
          <w:sz w:val="22"/>
        </w:rPr>
        <w:t> </w:t>
      </w:r>
      <w:r>
        <w:rPr>
          <w:color w:val="58595B"/>
          <w:w w:val="115"/>
          <w:sz w:val="22"/>
        </w:rPr>
        <w:t>insurance</w:t>
      </w:r>
      <w:r>
        <w:rPr>
          <w:color w:val="58595B"/>
          <w:spacing w:val="-9"/>
          <w:w w:val="115"/>
          <w:sz w:val="22"/>
        </w:rPr>
        <w:t> </w:t>
      </w:r>
      <w:r>
        <w:rPr>
          <w:color w:val="58595B"/>
          <w:w w:val="115"/>
          <w:sz w:val="22"/>
        </w:rPr>
        <w:t>may</w:t>
      </w:r>
      <w:r>
        <w:rPr>
          <w:color w:val="58595B"/>
          <w:spacing w:val="-9"/>
          <w:w w:val="115"/>
          <w:sz w:val="22"/>
        </w:rPr>
        <w:t> </w:t>
      </w:r>
      <w:r>
        <w:rPr>
          <w:color w:val="58595B"/>
          <w:w w:val="115"/>
          <w:sz w:val="22"/>
        </w:rPr>
        <w:t>be</w:t>
      </w:r>
      <w:r>
        <w:rPr>
          <w:color w:val="58595B"/>
          <w:spacing w:val="-9"/>
          <w:w w:val="115"/>
          <w:sz w:val="22"/>
        </w:rPr>
        <w:t> </w:t>
      </w:r>
      <w:r>
        <w:rPr>
          <w:color w:val="58595B"/>
          <w:w w:val="115"/>
          <w:sz w:val="22"/>
        </w:rPr>
        <w:t>called</w:t>
      </w:r>
      <w:r>
        <w:rPr>
          <w:color w:val="58595B"/>
          <w:spacing w:val="-9"/>
          <w:w w:val="115"/>
          <w:sz w:val="22"/>
        </w:rPr>
        <w:t> </w:t>
      </w:r>
      <w:r>
        <w:rPr>
          <w:color w:val="58595B"/>
          <w:w w:val="115"/>
          <w:sz w:val="22"/>
        </w:rPr>
        <w:t>in</w:t>
      </w:r>
      <w:r>
        <w:rPr>
          <w:color w:val="58595B"/>
          <w:spacing w:val="-9"/>
          <w:w w:val="115"/>
          <w:sz w:val="22"/>
        </w:rPr>
        <w:t> </w:t>
      </w:r>
      <w:r>
        <w:rPr>
          <w:color w:val="58595B"/>
          <w:w w:val="115"/>
          <w:sz w:val="22"/>
        </w:rPr>
        <w:t>question</w:t>
      </w:r>
      <w:r>
        <w:rPr>
          <w:color w:val="58595B"/>
          <w:spacing w:val="-9"/>
          <w:w w:val="115"/>
          <w:sz w:val="22"/>
        </w:rPr>
        <w:t> </w:t>
      </w:r>
      <w:r>
        <w:rPr>
          <w:color w:val="58595B"/>
          <w:w w:val="115"/>
          <w:sz w:val="22"/>
        </w:rPr>
        <w:t>at</w:t>
      </w:r>
      <w:r>
        <w:rPr>
          <w:color w:val="58595B"/>
          <w:spacing w:val="-9"/>
          <w:w w:val="115"/>
          <w:sz w:val="22"/>
        </w:rPr>
        <w:t> </w:t>
      </w:r>
      <w:r>
        <w:rPr>
          <w:color w:val="58595B"/>
          <w:w w:val="115"/>
          <w:sz w:val="22"/>
        </w:rPr>
        <w:t>any</w:t>
      </w:r>
      <w:r>
        <w:rPr>
          <w:color w:val="58595B"/>
          <w:spacing w:val="-9"/>
          <w:w w:val="115"/>
          <w:sz w:val="22"/>
        </w:rPr>
        <w:t> </w:t>
      </w:r>
      <w:r>
        <w:rPr>
          <w:color w:val="58595B"/>
          <w:w w:val="115"/>
          <w:sz w:val="22"/>
        </w:rPr>
        <w:t>time</w:t>
      </w:r>
      <w:r>
        <w:rPr>
          <w:color w:val="58595B"/>
          <w:spacing w:val="-9"/>
          <w:w w:val="115"/>
          <w:sz w:val="22"/>
        </w:rPr>
        <w:t> </w:t>
      </w:r>
      <w:r>
        <w:rPr>
          <w:color w:val="58595B"/>
          <w:w w:val="115"/>
          <w:sz w:val="22"/>
        </w:rPr>
        <w:t>within</w:t>
      </w:r>
      <w:r>
        <w:rPr>
          <w:color w:val="58595B"/>
          <w:spacing w:val="-9"/>
          <w:w w:val="115"/>
          <w:sz w:val="22"/>
        </w:rPr>
        <w:t> </w:t>
      </w:r>
      <w:r>
        <w:rPr>
          <w:color w:val="58595B"/>
          <w:w w:val="115"/>
          <w:sz w:val="22"/>
        </w:rPr>
        <w:t>three</w:t>
      </w:r>
      <w:r>
        <w:rPr>
          <w:color w:val="58595B"/>
          <w:spacing w:val="-9"/>
          <w:w w:val="115"/>
          <w:sz w:val="22"/>
        </w:rPr>
        <w:t> </w:t>
      </w:r>
      <w:r>
        <w:rPr>
          <w:color w:val="58595B"/>
          <w:w w:val="115"/>
          <w:sz w:val="22"/>
        </w:rPr>
        <w:t>years</w:t>
      </w:r>
      <w:r>
        <w:rPr>
          <w:color w:val="58595B"/>
          <w:spacing w:val="-9"/>
          <w:w w:val="115"/>
          <w:sz w:val="22"/>
        </w:rPr>
        <w:t> </w:t>
      </w:r>
      <w:r>
        <w:rPr>
          <w:color w:val="58595B"/>
          <w:w w:val="115"/>
          <w:sz w:val="22"/>
        </w:rPr>
        <w:t>from</w:t>
      </w:r>
      <w:r>
        <w:rPr>
          <w:color w:val="58595B"/>
          <w:spacing w:val="-9"/>
          <w:w w:val="115"/>
          <w:sz w:val="22"/>
        </w:rPr>
        <w:t> </w:t>
      </w:r>
      <w:r>
        <w:rPr>
          <w:color w:val="58595B"/>
          <w:w w:val="115"/>
          <w:sz w:val="22"/>
        </w:rPr>
        <w:t>the</w:t>
      </w:r>
      <w:r>
        <w:rPr>
          <w:color w:val="58595B"/>
          <w:spacing w:val="-9"/>
          <w:w w:val="115"/>
          <w:sz w:val="22"/>
        </w:rPr>
        <w:t> </w:t>
      </w:r>
      <w:r>
        <w:rPr>
          <w:color w:val="58595B"/>
          <w:w w:val="115"/>
          <w:sz w:val="22"/>
        </w:rPr>
        <w:t>date</w:t>
      </w:r>
      <w:r>
        <w:rPr>
          <w:color w:val="58595B"/>
          <w:spacing w:val="-9"/>
          <w:w w:val="115"/>
          <w:sz w:val="22"/>
        </w:rPr>
        <w:t> </w:t>
      </w:r>
      <w:r>
        <w:rPr>
          <w:color w:val="58595B"/>
          <w:w w:val="115"/>
          <w:sz w:val="22"/>
        </w:rPr>
        <w:t>of issuance of the policy or the date of commencement of risk or the date of revival of the policy or the</w:t>
      </w:r>
      <w:r>
        <w:rPr>
          <w:color w:val="58595B"/>
          <w:spacing w:val="-4"/>
          <w:w w:val="115"/>
          <w:sz w:val="22"/>
        </w:rPr>
        <w:t> </w:t>
      </w:r>
      <w:r>
        <w:rPr>
          <w:color w:val="58595B"/>
          <w:w w:val="115"/>
          <w:sz w:val="22"/>
        </w:rPr>
        <w:t>date</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rider</w:t>
      </w:r>
      <w:r>
        <w:rPr>
          <w:color w:val="58595B"/>
          <w:spacing w:val="-4"/>
          <w:w w:val="115"/>
          <w:sz w:val="22"/>
        </w:rPr>
        <w:t> </w:t>
      </w:r>
      <w:r>
        <w:rPr>
          <w:color w:val="58595B"/>
          <w:w w:val="115"/>
          <w:sz w:val="22"/>
        </w:rPr>
        <w:t>to</w:t>
      </w:r>
      <w:r>
        <w:rPr>
          <w:color w:val="58595B"/>
          <w:spacing w:val="-4"/>
          <w:w w:val="115"/>
          <w:sz w:val="22"/>
        </w:rPr>
        <w:t> </w:t>
      </w:r>
      <w:r>
        <w:rPr>
          <w:color w:val="58595B"/>
          <w:w w:val="115"/>
          <w:sz w:val="22"/>
        </w:rPr>
        <w:t>the</w:t>
      </w:r>
      <w:r>
        <w:rPr>
          <w:color w:val="58595B"/>
          <w:spacing w:val="-4"/>
          <w:w w:val="115"/>
          <w:sz w:val="22"/>
        </w:rPr>
        <w:t> </w:t>
      </w:r>
      <w:r>
        <w:rPr>
          <w:color w:val="58595B"/>
          <w:w w:val="115"/>
          <w:sz w:val="22"/>
        </w:rPr>
        <w:t>policy,</w:t>
      </w:r>
      <w:r>
        <w:rPr>
          <w:color w:val="58595B"/>
          <w:spacing w:val="-4"/>
          <w:w w:val="115"/>
          <w:sz w:val="22"/>
        </w:rPr>
        <w:t> </w:t>
      </w:r>
      <w:r>
        <w:rPr>
          <w:color w:val="58595B"/>
          <w:w w:val="115"/>
          <w:sz w:val="22"/>
        </w:rPr>
        <w:t>whichever</w:t>
      </w:r>
      <w:r>
        <w:rPr>
          <w:color w:val="58595B"/>
          <w:spacing w:val="-4"/>
          <w:w w:val="115"/>
          <w:sz w:val="22"/>
        </w:rPr>
        <w:t> </w:t>
      </w:r>
      <w:r>
        <w:rPr>
          <w:color w:val="58595B"/>
          <w:w w:val="115"/>
          <w:sz w:val="22"/>
        </w:rPr>
        <w:t>is</w:t>
      </w:r>
      <w:r>
        <w:rPr>
          <w:color w:val="58595B"/>
          <w:spacing w:val="-4"/>
          <w:w w:val="115"/>
          <w:sz w:val="22"/>
        </w:rPr>
        <w:t> </w:t>
      </w:r>
      <w:r>
        <w:rPr>
          <w:color w:val="58595B"/>
          <w:w w:val="115"/>
          <w:sz w:val="22"/>
        </w:rPr>
        <w:t>later,</w:t>
      </w:r>
      <w:r>
        <w:rPr>
          <w:color w:val="58595B"/>
          <w:spacing w:val="-4"/>
          <w:w w:val="115"/>
          <w:sz w:val="22"/>
        </w:rPr>
        <w:t> </w:t>
      </w:r>
      <w:r>
        <w:rPr>
          <w:color w:val="58595B"/>
          <w:w w:val="115"/>
          <w:sz w:val="22"/>
        </w:rPr>
        <w:t>on</w:t>
      </w:r>
      <w:r>
        <w:rPr>
          <w:color w:val="58595B"/>
          <w:spacing w:val="-4"/>
          <w:w w:val="115"/>
          <w:sz w:val="22"/>
        </w:rPr>
        <w:t> </w:t>
      </w:r>
      <w:r>
        <w:rPr>
          <w:color w:val="58595B"/>
          <w:w w:val="115"/>
          <w:sz w:val="22"/>
        </w:rPr>
        <w:t>the</w:t>
      </w:r>
      <w:r>
        <w:rPr>
          <w:color w:val="58595B"/>
          <w:spacing w:val="-4"/>
          <w:w w:val="115"/>
          <w:sz w:val="22"/>
        </w:rPr>
        <w:t> </w:t>
      </w:r>
      <w:r>
        <w:rPr>
          <w:color w:val="58595B"/>
          <w:w w:val="115"/>
          <w:sz w:val="22"/>
        </w:rPr>
        <w:t>ground</w:t>
      </w:r>
      <w:r>
        <w:rPr>
          <w:color w:val="58595B"/>
          <w:spacing w:val="-4"/>
          <w:w w:val="115"/>
          <w:sz w:val="22"/>
        </w:rPr>
        <w:t> </w:t>
      </w:r>
      <w:r>
        <w:rPr>
          <w:color w:val="58595B"/>
          <w:w w:val="115"/>
          <w:sz w:val="22"/>
        </w:rPr>
        <w:t>of</w:t>
      </w:r>
      <w:r>
        <w:rPr>
          <w:color w:val="58595B"/>
          <w:spacing w:val="-4"/>
          <w:w w:val="115"/>
          <w:sz w:val="22"/>
        </w:rPr>
        <w:t> </w:t>
      </w:r>
      <w:r>
        <w:rPr>
          <w:color w:val="58595B"/>
          <w:w w:val="115"/>
          <w:sz w:val="22"/>
        </w:rPr>
        <w:t>fraud:</w:t>
      </w:r>
      <w:r>
        <w:rPr>
          <w:color w:val="58595B"/>
          <w:spacing w:val="-4"/>
          <w:w w:val="115"/>
          <w:sz w:val="22"/>
        </w:rPr>
        <w:t> </w:t>
      </w:r>
      <w:r>
        <w:rPr>
          <w:color w:val="58595B"/>
          <w:w w:val="115"/>
          <w:sz w:val="22"/>
        </w:rPr>
        <w:t>Provided</w:t>
      </w:r>
      <w:r>
        <w:rPr>
          <w:color w:val="58595B"/>
          <w:spacing w:val="-4"/>
          <w:w w:val="115"/>
          <w:sz w:val="22"/>
        </w:rPr>
        <w:t> </w:t>
      </w:r>
      <w:r>
        <w:rPr>
          <w:color w:val="58595B"/>
          <w:w w:val="115"/>
          <w:sz w:val="22"/>
        </w:rPr>
        <w:t>that</w:t>
      </w:r>
      <w:r>
        <w:rPr>
          <w:color w:val="58595B"/>
          <w:spacing w:val="-4"/>
          <w:w w:val="115"/>
          <w:sz w:val="22"/>
        </w:rPr>
        <w:t> </w:t>
      </w:r>
      <w:r>
        <w:rPr>
          <w:color w:val="58595B"/>
          <w:w w:val="115"/>
          <w:sz w:val="22"/>
        </w:rPr>
        <w:t>the insurer shall have to communicate in writing to the insured or the legal representatives or nominees</w:t>
      </w:r>
      <w:r>
        <w:rPr>
          <w:color w:val="58595B"/>
          <w:spacing w:val="-16"/>
          <w:w w:val="115"/>
          <w:sz w:val="22"/>
        </w:rPr>
        <w:t> </w:t>
      </w:r>
      <w:r>
        <w:rPr>
          <w:color w:val="58595B"/>
          <w:w w:val="115"/>
          <w:sz w:val="22"/>
        </w:rPr>
        <w:t>or</w:t>
      </w:r>
      <w:r>
        <w:rPr>
          <w:color w:val="58595B"/>
          <w:spacing w:val="-15"/>
          <w:w w:val="115"/>
          <w:sz w:val="22"/>
        </w:rPr>
        <w:t> </w:t>
      </w:r>
      <w:r>
        <w:rPr>
          <w:color w:val="58595B"/>
          <w:w w:val="115"/>
          <w:sz w:val="22"/>
        </w:rPr>
        <w:t>assignees</w:t>
      </w:r>
      <w:r>
        <w:rPr>
          <w:color w:val="58595B"/>
          <w:spacing w:val="-15"/>
          <w:w w:val="115"/>
          <w:sz w:val="22"/>
        </w:rPr>
        <w:t> </w:t>
      </w:r>
      <w:r>
        <w:rPr>
          <w:color w:val="58595B"/>
          <w:w w:val="115"/>
          <w:sz w:val="22"/>
        </w:rPr>
        <w:t>of</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insured</w:t>
      </w:r>
      <w:r>
        <w:rPr>
          <w:color w:val="58595B"/>
          <w:spacing w:val="-15"/>
          <w:w w:val="115"/>
          <w:sz w:val="22"/>
        </w:rPr>
        <w:t> </w:t>
      </w:r>
      <w:r>
        <w:rPr>
          <w:color w:val="58595B"/>
          <w:w w:val="115"/>
          <w:sz w:val="22"/>
        </w:rPr>
        <w:t>the</w:t>
      </w:r>
      <w:r>
        <w:rPr>
          <w:color w:val="58595B"/>
          <w:spacing w:val="-15"/>
          <w:w w:val="115"/>
          <w:sz w:val="22"/>
        </w:rPr>
        <w:t> </w:t>
      </w:r>
      <w:r>
        <w:rPr>
          <w:color w:val="58595B"/>
          <w:w w:val="115"/>
          <w:sz w:val="22"/>
        </w:rPr>
        <w:t>grounds</w:t>
      </w:r>
      <w:r>
        <w:rPr>
          <w:color w:val="58595B"/>
          <w:spacing w:val="-15"/>
          <w:w w:val="115"/>
          <w:sz w:val="22"/>
        </w:rPr>
        <w:t> </w:t>
      </w:r>
      <w:r>
        <w:rPr>
          <w:color w:val="58595B"/>
          <w:w w:val="115"/>
          <w:sz w:val="22"/>
        </w:rPr>
        <w:t>and</w:t>
      </w:r>
      <w:r>
        <w:rPr>
          <w:color w:val="58595B"/>
          <w:spacing w:val="-15"/>
          <w:w w:val="115"/>
          <w:sz w:val="22"/>
        </w:rPr>
        <w:t> </w:t>
      </w:r>
      <w:r>
        <w:rPr>
          <w:color w:val="58595B"/>
          <w:w w:val="115"/>
          <w:sz w:val="22"/>
        </w:rPr>
        <w:t>materials</w:t>
      </w:r>
      <w:r>
        <w:rPr>
          <w:color w:val="58595B"/>
          <w:spacing w:val="-16"/>
          <w:w w:val="115"/>
          <w:sz w:val="22"/>
        </w:rPr>
        <w:t> </w:t>
      </w:r>
      <w:r>
        <w:rPr>
          <w:color w:val="58595B"/>
          <w:w w:val="115"/>
          <w:sz w:val="22"/>
        </w:rPr>
        <w:t>on</w:t>
      </w:r>
      <w:r>
        <w:rPr>
          <w:color w:val="58595B"/>
          <w:spacing w:val="-15"/>
          <w:w w:val="115"/>
          <w:sz w:val="22"/>
        </w:rPr>
        <w:t> </w:t>
      </w:r>
      <w:r>
        <w:rPr>
          <w:color w:val="58595B"/>
          <w:w w:val="115"/>
          <w:sz w:val="22"/>
        </w:rPr>
        <w:t>which</w:t>
      </w:r>
      <w:r>
        <w:rPr>
          <w:color w:val="58595B"/>
          <w:spacing w:val="-15"/>
          <w:w w:val="115"/>
          <w:sz w:val="22"/>
        </w:rPr>
        <w:t> </w:t>
      </w:r>
      <w:r>
        <w:rPr>
          <w:color w:val="58595B"/>
          <w:w w:val="115"/>
          <w:sz w:val="22"/>
        </w:rPr>
        <w:t>such</w:t>
      </w:r>
      <w:r>
        <w:rPr>
          <w:color w:val="58595B"/>
          <w:spacing w:val="-15"/>
          <w:w w:val="115"/>
          <w:sz w:val="22"/>
        </w:rPr>
        <w:t> </w:t>
      </w:r>
      <w:r>
        <w:rPr>
          <w:color w:val="58595B"/>
          <w:w w:val="115"/>
          <w:sz w:val="22"/>
        </w:rPr>
        <w:t>decision</w:t>
      </w:r>
      <w:r>
        <w:rPr>
          <w:color w:val="58595B"/>
          <w:spacing w:val="-15"/>
          <w:w w:val="115"/>
          <w:sz w:val="22"/>
        </w:rPr>
        <w:t> </w:t>
      </w:r>
      <w:r>
        <w:rPr>
          <w:color w:val="58595B"/>
          <w:w w:val="115"/>
          <w:sz w:val="22"/>
        </w:rPr>
        <w:t>is</w:t>
      </w:r>
      <w:r>
        <w:rPr>
          <w:color w:val="58595B"/>
          <w:spacing w:val="-15"/>
          <w:w w:val="115"/>
          <w:sz w:val="22"/>
        </w:rPr>
        <w:t> </w:t>
      </w:r>
      <w:r>
        <w:rPr>
          <w:color w:val="58595B"/>
          <w:spacing w:val="-2"/>
          <w:w w:val="115"/>
          <w:sz w:val="22"/>
        </w:rPr>
        <w:t>based.</w:t>
      </w:r>
    </w:p>
    <w:p>
      <w:pPr>
        <w:pStyle w:val="ListParagraph"/>
        <w:numPr>
          <w:ilvl w:val="0"/>
          <w:numId w:val="25"/>
        </w:numPr>
        <w:tabs>
          <w:tab w:pos="534" w:val="left" w:leader="none"/>
          <w:tab w:pos="581" w:val="left" w:leader="none"/>
        </w:tabs>
        <w:spacing w:line="302" w:lineRule="auto" w:before="6" w:after="0"/>
        <w:ind w:left="534" w:right="328" w:hanging="340"/>
        <w:jc w:val="left"/>
        <w:rPr>
          <w:sz w:val="22"/>
        </w:rPr>
      </w:pPr>
      <w:r>
        <w:rPr>
          <w:color w:val="58595B"/>
          <w:w w:val="115"/>
          <w:sz w:val="22"/>
        </w:rPr>
        <w:t>Notwithstanding</w:t>
      </w:r>
      <w:r>
        <w:rPr>
          <w:color w:val="58595B"/>
          <w:spacing w:val="40"/>
          <w:w w:val="115"/>
          <w:sz w:val="22"/>
        </w:rPr>
        <w:t> </w:t>
      </w:r>
      <w:r>
        <w:rPr>
          <w:color w:val="58595B"/>
          <w:w w:val="115"/>
          <w:sz w:val="22"/>
        </w:rPr>
        <w:t>anything</w:t>
      </w:r>
      <w:r>
        <w:rPr>
          <w:color w:val="58595B"/>
          <w:spacing w:val="-7"/>
          <w:w w:val="115"/>
          <w:sz w:val="22"/>
        </w:rPr>
        <w:t> </w:t>
      </w:r>
      <w:r>
        <w:rPr>
          <w:color w:val="58595B"/>
          <w:w w:val="115"/>
          <w:sz w:val="22"/>
        </w:rPr>
        <w:t>contained</w:t>
      </w:r>
      <w:r>
        <w:rPr>
          <w:color w:val="58595B"/>
          <w:spacing w:val="-7"/>
          <w:w w:val="115"/>
          <w:sz w:val="22"/>
        </w:rPr>
        <w:t> </w:t>
      </w:r>
      <w:r>
        <w:rPr>
          <w:color w:val="58595B"/>
          <w:w w:val="115"/>
          <w:sz w:val="22"/>
        </w:rPr>
        <w:t>in</w:t>
      </w:r>
      <w:r>
        <w:rPr>
          <w:color w:val="58595B"/>
          <w:spacing w:val="-7"/>
          <w:w w:val="115"/>
          <w:sz w:val="22"/>
        </w:rPr>
        <w:t> </w:t>
      </w:r>
      <w:r>
        <w:rPr>
          <w:color w:val="58595B"/>
          <w:w w:val="115"/>
          <w:sz w:val="22"/>
        </w:rPr>
        <w:t>sub-section</w:t>
      </w:r>
      <w:r>
        <w:rPr>
          <w:color w:val="58595B"/>
          <w:spacing w:val="-7"/>
          <w:w w:val="115"/>
          <w:sz w:val="22"/>
        </w:rPr>
        <w:t> </w:t>
      </w:r>
      <w:r>
        <w:rPr>
          <w:color w:val="58595B"/>
          <w:w w:val="115"/>
          <w:sz w:val="22"/>
        </w:rPr>
        <w:t>(2),</w:t>
      </w:r>
      <w:r>
        <w:rPr>
          <w:color w:val="58595B"/>
          <w:spacing w:val="-7"/>
          <w:w w:val="115"/>
          <w:sz w:val="22"/>
        </w:rPr>
        <w:t> </w:t>
      </w:r>
      <w:r>
        <w:rPr>
          <w:color w:val="58595B"/>
          <w:w w:val="115"/>
          <w:sz w:val="22"/>
        </w:rPr>
        <w:t>no</w:t>
      </w:r>
      <w:r>
        <w:rPr>
          <w:color w:val="58595B"/>
          <w:spacing w:val="-7"/>
          <w:w w:val="115"/>
          <w:sz w:val="22"/>
        </w:rPr>
        <w:t> </w:t>
      </w:r>
      <w:r>
        <w:rPr>
          <w:color w:val="58595B"/>
          <w:w w:val="115"/>
          <w:sz w:val="22"/>
        </w:rPr>
        <w:t>insurer</w:t>
      </w:r>
      <w:r>
        <w:rPr>
          <w:color w:val="58595B"/>
          <w:spacing w:val="-7"/>
          <w:w w:val="115"/>
          <w:sz w:val="22"/>
        </w:rPr>
        <w:t> </w:t>
      </w:r>
      <w:r>
        <w:rPr>
          <w:color w:val="58595B"/>
          <w:w w:val="115"/>
          <w:sz w:val="22"/>
        </w:rPr>
        <w:t>shall</w:t>
      </w:r>
      <w:r>
        <w:rPr>
          <w:color w:val="58595B"/>
          <w:spacing w:val="-7"/>
          <w:w w:val="115"/>
          <w:sz w:val="22"/>
        </w:rPr>
        <w:t> </w:t>
      </w:r>
      <w:r>
        <w:rPr>
          <w:color w:val="58595B"/>
          <w:w w:val="115"/>
          <w:sz w:val="22"/>
        </w:rPr>
        <w:t>repudiate</w:t>
      </w:r>
      <w:r>
        <w:rPr>
          <w:color w:val="58595B"/>
          <w:spacing w:val="-7"/>
          <w:w w:val="115"/>
          <w:sz w:val="22"/>
        </w:rPr>
        <w:t> </w:t>
      </w:r>
      <w:r>
        <w:rPr>
          <w:color w:val="58595B"/>
          <w:w w:val="115"/>
          <w:sz w:val="22"/>
        </w:rPr>
        <w:t>a</w:t>
      </w:r>
      <w:r>
        <w:rPr>
          <w:color w:val="58595B"/>
          <w:spacing w:val="-7"/>
          <w:w w:val="115"/>
          <w:sz w:val="22"/>
        </w:rPr>
        <w:t> </w:t>
      </w:r>
      <w:r>
        <w:rPr>
          <w:color w:val="58595B"/>
          <w:w w:val="115"/>
          <w:sz w:val="22"/>
        </w:rPr>
        <w:t>life</w:t>
      </w:r>
      <w:r>
        <w:rPr>
          <w:color w:val="58595B"/>
          <w:spacing w:val="-7"/>
          <w:w w:val="115"/>
          <w:sz w:val="22"/>
        </w:rPr>
        <w:t> </w:t>
      </w:r>
      <w:r>
        <w:rPr>
          <w:color w:val="58595B"/>
          <w:w w:val="115"/>
          <w:sz w:val="22"/>
        </w:rPr>
        <w:t>insurance policy</w:t>
      </w:r>
      <w:r>
        <w:rPr>
          <w:color w:val="58595B"/>
          <w:spacing w:val="-3"/>
          <w:w w:val="115"/>
          <w:sz w:val="22"/>
        </w:rPr>
        <w:t> </w:t>
      </w:r>
      <w:r>
        <w:rPr>
          <w:color w:val="58595B"/>
          <w:w w:val="115"/>
          <w:sz w:val="22"/>
        </w:rPr>
        <w:t>on</w:t>
      </w:r>
      <w:r>
        <w:rPr>
          <w:color w:val="58595B"/>
          <w:spacing w:val="-3"/>
          <w:w w:val="115"/>
          <w:sz w:val="22"/>
        </w:rPr>
        <w:t> </w:t>
      </w:r>
      <w:r>
        <w:rPr>
          <w:color w:val="58595B"/>
          <w:w w:val="115"/>
          <w:sz w:val="22"/>
        </w:rPr>
        <w:t>the</w:t>
      </w:r>
      <w:r>
        <w:rPr>
          <w:color w:val="58595B"/>
          <w:spacing w:val="-3"/>
          <w:w w:val="115"/>
          <w:sz w:val="22"/>
        </w:rPr>
        <w:t> </w:t>
      </w:r>
      <w:r>
        <w:rPr>
          <w:color w:val="58595B"/>
          <w:w w:val="115"/>
          <w:sz w:val="22"/>
        </w:rPr>
        <w:t>ground</w:t>
      </w:r>
      <w:r>
        <w:rPr>
          <w:color w:val="58595B"/>
          <w:spacing w:val="-3"/>
          <w:w w:val="115"/>
          <w:sz w:val="22"/>
        </w:rPr>
        <w:t> </w:t>
      </w:r>
      <w:r>
        <w:rPr>
          <w:color w:val="58595B"/>
          <w:w w:val="115"/>
          <w:sz w:val="22"/>
        </w:rPr>
        <w:t>of</w:t>
      </w:r>
      <w:r>
        <w:rPr>
          <w:color w:val="58595B"/>
          <w:spacing w:val="-3"/>
          <w:w w:val="115"/>
          <w:sz w:val="22"/>
        </w:rPr>
        <w:t> </w:t>
      </w:r>
      <w:r>
        <w:rPr>
          <w:color w:val="58595B"/>
          <w:w w:val="115"/>
          <w:sz w:val="22"/>
        </w:rPr>
        <w:t>fraud</w:t>
      </w:r>
      <w:r>
        <w:rPr>
          <w:color w:val="58595B"/>
          <w:spacing w:val="-3"/>
          <w:w w:val="115"/>
          <w:sz w:val="22"/>
        </w:rPr>
        <w:t> </w:t>
      </w:r>
      <w:r>
        <w:rPr>
          <w:color w:val="58595B"/>
          <w:w w:val="115"/>
          <w:sz w:val="22"/>
        </w:rPr>
        <w:t>if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insured</w:t>
      </w:r>
      <w:r>
        <w:rPr>
          <w:color w:val="58595B"/>
          <w:spacing w:val="-3"/>
          <w:w w:val="115"/>
          <w:sz w:val="22"/>
        </w:rPr>
        <w:t> </w:t>
      </w:r>
      <w:r>
        <w:rPr>
          <w:color w:val="58595B"/>
          <w:w w:val="115"/>
          <w:sz w:val="22"/>
        </w:rPr>
        <w:t>can</w:t>
      </w:r>
      <w:r>
        <w:rPr>
          <w:color w:val="58595B"/>
          <w:spacing w:val="-3"/>
          <w:w w:val="115"/>
          <w:sz w:val="22"/>
        </w:rPr>
        <w:t> </w:t>
      </w:r>
      <w:r>
        <w:rPr>
          <w:color w:val="58595B"/>
          <w:w w:val="115"/>
          <w:sz w:val="22"/>
        </w:rPr>
        <w:t>prove</w:t>
      </w:r>
      <w:r>
        <w:rPr>
          <w:color w:val="58595B"/>
          <w:spacing w:val="-3"/>
          <w:w w:val="115"/>
          <w:sz w:val="22"/>
        </w:rPr>
        <w:t> </w:t>
      </w:r>
      <w:r>
        <w:rPr>
          <w:color w:val="58595B"/>
          <w:w w:val="115"/>
          <w:sz w:val="22"/>
        </w:rPr>
        <w:t>that</w:t>
      </w:r>
      <w:r>
        <w:rPr>
          <w:color w:val="58595B"/>
          <w:spacing w:val="-3"/>
          <w:w w:val="115"/>
          <w:sz w:val="22"/>
        </w:rPr>
        <w:t> </w:t>
      </w:r>
      <w:r>
        <w:rPr>
          <w:color w:val="58595B"/>
          <w:w w:val="115"/>
          <w:sz w:val="22"/>
        </w:rPr>
        <w:t>the</w:t>
      </w:r>
      <w:r>
        <w:rPr>
          <w:color w:val="58595B"/>
          <w:spacing w:val="-3"/>
          <w:w w:val="115"/>
          <w:sz w:val="22"/>
        </w:rPr>
        <w:t> </w:t>
      </w:r>
      <w:r>
        <w:rPr>
          <w:color w:val="58595B"/>
          <w:w w:val="115"/>
          <w:sz w:val="22"/>
        </w:rPr>
        <w:t>mis-statement</w:t>
      </w:r>
      <w:r>
        <w:rPr>
          <w:color w:val="58595B"/>
          <w:spacing w:val="-3"/>
          <w:w w:val="115"/>
          <w:sz w:val="22"/>
        </w:rPr>
        <w:t> </w:t>
      </w:r>
      <w:r>
        <w:rPr>
          <w:color w:val="58595B"/>
          <w:w w:val="115"/>
          <w:sz w:val="22"/>
        </w:rPr>
        <w:t>of</w:t>
      </w:r>
      <w:r>
        <w:rPr>
          <w:color w:val="58595B"/>
          <w:spacing w:val="-3"/>
          <w:w w:val="115"/>
          <w:sz w:val="22"/>
        </w:rPr>
        <w:t> </w:t>
      </w:r>
      <w:r>
        <w:rPr>
          <w:color w:val="58595B"/>
          <w:w w:val="115"/>
          <w:sz w:val="22"/>
        </w:rPr>
        <w:t>or</w:t>
      </w:r>
      <w:r>
        <w:rPr>
          <w:color w:val="58595B"/>
          <w:spacing w:val="-3"/>
          <w:w w:val="115"/>
          <w:sz w:val="22"/>
        </w:rPr>
        <w:t> </w:t>
      </w:r>
      <w:r>
        <w:rPr>
          <w:color w:val="58595B"/>
          <w:w w:val="115"/>
          <w:sz w:val="22"/>
        </w:rPr>
        <w:t>suppression</w:t>
      </w:r>
      <w:r>
        <w:rPr>
          <w:color w:val="58595B"/>
          <w:spacing w:val="-3"/>
          <w:w w:val="115"/>
          <w:sz w:val="22"/>
        </w:rPr>
        <w:t> </w:t>
      </w:r>
      <w:r>
        <w:rPr>
          <w:color w:val="58595B"/>
          <w:w w:val="115"/>
          <w:sz w:val="22"/>
        </w:rPr>
        <w:t>of a material fact was true to the best of his knowledge and belief or that there was no deliberate intention to suppress the fact or that such mis-statement of or suppression of a material fact are within</w:t>
      </w:r>
      <w:r>
        <w:rPr>
          <w:color w:val="58595B"/>
          <w:spacing w:val="-18"/>
          <w:w w:val="115"/>
          <w:sz w:val="22"/>
        </w:rPr>
        <w:t> </w:t>
      </w:r>
      <w:r>
        <w:rPr>
          <w:color w:val="58595B"/>
          <w:w w:val="115"/>
          <w:sz w:val="22"/>
        </w:rPr>
        <w:t>the</w:t>
      </w:r>
      <w:r>
        <w:rPr>
          <w:color w:val="58595B"/>
          <w:spacing w:val="-18"/>
          <w:w w:val="115"/>
          <w:sz w:val="22"/>
        </w:rPr>
        <w:t> </w:t>
      </w:r>
      <w:r>
        <w:rPr>
          <w:color w:val="58595B"/>
          <w:w w:val="115"/>
          <w:sz w:val="22"/>
        </w:rPr>
        <w:t>knowledge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the</w:t>
      </w:r>
      <w:r>
        <w:rPr>
          <w:color w:val="58595B"/>
          <w:spacing w:val="-17"/>
          <w:w w:val="115"/>
          <w:sz w:val="22"/>
        </w:rPr>
        <w:t> </w:t>
      </w:r>
      <w:r>
        <w:rPr>
          <w:color w:val="58595B"/>
          <w:w w:val="115"/>
          <w:sz w:val="22"/>
        </w:rPr>
        <w:t>insurer:</w:t>
      </w:r>
      <w:r>
        <w:rPr>
          <w:color w:val="58595B"/>
          <w:spacing w:val="-18"/>
          <w:w w:val="115"/>
          <w:sz w:val="22"/>
        </w:rPr>
        <w:t> </w:t>
      </w:r>
      <w:r>
        <w:rPr>
          <w:color w:val="58595B"/>
          <w:w w:val="115"/>
          <w:sz w:val="22"/>
        </w:rPr>
        <w:t>Provided</w:t>
      </w:r>
      <w:r>
        <w:rPr>
          <w:color w:val="58595B"/>
          <w:spacing w:val="-18"/>
          <w:w w:val="115"/>
          <w:sz w:val="22"/>
        </w:rPr>
        <w:t> </w:t>
      </w:r>
      <w:r>
        <w:rPr>
          <w:color w:val="58595B"/>
          <w:w w:val="115"/>
          <w:sz w:val="22"/>
        </w:rPr>
        <w:t>that</w:t>
      </w:r>
      <w:r>
        <w:rPr>
          <w:color w:val="58595B"/>
          <w:spacing w:val="-17"/>
          <w:w w:val="115"/>
          <w:sz w:val="22"/>
        </w:rPr>
        <w:t> </w:t>
      </w:r>
      <w:r>
        <w:rPr>
          <w:color w:val="58595B"/>
          <w:w w:val="115"/>
          <w:sz w:val="22"/>
        </w:rPr>
        <w:t>in</w:t>
      </w:r>
      <w:r>
        <w:rPr>
          <w:color w:val="58595B"/>
          <w:spacing w:val="-18"/>
          <w:w w:val="115"/>
          <w:sz w:val="22"/>
        </w:rPr>
        <w:t> </w:t>
      </w:r>
      <w:r>
        <w:rPr>
          <w:color w:val="58595B"/>
          <w:w w:val="115"/>
          <w:sz w:val="22"/>
        </w:rPr>
        <w:t>case</w:t>
      </w:r>
      <w:r>
        <w:rPr>
          <w:color w:val="58595B"/>
          <w:spacing w:val="-17"/>
          <w:w w:val="115"/>
          <w:sz w:val="22"/>
        </w:rPr>
        <w:t> </w:t>
      </w:r>
      <w:r>
        <w:rPr>
          <w:color w:val="58595B"/>
          <w:w w:val="115"/>
          <w:sz w:val="22"/>
        </w:rPr>
        <w:t>of</w:t>
      </w:r>
      <w:r>
        <w:rPr>
          <w:color w:val="58595B"/>
          <w:spacing w:val="-18"/>
          <w:w w:val="115"/>
          <w:sz w:val="22"/>
        </w:rPr>
        <w:t> </w:t>
      </w:r>
      <w:r>
        <w:rPr>
          <w:color w:val="58595B"/>
          <w:w w:val="115"/>
          <w:sz w:val="22"/>
        </w:rPr>
        <w:t>fraud,</w:t>
      </w:r>
      <w:r>
        <w:rPr>
          <w:color w:val="58595B"/>
          <w:spacing w:val="-17"/>
          <w:w w:val="115"/>
          <w:sz w:val="22"/>
        </w:rPr>
        <w:t> </w:t>
      </w:r>
      <w:r>
        <w:rPr>
          <w:color w:val="58595B"/>
          <w:w w:val="115"/>
          <w:sz w:val="22"/>
        </w:rPr>
        <w:t>the</w:t>
      </w:r>
      <w:r>
        <w:rPr>
          <w:color w:val="58595B"/>
          <w:spacing w:val="-18"/>
          <w:w w:val="115"/>
          <w:sz w:val="22"/>
        </w:rPr>
        <w:t> </w:t>
      </w:r>
      <w:r>
        <w:rPr>
          <w:color w:val="58595B"/>
          <w:w w:val="115"/>
          <w:sz w:val="22"/>
        </w:rPr>
        <w:t>onus</w:t>
      </w:r>
      <w:r>
        <w:rPr>
          <w:color w:val="58595B"/>
          <w:spacing w:val="-18"/>
          <w:w w:val="115"/>
          <w:sz w:val="22"/>
        </w:rPr>
        <w:t> </w:t>
      </w:r>
      <w:r>
        <w:rPr>
          <w:color w:val="58595B"/>
          <w:w w:val="115"/>
          <w:sz w:val="22"/>
        </w:rPr>
        <w:t>of</w:t>
      </w:r>
      <w:r>
        <w:rPr>
          <w:color w:val="58595B"/>
          <w:spacing w:val="-17"/>
          <w:w w:val="115"/>
          <w:sz w:val="22"/>
        </w:rPr>
        <w:t> </w:t>
      </w:r>
      <w:r>
        <w:rPr>
          <w:color w:val="58595B"/>
          <w:w w:val="115"/>
          <w:sz w:val="22"/>
        </w:rPr>
        <w:t>disproving</w:t>
      </w:r>
      <w:r>
        <w:rPr>
          <w:color w:val="58595B"/>
          <w:spacing w:val="-18"/>
          <w:w w:val="115"/>
          <w:sz w:val="22"/>
        </w:rPr>
        <w:t> </w:t>
      </w:r>
      <w:r>
        <w:rPr>
          <w:color w:val="58595B"/>
          <w:w w:val="115"/>
          <w:sz w:val="22"/>
        </w:rPr>
        <w:t>lies</w:t>
      </w:r>
      <w:r>
        <w:rPr>
          <w:color w:val="58595B"/>
          <w:spacing w:val="-17"/>
          <w:w w:val="115"/>
          <w:sz w:val="22"/>
        </w:rPr>
        <w:t> </w:t>
      </w:r>
      <w:r>
        <w:rPr>
          <w:color w:val="58595B"/>
          <w:w w:val="115"/>
          <w:sz w:val="22"/>
        </w:rPr>
        <w:t>upon the beneficiaries, in case the policyholder is not alive.</w:t>
      </w:r>
    </w:p>
    <w:p>
      <w:pPr>
        <w:pStyle w:val="ListParagraph"/>
        <w:numPr>
          <w:ilvl w:val="0"/>
          <w:numId w:val="25"/>
        </w:numPr>
        <w:tabs>
          <w:tab w:pos="534" w:val="left" w:leader="none"/>
          <w:tab w:pos="590" w:val="left" w:leader="none"/>
        </w:tabs>
        <w:spacing w:line="302" w:lineRule="auto" w:before="8" w:after="0"/>
        <w:ind w:left="534" w:right="295" w:hanging="340"/>
        <w:jc w:val="left"/>
        <w:rPr>
          <w:sz w:val="22"/>
        </w:rPr>
      </w:pPr>
      <w:r>
        <w:rPr>
          <w:color w:val="58595B"/>
          <w:w w:val="115"/>
          <w:sz w:val="22"/>
        </w:rPr>
        <w:t>A</w:t>
      </w:r>
      <w:r>
        <w:rPr>
          <w:color w:val="58595B"/>
          <w:spacing w:val="40"/>
          <w:w w:val="115"/>
          <w:sz w:val="22"/>
        </w:rPr>
        <w:t> </w:t>
      </w:r>
      <w:r>
        <w:rPr>
          <w:color w:val="58595B"/>
          <w:w w:val="115"/>
          <w:sz w:val="22"/>
        </w:rPr>
        <w:t>policy</w:t>
      </w:r>
      <w:r>
        <w:rPr>
          <w:color w:val="58595B"/>
          <w:spacing w:val="-9"/>
          <w:w w:val="115"/>
          <w:sz w:val="22"/>
        </w:rPr>
        <w:t> </w:t>
      </w:r>
      <w:r>
        <w:rPr>
          <w:color w:val="58595B"/>
          <w:w w:val="115"/>
          <w:sz w:val="22"/>
        </w:rPr>
        <w:t>of</w:t>
      </w:r>
      <w:r>
        <w:rPr>
          <w:color w:val="58595B"/>
          <w:spacing w:val="-9"/>
          <w:w w:val="115"/>
          <w:sz w:val="22"/>
        </w:rPr>
        <w:t> </w:t>
      </w:r>
      <w:r>
        <w:rPr>
          <w:color w:val="58595B"/>
          <w:w w:val="115"/>
          <w:sz w:val="22"/>
        </w:rPr>
        <w:t>life</w:t>
      </w:r>
      <w:r>
        <w:rPr>
          <w:color w:val="58595B"/>
          <w:spacing w:val="-9"/>
          <w:w w:val="115"/>
          <w:sz w:val="22"/>
        </w:rPr>
        <w:t> </w:t>
      </w:r>
      <w:r>
        <w:rPr>
          <w:color w:val="58595B"/>
          <w:w w:val="115"/>
          <w:sz w:val="22"/>
        </w:rPr>
        <w:t>insurance</w:t>
      </w:r>
      <w:r>
        <w:rPr>
          <w:color w:val="58595B"/>
          <w:spacing w:val="-9"/>
          <w:w w:val="115"/>
          <w:sz w:val="22"/>
        </w:rPr>
        <w:t> </w:t>
      </w:r>
      <w:r>
        <w:rPr>
          <w:color w:val="58595B"/>
          <w:w w:val="115"/>
          <w:sz w:val="22"/>
        </w:rPr>
        <w:t>may</w:t>
      </w:r>
      <w:r>
        <w:rPr>
          <w:color w:val="58595B"/>
          <w:spacing w:val="-9"/>
          <w:w w:val="115"/>
          <w:sz w:val="22"/>
        </w:rPr>
        <w:t> </w:t>
      </w:r>
      <w:r>
        <w:rPr>
          <w:color w:val="58595B"/>
          <w:w w:val="115"/>
          <w:sz w:val="22"/>
        </w:rPr>
        <w:t>be</w:t>
      </w:r>
      <w:r>
        <w:rPr>
          <w:color w:val="58595B"/>
          <w:spacing w:val="-9"/>
          <w:w w:val="115"/>
          <w:sz w:val="22"/>
        </w:rPr>
        <w:t> </w:t>
      </w:r>
      <w:r>
        <w:rPr>
          <w:color w:val="58595B"/>
          <w:w w:val="115"/>
          <w:sz w:val="22"/>
        </w:rPr>
        <w:t>called</w:t>
      </w:r>
      <w:r>
        <w:rPr>
          <w:color w:val="58595B"/>
          <w:spacing w:val="-9"/>
          <w:w w:val="115"/>
          <w:sz w:val="22"/>
        </w:rPr>
        <w:t> </w:t>
      </w:r>
      <w:r>
        <w:rPr>
          <w:color w:val="58595B"/>
          <w:w w:val="115"/>
          <w:sz w:val="22"/>
        </w:rPr>
        <w:t>in</w:t>
      </w:r>
      <w:r>
        <w:rPr>
          <w:color w:val="58595B"/>
          <w:spacing w:val="-9"/>
          <w:w w:val="115"/>
          <w:sz w:val="22"/>
        </w:rPr>
        <w:t> </w:t>
      </w:r>
      <w:r>
        <w:rPr>
          <w:color w:val="58595B"/>
          <w:w w:val="115"/>
          <w:sz w:val="22"/>
        </w:rPr>
        <w:t>question</w:t>
      </w:r>
      <w:r>
        <w:rPr>
          <w:color w:val="58595B"/>
          <w:spacing w:val="-9"/>
          <w:w w:val="115"/>
          <w:sz w:val="22"/>
        </w:rPr>
        <w:t> </w:t>
      </w:r>
      <w:r>
        <w:rPr>
          <w:color w:val="58595B"/>
          <w:w w:val="115"/>
          <w:sz w:val="22"/>
        </w:rPr>
        <w:t>at</w:t>
      </w:r>
      <w:r>
        <w:rPr>
          <w:color w:val="58595B"/>
          <w:spacing w:val="-9"/>
          <w:w w:val="115"/>
          <w:sz w:val="22"/>
        </w:rPr>
        <w:t> </w:t>
      </w:r>
      <w:r>
        <w:rPr>
          <w:color w:val="58595B"/>
          <w:w w:val="115"/>
          <w:sz w:val="22"/>
        </w:rPr>
        <w:t>any</w:t>
      </w:r>
      <w:r>
        <w:rPr>
          <w:color w:val="58595B"/>
          <w:spacing w:val="-9"/>
          <w:w w:val="115"/>
          <w:sz w:val="22"/>
        </w:rPr>
        <w:t> </w:t>
      </w:r>
      <w:r>
        <w:rPr>
          <w:color w:val="58595B"/>
          <w:w w:val="115"/>
          <w:sz w:val="22"/>
        </w:rPr>
        <w:t>time</w:t>
      </w:r>
      <w:r>
        <w:rPr>
          <w:color w:val="58595B"/>
          <w:spacing w:val="-9"/>
          <w:w w:val="115"/>
          <w:sz w:val="22"/>
        </w:rPr>
        <w:t> </w:t>
      </w:r>
      <w:r>
        <w:rPr>
          <w:color w:val="58595B"/>
          <w:w w:val="115"/>
          <w:sz w:val="22"/>
        </w:rPr>
        <w:t>within</w:t>
      </w:r>
      <w:r>
        <w:rPr>
          <w:color w:val="58595B"/>
          <w:spacing w:val="-9"/>
          <w:w w:val="115"/>
          <w:sz w:val="22"/>
        </w:rPr>
        <w:t> </w:t>
      </w:r>
      <w:r>
        <w:rPr>
          <w:color w:val="58595B"/>
          <w:w w:val="115"/>
          <w:sz w:val="22"/>
        </w:rPr>
        <w:t>three</w:t>
      </w:r>
      <w:r>
        <w:rPr>
          <w:color w:val="58595B"/>
          <w:spacing w:val="-9"/>
          <w:w w:val="115"/>
          <w:sz w:val="22"/>
        </w:rPr>
        <w:t> </w:t>
      </w:r>
      <w:r>
        <w:rPr>
          <w:color w:val="58595B"/>
          <w:w w:val="115"/>
          <w:sz w:val="22"/>
        </w:rPr>
        <w:t>years</w:t>
      </w:r>
      <w:r>
        <w:rPr>
          <w:color w:val="58595B"/>
          <w:spacing w:val="-9"/>
          <w:w w:val="115"/>
          <w:sz w:val="22"/>
        </w:rPr>
        <w:t> </w:t>
      </w:r>
      <w:r>
        <w:rPr>
          <w:color w:val="58595B"/>
          <w:w w:val="115"/>
          <w:sz w:val="22"/>
        </w:rPr>
        <w:t>from</w:t>
      </w:r>
      <w:r>
        <w:rPr>
          <w:color w:val="58595B"/>
          <w:spacing w:val="-9"/>
          <w:w w:val="115"/>
          <w:sz w:val="22"/>
        </w:rPr>
        <w:t> </w:t>
      </w:r>
      <w:r>
        <w:rPr>
          <w:color w:val="58595B"/>
          <w:w w:val="115"/>
          <w:sz w:val="22"/>
        </w:rPr>
        <w:t>the</w:t>
      </w:r>
      <w:r>
        <w:rPr>
          <w:color w:val="58595B"/>
          <w:spacing w:val="-9"/>
          <w:w w:val="115"/>
          <w:sz w:val="22"/>
        </w:rPr>
        <w:t> </w:t>
      </w:r>
      <w:r>
        <w:rPr>
          <w:color w:val="58595B"/>
          <w:w w:val="115"/>
          <w:sz w:val="22"/>
        </w:rPr>
        <w:t>date</w:t>
      </w:r>
      <w:r>
        <w:rPr>
          <w:color w:val="58595B"/>
          <w:spacing w:val="-9"/>
          <w:w w:val="115"/>
          <w:sz w:val="22"/>
        </w:rPr>
        <w:t> </w:t>
      </w:r>
      <w:r>
        <w:rPr>
          <w:color w:val="58595B"/>
          <w:w w:val="115"/>
          <w:sz w:val="22"/>
        </w:rPr>
        <w:t>of issuance of the policy or the date of commencement of risk or the date of revival of the policy or the date of the rider to the policy, whichever is later, on the ground that any statement of or suppression</w:t>
      </w:r>
      <w:r>
        <w:rPr>
          <w:color w:val="58595B"/>
          <w:spacing w:val="-1"/>
          <w:w w:val="115"/>
          <w:sz w:val="22"/>
        </w:rPr>
        <w:t> </w:t>
      </w:r>
      <w:r>
        <w:rPr>
          <w:color w:val="58595B"/>
          <w:w w:val="115"/>
          <w:sz w:val="22"/>
        </w:rPr>
        <w:t>of</w:t>
      </w:r>
      <w:r>
        <w:rPr>
          <w:color w:val="58595B"/>
          <w:spacing w:val="-1"/>
          <w:w w:val="115"/>
          <w:sz w:val="22"/>
        </w:rPr>
        <w:t> </w:t>
      </w:r>
      <w:r>
        <w:rPr>
          <w:color w:val="58595B"/>
          <w:w w:val="115"/>
          <w:sz w:val="22"/>
        </w:rPr>
        <w:t>a</w:t>
      </w:r>
      <w:r>
        <w:rPr>
          <w:color w:val="58595B"/>
          <w:spacing w:val="-1"/>
          <w:w w:val="115"/>
          <w:sz w:val="22"/>
        </w:rPr>
        <w:t> </w:t>
      </w:r>
      <w:r>
        <w:rPr>
          <w:color w:val="58595B"/>
          <w:w w:val="115"/>
          <w:sz w:val="22"/>
        </w:rPr>
        <w:t>fact</w:t>
      </w:r>
      <w:r>
        <w:rPr>
          <w:color w:val="58595B"/>
          <w:spacing w:val="-1"/>
          <w:w w:val="115"/>
          <w:sz w:val="22"/>
        </w:rPr>
        <w:t> </w:t>
      </w:r>
      <w:r>
        <w:rPr>
          <w:color w:val="58595B"/>
          <w:w w:val="115"/>
          <w:sz w:val="22"/>
        </w:rPr>
        <w:t>material</w:t>
      </w:r>
      <w:r>
        <w:rPr>
          <w:color w:val="58595B"/>
          <w:spacing w:val="-1"/>
          <w:w w:val="115"/>
          <w:sz w:val="22"/>
        </w:rPr>
        <w:t> </w:t>
      </w:r>
      <w:r>
        <w:rPr>
          <w:color w:val="58595B"/>
          <w:w w:val="115"/>
          <w:sz w:val="22"/>
        </w:rPr>
        <w:t>to</w:t>
      </w:r>
      <w:r>
        <w:rPr>
          <w:color w:val="58595B"/>
          <w:spacing w:val="-1"/>
          <w:w w:val="115"/>
          <w:sz w:val="22"/>
        </w:rPr>
        <w:t> </w:t>
      </w:r>
      <w:r>
        <w:rPr>
          <w:color w:val="58595B"/>
          <w:w w:val="115"/>
          <w:sz w:val="22"/>
        </w:rPr>
        <w:t>the</w:t>
      </w:r>
      <w:r>
        <w:rPr>
          <w:color w:val="58595B"/>
          <w:spacing w:val="-1"/>
          <w:w w:val="115"/>
          <w:sz w:val="22"/>
        </w:rPr>
        <w:t> </w:t>
      </w:r>
      <w:r>
        <w:rPr>
          <w:color w:val="58595B"/>
          <w:w w:val="115"/>
          <w:sz w:val="22"/>
        </w:rPr>
        <w:t>expectancy</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life</w:t>
      </w:r>
      <w:r>
        <w:rPr>
          <w:color w:val="58595B"/>
          <w:spacing w:val="-1"/>
          <w:w w:val="115"/>
          <w:sz w:val="22"/>
        </w:rPr>
        <w:t> </w:t>
      </w:r>
      <w:r>
        <w:rPr>
          <w:color w:val="58595B"/>
          <w:w w:val="115"/>
          <w:sz w:val="22"/>
        </w:rPr>
        <w:t>of</w:t>
      </w:r>
      <w:r>
        <w:rPr>
          <w:color w:val="58595B"/>
          <w:spacing w:val="-1"/>
          <w:w w:val="115"/>
          <w:sz w:val="22"/>
        </w:rPr>
        <w:t> </w:t>
      </w:r>
      <w:r>
        <w:rPr>
          <w:color w:val="58595B"/>
          <w:w w:val="115"/>
          <w:sz w:val="22"/>
        </w:rPr>
        <w:t>the</w:t>
      </w:r>
      <w:r>
        <w:rPr>
          <w:color w:val="58595B"/>
          <w:spacing w:val="-1"/>
          <w:w w:val="115"/>
          <w:sz w:val="22"/>
        </w:rPr>
        <w:t> </w:t>
      </w:r>
      <w:r>
        <w:rPr>
          <w:color w:val="58595B"/>
          <w:w w:val="115"/>
          <w:sz w:val="22"/>
        </w:rPr>
        <w:t>insured</w:t>
      </w:r>
      <w:r>
        <w:rPr>
          <w:color w:val="58595B"/>
          <w:spacing w:val="-1"/>
          <w:w w:val="115"/>
          <w:sz w:val="22"/>
        </w:rPr>
        <w:t> </w:t>
      </w:r>
      <w:r>
        <w:rPr>
          <w:color w:val="58595B"/>
          <w:w w:val="115"/>
          <w:sz w:val="22"/>
        </w:rPr>
        <w:t>was</w:t>
      </w:r>
      <w:r>
        <w:rPr>
          <w:color w:val="58595B"/>
          <w:spacing w:val="-1"/>
          <w:w w:val="115"/>
          <w:sz w:val="22"/>
        </w:rPr>
        <w:t> </w:t>
      </w:r>
      <w:r>
        <w:rPr>
          <w:color w:val="58595B"/>
          <w:w w:val="115"/>
          <w:sz w:val="22"/>
        </w:rPr>
        <w:t>incorrectly</w:t>
      </w:r>
      <w:r>
        <w:rPr>
          <w:color w:val="58595B"/>
          <w:spacing w:val="-1"/>
          <w:w w:val="115"/>
          <w:sz w:val="22"/>
        </w:rPr>
        <w:t> </w:t>
      </w:r>
      <w:r>
        <w:rPr>
          <w:color w:val="58595B"/>
          <w:w w:val="115"/>
          <w:sz w:val="22"/>
        </w:rPr>
        <w:t>made</w:t>
      </w:r>
      <w:r>
        <w:rPr>
          <w:color w:val="58595B"/>
          <w:spacing w:val="-1"/>
          <w:w w:val="115"/>
          <w:sz w:val="22"/>
        </w:rPr>
        <w:t> </w:t>
      </w:r>
      <w:r>
        <w:rPr>
          <w:color w:val="58595B"/>
          <w:w w:val="115"/>
          <w:sz w:val="22"/>
        </w:rPr>
        <w:t>in the</w:t>
      </w:r>
      <w:r>
        <w:rPr>
          <w:color w:val="58595B"/>
          <w:spacing w:val="-2"/>
          <w:w w:val="115"/>
          <w:sz w:val="22"/>
        </w:rPr>
        <w:t> </w:t>
      </w:r>
      <w:r>
        <w:rPr>
          <w:color w:val="58595B"/>
          <w:w w:val="115"/>
          <w:sz w:val="22"/>
        </w:rPr>
        <w:t>proposal</w:t>
      </w:r>
      <w:r>
        <w:rPr>
          <w:color w:val="58595B"/>
          <w:spacing w:val="-2"/>
          <w:w w:val="115"/>
          <w:sz w:val="22"/>
        </w:rPr>
        <w:t> </w:t>
      </w:r>
      <w:r>
        <w:rPr>
          <w:color w:val="58595B"/>
          <w:w w:val="115"/>
          <w:sz w:val="22"/>
        </w:rPr>
        <w:t>or</w:t>
      </w:r>
      <w:r>
        <w:rPr>
          <w:color w:val="58595B"/>
          <w:spacing w:val="-2"/>
          <w:w w:val="115"/>
          <w:sz w:val="22"/>
        </w:rPr>
        <w:t> </w:t>
      </w:r>
      <w:r>
        <w:rPr>
          <w:color w:val="58595B"/>
          <w:w w:val="115"/>
          <w:sz w:val="22"/>
        </w:rPr>
        <w:t>other</w:t>
      </w:r>
      <w:r>
        <w:rPr>
          <w:color w:val="58595B"/>
          <w:spacing w:val="-2"/>
          <w:w w:val="115"/>
          <w:sz w:val="22"/>
        </w:rPr>
        <w:t> </w:t>
      </w:r>
      <w:r>
        <w:rPr>
          <w:color w:val="58595B"/>
          <w:w w:val="115"/>
          <w:sz w:val="22"/>
        </w:rPr>
        <w:t>document</w:t>
      </w:r>
      <w:r>
        <w:rPr>
          <w:color w:val="58595B"/>
          <w:spacing w:val="-2"/>
          <w:w w:val="115"/>
          <w:sz w:val="22"/>
        </w:rPr>
        <w:t> </w:t>
      </w:r>
      <w:r>
        <w:rPr>
          <w:color w:val="58595B"/>
          <w:w w:val="115"/>
          <w:sz w:val="22"/>
        </w:rPr>
        <w:t>on</w:t>
      </w:r>
      <w:r>
        <w:rPr>
          <w:color w:val="58595B"/>
          <w:spacing w:val="-2"/>
          <w:w w:val="115"/>
          <w:sz w:val="22"/>
        </w:rPr>
        <w:t> </w:t>
      </w:r>
      <w:r>
        <w:rPr>
          <w:color w:val="58595B"/>
          <w:w w:val="115"/>
          <w:sz w:val="22"/>
        </w:rPr>
        <w:t>the</w:t>
      </w:r>
      <w:r>
        <w:rPr>
          <w:color w:val="58595B"/>
          <w:spacing w:val="-2"/>
          <w:w w:val="115"/>
          <w:sz w:val="22"/>
        </w:rPr>
        <w:t> </w:t>
      </w:r>
      <w:r>
        <w:rPr>
          <w:color w:val="58595B"/>
          <w:w w:val="115"/>
          <w:sz w:val="22"/>
        </w:rPr>
        <w:t>basis</w:t>
      </w:r>
      <w:r>
        <w:rPr>
          <w:color w:val="58595B"/>
          <w:spacing w:val="-2"/>
          <w:w w:val="115"/>
          <w:sz w:val="22"/>
        </w:rPr>
        <w:t> </w:t>
      </w:r>
      <w:r>
        <w:rPr>
          <w:color w:val="58595B"/>
          <w:w w:val="115"/>
          <w:sz w:val="22"/>
        </w:rPr>
        <w:t>of</w:t>
      </w:r>
      <w:r>
        <w:rPr>
          <w:color w:val="58595B"/>
          <w:spacing w:val="-2"/>
          <w:w w:val="115"/>
          <w:sz w:val="22"/>
        </w:rPr>
        <w:t> </w:t>
      </w:r>
      <w:r>
        <w:rPr>
          <w:color w:val="58595B"/>
          <w:w w:val="115"/>
          <w:sz w:val="22"/>
        </w:rPr>
        <w:t>which</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was</w:t>
      </w:r>
      <w:r>
        <w:rPr>
          <w:color w:val="58595B"/>
          <w:spacing w:val="-2"/>
          <w:w w:val="115"/>
          <w:sz w:val="22"/>
        </w:rPr>
        <w:t> </w:t>
      </w:r>
      <w:r>
        <w:rPr>
          <w:color w:val="58595B"/>
          <w:w w:val="115"/>
          <w:sz w:val="22"/>
        </w:rPr>
        <w:t>issued</w:t>
      </w:r>
      <w:r>
        <w:rPr>
          <w:color w:val="58595B"/>
          <w:spacing w:val="-2"/>
          <w:w w:val="115"/>
          <w:sz w:val="22"/>
        </w:rPr>
        <w:t> </w:t>
      </w:r>
      <w:r>
        <w:rPr>
          <w:color w:val="58595B"/>
          <w:w w:val="115"/>
          <w:sz w:val="22"/>
        </w:rPr>
        <w:t>or</w:t>
      </w:r>
      <w:r>
        <w:rPr>
          <w:color w:val="58595B"/>
          <w:spacing w:val="-2"/>
          <w:w w:val="115"/>
          <w:sz w:val="22"/>
        </w:rPr>
        <w:t> </w:t>
      </w:r>
      <w:r>
        <w:rPr>
          <w:color w:val="58595B"/>
          <w:w w:val="115"/>
          <w:sz w:val="22"/>
        </w:rPr>
        <w:t>revived</w:t>
      </w:r>
      <w:r>
        <w:rPr>
          <w:color w:val="58595B"/>
          <w:spacing w:val="-2"/>
          <w:w w:val="115"/>
          <w:sz w:val="22"/>
        </w:rPr>
        <w:t> </w:t>
      </w:r>
      <w:r>
        <w:rPr>
          <w:color w:val="58595B"/>
          <w:w w:val="115"/>
          <w:sz w:val="22"/>
        </w:rPr>
        <w:t>or</w:t>
      </w:r>
      <w:r>
        <w:rPr>
          <w:color w:val="58595B"/>
          <w:spacing w:val="-2"/>
          <w:w w:val="115"/>
          <w:sz w:val="22"/>
        </w:rPr>
        <w:t> </w:t>
      </w:r>
      <w:r>
        <w:rPr>
          <w:color w:val="58595B"/>
          <w:w w:val="115"/>
          <w:sz w:val="22"/>
        </w:rPr>
        <w:t>rider issued:</w:t>
      </w:r>
      <w:r>
        <w:rPr>
          <w:color w:val="58595B"/>
          <w:spacing w:val="-2"/>
          <w:w w:val="115"/>
          <w:sz w:val="22"/>
        </w:rPr>
        <w:t> </w:t>
      </w:r>
      <w:r>
        <w:rPr>
          <w:color w:val="58595B"/>
          <w:w w:val="115"/>
          <w:sz w:val="22"/>
        </w:rPr>
        <w:t>Provided</w:t>
      </w:r>
      <w:r>
        <w:rPr>
          <w:color w:val="58595B"/>
          <w:spacing w:val="-2"/>
          <w:w w:val="115"/>
          <w:sz w:val="22"/>
        </w:rPr>
        <w:t> </w:t>
      </w:r>
      <w:r>
        <w:rPr>
          <w:color w:val="58595B"/>
          <w:w w:val="115"/>
          <w:sz w:val="22"/>
        </w:rPr>
        <w:t>that</w:t>
      </w:r>
      <w:r>
        <w:rPr>
          <w:color w:val="58595B"/>
          <w:spacing w:val="-2"/>
          <w:w w:val="115"/>
          <w:sz w:val="22"/>
        </w:rPr>
        <w:t> </w:t>
      </w:r>
      <w:r>
        <w:rPr>
          <w:color w:val="58595B"/>
          <w:w w:val="115"/>
          <w:sz w:val="22"/>
        </w:rPr>
        <w:t>the</w:t>
      </w:r>
      <w:r>
        <w:rPr>
          <w:color w:val="58595B"/>
          <w:spacing w:val="-2"/>
          <w:w w:val="115"/>
          <w:sz w:val="22"/>
        </w:rPr>
        <w:t> </w:t>
      </w:r>
      <w:r>
        <w:rPr>
          <w:color w:val="58595B"/>
          <w:w w:val="115"/>
          <w:sz w:val="22"/>
        </w:rPr>
        <w:t>insurer</w:t>
      </w:r>
      <w:r>
        <w:rPr>
          <w:color w:val="58595B"/>
          <w:spacing w:val="-2"/>
          <w:w w:val="115"/>
          <w:sz w:val="22"/>
        </w:rPr>
        <w:t> </w:t>
      </w:r>
      <w:r>
        <w:rPr>
          <w:color w:val="58595B"/>
          <w:w w:val="115"/>
          <w:sz w:val="22"/>
        </w:rPr>
        <w:t>shall</w:t>
      </w:r>
      <w:r>
        <w:rPr>
          <w:color w:val="58595B"/>
          <w:spacing w:val="-2"/>
          <w:w w:val="115"/>
          <w:sz w:val="22"/>
        </w:rPr>
        <w:t> </w:t>
      </w:r>
      <w:r>
        <w:rPr>
          <w:color w:val="58595B"/>
          <w:w w:val="115"/>
          <w:sz w:val="22"/>
        </w:rPr>
        <w:t>have</w:t>
      </w:r>
      <w:r>
        <w:rPr>
          <w:color w:val="58595B"/>
          <w:spacing w:val="-2"/>
          <w:w w:val="115"/>
          <w:sz w:val="22"/>
        </w:rPr>
        <w:t> </w:t>
      </w:r>
      <w:r>
        <w:rPr>
          <w:color w:val="58595B"/>
          <w:w w:val="115"/>
          <w:sz w:val="22"/>
        </w:rPr>
        <w:t>to</w:t>
      </w:r>
      <w:r>
        <w:rPr>
          <w:color w:val="58595B"/>
          <w:spacing w:val="-2"/>
          <w:w w:val="115"/>
          <w:sz w:val="22"/>
        </w:rPr>
        <w:t> </w:t>
      </w:r>
      <w:r>
        <w:rPr>
          <w:color w:val="58595B"/>
          <w:w w:val="115"/>
          <w:sz w:val="22"/>
        </w:rPr>
        <w:t>communicate</w:t>
      </w:r>
      <w:r>
        <w:rPr>
          <w:color w:val="58595B"/>
          <w:spacing w:val="-2"/>
          <w:w w:val="115"/>
          <w:sz w:val="22"/>
        </w:rPr>
        <w:t> </w:t>
      </w:r>
      <w:r>
        <w:rPr>
          <w:color w:val="58595B"/>
          <w:w w:val="115"/>
          <w:sz w:val="22"/>
        </w:rPr>
        <w:t>in</w:t>
      </w:r>
      <w:r>
        <w:rPr>
          <w:color w:val="58595B"/>
          <w:spacing w:val="-2"/>
          <w:w w:val="115"/>
          <w:sz w:val="22"/>
        </w:rPr>
        <w:t> </w:t>
      </w:r>
      <w:r>
        <w:rPr>
          <w:color w:val="58595B"/>
          <w:w w:val="115"/>
          <w:sz w:val="22"/>
        </w:rPr>
        <w:t>writing</w:t>
      </w:r>
      <w:r>
        <w:rPr>
          <w:color w:val="58595B"/>
          <w:spacing w:val="-2"/>
          <w:w w:val="115"/>
          <w:sz w:val="22"/>
        </w:rPr>
        <w:t> </w:t>
      </w:r>
      <w:r>
        <w:rPr>
          <w:color w:val="58595B"/>
          <w:w w:val="115"/>
          <w:sz w:val="22"/>
        </w:rPr>
        <w:t>to</w:t>
      </w:r>
      <w:r>
        <w:rPr>
          <w:color w:val="58595B"/>
          <w:spacing w:val="-2"/>
          <w:w w:val="115"/>
          <w:sz w:val="22"/>
        </w:rPr>
        <w:t> </w:t>
      </w:r>
      <w:r>
        <w:rPr>
          <w:color w:val="58595B"/>
          <w:w w:val="115"/>
          <w:sz w:val="22"/>
        </w:rPr>
        <w:t>the</w:t>
      </w:r>
      <w:r>
        <w:rPr>
          <w:color w:val="58595B"/>
          <w:spacing w:val="-2"/>
          <w:w w:val="115"/>
          <w:sz w:val="22"/>
        </w:rPr>
        <w:t> </w:t>
      </w:r>
      <w:r>
        <w:rPr>
          <w:color w:val="58595B"/>
          <w:w w:val="115"/>
          <w:sz w:val="22"/>
        </w:rPr>
        <w:t>insured</w:t>
      </w:r>
      <w:r>
        <w:rPr>
          <w:color w:val="58595B"/>
          <w:spacing w:val="-2"/>
          <w:w w:val="115"/>
          <w:sz w:val="22"/>
        </w:rPr>
        <w:t> </w:t>
      </w:r>
      <w:r>
        <w:rPr>
          <w:color w:val="58595B"/>
          <w:w w:val="115"/>
          <w:sz w:val="22"/>
        </w:rPr>
        <w:t>or</w:t>
      </w:r>
      <w:r>
        <w:rPr>
          <w:color w:val="58595B"/>
          <w:spacing w:val="-2"/>
          <w:w w:val="115"/>
          <w:sz w:val="22"/>
        </w:rPr>
        <w:t> </w:t>
      </w:r>
      <w:r>
        <w:rPr>
          <w:color w:val="58595B"/>
          <w:w w:val="115"/>
          <w:sz w:val="22"/>
        </w:rPr>
        <w:t>the</w:t>
      </w:r>
      <w:r>
        <w:rPr>
          <w:color w:val="58595B"/>
          <w:spacing w:val="-2"/>
          <w:w w:val="115"/>
          <w:sz w:val="22"/>
        </w:rPr>
        <w:t> </w:t>
      </w:r>
      <w:r>
        <w:rPr>
          <w:color w:val="58595B"/>
          <w:w w:val="115"/>
          <w:sz w:val="22"/>
        </w:rPr>
        <w:t>legal representatives</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nominees</w:t>
      </w:r>
      <w:r>
        <w:rPr>
          <w:color w:val="58595B"/>
          <w:spacing w:val="-16"/>
          <w:w w:val="115"/>
          <w:sz w:val="22"/>
        </w:rPr>
        <w:t> </w:t>
      </w:r>
      <w:r>
        <w:rPr>
          <w:color w:val="58595B"/>
          <w:w w:val="115"/>
          <w:sz w:val="22"/>
        </w:rPr>
        <w:t>or</w:t>
      </w:r>
      <w:r>
        <w:rPr>
          <w:color w:val="58595B"/>
          <w:spacing w:val="-16"/>
          <w:w w:val="115"/>
          <w:sz w:val="22"/>
        </w:rPr>
        <w:t> </w:t>
      </w:r>
      <w:r>
        <w:rPr>
          <w:color w:val="58595B"/>
          <w:w w:val="115"/>
          <w:sz w:val="22"/>
        </w:rPr>
        <w:t>assignees</w:t>
      </w:r>
      <w:r>
        <w:rPr>
          <w:color w:val="58595B"/>
          <w:spacing w:val="-16"/>
          <w:w w:val="115"/>
          <w:sz w:val="22"/>
        </w:rPr>
        <w:t> </w:t>
      </w:r>
      <w:r>
        <w:rPr>
          <w:color w:val="58595B"/>
          <w:w w:val="115"/>
          <w:sz w:val="22"/>
        </w:rPr>
        <w:t>of</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insured</w:t>
      </w:r>
      <w:r>
        <w:rPr>
          <w:color w:val="58595B"/>
          <w:spacing w:val="-16"/>
          <w:w w:val="115"/>
          <w:sz w:val="22"/>
        </w:rPr>
        <w:t> </w:t>
      </w:r>
      <w:r>
        <w:rPr>
          <w:color w:val="58595B"/>
          <w:w w:val="115"/>
          <w:sz w:val="22"/>
        </w:rPr>
        <w:t>the</w:t>
      </w:r>
      <w:r>
        <w:rPr>
          <w:color w:val="58595B"/>
          <w:spacing w:val="-16"/>
          <w:w w:val="115"/>
          <w:sz w:val="22"/>
        </w:rPr>
        <w:t> </w:t>
      </w:r>
      <w:r>
        <w:rPr>
          <w:color w:val="58595B"/>
          <w:w w:val="115"/>
          <w:sz w:val="22"/>
        </w:rPr>
        <w:t>grounds</w:t>
      </w:r>
      <w:r>
        <w:rPr>
          <w:color w:val="58595B"/>
          <w:spacing w:val="-16"/>
          <w:w w:val="115"/>
          <w:sz w:val="22"/>
        </w:rPr>
        <w:t> </w:t>
      </w:r>
      <w:r>
        <w:rPr>
          <w:color w:val="58595B"/>
          <w:w w:val="115"/>
          <w:sz w:val="22"/>
        </w:rPr>
        <w:t>and</w:t>
      </w:r>
      <w:r>
        <w:rPr>
          <w:color w:val="58595B"/>
          <w:spacing w:val="-16"/>
          <w:w w:val="115"/>
          <w:sz w:val="22"/>
        </w:rPr>
        <w:t> </w:t>
      </w:r>
      <w:r>
        <w:rPr>
          <w:color w:val="58595B"/>
          <w:w w:val="115"/>
          <w:sz w:val="22"/>
        </w:rPr>
        <w:t>materials</w:t>
      </w:r>
      <w:r>
        <w:rPr>
          <w:color w:val="58595B"/>
          <w:spacing w:val="-16"/>
          <w:w w:val="115"/>
          <w:sz w:val="22"/>
        </w:rPr>
        <w:t> </w:t>
      </w:r>
      <w:r>
        <w:rPr>
          <w:color w:val="58595B"/>
          <w:w w:val="115"/>
          <w:sz w:val="22"/>
        </w:rPr>
        <w:t>on</w:t>
      </w:r>
      <w:r>
        <w:rPr>
          <w:color w:val="58595B"/>
          <w:spacing w:val="-16"/>
          <w:w w:val="115"/>
          <w:sz w:val="22"/>
        </w:rPr>
        <w:t> </w:t>
      </w:r>
      <w:r>
        <w:rPr>
          <w:color w:val="58595B"/>
          <w:w w:val="115"/>
          <w:sz w:val="22"/>
        </w:rPr>
        <w:t>which</w:t>
      </w:r>
      <w:r>
        <w:rPr>
          <w:color w:val="58595B"/>
          <w:spacing w:val="-16"/>
          <w:w w:val="115"/>
          <w:sz w:val="22"/>
        </w:rPr>
        <w:t> </w:t>
      </w:r>
      <w:r>
        <w:rPr>
          <w:color w:val="58595B"/>
          <w:w w:val="115"/>
          <w:sz w:val="22"/>
        </w:rPr>
        <w:t>such decision</w:t>
      </w:r>
      <w:r>
        <w:rPr>
          <w:color w:val="58595B"/>
          <w:spacing w:val="-2"/>
          <w:w w:val="115"/>
          <w:sz w:val="22"/>
        </w:rPr>
        <w:t> </w:t>
      </w:r>
      <w:r>
        <w:rPr>
          <w:color w:val="58595B"/>
          <w:w w:val="115"/>
          <w:sz w:val="22"/>
        </w:rPr>
        <w:t>to</w:t>
      </w:r>
      <w:r>
        <w:rPr>
          <w:color w:val="58595B"/>
          <w:spacing w:val="-2"/>
          <w:w w:val="115"/>
          <w:sz w:val="22"/>
        </w:rPr>
        <w:t> </w:t>
      </w:r>
      <w:r>
        <w:rPr>
          <w:color w:val="58595B"/>
          <w:w w:val="115"/>
          <w:sz w:val="22"/>
        </w:rPr>
        <w:t>repudiate</w:t>
      </w:r>
      <w:r>
        <w:rPr>
          <w:color w:val="58595B"/>
          <w:spacing w:val="-2"/>
          <w:w w:val="115"/>
          <w:sz w:val="22"/>
        </w:rPr>
        <w:t> </w:t>
      </w:r>
      <w:r>
        <w:rPr>
          <w:color w:val="58595B"/>
          <w:w w:val="115"/>
          <w:sz w:val="22"/>
        </w:rPr>
        <w:t>the</w:t>
      </w:r>
      <w:r>
        <w:rPr>
          <w:color w:val="58595B"/>
          <w:spacing w:val="-2"/>
          <w:w w:val="115"/>
          <w:sz w:val="22"/>
        </w:rPr>
        <w:t> </w:t>
      </w:r>
      <w:r>
        <w:rPr>
          <w:color w:val="58595B"/>
          <w:w w:val="115"/>
          <w:sz w:val="22"/>
        </w:rPr>
        <w:t>policy</w:t>
      </w:r>
      <w:r>
        <w:rPr>
          <w:color w:val="58595B"/>
          <w:spacing w:val="-2"/>
          <w:w w:val="115"/>
          <w:sz w:val="22"/>
        </w:rPr>
        <w:t> </w:t>
      </w:r>
      <w:r>
        <w:rPr>
          <w:color w:val="58595B"/>
          <w:w w:val="115"/>
          <w:sz w:val="22"/>
        </w:rPr>
        <w:t>of</w:t>
      </w:r>
      <w:r>
        <w:rPr>
          <w:color w:val="58595B"/>
          <w:spacing w:val="-2"/>
          <w:w w:val="115"/>
          <w:sz w:val="22"/>
        </w:rPr>
        <w:t> </w:t>
      </w:r>
      <w:r>
        <w:rPr>
          <w:color w:val="58595B"/>
          <w:w w:val="115"/>
          <w:sz w:val="22"/>
        </w:rPr>
        <w:t>life</w:t>
      </w:r>
      <w:r>
        <w:rPr>
          <w:color w:val="58595B"/>
          <w:spacing w:val="-2"/>
          <w:w w:val="115"/>
          <w:sz w:val="22"/>
        </w:rPr>
        <w:t> </w:t>
      </w:r>
      <w:r>
        <w:rPr>
          <w:color w:val="58595B"/>
          <w:w w:val="115"/>
          <w:sz w:val="22"/>
        </w:rPr>
        <w:t>insurance</w:t>
      </w:r>
      <w:r>
        <w:rPr>
          <w:color w:val="58595B"/>
          <w:spacing w:val="-2"/>
          <w:w w:val="115"/>
          <w:sz w:val="22"/>
        </w:rPr>
        <w:t> </w:t>
      </w:r>
      <w:r>
        <w:rPr>
          <w:color w:val="58595B"/>
          <w:w w:val="115"/>
          <w:sz w:val="22"/>
        </w:rPr>
        <w:t>is</w:t>
      </w:r>
      <w:r>
        <w:rPr>
          <w:color w:val="58595B"/>
          <w:spacing w:val="-2"/>
          <w:w w:val="115"/>
          <w:sz w:val="22"/>
        </w:rPr>
        <w:t> </w:t>
      </w:r>
      <w:r>
        <w:rPr>
          <w:color w:val="58595B"/>
          <w:w w:val="115"/>
          <w:sz w:val="22"/>
        </w:rPr>
        <w:t>based:</w:t>
      </w:r>
      <w:r>
        <w:rPr>
          <w:color w:val="58595B"/>
          <w:spacing w:val="-2"/>
          <w:w w:val="115"/>
          <w:sz w:val="22"/>
        </w:rPr>
        <w:t> </w:t>
      </w:r>
      <w:r>
        <w:rPr>
          <w:color w:val="58595B"/>
          <w:w w:val="115"/>
          <w:sz w:val="22"/>
        </w:rPr>
        <w:t>Provided</w:t>
      </w:r>
      <w:r>
        <w:rPr>
          <w:color w:val="58595B"/>
          <w:spacing w:val="-2"/>
          <w:w w:val="115"/>
          <w:sz w:val="22"/>
        </w:rPr>
        <w:t> </w:t>
      </w:r>
      <w:r>
        <w:rPr>
          <w:color w:val="58595B"/>
          <w:w w:val="115"/>
          <w:sz w:val="22"/>
        </w:rPr>
        <w:t>further</w:t>
      </w:r>
      <w:r>
        <w:rPr>
          <w:color w:val="58595B"/>
          <w:spacing w:val="-2"/>
          <w:w w:val="115"/>
          <w:sz w:val="22"/>
        </w:rPr>
        <w:t> </w:t>
      </w:r>
      <w:r>
        <w:rPr>
          <w:color w:val="58595B"/>
          <w:w w:val="115"/>
          <w:sz w:val="22"/>
        </w:rPr>
        <w:t>that</w:t>
      </w:r>
      <w:r>
        <w:rPr>
          <w:color w:val="58595B"/>
          <w:spacing w:val="-2"/>
          <w:w w:val="115"/>
          <w:sz w:val="22"/>
        </w:rPr>
        <w:t> </w:t>
      </w:r>
      <w:r>
        <w:rPr>
          <w:color w:val="58595B"/>
          <w:w w:val="115"/>
          <w:sz w:val="22"/>
        </w:rPr>
        <w:t>in</w:t>
      </w:r>
      <w:r>
        <w:rPr>
          <w:color w:val="58595B"/>
          <w:spacing w:val="-2"/>
          <w:w w:val="115"/>
          <w:sz w:val="22"/>
        </w:rPr>
        <w:t> </w:t>
      </w:r>
      <w:r>
        <w:rPr>
          <w:color w:val="58595B"/>
          <w:w w:val="115"/>
          <w:sz w:val="22"/>
        </w:rPr>
        <w:t>case</w:t>
      </w:r>
      <w:r>
        <w:rPr>
          <w:color w:val="58595B"/>
          <w:spacing w:val="-2"/>
          <w:w w:val="115"/>
          <w:sz w:val="22"/>
        </w:rPr>
        <w:t> </w:t>
      </w:r>
      <w:r>
        <w:rPr>
          <w:color w:val="58595B"/>
          <w:w w:val="115"/>
          <w:sz w:val="22"/>
        </w:rPr>
        <w:t>of repudiation</w:t>
      </w:r>
      <w:r>
        <w:rPr>
          <w:color w:val="58595B"/>
          <w:spacing w:val="-4"/>
          <w:w w:val="115"/>
          <w:sz w:val="22"/>
        </w:rPr>
        <w:t> </w:t>
      </w:r>
      <w:r>
        <w:rPr>
          <w:color w:val="58595B"/>
          <w:w w:val="115"/>
          <w:sz w:val="22"/>
        </w:rPr>
        <w:t>of</w:t>
      </w:r>
      <w:r>
        <w:rPr>
          <w:color w:val="58595B"/>
          <w:spacing w:val="-4"/>
          <w:w w:val="115"/>
          <w:sz w:val="22"/>
        </w:rPr>
        <w:t> </w:t>
      </w:r>
      <w:r>
        <w:rPr>
          <w:color w:val="58595B"/>
          <w:w w:val="115"/>
          <w:sz w:val="22"/>
        </w:rPr>
        <w:t>the</w:t>
      </w:r>
      <w:r>
        <w:rPr>
          <w:color w:val="58595B"/>
          <w:spacing w:val="-4"/>
          <w:w w:val="115"/>
          <w:sz w:val="22"/>
        </w:rPr>
        <w:t> </w:t>
      </w:r>
      <w:r>
        <w:rPr>
          <w:color w:val="58595B"/>
          <w:w w:val="115"/>
          <w:sz w:val="22"/>
        </w:rPr>
        <w:t>policy</w:t>
      </w:r>
      <w:r>
        <w:rPr>
          <w:color w:val="58595B"/>
          <w:spacing w:val="-4"/>
          <w:w w:val="115"/>
          <w:sz w:val="22"/>
        </w:rPr>
        <w:t> </w:t>
      </w:r>
      <w:r>
        <w:rPr>
          <w:color w:val="58595B"/>
          <w:w w:val="115"/>
          <w:sz w:val="22"/>
        </w:rPr>
        <w:t>on</w:t>
      </w:r>
      <w:r>
        <w:rPr>
          <w:color w:val="58595B"/>
          <w:spacing w:val="-4"/>
          <w:w w:val="115"/>
          <w:sz w:val="22"/>
        </w:rPr>
        <w:t> </w:t>
      </w:r>
      <w:r>
        <w:rPr>
          <w:color w:val="58595B"/>
          <w:w w:val="115"/>
          <w:sz w:val="22"/>
        </w:rPr>
        <w:t>the</w:t>
      </w:r>
      <w:r>
        <w:rPr>
          <w:color w:val="58595B"/>
          <w:spacing w:val="-4"/>
          <w:w w:val="115"/>
          <w:sz w:val="22"/>
        </w:rPr>
        <w:t> </w:t>
      </w:r>
      <w:r>
        <w:rPr>
          <w:color w:val="58595B"/>
          <w:w w:val="115"/>
          <w:sz w:val="22"/>
        </w:rPr>
        <w:t>ground</w:t>
      </w:r>
      <w:r>
        <w:rPr>
          <w:color w:val="58595B"/>
          <w:spacing w:val="-4"/>
          <w:w w:val="115"/>
          <w:sz w:val="22"/>
        </w:rPr>
        <w:t> </w:t>
      </w:r>
      <w:r>
        <w:rPr>
          <w:color w:val="58595B"/>
          <w:w w:val="115"/>
          <w:sz w:val="22"/>
        </w:rPr>
        <w:t>of</w:t>
      </w:r>
      <w:r>
        <w:rPr>
          <w:color w:val="58595B"/>
          <w:spacing w:val="-4"/>
          <w:w w:val="115"/>
          <w:sz w:val="22"/>
        </w:rPr>
        <w:t> </w:t>
      </w:r>
      <w:r>
        <w:rPr>
          <w:color w:val="58595B"/>
          <w:w w:val="115"/>
          <w:sz w:val="22"/>
        </w:rPr>
        <w:t>misstatement</w:t>
      </w:r>
      <w:r>
        <w:rPr>
          <w:color w:val="58595B"/>
          <w:spacing w:val="-4"/>
          <w:w w:val="115"/>
          <w:sz w:val="22"/>
        </w:rPr>
        <w:t> </w:t>
      </w:r>
      <w:r>
        <w:rPr>
          <w:color w:val="58595B"/>
          <w:w w:val="115"/>
          <w:sz w:val="22"/>
        </w:rPr>
        <w:t>or</w:t>
      </w:r>
      <w:r>
        <w:rPr>
          <w:color w:val="58595B"/>
          <w:spacing w:val="-4"/>
          <w:w w:val="115"/>
          <w:sz w:val="22"/>
        </w:rPr>
        <w:t> </w:t>
      </w:r>
      <w:r>
        <w:rPr>
          <w:color w:val="58595B"/>
          <w:w w:val="115"/>
          <w:sz w:val="22"/>
        </w:rPr>
        <w:t>suppression</w:t>
      </w:r>
      <w:r>
        <w:rPr>
          <w:color w:val="58595B"/>
          <w:spacing w:val="-4"/>
          <w:w w:val="115"/>
          <w:sz w:val="22"/>
        </w:rPr>
        <w:t> </w:t>
      </w:r>
      <w:r>
        <w:rPr>
          <w:color w:val="58595B"/>
          <w:w w:val="115"/>
          <w:sz w:val="22"/>
        </w:rPr>
        <w:t>of</w:t>
      </w:r>
      <w:r>
        <w:rPr>
          <w:color w:val="58595B"/>
          <w:spacing w:val="-4"/>
          <w:w w:val="115"/>
          <w:sz w:val="22"/>
        </w:rPr>
        <w:t> </w:t>
      </w:r>
      <w:r>
        <w:rPr>
          <w:color w:val="58595B"/>
          <w:w w:val="115"/>
          <w:sz w:val="22"/>
        </w:rPr>
        <w:t>a</w:t>
      </w:r>
      <w:r>
        <w:rPr>
          <w:color w:val="58595B"/>
          <w:spacing w:val="-4"/>
          <w:w w:val="115"/>
          <w:sz w:val="22"/>
        </w:rPr>
        <w:t> </w:t>
      </w:r>
      <w:r>
        <w:rPr>
          <w:color w:val="58595B"/>
          <w:w w:val="115"/>
          <w:sz w:val="22"/>
        </w:rPr>
        <w:t>material</w:t>
      </w:r>
      <w:r>
        <w:rPr>
          <w:color w:val="58595B"/>
          <w:spacing w:val="-4"/>
          <w:w w:val="115"/>
          <w:sz w:val="22"/>
        </w:rPr>
        <w:t> </w:t>
      </w:r>
      <w:r>
        <w:rPr>
          <w:color w:val="58595B"/>
          <w:w w:val="115"/>
          <w:sz w:val="22"/>
        </w:rPr>
        <w:t>fact,</w:t>
      </w:r>
      <w:r>
        <w:rPr>
          <w:color w:val="58595B"/>
          <w:spacing w:val="-4"/>
          <w:w w:val="115"/>
          <w:sz w:val="22"/>
        </w:rPr>
        <w:t> </w:t>
      </w:r>
      <w:r>
        <w:rPr>
          <w:color w:val="58595B"/>
          <w:w w:val="115"/>
          <w:sz w:val="22"/>
        </w:rPr>
        <w:t>and</w:t>
      </w:r>
      <w:r>
        <w:rPr>
          <w:color w:val="58595B"/>
          <w:spacing w:val="-4"/>
          <w:w w:val="115"/>
          <w:sz w:val="22"/>
        </w:rPr>
        <w:t> </w:t>
      </w:r>
      <w:r>
        <w:rPr>
          <w:color w:val="58595B"/>
          <w:w w:val="115"/>
          <w:sz w:val="22"/>
        </w:rPr>
        <w:t>not on the ground of fraud, the premiums collected on the policy till the date of repudiation shall be paid</w:t>
      </w:r>
      <w:r>
        <w:rPr>
          <w:color w:val="58595B"/>
          <w:spacing w:val="-3"/>
          <w:w w:val="115"/>
          <w:sz w:val="22"/>
        </w:rPr>
        <w:t> </w:t>
      </w:r>
      <w:r>
        <w:rPr>
          <w:color w:val="58595B"/>
          <w:w w:val="115"/>
          <w:sz w:val="22"/>
        </w:rPr>
        <w:t>to</w:t>
      </w:r>
      <w:r>
        <w:rPr>
          <w:color w:val="58595B"/>
          <w:spacing w:val="-3"/>
          <w:w w:val="115"/>
          <w:sz w:val="22"/>
        </w:rPr>
        <w:t> </w:t>
      </w:r>
      <w:r>
        <w:rPr>
          <w:color w:val="58595B"/>
          <w:w w:val="115"/>
          <w:sz w:val="22"/>
        </w:rPr>
        <w:t>the</w:t>
      </w:r>
      <w:r>
        <w:rPr>
          <w:color w:val="58595B"/>
          <w:spacing w:val="-3"/>
          <w:w w:val="115"/>
          <w:sz w:val="22"/>
        </w:rPr>
        <w:t> </w:t>
      </w:r>
      <w:r>
        <w:rPr>
          <w:color w:val="58595B"/>
          <w:w w:val="115"/>
          <w:sz w:val="22"/>
        </w:rPr>
        <w:t>insured</w:t>
      </w:r>
      <w:r>
        <w:rPr>
          <w:color w:val="58595B"/>
          <w:spacing w:val="-3"/>
          <w:w w:val="115"/>
          <w:sz w:val="22"/>
        </w:rPr>
        <w:t> </w:t>
      </w:r>
      <w:r>
        <w:rPr>
          <w:color w:val="58595B"/>
          <w:w w:val="115"/>
          <w:sz w:val="22"/>
        </w:rPr>
        <w:t>or</w:t>
      </w:r>
      <w:r>
        <w:rPr>
          <w:color w:val="58595B"/>
          <w:spacing w:val="-3"/>
          <w:w w:val="115"/>
          <w:sz w:val="22"/>
        </w:rPr>
        <w:t> </w:t>
      </w:r>
      <w:r>
        <w:rPr>
          <w:color w:val="58595B"/>
          <w:w w:val="115"/>
          <w:sz w:val="22"/>
        </w:rPr>
        <w:t>the</w:t>
      </w:r>
      <w:r>
        <w:rPr>
          <w:color w:val="58595B"/>
          <w:spacing w:val="-3"/>
          <w:w w:val="115"/>
          <w:sz w:val="22"/>
        </w:rPr>
        <w:t> </w:t>
      </w:r>
      <w:r>
        <w:rPr>
          <w:color w:val="58595B"/>
          <w:w w:val="115"/>
          <w:sz w:val="22"/>
        </w:rPr>
        <w:t>legal</w:t>
      </w:r>
      <w:r>
        <w:rPr>
          <w:color w:val="58595B"/>
          <w:spacing w:val="-3"/>
          <w:w w:val="115"/>
          <w:sz w:val="22"/>
        </w:rPr>
        <w:t> </w:t>
      </w:r>
      <w:r>
        <w:rPr>
          <w:color w:val="58595B"/>
          <w:w w:val="115"/>
          <w:sz w:val="22"/>
        </w:rPr>
        <w:t>representatives</w:t>
      </w:r>
      <w:r>
        <w:rPr>
          <w:color w:val="58595B"/>
          <w:spacing w:val="-3"/>
          <w:w w:val="115"/>
          <w:sz w:val="22"/>
        </w:rPr>
        <w:t> </w:t>
      </w:r>
      <w:r>
        <w:rPr>
          <w:color w:val="58595B"/>
          <w:w w:val="115"/>
          <w:sz w:val="22"/>
        </w:rPr>
        <w:t>or</w:t>
      </w:r>
      <w:r>
        <w:rPr>
          <w:color w:val="58595B"/>
          <w:spacing w:val="-3"/>
          <w:w w:val="115"/>
          <w:sz w:val="22"/>
        </w:rPr>
        <w:t> </w:t>
      </w:r>
      <w:r>
        <w:rPr>
          <w:color w:val="58595B"/>
          <w:w w:val="115"/>
          <w:sz w:val="22"/>
        </w:rPr>
        <w:t>nominees</w:t>
      </w:r>
      <w:r>
        <w:rPr>
          <w:color w:val="58595B"/>
          <w:spacing w:val="-3"/>
          <w:w w:val="115"/>
          <w:sz w:val="22"/>
        </w:rPr>
        <w:t> </w:t>
      </w:r>
      <w:r>
        <w:rPr>
          <w:color w:val="58595B"/>
          <w:w w:val="115"/>
          <w:sz w:val="22"/>
        </w:rPr>
        <w:t>or</w:t>
      </w:r>
      <w:r>
        <w:rPr>
          <w:color w:val="58595B"/>
          <w:spacing w:val="-3"/>
          <w:w w:val="115"/>
          <w:sz w:val="22"/>
        </w:rPr>
        <w:t> </w:t>
      </w:r>
      <w:r>
        <w:rPr>
          <w:color w:val="58595B"/>
          <w:w w:val="115"/>
          <w:sz w:val="22"/>
        </w:rPr>
        <w:t>assignees</w:t>
      </w:r>
      <w:r>
        <w:rPr>
          <w:color w:val="58595B"/>
          <w:spacing w:val="-3"/>
          <w:w w:val="115"/>
          <w:sz w:val="22"/>
        </w:rPr>
        <w:t> </w:t>
      </w:r>
      <w:r>
        <w:rPr>
          <w:color w:val="58595B"/>
          <w:w w:val="115"/>
          <w:sz w:val="22"/>
        </w:rPr>
        <w:t>of</w:t>
      </w:r>
      <w:r>
        <w:rPr>
          <w:color w:val="58595B"/>
          <w:spacing w:val="-3"/>
          <w:w w:val="115"/>
          <w:sz w:val="22"/>
        </w:rPr>
        <w:t> </w:t>
      </w:r>
      <w:r>
        <w:rPr>
          <w:color w:val="58595B"/>
          <w:w w:val="115"/>
          <w:sz w:val="22"/>
        </w:rPr>
        <w:t>the</w:t>
      </w:r>
      <w:r>
        <w:rPr>
          <w:color w:val="58595B"/>
          <w:spacing w:val="-3"/>
          <w:w w:val="115"/>
          <w:sz w:val="22"/>
        </w:rPr>
        <w:t> </w:t>
      </w:r>
      <w:r>
        <w:rPr>
          <w:color w:val="58595B"/>
          <w:w w:val="115"/>
          <w:sz w:val="22"/>
        </w:rPr>
        <w:t>insured</w:t>
      </w:r>
      <w:r>
        <w:rPr>
          <w:color w:val="58595B"/>
          <w:spacing w:val="-3"/>
          <w:w w:val="115"/>
          <w:sz w:val="22"/>
        </w:rPr>
        <w:t> </w:t>
      </w:r>
      <w:r>
        <w:rPr>
          <w:color w:val="58595B"/>
          <w:w w:val="115"/>
          <w:sz w:val="22"/>
        </w:rPr>
        <w:t>within</w:t>
      </w:r>
      <w:r>
        <w:rPr>
          <w:color w:val="58595B"/>
          <w:spacing w:val="-3"/>
          <w:w w:val="115"/>
          <w:sz w:val="22"/>
        </w:rPr>
        <w:t> </w:t>
      </w:r>
      <w:r>
        <w:rPr>
          <w:color w:val="58595B"/>
          <w:w w:val="115"/>
          <w:sz w:val="22"/>
        </w:rPr>
        <w:t>a</w:t>
      </w:r>
    </w:p>
    <w:sectPr>
      <w:pgSz w:w="11910" w:h="16840"/>
      <w:pgMar w:top="80" w:bottom="2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T Serif">
    <w:altName w:val="PT Serif"/>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534" w:hanging="329"/>
        <w:jc w:val="left"/>
      </w:pPr>
      <w:rPr>
        <w:rFonts w:hint="default" w:ascii="Arial" w:hAnsi="Arial" w:eastAsia="Arial" w:cs="Arial"/>
        <w:b w:val="0"/>
        <w:bCs w:val="0"/>
        <w:i w:val="0"/>
        <w:iCs w:val="0"/>
        <w:color w:val="58595B"/>
        <w:spacing w:val="0"/>
        <w:w w:val="100"/>
        <w:sz w:val="22"/>
        <w:szCs w:val="22"/>
        <w:lang w:val="en-US" w:eastAsia="en-US" w:bidi="ar-SA"/>
      </w:rPr>
    </w:lvl>
    <w:lvl w:ilvl="1">
      <w:start w:val="0"/>
      <w:numFmt w:val="bullet"/>
      <w:lvlText w:val="•"/>
      <w:lvlJc w:val="left"/>
      <w:pPr>
        <w:ind w:left="1648" w:hanging="329"/>
      </w:pPr>
      <w:rPr>
        <w:rFonts w:hint="default"/>
        <w:lang w:val="en-US" w:eastAsia="en-US" w:bidi="ar-SA"/>
      </w:rPr>
    </w:lvl>
    <w:lvl w:ilvl="2">
      <w:start w:val="0"/>
      <w:numFmt w:val="bullet"/>
      <w:lvlText w:val="•"/>
      <w:lvlJc w:val="left"/>
      <w:pPr>
        <w:ind w:left="2756" w:hanging="329"/>
      </w:pPr>
      <w:rPr>
        <w:rFonts w:hint="default"/>
        <w:lang w:val="en-US" w:eastAsia="en-US" w:bidi="ar-SA"/>
      </w:rPr>
    </w:lvl>
    <w:lvl w:ilvl="3">
      <w:start w:val="0"/>
      <w:numFmt w:val="bullet"/>
      <w:lvlText w:val="•"/>
      <w:lvlJc w:val="left"/>
      <w:pPr>
        <w:ind w:left="3865" w:hanging="329"/>
      </w:pPr>
      <w:rPr>
        <w:rFonts w:hint="default"/>
        <w:lang w:val="en-US" w:eastAsia="en-US" w:bidi="ar-SA"/>
      </w:rPr>
    </w:lvl>
    <w:lvl w:ilvl="4">
      <w:start w:val="0"/>
      <w:numFmt w:val="bullet"/>
      <w:lvlText w:val="•"/>
      <w:lvlJc w:val="left"/>
      <w:pPr>
        <w:ind w:left="4973" w:hanging="329"/>
      </w:pPr>
      <w:rPr>
        <w:rFonts w:hint="default"/>
        <w:lang w:val="en-US" w:eastAsia="en-US" w:bidi="ar-SA"/>
      </w:rPr>
    </w:lvl>
    <w:lvl w:ilvl="5">
      <w:start w:val="0"/>
      <w:numFmt w:val="bullet"/>
      <w:lvlText w:val="•"/>
      <w:lvlJc w:val="left"/>
      <w:pPr>
        <w:ind w:left="6081" w:hanging="329"/>
      </w:pPr>
      <w:rPr>
        <w:rFonts w:hint="default"/>
        <w:lang w:val="en-US" w:eastAsia="en-US" w:bidi="ar-SA"/>
      </w:rPr>
    </w:lvl>
    <w:lvl w:ilvl="6">
      <w:start w:val="0"/>
      <w:numFmt w:val="bullet"/>
      <w:lvlText w:val="•"/>
      <w:lvlJc w:val="left"/>
      <w:pPr>
        <w:ind w:left="7190" w:hanging="329"/>
      </w:pPr>
      <w:rPr>
        <w:rFonts w:hint="default"/>
        <w:lang w:val="en-US" w:eastAsia="en-US" w:bidi="ar-SA"/>
      </w:rPr>
    </w:lvl>
    <w:lvl w:ilvl="7">
      <w:start w:val="0"/>
      <w:numFmt w:val="bullet"/>
      <w:lvlText w:val="•"/>
      <w:lvlJc w:val="left"/>
      <w:pPr>
        <w:ind w:left="8298" w:hanging="329"/>
      </w:pPr>
      <w:rPr>
        <w:rFonts w:hint="default"/>
        <w:lang w:val="en-US" w:eastAsia="en-US" w:bidi="ar-SA"/>
      </w:rPr>
    </w:lvl>
    <w:lvl w:ilvl="8">
      <w:start w:val="0"/>
      <w:numFmt w:val="bullet"/>
      <w:lvlText w:val="•"/>
      <w:lvlJc w:val="left"/>
      <w:pPr>
        <w:ind w:left="9406" w:hanging="329"/>
      </w:pPr>
      <w:rPr>
        <w:rFonts w:hint="default"/>
        <w:lang w:val="en-US" w:eastAsia="en-US" w:bidi="ar-SA"/>
      </w:rPr>
    </w:lvl>
  </w:abstractNum>
  <w:abstractNum w:abstractNumId="23">
    <w:multiLevelType w:val="hybridMultilevel"/>
    <w:lvl w:ilvl="0">
      <w:start w:val="1"/>
      <w:numFmt w:val="decimal"/>
      <w:lvlText w:val="%1)"/>
      <w:lvlJc w:val="left"/>
      <w:pPr>
        <w:ind w:left="423" w:hanging="230"/>
        <w:jc w:val="left"/>
      </w:pPr>
      <w:rPr>
        <w:rFonts w:hint="default" w:ascii="Arial" w:hAnsi="Arial" w:eastAsia="Arial" w:cs="Arial"/>
        <w:b w:val="0"/>
        <w:bCs w:val="0"/>
        <w:i w:val="0"/>
        <w:iCs w:val="0"/>
        <w:color w:val="58595B"/>
        <w:spacing w:val="0"/>
        <w:w w:val="87"/>
        <w:sz w:val="22"/>
        <w:szCs w:val="22"/>
        <w:lang w:val="en-US" w:eastAsia="en-US" w:bidi="ar-SA"/>
      </w:rPr>
    </w:lvl>
    <w:lvl w:ilvl="1">
      <w:start w:val="0"/>
      <w:numFmt w:val="bullet"/>
      <w:lvlText w:val="•"/>
      <w:lvlJc w:val="left"/>
      <w:pPr>
        <w:ind w:left="1540" w:hanging="230"/>
      </w:pPr>
      <w:rPr>
        <w:rFonts w:hint="default"/>
        <w:lang w:val="en-US" w:eastAsia="en-US" w:bidi="ar-SA"/>
      </w:rPr>
    </w:lvl>
    <w:lvl w:ilvl="2">
      <w:start w:val="0"/>
      <w:numFmt w:val="bullet"/>
      <w:lvlText w:val="•"/>
      <w:lvlJc w:val="left"/>
      <w:pPr>
        <w:ind w:left="2660" w:hanging="230"/>
      </w:pPr>
      <w:rPr>
        <w:rFonts w:hint="default"/>
        <w:lang w:val="en-US" w:eastAsia="en-US" w:bidi="ar-SA"/>
      </w:rPr>
    </w:lvl>
    <w:lvl w:ilvl="3">
      <w:start w:val="0"/>
      <w:numFmt w:val="bullet"/>
      <w:lvlText w:val="•"/>
      <w:lvlJc w:val="left"/>
      <w:pPr>
        <w:ind w:left="3781" w:hanging="230"/>
      </w:pPr>
      <w:rPr>
        <w:rFonts w:hint="default"/>
        <w:lang w:val="en-US" w:eastAsia="en-US" w:bidi="ar-SA"/>
      </w:rPr>
    </w:lvl>
    <w:lvl w:ilvl="4">
      <w:start w:val="0"/>
      <w:numFmt w:val="bullet"/>
      <w:lvlText w:val="•"/>
      <w:lvlJc w:val="left"/>
      <w:pPr>
        <w:ind w:left="4901" w:hanging="230"/>
      </w:pPr>
      <w:rPr>
        <w:rFonts w:hint="default"/>
        <w:lang w:val="en-US" w:eastAsia="en-US" w:bidi="ar-SA"/>
      </w:rPr>
    </w:lvl>
    <w:lvl w:ilvl="5">
      <w:start w:val="0"/>
      <w:numFmt w:val="bullet"/>
      <w:lvlText w:val="•"/>
      <w:lvlJc w:val="left"/>
      <w:pPr>
        <w:ind w:left="6021" w:hanging="230"/>
      </w:pPr>
      <w:rPr>
        <w:rFonts w:hint="default"/>
        <w:lang w:val="en-US" w:eastAsia="en-US" w:bidi="ar-SA"/>
      </w:rPr>
    </w:lvl>
    <w:lvl w:ilvl="6">
      <w:start w:val="0"/>
      <w:numFmt w:val="bullet"/>
      <w:lvlText w:val="•"/>
      <w:lvlJc w:val="left"/>
      <w:pPr>
        <w:ind w:left="7142" w:hanging="230"/>
      </w:pPr>
      <w:rPr>
        <w:rFonts w:hint="default"/>
        <w:lang w:val="en-US" w:eastAsia="en-US" w:bidi="ar-SA"/>
      </w:rPr>
    </w:lvl>
    <w:lvl w:ilvl="7">
      <w:start w:val="0"/>
      <w:numFmt w:val="bullet"/>
      <w:lvlText w:val="•"/>
      <w:lvlJc w:val="left"/>
      <w:pPr>
        <w:ind w:left="8262" w:hanging="230"/>
      </w:pPr>
      <w:rPr>
        <w:rFonts w:hint="default"/>
        <w:lang w:val="en-US" w:eastAsia="en-US" w:bidi="ar-SA"/>
      </w:rPr>
    </w:lvl>
    <w:lvl w:ilvl="8">
      <w:start w:val="0"/>
      <w:numFmt w:val="bullet"/>
      <w:lvlText w:val="•"/>
      <w:lvlJc w:val="left"/>
      <w:pPr>
        <w:ind w:left="9382" w:hanging="230"/>
      </w:pPr>
      <w:rPr>
        <w:rFonts w:hint="default"/>
        <w:lang w:val="en-US" w:eastAsia="en-US" w:bidi="ar-SA"/>
      </w:rPr>
    </w:lvl>
  </w:abstractNum>
  <w:abstractNum w:abstractNumId="22">
    <w:multiLevelType w:val="hybridMultilevel"/>
    <w:lvl w:ilvl="0">
      <w:start w:val="1"/>
      <w:numFmt w:val="decimal"/>
      <w:lvlText w:val="%1."/>
      <w:lvlJc w:val="left"/>
      <w:pPr>
        <w:ind w:left="435" w:hanging="176"/>
        <w:jc w:val="left"/>
      </w:pPr>
      <w:rPr>
        <w:rFonts w:hint="default" w:ascii="Arial" w:hAnsi="Arial" w:eastAsia="Arial" w:cs="Arial"/>
        <w:b w:val="0"/>
        <w:bCs w:val="0"/>
        <w:i w:val="0"/>
        <w:iCs w:val="0"/>
        <w:color w:val="58595B"/>
        <w:spacing w:val="0"/>
        <w:w w:val="63"/>
        <w:sz w:val="22"/>
        <w:szCs w:val="22"/>
        <w:lang w:val="en-US" w:eastAsia="en-US" w:bidi="ar-SA"/>
      </w:rPr>
    </w:lvl>
    <w:lvl w:ilvl="1">
      <w:start w:val="0"/>
      <w:numFmt w:val="bullet"/>
      <w:lvlText w:val="•"/>
      <w:lvlJc w:val="left"/>
      <w:pPr>
        <w:ind w:left="1558" w:hanging="176"/>
      </w:pPr>
      <w:rPr>
        <w:rFonts w:hint="default"/>
        <w:lang w:val="en-US" w:eastAsia="en-US" w:bidi="ar-SA"/>
      </w:rPr>
    </w:lvl>
    <w:lvl w:ilvl="2">
      <w:start w:val="0"/>
      <w:numFmt w:val="bullet"/>
      <w:lvlText w:val="•"/>
      <w:lvlJc w:val="left"/>
      <w:pPr>
        <w:ind w:left="2676" w:hanging="176"/>
      </w:pPr>
      <w:rPr>
        <w:rFonts w:hint="default"/>
        <w:lang w:val="en-US" w:eastAsia="en-US" w:bidi="ar-SA"/>
      </w:rPr>
    </w:lvl>
    <w:lvl w:ilvl="3">
      <w:start w:val="0"/>
      <w:numFmt w:val="bullet"/>
      <w:lvlText w:val="•"/>
      <w:lvlJc w:val="left"/>
      <w:pPr>
        <w:ind w:left="3795" w:hanging="176"/>
      </w:pPr>
      <w:rPr>
        <w:rFonts w:hint="default"/>
        <w:lang w:val="en-US" w:eastAsia="en-US" w:bidi="ar-SA"/>
      </w:rPr>
    </w:lvl>
    <w:lvl w:ilvl="4">
      <w:start w:val="0"/>
      <w:numFmt w:val="bullet"/>
      <w:lvlText w:val="•"/>
      <w:lvlJc w:val="left"/>
      <w:pPr>
        <w:ind w:left="4913" w:hanging="176"/>
      </w:pPr>
      <w:rPr>
        <w:rFonts w:hint="default"/>
        <w:lang w:val="en-US" w:eastAsia="en-US" w:bidi="ar-SA"/>
      </w:rPr>
    </w:lvl>
    <w:lvl w:ilvl="5">
      <w:start w:val="0"/>
      <w:numFmt w:val="bullet"/>
      <w:lvlText w:val="•"/>
      <w:lvlJc w:val="left"/>
      <w:pPr>
        <w:ind w:left="6031" w:hanging="176"/>
      </w:pPr>
      <w:rPr>
        <w:rFonts w:hint="default"/>
        <w:lang w:val="en-US" w:eastAsia="en-US" w:bidi="ar-SA"/>
      </w:rPr>
    </w:lvl>
    <w:lvl w:ilvl="6">
      <w:start w:val="0"/>
      <w:numFmt w:val="bullet"/>
      <w:lvlText w:val="•"/>
      <w:lvlJc w:val="left"/>
      <w:pPr>
        <w:ind w:left="7150" w:hanging="176"/>
      </w:pPr>
      <w:rPr>
        <w:rFonts w:hint="default"/>
        <w:lang w:val="en-US" w:eastAsia="en-US" w:bidi="ar-SA"/>
      </w:rPr>
    </w:lvl>
    <w:lvl w:ilvl="7">
      <w:start w:val="0"/>
      <w:numFmt w:val="bullet"/>
      <w:lvlText w:val="•"/>
      <w:lvlJc w:val="left"/>
      <w:pPr>
        <w:ind w:left="8268" w:hanging="176"/>
      </w:pPr>
      <w:rPr>
        <w:rFonts w:hint="default"/>
        <w:lang w:val="en-US" w:eastAsia="en-US" w:bidi="ar-SA"/>
      </w:rPr>
    </w:lvl>
    <w:lvl w:ilvl="8">
      <w:start w:val="0"/>
      <w:numFmt w:val="bullet"/>
      <w:lvlText w:val="•"/>
      <w:lvlJc w:val="left"/>
      <w:pPr>
        <w:ind w:left="9386" w:hanging="176"/>
      </w:pPr>
      <w:rPr>
        <w:rFonts w:hint="default"/>
        <w:lang w:val="en-US" w:eastAsia="en-US" w:bidi="ar-SA"/>
      </w:rPr>
    </w:lvl>
  </w:abstractNum>
  <w:abstractNum w:abstractNumId="21">
    <w:multiLevelType w:val="hybridMultilevel"/>
    <w:lvl w:ilvl="0">
      <w:start w:val="1"/>
      <w:numFmt w:val="decimal"/>
      <w:lvlText w:val="%1)"/>
      <w:lvlJc w:val="left"/>
      <w:pPr>
        <w:ind w:left="305" w:hanging="230"/>
        <w:jc w:val="left"/>
      </w:pPr>
      <w:rPr>
        <w:rFonts w:hint="default" w:ascii="Arial" w:hAnsi="Arial" w:eastAsia="Arial" w:cs="Arial"/>
        <w:b w:val="0"/>
        <w:bCs w:val="0"/>
        <w:i w:val="0"/>
        <w:iCs w:val="0"/>
        <w:color w:val="606160"/>
        <w:spacing w:val="0"/>
        <w:w w:val="87"/>
        <w:sz w:val="22"/>
        <w:szCs w:val="22"/>
        <w:lang w:val="en-US" w:eastAsia="en-US" w:bidi="ar-SA"/>
      </w:rPr>
    </w:lvl>
    <w:lvl w:ilvl="1">
      <w:start w:val="1"/>
      <w:numFmt w:val="lowerRoman"/>
      <w:lvlText w:val="(%2)"/>
      <w:lvlJc w:val="left"/>
      <w:pPr>
        <w:ind w:left="566" w:hanging="372"/>
        <w:jc w:val="left"/>
      </w:pPr>
      <w:rPr>
        <w:rFonts w:hint="default" w:ascii="Arial" w:hAnsi="Arial" w:eastAsia="Arial" w:cs="Arial"/>
        <w:b w:val="0"/>
        <w:bCs w:val="0"/>
        <w:i w:val="0"/>
        <w:iCs w:val="0"/>
        <w:color w:val="58595B"/>
        <w:spacing w:val="0"/>
        <w:w w:val="129"/>
        <w:sz w:val="22"/>
        <w:szCs w:val="22"/>
        <w:lang w:val="en-US" w:eastAsia="en-US" w:bidi="ar-SA"/>
      </w:rPr>
    </w:lvl>
    <w:lvl w:ilvl="2">
      <w:start w:val="1"/>
      <w:numFmt w:val="upperLetter"/>
      <w:lvlText w:val="%3."/>
      <w:lvlJc w:val="left"/>
      <w:pPr>
        <w:ind w:left="463" w:hanging="271"/>
        <w:jc w:val="left"/>
      </w:pPr>
      <w:rPr>
        <w:rFonts w:hint="default" w:ascii="Arial" w:hAnsi="Arial" w:eastAsia="Arial" w:cs="Arial"/>
        <w:b/>
        <w:bCs/>
        <w:i w:val="0"/>
        <w:iCs w:val="0"/>
        <w:color w:val="58595B"/>
        <w:spacing w:val="0"/>
        <w:w w:val="98"/>
        <w:sz w:val="22"/>
        <w:szCs w:val="22"/>
        <w:lang w:val="en-US" w:eastAsia="en-US" w:bidi="ar-SA"/>
      </w:rPr>
    </w:lvl>
    <w:lvl w:ilvl="3">
      <w:start w:val="0"/>
      <w:numFmt w:val="bullet"/>
      <w:lvlText w:val="•"/>
      <w:lvlJc w:val="left"/>
      <w:pPr>
        <w:ind w:left="192" w:hanging="150"/>
      </w:pPr>
      <w:rPr>
        <w:rFonts w:hint="default" w:ascii="Arial" w:hAnsi="Arial" w:eastAsia="Arial" w:cs="Arial"/>
        <w:b w:val="0"/>
        <w:bCs w:val="0"/>
        <w:i w:val="0"/>
        <w:iCs w:val="0"/>
        <w:color w:val="58595B"/>
        <w:spacing w:val="0"/>
        <w:w w:val="117"/>
        <w:sz w:val="22"/>
        <w:szCs w:val="22"/>
        <w:lang w:val="en-US" w:eastAsia="en-US" w:bidi="ar-SA"/>
      </w:rPr>
    </w:lvl>
    <w:lvl w:ilvl="4">
      <w:start w:val="0"/>
      <w:numFmt w:val="bullet"/>
      <w:lvlText w:val="•"/>
      <w:lvlJc w:val="left"/>
      <w:pPr>
        <w:ind w:left="2140" w:hanging="150"/>
      </w:pPr>
      <w:rPr>
        <w:rFonts w:hint="default"/>
        <w:lang w:val="en-US" w:eastAsia="en-US" w:bidi="ar-SA"/>
      </w:rPr>
    </w:lvl>
    <w:lvl w:ilvl="5">
      <w:start w:val="0"/>
      <w:numFmt w:val="bullet"/>
      <w:lvlText w:val="•"/>
      <w:lvlJc w:val="left"/>
      <w:pPr>
        <w:ind w:left="3721" w:hanging="150"/>
      </w:pPr>
      <w:rPr>
        <w:rFonts w:hint="default"/>
        <w:lang w:val="en-US" w:eastAsia="en-US" w:bidi="ar-SA"/>
      </w:rPr>
    </w:lvl>
    <w:lvl w:ilvl="6">
      <w:start w:val="0"/>
      <w:numFmt w:val="bullet"/>
      <w:lvlText w:val="•"/>
      <w:lvlJc w:val="left"/>
      <w:pPr>
        <w:ind w:left="5301" w:hanging="150"/>
      </w:pPr>
      <w:rPr>
        <w:rFonts w:hint="default"/>
        <w:lang w:val="en-US" w:eastAsia="en-US" w:bidi="ar-SA"/>
      </w:rPr>
    </w:lvl>
    <w:lvl w:ilvl="7">
      <w:start w:val="0"/>
      <w:numFmt w:val="bullet"/>
      <w:lvlText w:val="•"/>
      <w:lvlJc w:val="left"/>
      <w:pPr>
        <w:ind w:left="6882" w:hanging="150"/>
      </w:pPr>
      <w:rPr>
        <w:rFonts w:hint="default"/>
        <w:lang w:val="en-US" w:eastAsia="en-US" w:bidi="ar-SA"/>
      </w:rPr>
    </w:lvl>
    <w:lvl w:ilvl="8">
      <w:start w:val="0"/>
      <w:numFmt w:val="bullet"/>
      <w:lvlText w:val="•"/>
      <w:lvlJc w:val="left"/>
      <w:pPr>
        <w:ind w:left="8462" w:hanging="150"/>
      </w:pPr>
      <w:rPr>
        <w:rFonts w:hint="default"/>
        <w:lang w:val="en-US" w:eastAsia="en-US" w:bidi="ar-SA"/>
      </w:rPr>
    </w:lvl>
  </w:abstractNum>
  <w:abstractNum w:abstractNumId="20">
    <w:multiLevelType w:val="hybridMultilevel"/>
    <w:lvl w:ilvl="0">
      <w:start w:val="5"/>
      <w:numFmt w:val="lowerLetter"/>
      <w:lvlText w:val="%1)"/>
      <w:lvlJc w:val="left"/>
      <w:pPr>
        <w:ind w:left="456" w:hanging="381"/>
        <w:jc w:val="left"/>
      </w:pPr>
      <w:rPr>
        <w:rFonts w:hint="default" w:ascii="Arial" w:hAnsi="Arial" w:eastAsia="Arial" w:cs="Arial"/>
        <w:b/>
        <w:bCs/>
        <w:i w:val="0"/>
        <w:iCs w:val="0"/>
        <w:color w:val="606160"/>
        <w:spacing w:val="0"/>
        <w:w w:val="122"/>
        <w:sz w:val="22"/>
        <w:szCs w:val="22"/>
        <w:lang w:val="en-US" w:eastAsia="en-US" w:bidi="ar-SA"/>
      </w:rPr>
    </w:lvl>
    <w:lvl w:ilvl="1">
      <w:start w:val="1"/>
      <w:numFmt w:val="lowerRoman"/>
      <w:lvlText w:val="%2."/>
      <w:lvlJc w:val="left"/>
      <w:pPr>
        <w:ind w:left="456" w:hanging="361"/>
        <w:jc w:val="left"/>
      </w:pPr>
      <w:rPr>
        <w:rFonts w:hint="default" w:ascii="Arial" w:hAnsi="Arial" w:eastAsia="Arial" w:cs="Arial"/>
        <w:b/>
        <w:bCs/>
        <w:i w:val="0"/>
        <w:iCs w:val="0"/>
        <w:color w:val="606160"/>
        <w:spacing w:val="0"/>
        <w:w w:val="103"/>
        <w:sz w:val="22"/>
        <w:szCs w:val="22"/>
        <w:lang w:val="en-US" w:eastAsia="en-US" w:bidi="ar-SA"/>
      </w:rPr>
    </w:lvl>
    <w:lvl w:ilvl="2">
      <w:start w:val="1"/>
      <w:numFmt w:val="lowerLetter"/>
      <w:lvlText w:val="%3."/>
      <w:lvlJc w:val="left"/>
      <w:pPr>
        <w:ind w:left="76" w:hanging="259"/>
        <w:jc w:val="left"/>
      </w:pPr>
      <w:rPr>
        <w:rFonts w:hint="default" w:ascii="Arial" w:hAnsi="Arial" w:eastAsia="Arial" w:cs="Arial"/>
        <w:b/>
        <w:bCs/>
        <w:i w:val="0"/>
        <w:iCs w:val="0"/>
        <w:color w:val="606160"/>
        <w:spacing w:val="0"/>
        <w:w w:val="108"/>
        <w:sz w:val="22"/>
        <w:szCs w:val="22"/>
        <w:lang w:val="en-US" w:eastAsia="en-US" w:bidi="ar-SA"/>
      </w:rPr>
    </w:lvl>
    <w:lvl w:ilvl="3">
      <w:start w:val="0"/>
      <w:numFmt w:val="bullet"/>
      <w:lvlText w:val="•"/>
      <w:lvlJc w:val="left"/>
      <w:pPr>
        <w:ind w:left="2940" w:hanging="259"/>
      </w:pPr>
      <w:rPr>
        <w:rFonts w:hint="default"/>
        <w:lang w:val="en-US" w:eastAsia="en-US" w:bidi="ar-SA"/>
      </w:rPr>
    </w:lvl>
    <w:lvl w:ilvl="4">
      <w:start w:val="0"/>
      <w:numFmt w:val="bullet"/>
      <w:lvlText w:val="•"/>
      <w:lvlJc w:val="left"/>
      <w:pPr>
        <w:ind w:left="4181" w:hanging="259"/>
      </w:pPr>
      <w:rPr>
        <w:rFonts w:hint="default"/>
        <w:lang w:val="en-US" w:eastAsia="en-US" w:bidi="ar-SA"/>
      </w:rPr>
    </w:lvl>
    <w:lvl w:ilvl="5">
      <w:start w:val="0"/>
      <w:numFmt w:val="bullet"/>
      <w:lvlText w:val="•"/>
      <w:lvlJc w:val="left"/>
      <w:pPr>
        <w:ind w:left="5421" w:hanging="259"/>
      </w:pPr>
      <w:rPr>
        <w:rFonts w:hint="default"/>
        <w:lang w:val="en-US" w:eastAsia="en-US" w:bidi="ar-SA"/>
      </w:rPr>
    </w:lvl>
    <w:lvl w:ilvl="6">
      <w:start w:val="0"/>
      <w:numFmt w:val="bullet"/>
      <w:lvlText w:val="•"/>
      <w:lvlJc w:val="left"/>
      <w:pPr>
        <w:ind w:left="6661" w:hanging="259"/>
      </w:pPr>
      <w:rPr>
        <w:rFonts w:hint="default"/>
        <w:lang w:val="en-US" w:eastAsia="en-US" w:bidi="ar-SA"/>
      </w:rPr>
    </w:lvl>
    <w:lvl w:ilvl="7">
      <w:start w:val="0"/>
      <w:numFmt w:val="bullet"/>
      <w:lvlText w:val="•"/>
      <w:lvlJc w:val="left"/>
      <w:pPr>
        <w:ind w:left="7902" w:hanging="259"/>
      </w:pPr>
      <w:rPr>
        <w:rFonts w:hint="default"/>
        <w:lang w:val="en-US" w:eastAsia="en-US" w:bidi="ar-SA"/>
      </w:rPr>
    </w:lvl>
    <w:lvl w:ilvl="8">
      <w:start w:val="0"/>
      <w:numFmt w:val="bullet"/>
      <w:lvlText w:val="•"/>
      <w:lvlJc w:val="left"/>
      <w:pPr>
        <w:ind w:left="9142" w:hanging="259"/>
      </w:pPr>
      <w:rPr>
        <w:rFonts w:hint="default"/>
        <w:lang w:val="en-US" w:eastAsia="en-US" w:bidi="ar-SA"/>
      </w:rPr>
    </w:lvl>
  </w:abstractNum>
  <w:abstractNum w:abstractNumId="19">
    <w:multiLevelType w:val="hybridMultilevel"/>
    <w:lvl w:ilvl="0">
      <w:start w:val="1"/>
      <w:numFmt w:val="lowerLetter"/>
      <w:lvlText w:val="%1)"/>
      <w:lvlJc w:val="left"/>
      <w:pPr>
        <w:ind w:left="456" w:hanging="367"/>
        <w:jc w:val="left"/>
      </w:pPr>
      <w:rPr>
        <w:rFonts w:hint="default" w:ascii="Arial" w:hAnsi="Arial" w:eastAsia="Arial" w:cs="Arial"/>
        <w:b w:val="0"/>
        <w:bCs w:val="0"/>
        <w:i w:val="0"/>
        <w:iCs w:val="0"/>
        <w:color w:val="606160"/>
        <w:spacing w:val="0"/>
        <w:w w:val="127"/>
        <w:sz w:val="22"/>
        <w:szCs w:val="22"/>
        <w:lang w:val="en-US" w:eastAsia="en-US" w:bidi="ar-SA"/>
      </w:rPr>
    </w:lvl>
    <w:lvl w:ilvl="1">
      <w:start w:val="1"/>
      <w:numFmt w:val="lowerRoman"/>
      <w:lvlText w:val="%2."/>
      <w:lvlJc w:val="left"/>
      <w:pPr>
        <w:ind w:left="353" w:hanging="277"/>
        <w:jc w:val="left"/>
      </w:pPr>
      <w:rPr>
        <w:rFonts w:hint="default" w:ascii="Arial" w:hAnsi="Arial" w:eastAsia="Arial" w:cs="Arial"/>
        <w:b w:val="0"/>
        <w:bCs w:val="0"/>
        <w:i w:val="0"/>
        <w:iCs w:val="0"/>
        <w:color w:val="606160"/>
        <w:spacing w:val="0"/>
        <w:w w:val="91"/>
        <w:sz w:val="22"/>
        <w:szCs w:val="22"/>
        <w:lang w:val="en-US" w:eastAsia="en-US" w:bidi="ar-SA"/>
      </w:rPr>
    </w:lvl>
    <w:lvl w:ilvl="2">
      <w:start w:val="0"/>
      <w:numFmt w:val="bullet"/>
      <w:lvlText w:val="•"/>
      <w:lvlJc w:val="left"/>
      <w:pPr>
        <w:ind w:left="1700" w:hanging="277"/>
      </w:pPr>
      <w:rPr>
        <w:rFonts w:hint="default"/>
        <w:lang w:val="en-US" w:eastAsia="en-US" w:bidi="ar-SA"/>
      </w:rPr>
    </w:lvl>
    <w:lvl w:ilvl="3">
      <w:start w:val="0"/>
      <w:numFmt w:val="bullet"/>
      <w:lvlText w:val="•"/>
      <w:lvlJc w:val="left"/>
      <w:pPr>
        <w:ind w:left="2940" w:hanging="277"/>
      </w:pPr>
      <w:rPr>
        <w:rFonts w:hint="default"/>
        <w:lang w:val="en-US" w:eastAsia="en-US" w:bidi="ar-SA"/>
      </w:rPr>
    </w:lvl>
    <w:lvl w:ilvl="4">
      <w:start w:val="0"/>
      <w:numFmt w:val="bullet"/>
      <w:lvlText w:val="•"/>
      <w:lvlJc w:val="left"/>
      <w:pPr>
        <w:ind w:left="4181" w:hanging="277"/>
      </w:pPr>
      <w:rPr>
        <w:rFonts w:hint="default"/>
        <w:lang w:val="en-US" w:eastAsia="en-US" w:bidi="ar-SA"/>
      </w:rPr>
    </w:lvl>
    <w:lvl w:ilvl="5">
      <w:start w:val="0"/>
      <w:numFmt w:val="bullet"/>
      <w:lvlText w:val="•"/>
      <w:lvlJc w:val="left"/>
      <w:pPr>
        <w:ind w:left="5421" w:hanging="277"/>
      </w:pPr>
      <w:rPr>
        <w:rFonts w:hint="default"/>
        <w:lang w:val="en-US" w:eastAsia="en-US" w:bidi="ar-SA"/>
      </w:rPr>
    </w:lvl>
    <w:lvl w:ilvl="6">
      <w:start w:val="0"/>
      <w:numFmt w:val="bullet"/>
      <w:lvlText w:val="•"/>
      <w:lvlJc w:val="left"/>
      <w:pPr>
        <w:ind w:left="6661" w:hanging="277"/>
      </w:pPr>
      <w:rPr>
        <w:rFonts w:hint="default"/>
        <w:lang w:val="en-US" w:eastAsia="en-US" w:bidi="ar-SA"/>
      </w:rPr>
    </w:lvl>
    <w:lvl w:ilvl="7">
      <w:start w:val="0"/>
      <w:numFmt w:val="bullet"/>
      <w:lvlText w:val="•"/>
      <w:lvlJc w:val="left"/>
      <w:pPr>
        <w:ind w:left="7902" w:hanging="277"/>
      </w:pPr>
      <w:rPr>
        <w:rFonts w:hint="default"/>
        <w:lang w:val="en-US" w:eastAsia="en-US" w:bidi="ar-SA"/>
      </w:rPr>
    </w:lvl>
    <w:lvl w:ilvl="8">
      <w:start w:val="0"/>
      <w:numFmt w:val="bullet"/>
      <w:lvlText w:val="•"/>
      <w:lvlJc w:val="left"/>
      <w:pPr>
        <w:ind w:left="9142" w:hanging="277"/>
      </w:pPr>
      <w:rPr>
        <w:rFonts w:hint="default"/>
        <w:lang w:val="en-US" w:eastAsia="en-US" w:bidi="ar-SA"/>
      </w:rPr>
    </w:lvl>
  </w:abstractNum>
  <w:abstractNum w:abstractNumId="18">
    <w:multiLevelType w:val="hybridMultilevel"/>
    <w:lvl w:ilvl="0">
      <w:start w:val="1"/>
      <w:numFmt w:val="lowerLetter"/>
      <w:lvlText w:val="%1)"/>
      <w:lvlJc w:val="left"/>
      <w:pPr>
        <w:ind w:left="456" w:hanging="367"/>
        <w:jc w:val="left"/>
      </w:pPr>
      <w:rPr>
        <w:rFonts w:hint="default" w:ascii="Arial" w:hAnsi="Arial" w:eastAsia="Arial" w:cs="Arial"/>
        <w:b w:val="0"/>
        <w:bCs w:val="0"/>
        <w:i w:val="0"/>
        <w:iCs w:val="0"/>
        <w:color w:val="606160"/>
        <w:spacing w:val="0"/>
        <w:w w:val="127"/>
        <w:sz w:val="22"/>
        <w:szCs w:val="22"/>
        <w:lang w:val="en-US" w:eastAsia="en-US" w:bidi="ar-SA"/>
      </w:rPr>
    </w:lvl>
    <w:lvl w:ilvl="1">
      <w:start w:val="1"/>
      <w:numFmt w:val="lowerRoman"/>
      <w:lvlText w:val="%2."/>
      <w:lvlJc w:val="left"/>
      <w:pPr>
        <w:ind w:left="433" w:hanging="358"/>
        <w:jc w:val="left"/>
      </w:pPr>
      <w:rPr>
        <w:rFonts w:hint="default" w:ascii="Arial" w:hAnsi="Arial" w:eastAsia="Arial" w:cs="Arial"/>
        <w:b w:val="0"/>
        <w:bCs w:val="0"/>
        <w:i w:val="0"/>
        <w:iCs w:val="0"/>
        <w:color w:val="606160"/>
        <w:spacing w:val="0"/>
        <w:w w:val="91"/>
        <w:sz w:val="22"/>
        <w:szCs w:val="22"/>
        <w:lang w:val="en-US" w:eastAsia="en-US" w:bidi="ar-SA"/>
      </w:rPr>
    </w:lvl>
    <w:lvl w:ilvl="2">
      <w:start w:val="0"/>
      <w:numFmt w:val="bullet"/>
      <w:lvlText w:val="•"/>
      <w:lvlJc w:val="left"/>
      <w:pPr>
        <w:ind w:left="1700" w:hanging="358"/>
      </w:pPr>
      <w:rPr>
        <w:rFonts w:hint="default"/>
        <w:lang w:val="en-US" w:eastAsia="en-US" w:bidi="ar-SA"/>
      </w:rPr>
    </w:lvl>
    <w:lvl w:ilvl="3">
      <w:start w:val="0"/>
      <w:numFmt w:val="bullet"/>
      <w:lvlText w:val="•"/>
      <w:lvlJc w:val="left"/>
      <w:pPr>
        <w:ind w:left="2940" w:hanging="358"/>
      </w:pPr>
      <w:rPr>
        <w:rFonts w:hint="default"/>
        <w:lang w:val="en-US" w:eastAsia="en-US" w:bidi="ar-SA"/>
      </w:rPr>
    </w:lvl>
    <w:lvl w:ilvl="4">
      <w:start w:val="0"/>
      <w:numFmt w:val="bullet"/>
      <w:lvlText w:val="•"/>
      <w:lvlJc w:val="left"/>
      <w:pPr>
        <w:ind w:left="4181" w:hanging="358"/>
      </w:pPr>
      <w:rPr>
        <w:rFonts w:hint="default"/>
        <w:lang w:val="en-US" w:eastAsia="en-US" w:bidi="ar-SA"/>
      </w:rPr>
    </w:lvl>
    <w:lvl w:ilvl="5">
      <w:start w:val="0"/>
      <w:numFmt w:val="bullet"/>
      <w:lvlText w:val="•"/>
      <w:lvlJc w:val="left"/>
      <w:pPr>
        <w:ind w:left="5421" w:hanging="358"/>
      </w:pPr>
      <w:rPr>
        <w:rFonts w:hint="default"/>
        <w:lang w:val="en-US" w:eastAsia="en-US" w:bidi="ar-SA"/>
      </w:rPr>
    </w:lvl>
    <w:lvl w:ilvl="6">
      <w:start w:val="0"/>
      <w:numFmt w:val="bullet"/>
      <w:lvlText w:val="•"/>
      <w:lvlJc w:val="left"/>
      <w:pPr>
        <w:ind w:left="6661" w:hanging="358"/>
      </w:pPr>
      <w:rPr>
        <w:rFonts w:hint="default"/>
        <w:lang w:val="en-US" w:eastAsia="en-US" w:bidi="ar-SA"/>
      </w:rPr>
    </w:lvl>
    <w:lvl w:ilvl="7">
      <w:start w:val="0"/>
      <w:numFmt w:val="bullet"/>
      <w:lvlText w:val="•"/>
      <w:lvlJc w:val="left"/>
      <w:pPr>
        <w:ind w:left="7902" w:hanging="358"/>
      </w:pPr>
      <w:rPr>
        <w:rFonts w:hint="default"/>
        <w:lang w:val="en-US" w:eastAsia="en-US" w:bidi="ar-SA"/>
      </w:rPr>
    </w:lvl>
    <w:lvl w:ilvl="8">
      <w:start w:val="0"/>
      <w:numFmt w:val="bullet"/>
      <w:lvlText w:val="•"/>
      <w:lvlJc w:val="left"/>
      <w:pPr>
        <w:ind w:left="9142" w:hanging="358"/>
      </w:pPr>
      <w:rPr>
        <w:rFonts w:hint="default"/>
        <w:lang w:val="en-US" w:eastAsia="en-US" w:bidi="ar-SA"/>
      </w:rPr>
    </w:lvl>
  </w:abstractNum>
  <w:abstractNum w:abstractNumId="17">
    <w:multiLevelType w:val="hybridMultilevel"/>
    <w:lvl w:ilvl="0">
      <w:start w:val="4"/>
      <w:numFmt w:val="lowerLetter"/>
      <w:lvlText w:val="%1"/>
      <w:lvlJc w:val="left"/>
      <w:pPr>
        <w:ind w:left="500" w:hanging="424"/>
        <w:jc w:val="left"/>
      </w:pPr>
      <w:rPr>
        <w:rFonts w:hint="default"/>
        <w:lang w:val="en-US" w:eastAsia="en-US" w:bidi="ar-SA"/>
      </w:rPr>
    </w:lvl>
    <w:lvl w:ilvl="1">
      <w:start w:val="1"/>
      <w:numFmt w:val="decimal"/>
      <w:lvlText w:val="%1.%2)"/>
      <w:lvlJc w:val="left"/>
      <w:pPr>
        <w:ind w:left="500" w:hanging="424"/>
        <w:jc w:val="left"/>
      </w:pPr>
      <w:rPr>
        <w:rFonts w:hint="default" w:ascii="Arial" w:hAnsi="Arial" w:eastAsia="Arial" w:cs="Arial"/>
        <w:b w:val="0"/>
        <w:bCs w:val="0"/>
        <w:i w:val="0"/>
        <w:iCs w:val="0"/>
        <w:color w:val="606160"/>
        <w:spacing w:val="0"/>
        <w:w w:val="96"/>
        <w:sz w:val="22"/>
        <w:szCs w:val="22"/>
        <w:lang w:val="en-US" w:eastAsia="en-US" w:bidi="ar-SA"/>
      </w:rPr>
    </w:lvl>
    <w:lvl w:ilvl="2">
      <w:start w:val="0"/>
      <w:numFmt w:val="bullet"/>
      <w:lvlText w:val="•"/>
      <w:lvlJc w:val="left"/>
      <w:pPr>
        <w:ind w:left="2724" w:hanging="424"/>
      </w:pPr>
      <w:rPr>
        <w:rFonts w:hint="default"/>
        <w:lang w:val="en-US" w:eastAsia="en-US" w:bidi="ar-SA"/>
      </w:rPr>
    </w:lvl>
    <w:lvl w:ilvl="3">
      <w:start w:val="0"/>
      <w:numFmt w:val="bullet"/>
      <w:lvlText w:val="•"/>
      <w:lvlJc w:val="left"/>
      <w:pPr>
        <w:ind w:left="3837" w:hanging="424"/>
      </w:pPr>
      <w:rPr>
        <w:rFonts w:hint="default"/>
        <w:lang w:val="en-US" w:eastAsia="en-US" w:bidi="ar-SA"/>
      </w:rPr>
    </w:lvl>
    <w:lvl w:ilvl="4">
      <w:start w:val="0"/>
      <w:numFmt w:val="bullet"/>
      <w:lvlText w:val="•"/>
      <w:lvlJc w:val="left"/>
      <w:pPr>
        <w:ind w:left="4949" w:hanging="424"/>
      </w:pPr>
      <w:rPr>
        <w:rFonts w:hint="default"/>
        <w:lang w:val="en-US" w:eastAsia="en-US" w:bidi="ar-SA"/>
      </w:rPr>
    </w:lvl>
    <w:lvl w:ilvl="5">
      <w:start w:val="0"/>
      <w:numFmt w:val="bullet"/>
      <w:lvlText w:val="•"/>
      <w:lvlJc w:val="left"/>
      <w:pPr>
        <w:ind w:left="6061" w:hanging="424"/>
      </w:pPr>
      <w:rPr>
        <w:rFonts w:hint="default"/>
        <w:lang w:val="en-US" w:eastAsia="en-US" w:bidi="ar-SA"/>
      </w:rPr>
    </w:lvl>
    <w:lvl w:ilvl="6">
      <w:start w:val="0"/>
      <w:numFmt w:val="bullet"/>
      <w:lvlText w:val="•"/>
      <w:lvlJc w:val="left"/>
      <w:pPr>
        <w:ind w:left="7174" w:hanging="424"/>
      </w:pPr>
      <w:rPr>
        <w:rFonts w:hint="default"/>
        <w:lang w:val="en-US" w:eastAsia="en-US" w:bidi="ar-SA"/>
      </w:rPr>
    </w:lvl>
    <w:lvl w:ilvl="7">
      <w:start w:val="0"/>
      <w:numFmt w:val="bullet"/>
      <w:lvlText w:val="•"/>
      <w:lvlJc w:val="left"/>
      <w:pPr>
        <w:ind w:left="8286" w:hanging="424"/>
      </w:pPr>
      <w:rPr>
        <w:rFonts w:hint="default"/>
        <w:lang w:val="en-US" w:eastAsia="en-US" w:bidi="ar-SA"/>
      </w:rPr>
    </w:lvl>
    <w:lvl w:ilvl="8">
      <w:start w:val="0"/>
      <w:numFmt w:val="bullet"/>
      <w:lvlText w:val="•"/>
      <w:lvlJc w:val="left"/>
      <w:pPr>
        <w:ind w:left="9398" w:hanging="424"/>
      </w:pPr>
      <w:rPr>
        <w:rFonts w:hint="default"/>
        <w:lang w:val="en-US" w:eastAsia="en-US" w:bidi="ar-SA"/>
      </w:rPr>
    </w:lvl>
  </w:abstractNum>
  <w:abstractNum w:abstractNumId="16">
    <w:multiLevelType w:val="hybridMultilevel"/>
    <w:lvl w:ilvl="0">
      <w:start w:val="1"/>
      <w:numFmt w:val="lowerRoman"/>
      <w:lvlText w:val="%1."/>
      <w:lvlJc w:val="left"/>
      <w:pPr>
        <w:ind w:left="456" w:hanging="395"/>
        <w:jc w:val="left"/>
      </w:pPr>
      <w:rPr>
        <w:rFonts w:hint="default" w:ascii="Arial" w:hAnsi="Arial" w:eastAsia="Arial" w:cs="Arial"/>
        <w:b w:val="0"/>
        <w:bCs w:val="0"/>
        <w:i w:val="0"/>
        <w:iCs w:val="0"/>
        <w:color w:val="606160"/>
        <w:spacing w:val="0"/>
        <w:w w:val="91"/>
        <w:sz w:val="22"/>
        <w:szCs w:val="22"/>
        <w:lang w:val="en-US" w:eastAsia="en-US" w:bidi="ar-SA"/>
      </w:rPr>
    </w:lvl>
    <w:lvl w:ilvl="1">
      <w:start w:val="0"/>
      <w:numFmt w:val="bullet"/>
      <w:lvlText w:val="•"/>
      <w:lvlJc w:val="left"/>
      <w:pPr>
        <w:ind w:left="1576" w:hanging="395"/>
      </w:pPr>
      <w:rPr>
        <w:rFonts w:hint="default"/>
        <w:lang w:val="en-US" w:eastAsia="en-US" w:bidi="ar-SA"/>
      </w:rPr>
    </w:lvl>
    <w:lvl w:ilvl="2">
      <w:start w:val="0"/>
      <w:numFmt w:val="bullet"/>
      <w:lvlText w:val="•"/>
      <w:lvlJc w:val="left"/>
      <w:pPr>
        <w:ind w:left="2692" w:hanging="395"/>
      </w:pPr>
      <w:rPr>
        <w:rFonts w:hint="default"/>
        <w:lang w:val="en-US" w:eastAsia="en-US" w:bidi="ar-SA"/>
      </w:rPr>
    </w:lvl>
    <w:lvl w:ilvl="3">
      <w:start w:val="0"/>
      <w:numFmt w:val="bullet"/>
      <w:lvlText w:val="•"/>
      <w:lvlJc w:val="left"/>
      <w:pPr>
        <w:ind w:left="3809" w:hanging="395"/>
      </w:pPr>
      <w:rPr>
        <w:rFonts w:hint="default"/>
        <w:lang w:val="en-US" w:eastAsia="en-US" w:bidi="ar-SA"/>
      </w:rPr>
    </w:lvl>
    <w:lvl w:ilvl="4">
      <w:start w:val="0"/>
      <w:numFmt w:val="bullet"/>
      <w:lvlText w:val="•"/>
      <w:lvlJc w:val="left"/>
      <w:pPr>
        <w:ind w:left="4925" w:hanging="395"/>
      </w:pPr>
      <w:rPr>
        <w:rFonts w:hint="default"/>
        <w:lang w:val="en-US" w:eastAsia="en-US" w:bidi="ar-SA"/>
      </w:rPr>
    </w:lvl>
    <w:lvl w:ilvl="5">
      <w:start w:val="0"/>
      <w:numFmt w:val="bullet"/>
      <w:lvlText w:val="•"/>
      <w:lvlJc w:val="left"/>
      <w:pPr>
        <w:ind w:left="6041" w:hanging="395"/>
      </w:pPr>
      <w:rPr>
        <w:rFonts w:hint="default"/>
        <w:lang w:val="en-US" w:eastAsia="en-US" w:bidi="ar-SA"/>
      </w:rPr>
    </w:lvl>
    <w:lvl w:ilvl="6">
      <w:start w:val="0"/>
      <w:numFmt w:val="bullet"/>
      <w:lvlText w:val="•"/>
      <w:lvlJc w:val="left"/>
      <w:pPr>
        <w:ind w:left="7158" w:hanging="395"/>
      </w:pPr>
      <w:rPr>
        <w:rFonts w:hint="default"/>
        <w:lang w:val="en-US" w:eastAsia="en-US" w:bidi="ar-SA"/>
      </w:rPr>
    </w:lvl>
    <w:lvl w:ilvl="7">
      <w:start w:val="0"/>
      <w:numFmt w:val="bullet"/>
      <w:lvlText w:val="•"/>
      <w:lvlJc w:val="left"/>
      <w:pPr>
        <w:ind w:left="8274" w:hanging="395"/>
      </w:pPr>
      <w:rPr>
        <w:rFonts w:hint="default"/>
        <w:lang w:val="en-US" w:eastAsia="en-US" w:bidi="ar-SA"/>
      </w:rPr>
    </w:lvl>
    <w:lvl w:ilvl="8">
      <w:start w:val="0"/>
      <w:numFmt w:val="bullet"/>
      <w:lvlText w:val="•"/>
      <w:lvlJc w:val="left"/>
      <w:pPr>
        <w:ind w:left="9390" w:hanging="395"/>
      </w:pPr>
      <w:rPr>
        <w:rFonts w:hint="default"/>
        <w:lang w:val="en-US" w:eastAsia="en-US" w:bidi="ar-SA"/>
      </w:rPr>
    </w:lvl>
  </w:abstractNum>
  <w:abstractNum w:abstractNumId="15">
    <w:multiLevelType w:val="hybridMultilevel"/>
    <w:lvl w:ilvl="0">
      <w:start w:val="1"/>
      <w:numFmt w:val="lowerLetter"/>
      <w:lvlText w:val="%1."/>
      <w:lvlJc w:val="left"/>
      <w:pPr>
        <w:ind w:left="334" w:hanging="259"/>
        <w:jc w:val="left"/>
      </w:pPr>
      <w:rPr>
        <w:rFonts w:hint="default" w:ascii="Arial" w:hAnsi="Arial" w:eastAsia="Arial" w:cs="Arial"/>
        <w:b/>
        <w:bCs/>
        <w:i w:val="0"/>
        <w:iCs w:val="0"/>
        <w:color w:val="606160"/>
        <w:spacing w:val="0"/>
        <w:w w:val="115"/>
        <w:sz w:val="22"/>
        <w:szCs w:val="22"/>
        <w:lang w:val="en-US" w:eastAsia="en-US" w:bidi="ar-SA"/>
      </w:rPr>
    </w:lvl>
    <w:lvl w:ilvl="1">
      <w:start w:val="1"/>
      <w:numFmt w:val="lowerRoman"/>
      <w:lvlText w:val="%2."/>
      <w:lvlJc w:val="left"/>
      <w:pPr>
        <w:ind w:left="456" w:hanging="395"/>
        <w:jc w:val="left"/>
      </w:pPr>
      <w:rPr>
        <w:rFonts w:hint="default" w:ascii="Arial" w:hAnsi="Arial" w:eastAsia="Arial" w:cs="Arial"/>
        <w:b w:val="0"/>
        <w:bCs w:val="0"/>
        <w:i w:val="0"/>
        <w:iCs w:val="0"/>
        <w:color w:val="606160"/>
        <w:spacing w:val="0"/>
        <w:w w:val="91"/>
        <w:sz w:val="22"/>
        <w:szCs w:val="22"/>
        <w:lang w:val="en-US" w:eastAsia="en-US" w:bidi="ar-SA"/>
      </w:rPr>
    </w:lvl>
    <w:lvl w:ilvl="2">
      <w:start w:val="0"/>
      <w:numFmt w:val="bullet"/>
      <w:lvlText w:val="•"/>
      <w:lvlJc w:val="left"/>
      <w:pPr>
        <w:ind w:left="1700" w:hanging="395"/>
      </w:pPr>
      <w:rPr>
        <w:rFonts w:hint="default"/>
        <w:lang w:val="en-US" w:eastAsia="en-US" w:bidi="ar-SA"/>
      </w:rPr>
    </w:lvl>
    <w:lvl w:ilvl="3">
      <w:start w:val="0"/>
      <w:numFmt w:val="bullet"/>
      <w:lvlText w:val="•"/>
      <w:lvlJc w:val="left"/>
      <w:pPr>
        <w:ind w:left="2940" w:hanging="395"/>
      </w:pPr>
      <w:rPr>
        <w:rFonts w:hint="default"/>
        <w:lang w:val="en-US" w:eastAsia="en-US" w:bidi="ar-SA"/>
      </w:rPr>
    </w:lvl>
    <w:lvl w:ilvl="4">
      <w:start w:val="0"/>
      <w:numFmt w:val="bullet"/>
      <w:lvlText w:val="•"/>
      <w:lvlJc w:val="left"/>
      <w:pPr>
        <w:ind w:left="4181" w:hanging="395"/>
      </w:pPr>
      <w:rPr>
        <w:rFonts w:hint="default"/>
        <w:lang w:val="en-US" w:eastAsia="en-US" w:bidi="ar-SA"/>
      </w:rPr>
    </w:lvl>
    <w:lvl w:ilvl="5">
      <w:start w:val="0"/>
      <w:numFmt w:val="bullet"/>
      <w:lvlText w:val="•"/>
      <w:lvlJc w:val="left"/>
      <w:pPr>
        <w:ind w:left="5421" w:hanging="395"/>
      </w:pPr>
      <w:rPr>
        <w:rFonts w:hint="default"/>
        <w:lang w:val="en-US" w:eastAsia="en-US" w:bidi="ar-SA"/>
      </w:rPr>
    </w:lvl>
    <w:lvl w:ilvl="6">
      <w:start w:val="0"/>
      <w:numFmt w:val="bullet"/>
      <w:lvlText w:val="•"/>
      <w:lvlJc w:val="left"/>
      <w:pPr>
        <w:ind w:left="6661" w:hanging="395"/>
      </w:pPr>
      <w:rPr>
        <w:rFonts w:hint="default"/>
        <w:lang w:val="en-US" w:eastAsia="en-US" w:bidi="ar-SA"/>
      </w:rPr>
    </w:lvl>
    <w:lvl w:ilvl="7">
      <w:start w:val="0"/>
      <w:numFmt w:val="bullet"/>
      <w:lvlText w:val="•"/>
      <w:lvlJc w:val="left"/>
      <w:pPr>
        <w:ind w:left="7902" w:hanging="395"/>
      </w:pPr>
      <w:rPr>
        <w:rFonts w:hint="default"/>
        <w:lang w:val="en-US" w:eastAsia="en-US" w:bidi="ar-SA"/>
      </w:rPr>
    </w:lvl>
    <w:lvl w:ilvl="8">
      <w:start w:val="0"/>
      <w:numFmt w:val="bullet"/>
      <w:lvlText w:val="•"/>
      <w:lvlJc w:val="left"/>
      <w:pPr>
        <w:ind w:left="9142" w:hanging="395"/>
      </w:pPr>
      <w:rPr>
        <w:rFonts w:hint="default"/>
        <w:lang w:val="en-US" w:eastAsia="en-US" w:bidi="ar-SA"/>
      </w:rPr>
    </w:lvl>
  </w:abstractNum>
  <w:abstractNum w:abstractNumId="14">
    <w:multiLevelType w:val="hybridMultilevel"/>
    <w:lvl w:ilvl="0">
      <w:start w:val="1"/>
      <w:numFmt w:val="lowerLetter"/>
      <w:lvlText w:val="%1)"/>
      <w:lvlJc w:val="left"/>
      <w:pPr>
        <w:ind w:left="377" w:hanging="301"/>
        <w:jc w:val="left"/>
      </w:pPr>
      <w:rPr>
        <w:rFonts w:hint="default" w:ascii="Arial" w:hAnsi="Arial" w:eastAsia="Arial" w:cs="Arial"/>
        <w:b/>
        <w:bCs/>
        <w:i w:val="0"/>
        <w:iCs w:val="0"/>
        <w:color w:val="606160"/>
        <w:spacing w:val="0"/>
        <w:w w:val="130"/>
        <w:sz w:val="22"/>
        <w:szCs w:val="22"/>
        <w:lang w:val="en-US" w:eastAsia="en-US" w:bidi="ar-SA"/>
      </w:rPr>
    </w:lvl>
    <w:lvl w:ilvl="1">
      <w:start w:val="1"/>
      <w:numFmt w:val="lowerRoman"/>
      <w:lvlText w:val="%2.)"/>
      <w:lvlJc w:val="left"/>
      <w:pPr>
        <w:ind w:left="456" w:hanging="377"/>
        <w:jc w:val="left"/>
      </w:pPr>
      <w:rPr>
        <w:rFonts w:hint="default" w:ascii="Arial" w:hAnsi="Arial" w:eastAsia="Arial" w:cs="Arial"/>
        <w:b w:val="0"/>
        <w:bCs w:val="0"/>
        <w:i w:val="0"/>
        <w:iCs w:val="0"/>
        <w:color w:val="606160"/>
        <w:spacing w:val="0"/>
        <w:w w:val="109"/>
        <w:sz w:val="22"/>
        <w:szCs w:val="22"/>
        <w:lang w:val="en-US" w:eastAsia="en-US" w:bidi="ar-SA"/>
      </w:rPr>
    </w:lvl>
    <w:lvl w:ilvl="2">
      <w:start w:val="1"/>
      <w:numFmt w:val="decimal"/>
      <w:lvlText w:val="(%3)"/>
      <w:lvlJc w:val="left"/>
      <w:pPr>
        <w:ind w:left="464" w:hanging="388"/>
        <w:jc w:val="left"/>
      </w:pPr>
      <w:rPr>
        <w:rFonts w:hint="default" w:ascii="Arial" w:hAnsi="Arial" w:eastAsia="Arial" w:cs="Arial"/>
        <w:b w:val="0"/>
        <w:bCs w:val="0"/>
        <w:i w:val="0"/>
        <w:iCs w:val="0"/>
        <w:color w:val="606160"/>
        <w:spacing w:val="0"/>
        <w:w w:val="100"/>
        <w:sz w:val="22"/>
        <w:szCs w:val="22"/>
        <w:lang w:val="en-US" w:eastAsia="en-US" w:bidi="ar-SA"/>
      </w:rPr>
    </w:lvl>
    <w:lvl w:ilvl="3">
      <w:start w:val="0"/>
      <w:numFmt w:val="bullet"/>
      <w:lvlText w:val="•"/>
      <w:lvlJc w:val="left"/>
      <w:pPr>
        <w:ind w:left="2940" w:hanging="388"/>
      </w:pPr>
      <w:rPr>
        <w:rFonts w:hint="default"/>
        <w:lang w:val="en-US" w:eastAsia="en-US" w:bidi="ar-SA"/>
      </w:rPr>
    </w:lvl>
    <w:lvl w:ilvl="4">
      <w:start w:val="0"/>
      <w:numFmt w:val="bullet"/>
      <w:lvlText w:val="•"/>
      <w:lvlJc w:val="left"/>
      <w:pPr>
        <w:ind w:left="4181" w:hanging="388"/>
      </w:pPr>
      <w:rPr>
        <w:rFonts w:hint="default"/>
        <w:lang w:val="en-US" w:eastAsia="en-US" w:bidi="ar-SA"/>
      </w:rPr>
    </w:lvl>
    <w:lvl w:ilvl="5">
      <w:start w:val="0"/>
      <w:numFmt w:val="bullet"/>
      <w:lvlText w:val="•"/>
      <w:lvlJc w:val="left"/>
      <w:pPr>
        <w:ind w:left="5421" w:hanging="388"/>
      </w:pPr>
      <w:rPr>
        <w:rFonts w:hint="default"/>
        <w:lang w:val="en-US" w:eastAsia="en-US" w:bidi="ar-SA"/>
      </w:rPr>
    </w:lvl>
    <w:lvl w:ilvl="6">
      <w:start w:val="0"/>
      <w:numFmt w:val="bullet"/>
      <w:lvlText w:val="•"/>
      <w:lvlJc w:val="left"/>
      <w:pPr>
        <w:ind w:left="6661" w:hanging="388"/>
      </w:pPr>
      <w:rPr>
        <w:rFonts w:hint="default"/>
        <w:lang w:val="en-US" w:eastAsia="en-US" w:bidi="ar-SA"/>
      </w:rPr>
    </w:lvl>
    <w:lvl w:ilvl="7">
      <w:start w:val="0"/>
      <w:numFmt w:val="bullet"/>
      <w:lvlText w:val="•"/>
      <w:lvlJc w:val="left"/>
      <w:pPr>
        <w:ind w:left="7902" w:hanging="388"/>
      </w:pPr>
      <w:rPr>
        <w:rFonts w:hint="default"/>
        <w:lang w:val="en-US" w:eastAsia="en-US" w:bidi="ar-SA"/>
      </w:rPr>
    </w:lvl>
    <w:lvl w:ilvl="8">
      <w:start w:val="0"/>
      <w:numFmt w:val="bullet"/>
      <w:lvlText w:val="•"/>
      <w:lvlJc w:val="left"/>
      <w:pPr>
        <w:ind w:left="9142" w:hanging="388"/>
      </w:pPr>
      <w:rPr>
        <w:rFonts w:hint="default"/>
        <w:lang w:val="en-US" w:eastAsia="en-US" w:bidi="ar-SA"/>
      </w:rPr>
    </w:lvl>
  </w:abstractNum>
  <w:abstractNum w:abstractNumId="13">
    <w:multiLevelType w:val="hybridMultilevel"/>
    <w:lvl w:ilvl="0">
      <w:start w:val="1"/>
      <w:numFmt w:val="lowerLetter"/>
      <w:lvlText w:val="%1)"/>
      <w:lvlJc w:val="left"/>
      <w:pPr>
        <w:ind w:left="396" w:hanging="308"/>
        <w:jc w:val="left"/>
      </w:pPr>
      <w:rPr>
        <w:rFonts w:hint="default" w:ascii="Arial" w:hAnsi="Arial" w:eastAsia="Arial" w:cs="Arial"/>
        <w:b w:val="0"/>
        <w:bCs w:val="0"/>
        <w:i w:val="0"/>
        <w:iCs w:val="0"/>
        <w:color w:val="606160"/>
        <w:spacing w:val="0"/>
        <w:w w:val="127"/>
        <w:sz w:val="22"/>
        <w:szCs w:val="22"/>
        <w:lang w:val="en-US" w:eastAsia="en-US" w:bidi="ar-SA"/>
      </w:rPr>
    </w:lvl>
    <w:lvl w:ilvl="1">
      <w:start w:val="1"/>
      <w:numFmt w:val="lowerRoman"/>
      <w:lvlText w:val="%2.)"/>
      <w:lvlJc w:val="left"/>
      <w:pPr>
        <w:ind w:left="396" w:hanging="259"/>
        <w:jc w:val="left"/>
      </w:pPr>
      <w:rPr>
        <w:rFonts w:hint="default" w:ascii="Arial" w:hAnsi="Arial" w:eastAsia="Arial" w:cs="Arial"/>
        <w:b w:val="0"/>
        <w:bCs w:val="0"/>
        <w:i w:val="0"/>
        <w:iCs w:val="0"/>
        <w:color w:val="606160"/>
        <w:spacing w:val="0"/>
        <w:w w:val="109"/>
        <w:sz w:val="22"/>
        <w:szCs w:val="22"/>
        <w:lang w:val="en-US" w:eastAsia="en-US" w:bidi="ar-SA"/>
      </w:rPr>
    </w:lvl>
    <w:lvl w:ilvl="2">
      <w:start w:val="0"/>
      <w:numFmt w:val="bullet"/>
      <w:lvlText w:val="•"/>
      <w:lvlJc w:val="left"/>
      <w:pPr>
        <w:ind w:left="2644" w:hanging="259"/>
      </w:pPr>
      <w:rPr>
        <w:rFonts w:hint="default"/>
        <w:lang w:val="en-US" w:eastAsia="en-US" w:bidi="ar-SA"/>
      </w:rPr>
    </w:lvl>
    <w:lvl w:ilvl="3">
      <w:start w:val="0"/>
      <w:numFmt w:val="bullet"/>
      <w:lvlText w:val="•"/>
      <w:lvlJc w:val="left"/>
      <w:pPr>
        <w:ind w:left="3767" w:hanging="259"/>
      </w:pPr>
      <w:rPr>
        <w:rFonts w:hint="default"/>
        <w:lang w:val="en-US" w:eastAsia="en-US" w:bidi="ar-SA"/>
      </w:rPr>
    </w:lvl>
    <w:lvl w:ilvl="4">
      <w:start w:val="0"/>
      <w:numFmt w:val="bullet"/>
      <w:lvlText w:val="•"/>
      <w:lvlJc w:val="left"/>
      <w:pPr>
        <w:ind w:left="4889" w:hanging="259"/>
      </w:pPr>
      <w:rPr>
        <w:rFonts w:hint="default"/>
        <w:lang w:val="en-US" w:eastAsia="en-US" w:bidi="ar-SA"/>
      </w:rPr>
    </w:lvl>
    <w:lvl w:ilvl="5">
      <w:start w:val="0"/>
      <w:numFmt w:val="bullet"/>
      <w:lvlText w:val="•"/>
      <w:lvlJc w:val="left"/>
      <w:pPr>
        <w:ind w:left="6011" w:hanging="259"/>
      </w:pPr>
      <w:rPr>
        <w:rFonts w:hint="default"/>
        <w:lang w:val="en-US" w:eastAsia="en-US" w:bidi="ar-SA"/>
      </w:rPr>
    </w:lvl>
    <w:lvl w:ilvl="6">
      <w:start w:val="0"/>
      <w:numFmt w:val="bullet"/>
      <w:lvlText w:val="•"/>
      <w:lvlJc w:val="left"/>
      <w:pPr>
        <w:ind w:left="7134" w:hanging="259"/>
      </w:pPr>
      <w:rPr>
        <w:rFonts w:hint="default"/>
        <w:lang w:val="en-US" w:eastAsia="en-US" w:bidi="ar-SA"/>
      </w:rPr>
    </w:lvl>
    <w:lvl w:ilvl="7">
      <w:start w:val="0"/>
      <w:numFmt w:val="bullet"/>
      <w:lvlText w:val="•"/>
      <w:lvlJc w:val="left"/>
      <w:pPr>
        <w:ind w:left="8256" w:hanging="259"/>
      </w:pPr>
      <w:rPr>
        <w:rFonts w:hint="default"/>
        <w:lang w:val="en-US" w:eastAsia="en-US" w:bidi="ar-SA"/>
      </w:rPr>
    </w:lvl>
    <w:lvl w:ilvl="8">
      <w:start w:val="0"/>
      <w:numFmt w:val="bullet"/>
      <w:lvlText w:val="•"/>
      <w:lvlJc w:val="left"/>
      <w:pPr>
        <w:ind w:left="9378" w:hanging="259"/>
      </w:pPr>
      <w:rPr>
        <w:rFonts w:hint="default"/>
        <w:lang w:val="en-US" w:eastAsia="en-US" w:bidi="ar-SA"/>
      </w:rPr>
    </w:lvl>
  </w:abstractNum>
  <w:abstractNum w:abstractNumId="12">
    <w:multiLevelType w:val="hybridMultilevel"/>
    <w:lvl w:ilvl="0">
      <w:start w:val="1"/>
      <w:numFmt w:val="decimal"/>
      <w:lvlText w:val="%1."/>
      <w:lvlJc w:val="left"/>
      <w:pPr>
        <w:ind w:left="76" w:hanging="180"/>
        <w:jc w:val="right"/>
      </w:pPr>
      <w:rPr>
        <w:rFonts w:hint="default"/>
        <w:spacing w:val="0"/>
        <w:w w:val="78"/>
        <w:lang w:val="en-US" w:eastAsia="en-US" w:bidi="ar-SA"/>
      </w:rPr>
    </w:lvl>
    <w:lvl w:ilvl="1">
      <w:start w:val="1"/>
      <w:numFmt w:val="lowerLetter"/>
      <w:lvlText w:val="%2."/>
      <w:lvlJc w:val="left"/>
      <w:pPr>
        <w:ind w:left="334" w:hanging="259"/>
        <w:jc w:val="left"/>
      </w:pPr>
      <w:rPr>
        <w:rFonts w:hint="default" w:ascii="Arial" w:hAnsi="Arial" w:eastAsia="Arial" w:cs="Arial"/>
        <w:b/>
        <w:bCs/>
        <w:i w:val="0"/>
        <w:iCs w:val="0"/>
        <w:color w:val="606160"/>
        <w:spacing w:val="0"/>
        <w:w w:val="115"/>
        <w:sz w:val="22"/>
        <w:szCs w:val="22"/>
        <w:lang w:val="en-US" w:eastAsia="en-US" w:bidi="ar-SA"/>
      </w:rPr>
    </w:lvl>
    <w:lvl w:ilvl="2">
      <w:start w:val="0"/>
      <w:numFmt w:val="bullet"/>
      <w:lvlText w:val="•"/>
      <w:lvlJc w:val="left"/>
      <w:pPr>
        <w:ind w:left="1593" w:hanging="259"/>
      </w:pPr>
      <w:rPr>
        <w:rFonts w:hint="default"/>
        <w:lang w:val="en-US" w:eastAsia="en-US" w:bidi="ar-SA"/>
      </w:rPr>
    </w:lvl>
    <w:lvl w:ilvl="3">
      <w:start w:val="0"/>
      <w:numFmt w:val="bullet"/>
      <w:lvlText w:val="•"/>
      <w:lvlJc w:val="left"/>
      <w:pPr>
        <w:ind w:left="2847" w:hanging="259"/>
      </w:pPr>
      <w:rPr>
        <w:rFonts w:hint="default"/>
        <w:lang w:val="en-US" w:eastAsia="en-US" w:bidi="ar-SA"/>
      </w:rPr>
    </w:lvl>
    <w:lvl w:ilvl="4">
      <w:start w:val="0"/>
      <w:numFmt w:val="bullet"/>
      <w:lvlText w:val="•"/>
      <w:lvlJc w:val="left"/>
      <w:pPr>
        <w:ind w:left="4101" w:hanging="259"/>
      </w:pPr>
      <w:rPr>
        <w:rFonts w:hint="default"/>
        <w:lang w:val="en-US" w:eastAsia="en-US" w:bidi="ar-SA"/>
      </w:rPr>
    </w:lvl>
    <w:lvl w:ilvl="5">
      <w:start w:val="0"/>
      <w:numFmt w:val="bullet"/>
      <w:lvlText w:val="•"/>
      <w:lvlJc w:val="left"/>
      <w:pPr>
        <w:ind w:left="5354" w:hanging="259"/>
      </w:pPr>
      <w:rPr>
        <w:rFonts w:hint="default"/>
        <w:lang w:val="en-US" w:eastAsia="en-US" w:bidi="ar-SA"/>
      </w:rPr>
    </w:lvl>
    <w:lvl w:ilvl="6">
      <w:start w:val="0"/>
      <w:numFmt w:val="bullet"/>
      <w:lvlText w:val="•"/>
      <w:lvlJc w:val="left"/>
      <w:pPr>
        <w:ind w:left="6608" w:hanging="259"/>
      </w:pPr>
      <w:rPr>
        <w:rFonts w:hint="default"/>
        <w:lang w:val="en-US" w:eastAsia="en-US" w:bidi="ar-SA"/>
      </w:rPr>
    </w:lvl>
    <w:lvl w:ilvl="7">
      <w:start w:val="0"/>
      <w:numFmt w:val="bullet"/>
      <w:lvlText w:val="•"/>
      <w:lvlJc w:val="left"/>
      <w:pPr>
        <w:ind w:left="7862" w:hanging="259"/>
      </w:pPr>
      <w:rPr>
        <w:rFonts w:hint="default"/>
        <w:lang w:val="en-US" w:eastAsia="en-US" w:bidi="ar-SA"/>
      </w:rPr>
    </w:lvl>
    <w:lvl w:ilvl="8">
      <w:start w:val="0"/>
      <w:numFmt w:val="bullet"/>
      <w:lvlText w:val="•"/>
      <w:lvlJc w:val="left"/>
      <w:pPr>
        <w:ind w:left="9116" w:hanging="259"/>
      </w:pPr>
      <w:rPr>
        <w:rFonts w:hint="default"/>
        <w:lang w:val="en-US" w:eastAsia="en-US" w:bidi="ar-SA"/>
      </w:rPr>
    </w:lvl>
  </w:abstractNum>
  <w:abstractNum w:abstractNumId="11">
    <w:multiLevelType w:val="hybridMultilevel"/>
    <w:lvl w:ilvl="0">
      <w:start w:val="0"/>
      <w:numFmt w:val="bullet"/>
      <w:lvlText w:val="•"/>
      <w:lvlJc w:val="left"/>
      <w:pPr>
        <w:ind w:left="275" w:hanging="150"/>
      </w:pPr>
      <w:rPr>
        <w:rFonts w:hint="default" w:ascii="Arial" w:hAnsi="Arial" w:eastAsia="Arial" w:cs="Arial"/>
        <w:b w:val="0"/>
        <w:bCs w:val="0"/>
        <w:i w:val="0"/>
        <w:iCs w:val="0"/>
        <w:color w:val="606160"/>
        <w:spacing w:val="0"/>
        <w:w w:val="117"/>
        <w:sz w:val="22"/>
        <w:szCs w:val="22"/>
        <w:lang w:val="en-US" w:eastAsia="en-US" w:bidi="ar-SA"/>
      </w:rPr>
    </w:lvl>
    <w:lvl w:ilvl="1">
      <w:start w:val="0"/>
      <w:numFmt w:val="bullet"/>
      <w:lvlText w:val="•"/>
      <w:lvlJc w:val="left"/>
      <w:pPr>
        <w:ind w:left="1414" w:hanging="150"/>
      </w:pPr>
      <w:rPr>
        <w:rFonts w:hint="default"/>
        <w:lang w:val="en-US" w:eastAsia="en-US" w:bidi="ar-SA"/>
      </w:rPr>
    </w:lvl>
    <w:lvl w:ilvl="2">
      <w:start w:val="0"/>
      <w:numFmt w:val="bullet"/>
      <w:lvlText w:val="•"/>
      <w:lvlJc w:val="left"/>
      <w:pPr>
        <w:ind w:left="2548" w:hanging="150"/>
      </w:pPr>
      <w:rPr>
        <w:rFonts w:hint="default"/>
        <w:lang w:val="en-US" w:eastAsia="en-US" w:bidi="ar-SA"/>
      </w:rPr>
    </w:lvl>
    <w:lvl w:ilvl="3">
      <w:start w:val="0"/>
      <w:numFmt w:val="bullet"/>
      <w:lvlText w:val="•"/>
      <w:lvlJc w:val="left"/>
      <w:pPr>
        <w:ind w:left="3683" w:hanging="150"/>
      </w:pPr>
      <w:rPr>
        <w:rFonts w:hint="default"/>
        <w:lang w:val="en-US" w:eastAsia="en-US" w:bidi="ar-SA"/>
      </w:rPr>
    </w:lvl>
    <w:lvl w:ilvl="4">
      <w:start w:val="0"/>
      <w:numFmt w:val="bullet"/>
      <w:lvlText w:val="•"/>
      <w:lvlJc w:val="left"/>
      <w:pPr>
        <w:ind w:left="4817" w:hanging="150"/>
      </w:pPr>
      <w:rPr>
        <w:rFonts w:hint="default"/>
        <w:lang w:val="en-US" w:eastAsia="en-US" w:bidi="ar-SA"/>
      </w:rPr>
    </w:lvl>
    <w:lvl w:ilvl="5">
      <w:start w:val="0"/>
      <w:numFmt w:val="bullet"/>
      <w:lvlText w:val="•"/>
      <w:lvlJc w:val="left"/>
      <w:pPr>
        <w:ind w:left="5951" w:hanging="150"/>
      </w:pPr>
      <w:rPr>
        <w:rFonts w:hint="default"/>
        <w:lang w:val="en-US" w:eastAsia="en-US" w:bidi="ar-SA"/>
      </w:rPr>
    </w:lvl>
    <w:lvl w:ilvl="6">
      <w:start w:val="0"/>
      <w:numFmt w:val="bullet"/>
      <w:lvlText w:val="•"/>
      <w:lvlJc w:val="left"/>
      <w:pPr>
        <w:ind w:left="7086" w:hanging="150"/>
      </w:pPr>
      <w:rPr>
        <w:rFonts w:hint="default"/>
        <w:lang w:val="en-US" w:eastAsia="en-US" w:bidi="ar-SA"/>
      </w:rPr>
    </w:lvl>
    <w:lvl w:ilvl="7">
      <w:start w:val="0"/>
      <w:numFmt w:val="bullet"/>
      <w:lvlText w:val="•"/>
      <w:lvlJc w:val="left"/>
      <w:pPr>
        <w:ind w:left="8220" w:hanging="150"/>
      </w:pPr>
      <w:rPr>
        <w:rFonts w:hint="default"/>
        <w:lang w:val="en-US" w:eastAsia="en-US" w:bidi="ar-SA"/>
      </w:rPr>
    </w:lvl>
    <w:lvl w:ilvl="8">
      <w:start w:val="0"/>
      <w:numFmt w:val="bullet"/>
      <w:lvlText w:val="•"/>
      <w:lvlJc w:val="left"/>
      <w:pPr>
        <w:ind w:left="9354" w:hanging="150"/>
      </w:pPr>
      <w:rPr>
        <w:rFonts w:hint="default"/>
        <w:lang w:val="en-US" w:eastAsia="en-US" w:bidi="ar-SA"/>
      </w:rPr>
    </w:lvl>
  </w:abstractNum>
  <w:abstractNum w:abstractNumId="10">
    <w:multiLevelType w:val="hybridMultilevel"/>
    <w:lvl w:ilvl="0">
      <w:start w:val="1"/>
      <w:numFmt w:val="lowerRoman"/>
      <w:lvlText w:val="%1)"/>
      <w:lvlJc w:val="left"/>
      <w:pPr>
        <w:ind w:left="445" w:hanging="331"/>
        <w:jc w:val="left"/>
      </w:pPr>
      <w:rPr>
        <w:rFonts w:hint="default" w:ascii="Arial" w:hAnsi="Arial" w:eastAsia="Arial" w:cs="Arial"/>
        <w:b w:val="0"/>
        <w:bCs w:val="0"/>
        <w:i w:val="0"/>
        <w:iCs w:val="0"/>
        <w:color w:val="606160"/>
        <w:spacing w:val="0"/>
        <w:w w:val="126"/>
        <w:sz w:val="22"/>
        <w:szCs w:val="22"/>
        <w:lang w:val="en-US" w:eastAsia="en-US" w:bidi="ar-SA"/>
      </w:rPr>
    </w:lvl>
    <w:lvl w:ilvl="1">
      <w:start w:val="0"/>
      <w:numFmt w:val="bullet"/>
      <w:lvlText w:val="•"/>
      <w:lvlJc w:val="left"/>
      <w:pPr>
        <w:ind w:left="1558" w:hanging="331"/>
      </w:pPr>
      <w:rPr>
        <w:rFonts w:hint="default"/>
        <w:lang w:val="en-US" w:eastAsia="en-US" w:bidi="ar-SA"/>
      </w:rPr>
    </w:lvl>
    <w:lvl w:ilvl="2">
      <w:start w:val="0"/>
      <w:numFmt w:val="bullet"/>
      <w:lvlText w:val="•"/>
      <w:lvlJc w:val="left"/>
      <w:pPr>
        <w:ind w:left="2676" w:hanging="331"/>
      </w:pPr>
      <w:rPr>
        <w:rFonts w:hint="default"/>
        <w:lang w:val="en-US" w:eastAsia="en-US" w:bidi="ar-SA"/>
      </w:rPr>
    </w:lvl>
    <w:lvl w:ilvl="3">
      <w:start w:val="0"/>
      <w:numFmt w:val="bullet"/>
      <w:lvlText w:val="•"/>
      <w:lvlJc w:val="left"/>
      <w:pPr>
        <w:ind w:left="3795" w:hanging="331"/>
      </w:pPr>
      <w:rPr>
        <w:rFonts w:hint="default"/>
        <w:lang w:val="en-US" w:eastAsia="en-US" w:bidi="ar-SA"/>
      </w:rPr>
    </w:lvl>
    <w:lvl w:ilvl="4">
      <w:start w:val="0"/>
      <w:numFmt w:val="bullet"/>
      <w:lvlText w:val="•"/>
      <w:lvlJc w:val="left"/>
      <w:pPr>
        <w:ind w:left="4913" w:hanging="331"/>
      </w:pPr>
      <w:rPr>
        <w:rFonts w:hint="default"/>
        <w:lang w:val="en-US" w:eastAsia="en-US" w:bidi="ar-SA"/>
      </w:rPr>
    </w:lvl>
    <w:lvl w:ilvl="5">
      <w:start w:val="0"/>
      <w:numFmt w:val="bullet"/>
      <w:lvlText w:val="•"/>
      <w:lvlJc w:val="left"/>
      <w:pPr>
        <w:ind w:left="6031" w:hanging="331"/>
      </w:pPr>
      <w:rPr>
        <w:rFonts w:hint="default"/>
        <w:lang w:val="en-US" w:eastAsia="en-US" w:bidi="ar-SA"/>
      </w:rPr>
    </w:lvl>
    <w:lvl w:ilvl="6">
      <w:start w:val="0"/>
      <w:numFmt w:val="bullet"/>
      <w:lvlText w:val="•"/>
      <w:lvlJc w:val="left"/>
      <w:pPr>
        <w:ind w:left="7150" w:hanging="331"/>
      </w:pPr>
      <w:rPr>
        <w:rFonts w:hint="default"/>
        <w:lang w:val="en-US" w:eastAsia="en-US" w:bidi="ar-SA"/>
      </w:rPr>
    </w:lvl>
    <w:lvl w:ilvl="7">
      <w:start w:val="0"/>
      <w:numFmt w:val="bullet"/>
      <w:lvlText w:val="•"/>
      <w:lvlJc w:val="left"/>
      <w:pPr>
        <w:ind w:left="8268" w:hanging="331"/>
      </w:pPr>
      <w:rPr>
        <w:rFonts w:hint="default"/>
        <w:lang w:val="en-US" w:eastAsia="en-US" w:bidi="ar-SA"/>
      </w:rPr>
    </w:lvl>
    <w:lvl w:ilvl="8">
      <w:start w:val="0"/>
      <w:numFmt w:val="bullet"/>
      <w:lvlText w:val="•"/>
      <w:lvlJc w:val="left"/>
      <w:pPr>
        <w:ind w:left="9386" w:hanging="331"/>
      </w:pPr>
      <w:rPr>
        <w:rFonts w:hint="default"/>
        <w:lang w:val="en-US" w:eastAsia="en-US" w:bidi="ar-SA"/>
      </w:rPr>
    </w:lvl>
  </w:abstractNum>
  <w:abstractNum w:abstractNumId="9">
    <w:multiLevelType w:val="hybridMultilevel"/>
    <w:lvl w:ilvl="0">
      <w:start w:val="0"/>
      <w:numFmt w:val="bullet"/>
      <w:lvlText w:val="•"/>
      <w:lvlJc w:val="left"/>
      <w:pPr>
        <w:ind w:left="115" w:hanging="150"/>
      </w:pPr>
      <w:rPr>
        <w:rFonts w:hint="default" w:ascii="Arial" w:hAnsi="Arial" w:eastAsia="Arial" w:cs="Arial"/>
        <w:b w:val="0"/>
        <w:bCs w:val="0"/>
        <w:i w:val="0"/>
        <w:iCs w:val="0"/>
        <w:color w:val="606160"/>
        <w:spacing w:val="0"/>
        <w:w w:val="117"/>
        <w:sz w:val="22"/>
        <w:szCs w:val="22"/>
        <w:lang w:val="en-US" w:eastAsia="en-US" w:bidi="ar-SA"/>
      </w:rPr>
    </w:lvl>
    <w:lvl w:ilvl="1">
      <w:start w:val="0"/>
      <w:numFmt w:val="bullet"/>
      <w:lvlText w:val="•"/>
      <w:lvlJc w:val="left"/>
      <w:pPr>
        <w:ind w:left="1270" w:hanging="150"/>
      </w:pPr>
      <w:rPr>
        <w:rFonts w:hint="default"/>
        <w:lang w:val="en-US" w:eastAsia="en-US" w:bidi="ar-SA"/>
      </w:rPr>
    </w:lvl>
    <w:lvl w:ilvl="2">
      <w:start w:val="0"/>
      <w:numFmt w:val="bullet"/>
      <w:lvlText w:val="•"/>
      <w:lvlJc w:val="left"/>
      <w:pPr>
        <w:ind w:left="2420" w:hanging="150"/>
      </w:pPr>
      <w:rPr>
        <w:rFonts w:hint="default"/>
        <w:lang w:val="en-US" w:eastAsia="en-US" w:bidi="ar-SA"/>
      </w:rPr>
    </w:lvl>
    <w:lvl w:ilvl="3">
      <w:start w:val="0"/>
      <w:numFmt w:val="bullet"/>
      <w:lvlText w:val="•"/>
      <w:lvlJc w:val="left"/>
      <w:pPr>
        <w:ind w:left="3571" w:hanging="150"/>
      </w:pPr>
      <w:rPr>
        <w:rFonts w:hint="default"/>
        <w:lang w:val="en-US" w:eastAsia="en-US" w:bidi="ar-SA"/>
      </w:rPr>
    </w:lvl>
    <w:lvl w:ilvl="4">
      <w:start w:val="0"/>
      <w:numFmt w:val="bullet"/>
      <w:lvlText w:val="•"/>
      <w:lvlJc w:val="left"/>
      <w:pPr>
        <w:ind w:left="4721" w:hanging="150"/>
      </w:pPr>
      <w:rPr>
        <w:rFonts w:hint="default"/>
        <w:lang w:val="en-US" w:eastAsia="en-US" w:bidi="ar-SA"/>
      </w:rPr>
    </w:lvl>
    <w:lvl w:ilvl="5">
      <w:start w:val="0"/>
      <w:numFmt w:val="bullet"/>
      <w:lvlText w:val="•"/>
      <w:lvlJc w:val="left"/>
      <w:pPr>
        <w:ind w:left="5871" w:hanging="150"/>
      </w:pPr>
      <w:rPr>
        <w:rFonts w:hint="default"/>
        <w:lang w:val="en-US" w:eastAsia="en-US" w:bidi="ar-SA"/>
      </w:rPr>
    </w:lvl>
    <w:lvl w:ilvl="6">
      <w:start w:val="0"/>
      <w:numFmt w:val="bullet"/>
      <w:lvlText w:val="•"/>
      <w:lvlJc w:val="left"/>
      <w:pPr>
        <w:ind w:left="7022" w:hanging="150"/>
      </w:pPr>
      <w:rPr>
        <w:rFonts w:hint="default"/>
        <w:lang w:val="en-US" w:eastAsia="en-US" w:bidi="ar-SA"/>
      </w:rPr>
    </w:lvl>
    <w:lvl w:ilvl="7">
      <w:start w:val="0"/>
      <w:numFmt w:val="bullet"/>
      <w:lvlText w:val="•"/>
      <w:lvlJc w:val="left"/>
      <w:pPr>
        <w:ind w:left="8172" w:hanging="150"/>
      </w:pPr>
      <w:rPr>
        <w:rFonts w:hint="default"/>
        <w:lang w:val="en-US" w:eastAsia="en-US" w:bidi="ar-SA"/>
      </w:rPr>
    </w:lvl>
    <w:lvl w:ilvl="8">
      <w:start w:val="0"/>
      <w:numFmt w:val="bullet"/>
      <w:lvlText w:val="•"/>
      <w:lvlJc w:val="left"/>
      <w:pPr>
        <w:ind w:left="9322" w:hanging="150"/>
      </w:pPr>
      <w:rPr>
        <w:rFonts w:hint="default"/>
        <w:lang w:val="en-US" w:eastAsia="en-US" w:bidi="ar-SA"/>
      </w:rPr>
    </w:lvl>
  </w:abstractNum>
  <w:abstractNum w:abstractNumId="8">
    <w:multiLevelType w:val="hybridMultilevel"/>
    <w:lvl w:ilvl="0">
      <w:start w:val="1"/>
      <w:numFmt w:val="lowerRoman"/>
      <w:lvlText w:val="%1."/>
      <w:lvlJc w:val="left"/>
      <w:pPr>
        <w:ind w:left="450" w:hanging="336"/>
        <w:jc w:val="left"/>
      </w:pPr>
      <w:rPr>
        <w:rFonts w:hint="default" w:ascii="Arial" w:hAnsi="Arial" w:eastAsia="Arial" w:cs="Arial"/>
        <w:b w:val="0"/>
        <w:bCs w:val="0"/>
        <w:i w:val="0"/>
        <w:iCs w:val="0"/>
        <w:color w:val="606160"/>
        <w:spacing w:val="0"/>
        <w:w w:val="91"/>
        <w:sz w:val="22"/>
        <w:szCs w:val="22"/>
        <w:lang w:val="en-US" w:eastAsia="en-US" w:bidi="ar-SA"/>
      </w:rPr>
    </w:lvl>
    <w:lvl w:ilvl="1">
      <w:start w:val="1"/>
      <w:numFmt w:val="upperLetter"/>
      <w:lvlText w:val="%2."/>
      <w:lvlJc w:val="left"/>
      <w:pPr>
        <w:ind w:left="386" w:hanging="271"/>
        <w:jc w:val="left"/>
      </w:pPr>
      <w:rPr>
        <w:rFonts w:hint="default" w:ascii="Arial" w:hAnsi="Arial" w:eastAsia="Arial" w:cs="Arial"/>
        <w:b/>
        <w:bCs/>
        <w:i w:val="0"/>
        <w:iCs w:val="0"/>
        <w:color w:val="606160"/>
        <w:spacing w:val="0"/>
        <w:w w:val="101"/>
        <w:sz w:val="22"/>
        <w:szCs w:val="22"/>
        <w:lang w:val="en-US" w:eastAsia="en-US" w:bidi="ar-SA"/>
      </w:rPr>
    </w:lvl>
    <w:lvl w:ilvl="2">
      <w:start w:val="0"/>
      <w:numFmt w:val="bullet"/>
      <w:lvlText w:val="•"/>
      <w:lvlJc w:val="left"/>
      <w:pPr>
        <w:ind w:left="295" w:hanging="150"/>
      </w:pPr>
      <w:rPr>
        <w:rFonts w:hint="default" w:ascii="Arial" w:hAnsi="Arial" w:eastAsia="Arial" w:cs="Arial"/>
        <w:b w:val="0"/>
        <w:bCs w:val="0"/>
        <w:i w:val="0"/>
        <w:iCs w:val="0"/>
        <w:color w:val="606160"/>
        <w:spacing w:val="0"/>
        <w:w w:val="117"/>
        <w:sz w:val="22"/>
        <w:szCs w:val="22"/>
        <w:lang w:val="en-US" w:eastAsia="en-US" w:bidi="ar-SA"/>
      </w:rPr>
    </w:lvl>
    <w:lvl w:ilvl="3">
      <w:start w:val="0"/>
      <w:numFmt w:val="bullet"/>
      <w:lvlText w:val="•"/>
      <w:lvlJc w:val="left"/>
      <w:pPr>
        <w:ind w:left="460" w:hanging="150"/>
      </w:pPr>
      <w:rPr>
        <w:rFonts w:hint="default"/>
        <w:lang w:val="en-US" w:eastAsia="en-US" w:bidi="ar-SA"/>
      </w:rPr>
    </w:lvl>
    <w:lvl w:ilvl="4">
      <w:start w:val="0"/>
      <w:numFmt w:val="bullet"/>
      <w:lvlText w:val="•"/>
      <w:lvlJc w:val="left"/>
      <w:pPr>
        <w:ind w:left="2054" w:hanging="150"/>
      </w:pPr>
      <w:rPr>
        <w:rFonts w:hint="default"/>
        <w:lang w:val="en-US" w:eastAsia="en-US" w:bidi="ar-SA"/>
      </w:rPr>
    </w:lvl>
    <w:lvl w:ilvl="5">
      <w:start w:val="0"/>
      <w:numFmt w:val="bullet"/>
      <w:lvlText w:val="•"/>
      <w:lvlJc w:val="left"/>
      <w:pPr>
        <w:ind w:left="3649" w:hanging="150"/>
      </w:pPr>
      <w:rPr>
        <w:rFonts w:hint="default"/>
        <w:lang w:val="en-US" w:eastAsia="en-US" w:bidi="ar-SA"/>
      </w:rPr>
    </w:lvl>
    <w:lvl w:ilvl="6">
      <w:start w:val="0"/>
      <w:numFmt w:val="bullet"/>
      <w:lvlText w:val="•"/>
      <w:lvlJc w:val="left"/>
      <w:pPr>
        <w:ind w:left="5244" w:hanging="150"/>
      </w:pPr>
      <w:rPr>
        <w:rFonts w:hint="default"/>
        <w:lang w:val="en-US" w:eastAsia="en-US" w:bidi="ar-SA"/>
      </w:rPr>
    </w:lvl>
    <w:lvl w:ilvl="7">
      <w:start w:val="0"/>
      <w:numFmt w:val="bullet"/>
      <w:lvlText w:val="•"/>
      <w:lvlJc w:val="left"/>
      <w:pPr>
        <w:ind w:left="6839" w:hanging="150"/>
      </w:pPr>
      <w:rPr>
        <w:rFonts w:hint="default"/>
        <w:lang w:val="en-US" w:eastAsia="en-US" w:bidi="ar-SA"/>
      </w:rPr>
    </w:lvl>
    <w:lvl w:ilvl="8">
      <w:start w:val="0"/>
      <w:numFmt w:val="bullet"/>
      <w:lvlText w:val="•"/>
      <w:lvlJc w:val="left"/>
      <w:pPr>
        <w:ind w:left="8433" w:hanging="150"/>
      </w:pPr>
      <w:rPr>
        <w:rFonts w:hint="default"/>
        <w:lang w:val="en-US" w:eastAsia="en-US" w:bidi="ar-SA"/>
      </w:rPr>
    </w:lvl>
  </w:abstractNum>
  <w:abstractNum w:abstractNumId="7">
    <w:multiLevelType w:val="hybridMultilevel"/>
    <w:lvl w:ilvl="0">
      <w:start w:val="1"/>
      <w:numFmt w:val="lowerRoman"/>
      <w:lvlText w:val="%1."/>
      <w:lvlJc w:val="left"/>
      <w:pPr>
        <w:ind w:left="435" w:hanging="336"/>
        <w:jc w:val="left"/>
      </w:pPr>
      <w:rPr>
        <w:rFonts w:hint="default" w:ascii="Arial" w:hAnsi="Arial" w:eastAsia="Arial" w:cs="Arial"/>
        <w:b w:val="0"/>
        <w:bCs w:val="0"/>
        <w:i w:val="0"/>
        <w:iCs w:val="0"/>
        <w:color w:val="606160"/>
        <w:spacing w:val="0"/>
        <w:w w:val="91"/>
        <w:sz w:val="22"/>
        <w:szCs w:val="22"/>
        <w:lang w:val="en-US" w:eastAsia="en-US" w:bidi="ar-SA"/>
      </w:rPr>
    </w:lvl>
    <w:lvl w:ilvl="1">
      <w:start w:val="0"/>
      <w:numFmt w:val="bullet"/>
      <w:lvlText w:val="•"/>
      <w:lvlJc w:val="left"/>
      <w:pPr>
        <w:ind w:left="1558" w:hanging="336"/>
      </w:pPr>
      <w:rPr>
        <w:rFonts w:hint="default"/>
        <w:lang w:val="en-US" w:eastAsia="en-US" w:bidi="ar-SA"/>
      </w:rPr>
    </w:lvl>
    <w:lvl w:ilvl="2">
      <w:start w:val="0"/>
      <w:numFmt w:val="bullet"/>
      <w:lvlText w:val="•"/>
      <w:lvlJc w:val="left"/>
      <w:pPr>
        <w:ind w:left="2676" w:hanging="336"/>
      </w:pPr>
      <w:rPr>
        <w:rFonts w:hint="default"/>
        <w:lang w:val="en-US" w:eastAsia="en-US" w:bidi="ar-SA"/>
      </w:rPr>
    </w:lvl>
    <w:lvl w:ilvl="3">
      <w:start w:val="0"/>
      <w:numFmt w:val="bullet"/>
      <w:lvlText w:val="•"/>
      <w:lvlJc w:val="left"/>
      <w:pPr>
        <w:ind w:left="3795" w:hanging="336"/>
      </w:pPr>
      <w:rPr>
        <w:rFonts w:hint="default"/>
        <w:lang w:val="en-US" w:eastAsia="en-US" w:bidi="ar-SA"/>
      </w:rPr>
    </w:lvl>
    <w:lvl w:ilvl="4">
      <w:start w:val="0"/>
      <w:numFmt w:val="bullet"/>
      <w:lvlText w:val="•"/>
      <w:lvlJc w:val="left"/>
      <w:pPr>
        <w:ind w:left="4913" w:hanging="336"/>
      </w:pPr>
      <w:rPr>
        <w:rFonts w:hint="default"/>
        <w:lang w:val="en-US" w:eastAsia="en-US" w:bidi="ar-SA"/>
      </w:rPr>
    </w:lvl>
    <w:lvl w:ilvl="5">
      <w:start w:val="0"/>
      <w:numFmt w:val="bullet"/>
      <w:lvlText w:val="•"/>
      <w:lvlJc w:val="left"/>
      <w:pPr>
        <w:ind w:left="6031" w:hanging="336"/>
      </w:pPr>
      <w:rPr>
        <w:rFonts w:hint="default"/>
        <w:lang w:val="en-US" w:eastAsia="en-US" w:bidi="ar-SA"/>
      </w:rPr>
    </w:lvl>
    <w:lvl w:ilvl="6">
      <w:start w:val="0"/>
      <w:numFmt w:val="bullet"/>
      <w:lvlText w:val="•"/>
      <w:lvlJc w:val="left"/>
      <w:pPr>
        <w:ind w:left="7150" w:hanging="336"/>
      </w:pPr>
      <w:rPr>
        <w:rFonts w:hint="default"/>
        <w:lang w:val="en-US" w:eastAsia="en-US" w:bidi="ar-SA"/>
      </w:rPr>
    </w:lvl>
    <w:lvl w:ilvl="7">
      <w:start w:val="0"/>
      <w:numFmt w:val="bullet"/>
      <w:lvlText w:val="•"/>
      <w:lvlJc w:val="left"/>
      <w:pPr>
        <w:ind w:left="8268" w:hanging="336"/>
      </w:pPr>
      <w:rPr>
        <w:rFonts w:hint="default"/>
        <w:lang w:val="en-US" w:eastAsia="en-US" w:bidi="ar-SA"/>
      </w:rPr>
    </w:lvl>
    <w:lvl w:ilvl="8">
      <w:start w:val="0"/>
      <w:numFmt w:val="bullet"/>
      <w:lvlText w:val="•"/>
      <w:lvlJc w:val="left"/>
      <w:pPr>
        <w:ind w:left="9386" w:hanging="336"/>
      </w:pPr>
      <w:rPr>
        <w:rFonts w:hint="default"/>
        <w:lang w:val="en-US" w:eastAsia="en-US" w:bidi="ar-SA"/>
      </w:rPr>
    </w:lvl>
  </w:abstractNum>
  <w:abstractNum w:abstractNumId="6">
    <w:multiLevelType w:val="hybridMultilevel"/>
    <w:lvl w:ilvl="0">
      <w:start w:val="1"/>
      <w:numFmt w:val="lowerLetter"/>
      <w:lvlText w:val="%1)"/>
      <w:lvlJc w:val="left"/>
      <w:pPr>
        <w:ind w:left="459" w:hanging="308"/>
        <w:jc w:val="left"/>
      </w:pPr>
      <w:rPr>
        <w:rFonts w:hint="default" w:ascii="Arial" w:hAnsi="Arial" w:eastAsia="Arial" w:cs="Arial"/>
        <w:b w:val="0"/>
        <w:bCs w:val="0"/>
        <w:i w:val="0"/>
        <w:iCs w:val="0"/>
        <w:color w:val="606160"/>
        <w:spacing w:val="0"/>
        <w:w w:val="127"/>
        <w:sz w:val="22"/>
        <w:szCs w:val="22"/>
        <w:lang w:val="en-US" w:eastAsia="en-US" w:bidi="ar-SA"/>
      </w:rPr>
    </w:lvl>
    <w:lvl w:ilvl="1">
      <w:start w:val="0"/>
      <w:numFmt w:val="bullet"/>
      <w:lvlText w:val="•"/>
      <w:lvlJc w:val="left"/>
      <w:pPr>
        <w:ind w:left="1576" w:hanging="308"/>
      </w:pPr>
      <w:rPr>
        <w:rFonts w:hint="default"/>
        <w:lang w:val="en-US" w:eastAsia="en-US" w:bidi="ar-SA"/>
      </w:rPr>
    </w:lvl>
    <w:lvl w:ilvl="2">
      <w:start w:val="0"/>
      <w:numFmt w:val="bullet"/>
      <w:lvlText w:val="•"/>
      <w:lvlJc w:val="left"/>
      <w:pPr>
        <w:ind w:left="2692" w:hanging="308"/>
      </w:pPr>
      <w:rPr>
        <w:rFonts w:hint="default"/>
        <w:lang w:val="en-US" w:eastAsia="en-US" w:bidi="ar-SA"/>
      </w:rPr>
    </w:lvl>
    <w:lvl w:ilvl="3">
      <w:start w:val="0"/>
      <w:numFmt w:val="bullet"/>
      <w:lvlText w:val="•"/>
      <w:lvlJc w:val="left"/>
      <w:pPr>
        <w:ind w:left="3809" w:hanging="308"/>
      </w:pPr>
      <w:rPr>
        <w:rFonts w:hint="default"/>
        <w:lang w:val="en-US" w:eastAsia="en-US" w:bidi="ar-SA"/>
      </w:rPr>
    </w:lvl>
    <w:lvl w:ilvl="4">
      <w:start w:val="0"/>
      <w:numFmt w:val="bullet"/>
      <w:lvlText w:val="•"/>
      <w:lvlJc w:val="left"/>
      <w:pPr>
        <w:ind w:left="4925" w:hanging="308"/>
      </w:pPr>
      <w:rPr>
        <w:rFonts w:hint="default"/>
        <w:lang w:val="en-US" w:eastAsia="en-US" w:bidi="ar-SA"/>
      </w:rPr>
    </w:lvl>
    <w:lvl w:ilvl="5">
      <w:start w:val="0"/>
      <w:numFmt w:val="bullet"/>
      <w:lvlText w:val="•"/>
      <w:lvlJc w:val="left"/>
      <w:pPr>
        <w:ind w:left="6041" w:hanging="308"/>
      </w:pPr>
      <w:rPr>
        <w:rFonts w:hint="default"/>
        <w:lang w:val="en-US" w:eastAsia="en-US" w:bidi="ar-SA"/>
      </w:rPr>
    </w:lvl>
    <w:lvl w:ilvl="6">
      <w:start w:val="0"/>
      <w:numFmt w:val="bullet"/>
      <w:lvlText w:val="•"/>
      <w:lvlJc w:val="left"/>
      <w:pPr>
        <w:ind w:left="7158" w:hanging="308"/>
      </w:pPr>
      <w:rPr>
        <w:rFonts w:hint="default"/>
        <w:lang w:val="en-US" w:eastAsia="en-US" w:bidi="ar-SA"/>
      </w:rPr>
    </w:lvl>
    <w:lvl w:ilvl="7">
      <w:start w:val="0"/>
      <w:numFmt w:val="bullet"/>
      <w:lvlText w:val="•"/>
      <w:lvlJc w:val="left"/>
      <w:pPr>
        <w:ind w:left="8274" w:hanging="308"/>
      </w:pPr>
      <w:rPr>
        <w:rFonts w:hint="default"/>
        <w:lang w:val="en-US" w:eastAsia="en-US" w:bidi="ar-SA"/>
      </w:rPr>
    </w:lvl>
    <w:lvl w:ilvl="8">
      <w:start w:val="0"/>
      <w:numFmt w:val="bullet"/>
      <w:lvlText w:val="•"/>
      <w:lvlJc w:val="left"/>
      <w:pPr>
        <w:ind w:left="9390" w:hanging="308"/>
      </w:pPr>
      <w:rPr>
        <w:rFonts w:hint="default"/>
        <w:lang w:val="en-US" w:eastAsia="en-US" w:bidi="ar-SA"/>
      </w:rPr>
    </w:lvl>
  </w:abstractNum>
  <w:abstractNum w:abstractNumId="5">
    <w:multiLevelType w:val="hybridMultilevel"/>
    <w:lvl w:ilvl="0">
      <w:start w:val="0"/>
      <w:numFmt w:val="bullet"/>
      <w:lvlText w:val="•"/>
      <w:lvlJc w:val="left"/>
      <w:pPr>
        <w:ind w:left="312" w:hanging="150"/>
      </w:pPr>
      <w:rPr>
        <w:rFonts w:hint="default" w:ascii="Arial" w:hAnsi="Arial" w:eastAsia="Arial" w:cs="Arial"/>
        <w:b w:val="0"/>
        <w:bCs w:val="0"/>
        <w:i w:val="0"/>
        <w:iCs w:val="0"/>
        <w:color w:val="606160"/>
        <w:spacing w:val="0"/>
        <w:w w:val="117"/>
        <w:sz w:val="22"/>
        <w:szCs w:val="22"/>
        <w:lang w:val="en-US" w:eastAsia="en-US" w:bidi="ar-SA"/>
      </w:rPr>
    </w:lvl>
    <w:lvl w:ilvl="1">
      <w:start w:val="0"/>
      <w:numFmt w:val="bullet"/>
      <w:lvlText w:val="•"/>
      <w:lvlJc w:val="left"/>
      <w:pPr>
        <w:ind w:left="1450" w:hanging="150"/>
      </w:pPr>
      <w:rPr>
        <w:rFonts w:hint="default"/>
        <w:lang w:val="en-US" w:eastAsia="en-US" w:bidi="ar-SA"/>
      </w:rPr>
    </w:lvl>
    <w:lvl w:ilvl="2">
      <w:start w:val="0"/>
      <w:numFmt w:val="bullet"/>
      <w:lvlText w:val="•"/>
      <w:lvlJc w:val="left"/>
      <w:pPr>
        <w:ind w:left="2580" w:hanging="150"/>
      </w:pPr>
      <w:rPr>
        <w:rFonts w:hint="default"/>
        <w:lang w:val="en-US" w:eastAsia="en-US" w:bidi="ar-SA"/>
      </w:rPr>
    </w:lvl>
    <w:lvl w:ilvl="3">
      <w:start w:val="0"/>
      <w:numFmt w:val="bullet"/>
      <w:lvlText w:val="•"/>
      <w:lvlJc w:val="left"/>
      <w:pPr>
        <w:ind w:left="3711" w:hanging="150"/>
      </w:pPr>
      <w:rPr>
        <w:rFonts w:hint="default"/>
        <w:lang w:val="en-US" w:eastAsia="en-US" w:bidi="ar-SA"/>
      </w:rPr>
    </w:lvl>
    <w:lvl w:ilvl="4">
      <w:start w:val="0"/>
      <w:numFmt w:val="bullet"/>
      <w:lvlText w:val="•"/>
      <w:lvlJc w:val="left"/>
      <w:pPr>
        <w:ind w:left="4841" w:hanging="150"/>
      </w:pPr>
      <w:rPr>
        <w:rFonts w:hint="default"/>
        <w:lang w:val="en-US" w:eastAsia="en-US" w:bidi="ar-SA"/>
      </w:rPr>
    </w:lvl>
    <w:lvl w:ilvl="5">
      <w:start w:val="0"/>
      <w:numFmt w:val="bullet"/>
      <w:lvlText w:val="•"/>
      <w:lvlJc w:val="left"/>
      <w:pPr>
        <w:ind w:left="5971" w:hanging="150"/>
      </w:pPr>
      <w:rPr>
        <w:rFonts w:hint="default"/>
        <w:lang w:val="en-US" w:eastAsia="en-US" w:bidi="ar-SA"/>
      </w:rPr>
    </w:lvl>
    <w:lvl w:ilvl="6">
      <w:start w:val="0"/>
      <w:numFmt w:val="bullet"/>
      <w:lvlText w:val="•"/>
      <w:lvlJc w:val="left"/>
      <w:pPr>
        <w:ind w:left="7102" w:hanging="150"/>
      </w:pPr>
      <w:rPr>
        <w:rFonts w:hint="default"/>
        <w:lang w:val="en-US" w:eastAsia="en-US" w:bidi="ar-SA"/>
      </w:rPr>
    </w:lvl>
    <w:lvl w:ilvl="7">
      <w:start w:val="0"/>
      <w:numFmt w:val="bullet"/>
      <w:lvlText w:val="•"/>
      <w:lvlJc w:val="left"/>
      <w:pPr>
        <w:ind w:left="8232" w:hanging="150"/>
      </w:pPr>
      <w:rPr>
        <w:rFonts w:hint="default"/>
        <w:lang w:val="en-US" w:eastAsia="en-US" w:bidi="ar-SA"/>
      </w:rPr>
    </w:lvl>
    <w:lvl w:ilvl="8">
      <w:start w:val="0"/>
      <w:numFmt w:val="bullet"/>
      <w:lvlText w:val="•"/>
      <w:lvlJc w:val="left"/>
      <w:pPr>
        <w:ind w:left="9362" w:hanging="150"/>
      </w:pPr>
      <w:rPr>
        <w:rFonts w:hint="default"/>
        <w:lang w:val="en-US" w:eastAsia="en-US" w:bidi="ar-SA"/>
      </w:rPr>
    </w:lvl>
  </w:abstractNum>
  <w:abstractNum w:abstractNumId="4">
    <w:multiLevelType w:val="hybridMultilevel"/>
    <w:lvl w:ilvl="0">
      <w:start w:val="0"/>
      <w:numFmt w:val="bullet"/>
      <w:lvlText w:val="•"/>
      <w:lvlJc w:val="left"/>
      <w:pPr>
        <w:ind w:left="301" w:hanging="150"/>
      </w:pPr>
      <w:rPr>
        <w:rFonts w:hint="default" w:ascii="Arial" w:hAnsi="Arial" w:eastAsia="Arial" w:cs="Arial"/>
        <w:b w:val="0"/>
        <w:bCs w:val="0"/>
        <w:i w:val="0"/>
        <w:iCs w:val="0"/>
        <w:color w:val="606160"/>
        <w:spacing w:val="0"/>
        <w:w w:val="117"/>
        <w:sz w:val="22"/>
        <w:szCs w:val="22"/>
        <w:lang w:val="en-US" w:eastAsia="en-US" w:bidi="ar-SA"/>
      </w:rPr>
    </w:lvl>
    <w:lvl w:ilvl="1">
      <w:start w:val="0"/>
      <w:numFmt w:val="bullet"/>
      <w:lvlText w:val="•"/>
      <w:lvlJc w:val="left"/>
      <w:pPr>
        <w:ind w:left="1432" w:hanging="150"/>
      </w:pPr>
      <w:rPr>
        <w:rFonts w:hint="default"/>
        <w:lang w:val="en-US" w:eastAsia="en-US" w:bidi="ar-SA"/>
      </w:rPr>
    </w:lvl>
    <w:lvl w:ilvl="2">
      <w:start w:val="0"/>
      <w:numFmt w:val="bullet"/>
      <w:lvlText w:val="•"/>
      <w:lvlJc w:val="left"/>
      <w:pPr>
        <w:ind w:left="2564" w:hanging="150"/>
      </w:pPr>
      <w:rPr>
        <w:rFonts w:hint="default"/>
        <w:lang w:val="en-US" w:eastAsia="en-US" w:bidi="ar-SA"/>
      </w:rPr>
    </w:lvl>
    <w:lvl w:ilvl="3">
      <w:start w:val="0"/>
      <w:numFmt w:val="bullet"/>
      <w:lvlText w:val="•"/>
      <w:lvlJc w:val="left"/>
      <w:pPr>
        <w:ind w:left="3697" w:hanging="150"/>
      </w:pPr>
      <w:rPr>
        <w:rFonts w:hint="default"/>
        <w:lang w:val="en-US" w:eastAsia="en-US" w:bidi="ar-SA"/>
      </w:rPr>
    </w:lvl>
    <w:lvl w:ilvl="4">
      <w:start w:val="0"/>
      <w:numFmt w:val="bullet"/>
      <w:lvlText w:val="•"/>
      <w:lvlJc w:val="left"/>
      <w:pPr>
        <w:ind w:left="4829" w:hanging="150"/>
      </w:pPr>
      <w:rPr>
        <w:rFonts w:hint="default"/>
        <w:lang w:val="en-US" w:eastAsia="en-US" w:bidi="ar-SA"/>
      </w:rPr>
    </w:lvl>
    <w:lvl w:ilvl="5">
      <w:start w:val="0"/>
      <w:numFmt w:val="bullet"/>
      <w:lvlText w:val="•"/>
      <w:lvlJc w:val="left"/>
      <w:pPr>
        <w:ind w:left="5961" w:hanging="150"/>
      </w:pPr>
      <w:rPr>
        <w:rFonts w:hint="default"/>
        <w:lang w:val="en-US" w:eastAsia="en-US" w:bidi="ar-SA"/>
      </w:rPr>
    </w:lvl>
    <w:lvl w:ilvl="6">
      <w:start w:val="0"/>
      <w:numFmt w:val="bullet"/>
      <w:lvlText w:val="•"/>
      <w:lvlJc w:val="left"/>
      <w:pPr>
        <w:ind w:left="7094" w:hanging="150"/>
      </w:pPr>
      <w:rPr>
        <w:rFonts w:hint="default"/>
        <w:lang w:val="en-US" w:eastAsia="en-US" w:bidi="ar-SA"/>
      </w:rPr>
    </w:lvl>
    <w:lvl w:ilvl="7">
      <w:start w:val="0"/>
      <w:numFmt w:val="bullet"/>
      <w:lvlText w:val="•"/>
      <w:lvlJc w:val="left"/>
      <w:pPr>
        <w:ind w:left="8226" w:hanging="150"/>
      </w:pPr>
      <w:rPr>
        <w:rFonts w:hint="default"/>
        <w:lang w:val="en-US" w:eastAsia="en-US" w:bidi="ar-SA"/>
      </w:rPr>
    </w:lvl>
    <w:lvl w:ilvl="8">
      <w:start w:val="0"/>
      <w:numFmt w:val="bullet"/>
      <w:lvlText w:val="•"/>
      <w:lvlJc w:val="left"/>
      <w:pPr>
        <w:ind w:left="9358" w:hanging="150"/>
      </w:pPr>
      <w:rPr>
        <w:rFonts w:hint="default"/>
        <w:lang w:val="en-US" w:eastAsia="en-US" w:bidi="ar-SA"/>
      </w:rPr>
    </w:lvl>
  </w:abstractNum>
  <w:abstractNum w:abstractNumId="3">
    <w:multiLevelType w:val="hybridMultilevel"/>
    <w:lvl w:ilvl="0">
      <w:start w:val="0"/>
      <w:numFmt w:val="bullet"/>
      <w:lvlText w:val="•"/>
      <w:lvlJc w:val="left"/>
      <w:pPr>
        <w:ind w:left="312" w:hanging="150"/>
      </w:pPr>
      <w:rPr>
        <w:rFonts w:hint="default" w:ascii="Arial" w:hAnsi="Arial" w:eastAsia="Arial" w:cs="Arial"/>
        <w:b w:val="0"/>
        <w:bCs w:val="0"/>
        <w:i w:val="0"/>
        <w:iCs w:val="0"/>
        <w:color w:val="606160"/>
        <w:spacing w:val="0"/>
        <w:w w:val="117"/>
        <w:sz w:val="22"/>
        <w:szCs w:val="22"/>
        <w:lang w:val="en-US" w:eastAsia="en-US" w:bidi="ar-SA"/>
      </w:rPr>
    </w:lvl>
    <w:lvl w:ilvl="1">
      <w:start w:val="0"/>
      <w:numFmt w:val="bullet"/>
      <w:lvlText w:val="•"/>
      <w:lvlJc w:val="left"/>
      <w:pPr>
        <w:ind w:left="1450" w:hanging="150"/>
      </w:pPr>
      <w:rPr>
        <w:rFonts w:hint="default"/>
        <w:lang w:val="en-US" w:eastAsia="en-US" w:bidi="ar-SA"/>
      </w:rPr>
    </w:lvl>
    <w:lvl w:ilvl="2">
      <w:start w:val="0"/>
      <w:numFmt w:val="bullet"/>
      <w:lvlText w:val="•"/>
      <w:lvlJc w:val="left"/>
      <w:pPr>
        <w:ind w:left="2580" w:hanging="150"/>
      </w:pPr>
      <w:rPr>
        <w:rFonts w:hint="default"/>
        <w:lang w:val="en-US" w:eastAsia="en-US" w:bidi="ar-SA"/>
      </w:rPr>
    </w:lvl>
    <w:lvl w:ilvl="3">
      <w:start w:val="0"/>
      <w:numFmt w:val="bullet"/>
      <w:lvlText w:val="•"/>
      <w:lvlJc w:val="left"/>
      <w:pPr>
        <w:ind w:left="3711" w:hanging="150"/>
      </w:pPr>
      <w:rPr>
        <w:rFonts w:hint="default"/>
        <w:lang w:val="en-US" w:eastAsia="en-US" w:bidi="ar-SA"/>
      </w:rPr>
    </w:lvl>
    <w:lvl w:ilvl="4">
      <w:start w:val="0"/>
      <w:numFmt w:val="bullet"/>
      <w:lvlText w:val="•"/>
      <w:lvlJc w:val="left"/>
      <w:pPr>
        <w:ind w:left="4841" w:hanging="150"/>
      </w:pPr>
      <w:rPr>
        <w:rFonts w:hint="default"/>
        <w:lang w:val="en-US" w:eastAsia="en-US" w:bidi="ar-SA"/>
      </w:rPr>
    </w:lvl>
    <w:lvl w:ilvl="5">
      <w:start w:val="0"/>
      <w:numFmt w:val="bullet"/>
      <w:lvlText w:val="•"/>
      <w:lvlJc w:val="left"/>
      <w:pPr>
        <w:ind w:left="5971" w:hanging="150"/>
      </w:pPr>
      <w:rPr>
        <w:rFonts w:hint="default"/>
        <w:lang w:val="en-US" w:eastAsia="en-US" w:bidi="ar-SA"/>
      </w:rPr>
    </w:lvl>
    <w:lvl w:ilvl="6">
      <w:start w:val="0"/>
      <w:numFmt w:val="bullet"/>
      <w:lvlText w:val="•"/>
      <w:lvlJc w:val="left"/>
      <w:pPr>
        <w:ind w:left="7102" w:hanging="150"/>
      </w:pPr>
      <w:rPr>
        <w:rFonts w:hint="default"/>
        <w:lang w:val="en-US" w:eastAsia="en-US" w:bidi="ar-SA"/>
      </w:rPr>
    </w:lvl>
    <w:lvl w:ilvl="7">
      <w:start w:val="0"/>
      <w:numFmt w:val="bullet"/>
      <w:lvlText w:val="•"/>
      <w:lvlJc w:val="left"/>
      <w:pPr>
        <w:ind w:left="8232" w:hanging="150"/>
      </w:pPr>
      <w:rPr>
        <w:rFonts w:hint="default"/>
        <w:lang w:val="en-US" w:eastAsia="en-US" w:bidi="ar-SA"/>
      </w:rPr>
    </w:lvl>
    <w:lvl w:ilvl="8">
      <w:start w:val="0"/>
      <w:numFmt w:val="bullet"/>
      <w:lvlText w:val="•"/>
      <w:lvlJc w:val="left"/>
      <w:pPr>
        <w:ind w:left="9362" w:hanging="150"/>
      </w:pPr>
      <w:rPr>
        <w:rFonts w:hint="default"/>
        <w:lang w:val="en-US" w:eastAsia="en-US" w:bidi="ar-SA"/>
      </w:rPr>
    </w:lvl>
  </w:abstractNum>
  <w:abstractNum w:abstractNumId="2">
    <w:multiLevelType w:val="hybridMultilevel"/>
    <w:lvl w:ilvl="0">
      <w:start w:val="1"/>
      <w:numFmt w:val="lowerRoman"/>
      <w:lvlText w:val="%1."/>
      <w:lvlJc w:val="left"/>
      <w:pPr>
        <w:ind w:left="503" w:hanging="128"/>
        <w:jc w:val="left"/>
      </w:pPr>
      <w:rPr>
        <w:rFonts w:hint="default" w:ascii="Arial" w:hAnsi="Arial" w:eastAsia="Arial" w:cs="Arial"/>
        <w:b/>
        <w:bCs/>
        <w:i w:val="0"/>
        <w:iCs w:val="0"/>
        <w:color w:val="606160"/>
        <w:spacing w:val="0"/>
        <w:w w:val="95"/>
        <w:sz w:val="20"/>
        <w:szCs w:val="20"/>
        <w:lang w:val="en-US" w:eastAsia="en-US" w:bidi="ar-SA"/>
      </w:rPr>
    </w:lvl>
    <w:lvl w:ilvl="1">
      <w:start w:val="0"/>
      <w:numFmt w:val="bullet"/>
      <w:lvlText w:val="•"/>
      <w:lvlJc w:val="left"/>
      <w:pPr>
        <w:ind w:left="1612" w:hanging="128"/>
      </w:pPr>
      <w:rPr>
        <w:rFonts w:hint="default"/>
        <w:lang w:val="en-US" w:eastAsia="en-US" w:bidi="ar-SA"/>
      </w:rPr>
    </w:lvl>
    <w:lvl w:ilvl="2">
      <w:start w:val="0"/>
      <w:numFmt w:val="bullet"/>
      <w:lvlText w:val="•"/>
      <w:lvlJc w:val="left"/>
      <w:pPr>
        <w:ind w:left="2724" w:hanging="128"/>
      </w:pPr>
      <w:rPr>
        <w:rFonts w:hint="default"/>
        <w:lang w:val="en-US" w:eastAsia="en-US" w:bidi="ar-SA"/>
      </w:rPr>
    </w:lvl>
    <w:lvl w:ilvl="3">
      <w:start w:val="0"/>
      <w:numFmt w:val="bullet"/>
      <w:lvlText w:val="•"/>
      <w:lvlJc w:val="left"/>
      <w:pPr>
        <w:ind w:left="3837" w:hanging="128"/>
      </w:pPr>
      <w:rPr>
        <w:rFonts w:hint="default"/>
        <w:lang w:val="en-US" w:eastAsia="en-US" w:bidi="ar-SA"/>
      </w:rPr>
    </w:lvl>
    <w:lvl w:ilvl="4">
      <w:start w:val="0"/>
      <w:numFmt w:val="bullet"/>
      <w:lvlText w:val="•"/>
      <w:lvlJc w:val="left"/>
      <w:pPr>
        <w:ind w:left="4949" w:hanging="128"/>
      </w:pPr>
      <w:rPr>
        <w:rFonts w:hint="default"/>
        <w:lang w:val="en-US" w:eastAsia="en-US" w:bidi="ar-SA"/>
      </w:rPr>
    </w:lvl>
    <w:lvl w:ilvl="5">
      <w:start w:val="0"/>
      <w:numFmt w:val="bullet"/>
      <w:lvlText w:val="•"/>
      <w:lvlJc w:val="left"/>
      <w:pPr>
        <w:ind w:left="6061" w:hanging="128"/>
      </w:pPr>
      <w:rPr>
        <w:rFonts w:hint="default"/>
        <w:lang w:val="en-US" w:eastAsia="en-US" w:bidi="ar-SA"/>
      </w:rPr>
    </w:lvl>
    <w:lvl w:ilvl="6">
      <w:start w:val="0"/>
      <w:numFmt w:val="bullet"/>
      <w:lvlText w:val="•"/>
      <w:lvlJc w:val="left"/>
      <w:pPr>
        <w:ind w:left="7174" w:hanging="128"/>
      </w:pPr>
      <w:rPr>
        <w:rFonts w:hint="default"/>
        <w:lang w:val="en-US" w:eastAsia="en-US" w:bidi="ar-SA"/>
      </w:rPr>
    </w:lvl>
    <w:lvl w:ilvl="7">
      <w:start w:val="0"/>
      <w:numFmt w:val="bullet"/>
      <w:lvlText w:val="•"/>
      <w:lvlJc w:val="left"/>
      <w:pPr>
        <w:ind w:left="8286" w:hanging="128"/>
      </w:pPr>
      <w:rPr>
        <w:rFonts w:hint="default"/>
        <w:lang w:val="en-US" w:eastAsia="en-US" w:bidi="ar-SA"/>
      </w:rPr>
    </w:lvl>
    <w:lvl w:ilvl="8">
      <w:start w:val="0"/>
      <w:numFmt w:val="bullet"/>
      <w:lvlText w:val="•"/>
      <w:lvlJc w:val="left"/>
      <w:pPr>
        <w:ind w:left="9398" w:hanging="128"/>
      </w:pPr>
      <w:rPr>
        <w:rFonts w:hint="default"/>
        <w:lang w:val="en-US" w:eastAsia="en-US" w:bidi="ar-SA"/>
      </w:rPr>
    </w:lvl>
  </w:abstractNum>
  <w:abstractNum w:abstractNumId="1">
    <w:multiLevelType w:val="hybridMultilevel"/>
    <w:lvl w:ilvl="0">
      <w:start w:val="1"/>
      <w:numFmt w:val="decimal"/>
      <w:lvlText w:val="%1."/>
      <w:lvlJc w:val="left"/>
      <w:pPr>
        <w:ind w:left="306" w:hanging="192"/>
        <w:jc w:val="left"/>
      </w:pPr>
      <w:rPr>
        <w:rFonts w:hint="default" w:ascii="Arial" w:hAnsi="Arial" w:eastAsia="Arial" w:cs="Arial"/>
        <w:b/>
        <w:bCs/>
        <w:i w:val="0"/>
        <w:iCs w:val="0"/>
        <w:color w:val="606160"/>
        <w:spacing w:val="0"/>
        <w:w w:val="78"/>
        <w:sz w:val="22"/>
        <w:szCs w:val="22"/>
        <w:lang w:val="en-US" w:eastAsia="en-US" w:bidi="ar-SA"/>
      </w:rPr>
    </w:lvl>
    <w:lvl w:ilvl="1">
      <w:start w:val="1"/>
      <w:numFmt w:val="lowerLetter"/>
      <w:lvlText w:val="%2."/>
      <w:lvlJc w:val="left"/>
      <w:pPr>
        <w:ind w:left="368" w:hanging="254"/>
        <w:jc w:val="left"/>
      </w:pPr>
      <w:rPr>
        <w:rFonts w:hint="default" w:ascii="Arial" w:hAnsi="Arial" w:eastAsia="Arial" w:cs="Arial"/>
        <w:b w:val="0"/>
        <w:bCs w:val="0"/>
        <w:i w:val="0"/>
        <w:iCs w:val="0"/>
        <w:color w:val="606160"/>
        <w:spacing w:val="0"/>
        <w:w w:val="106"/>
        <w:sz w:val="22"/>
        <w:szCs w:val="22"/>
        <w:lang w:val="en-US" w:eastAsia="en-US" w:bidi="ar-SA"/>
      </w:rPr>
    </w:lvl>
    <w:lvl w:ilvl="2">
      <w:start w:val="1"/>
      <w:numFmt w:val="upperLetter"/>
      <w:lvlText w:val="%3."/>
      <w:lvlJc w:val="left"/>
      <w:pPr>
        <w:ind w:left="386" w:hanging="271"/>
        <w:jc w:val="left"/>
      </w:pPr>
      <w:rPr>
        <w:rFonts w:hint="default" w:ascii="Arial" w:hAnsi="Arial" w:eastAsia="Arial" w:cs="Arial"/>
        <w:b/>
        <w:bCs/>
        <w:i w:val="0"/>
        <w:iCs w:val="0"/>
        <w:color w:val="606160"/>
        <w:spacing w:val="0"/>
        <w:w w:val="98"/>
        <w:sz w:val="22"/>
        <w:szCs w:val="22"/>
        <w:lang w:val="en-US" w:eastAsia="en-US" w:bidi="ar-SA"/>
      </w:rPr>
    </w:lvl>
    <w:lvl w:ilvl="3">
      <w:start w:val="1"/>
      <w:numFmt w:val="decimal"/>
      <w:lvlText w:val="%4."/>
      <w:lvlJc w:val="left"/>
      <w:pPr>
        <w:ind w:left="306" w:hanging="192"/>
        <w:jc w:val="left"/>
      </w:pPr>
      <w:rPr>
        <w:rFonts w:hint="default" w:ascii="Arial" w:hAnsi="Arial" w:eastAsia="Arial" w:cs="Arial"/>
        <w:b/>
        <w:bCs/>
        <w:i w:val="0"/>
        <w:iCs w:val="0"/>
        <w:color w:val="606160"/>
        <w:spacing w:val="0"/>
        <w:w w:val="78"/>
        <w:sz w:val="22"/>
        <w:szCs w:val="22"/>
        <w:lang w:val="en-US" w:eastAsia="en-US" w:bidi="ar-SA"/>
      </w:rPr>
    </w:lvl>
    <w:lvl w:ilvl="4">
      <w:start w:val="0"/>
      <w:numFmt w:val="bullet"/>
      <w:lvlText w:val="•"/>
      <w:lvlJc w:val="left"/>
      <w:pPr>
        <w:ind w:left="275" w:hanging="150"/>
      </w:pPr>
      <w:rPr>
        <w:rFonts w:hint="default" w:ascii="Arial" w:hAnsi="Arial" w:eastAsia="Arial" w:cs="Arial"/>
        <w:b w:val="0"/>
        <w:bCs w:val="0"/>
        <w:i w:val="0"/>
        <w:iCs w:val="0"/>
        <w:color w:val="606160"/>
        <w:spacing w:val="0"/>
        <w:w w:val="117"/>
        <w:sz w:val="22"/>
        <w:szCs w:val="22"/>
        <w:lang w:val="en-US" w:eastAsia="en-US" w:bidi="ar-SA"/>
      </w:rPr>
    </w:lvl>
    <w:lvl w:ilvl="5">
      <w:start w:val="0"/>
      <w:numFmt w:val="bullet"/>
      <w:lvlText w:val="•"/>
      <w:lvlJc w:val="left"/>
      <w:pPr>
        <w:ind w:left="2253" w:hanging="150"/>
      </w:pPr>
      <w:rPr>
        <w:rFonts w:hint="default"/>
        <w:lang w:val="en-US" w:eastAsia="en-US" w:bidi="ar-SA"/>
      </w:rPr>
    </w:lvl>
    <w:lvl w:ilvl="6">
      <w:start w:val="0"/>
      <w:numFmt w:val="bullet"/>
      <w:lvlText w:val="•"/>
      <w:lvlJc w:val="left"/>
      <w:pPr>
        <w:ind w:left="4127" w:hanging="150"/>
      </w:pPr>
      <w:rPr>
        <w:rFonts w:hint="default"/>
        <w:lang w:val="en-US" w:eastAsia="en-US" w:bidi="ar-SA"/>
      </w:rPr>
    </w:lvl>
    <w:lvl w:ilvl="7">
      <w:start w:val="0"/>
      <w:numFmt w:val="bullet"/>
      <w:lvlText w:val="•"/>
      <w:lvlJc w:val="left"/>
      <w:pPr>
        <w:ind w:left="6001" w:hanging="150"/>
      </w:pPr>
      <w:rPr>
        <w:rFonts w:hint="default"/>
        <w:lang w:val="en-US" w:eastAsia="en-US" w:bidi="ar-SA"/>
      </w:rPr>
    </w:lvl>
    <w:lvl w:ilvl="8">
      <w:start w:val="0"/>
      <w:numFmt w:val="bullet"/>
      <w:lvlText w:val="•"/>
      <w:lvlJc w:val="left"/>
      <w:pPr>
        <w:ind w:left="7875" w:hanging="150"/>
      </w:pPr>
      <w:rPr>
        <w:rFonts w:hint="default"/>
        <w:lang w:val="en-US" w:eastAsia="en-US" w:bidi="ar-SA"/>
      </w:rPr>
    </w:lvl>
  </w:abstractNum>
  <w:abstractNum w:abstractNumId="0">
    <w:multiLevelType w:val="hybridMultilevel"/>
    <w:lvl w:ilvl="0">
      <w:start w:val="0"/>
      <w:numFmt w:val="bullet"/>
      <w:lvlText w:val="•"/>
      <w:lvlJc w:val="left"/>
      <w:pPr>
        <w:ind w:left="275" w:hanging="150"/>
      </w:pPr>
      <w:rPr>
        <w:rFonts w:hint="default" w:ascii="Arial" w:hAnsi="Arial" w:eastAsia="Arial" w:cs="Arial"/>
        <w:b w:val="0"/>
        <w:bCs w:val="0"/>
        <w:i w:val="0"/>
        <w:iCs w:val="0"/>
        <w:color w:val="606160"/>
        <w:spacing w:val="0"/>
        <w:w w:val="117"/>
        <w:sz w:val="22"/>
        <w:szCs w:val="22"/>
        <w:lang w:val="en-US" w:eastAsia="en-US" w:bidi="ar-SA"/>
      </w:rPr>
    </w:lvl>
    <w:lvl w:ilvl="1">
      <w:start w:val="0"/>
      <w:numFmt w:val="bullet"/>
      <w:lvlText w:val="•"/>
      <w:lvlJc w:val="left"/>
      <w:pPr>
        <w:ind w:left="1414" w:hanging="150"/>
      </w:pPr>
      <w:rPr>
        <w:rFonts w:hint="default"/>
        <w:lang w:val="en-US" w:eastAsia="en-US" w:bidi="ar-SA"/>
      </w:rPr>
    </w:lvl>
    <w:lvl w:ilvl="2">
      <w:start w:val="0"/>
      <w:numFmt w:val="bullet"/>
      <w:lvlText w:val="•"/>
      <w:lvlJc w:val="left"/>
      <w:pPr>
        <w:ind w:left="2548" w:hanging="150"/>
      </w:pPr>
      <w:rPr>
        <w:rFonts w:hint="default"/>
        <w:lang w:val="en-US" w:eastAsia="en-US" w:bidi="ar-SA"/>
      </w:rPr>
    </w:lvl>
    <w:lvl w:ilvl="3">
      <w:start w:val="0"/>
      <w:numFmt w:val="bullet"/>
      <w:lvlText w:val="•"/>
      <w:lvlJc w:val="left"/>
      <w:pPr>
        <w:ind w:left="3683" w:hanging="150"/>
      </w:pPr>
      <w:rPr>
        <w:rFonts w:hint="default"/>
        <w:lang w:val="en-US" w:eastAsia="en-US" w:bidi="ar-SA"/>
      </w:rPr>
    </w:lvl>
    <w:lvl w:ilvl="4">
      <w:start w:val="0"/>
      <w:numFmt w:val="bullet"/>
      <w:lvlText w:val="•"/>
      <w:lvlJc w:val="left"/>
      <w:pPr>
        <w:ind w:left="4817" w:hanging="150"/>
      </w:pPr>
      <w:rPr>
        <w:rFonts w:hint="default"/>
        <w:lang w:val="en-US" w:eastAsia="en-US" w:bidi="ar-SA"/>
      </w:rPr>
    </w:lvl>
    <w:lvl w:ilvl="5">
      <w:start w:val="0"/>
      <w:numFmt w:val="bullet"/>
      <w:lvlText w:val="•"/>
      <w:lvlJc w:val="left"/>
      <w:pPr>
        <w:ind w:left="5951" w:hanging="150"/>
      </w:pPr>
      <w:rPr>
        <w:rFonts w:hint="default"/>
        <w:lang w:val="en-US" w:eastAsia="en-US" w:bidi="ar-SA"/>
      </w:rPr>
    </w:lvl>
    <w:lvl w:ilvl="6">
      <w:start w:val="0"/>
      <w:numFmt w:val="bullet"/>
      <w:lvlText w:val="•"/>
      <w:lvlJc w:val="left"/>
      <w:pPr>
        <w:ind w:left="7086" w:hanging="150"/>
      </w:pPr>
      <w:rPr>
        <w:rFonts w:hint="default"/>
        <w:lang w:val="en-US" w:eastAsia="en-US" w:bidi="ar-SA"/>
      </w:rPr>
    </w:lvl>
    <w:lvl w:ilvl="7">
      <w:start w:val="0"/>
      <w:numFmt w:val="bullet"/>
      <w:lvlText w:val="•"/>
      <w:lvlJc w:val="left"/>
      <w:pPr>
        <w:ind w:left="8220" w:hanging="150"/>
      </w:pPr>
      <w:rPr>
        <w:rFonts w:hint="default"/>
        <w:lang w:val="en-US" w:eastAsia="en-US" w:bidi="ar-SA"/>
      </w:rPr>
    </w:lvl>
    <w:lvl w:ilvl="8">
      <w:start w:val="0"/>
      <w:numFmt w:val="bullet"/>
      <w:lvlText w:val="•"/>
      <w:lvlJc w:val="left"/>
      <w:pPr>
        <w:ind w:left="9354" w:hanging="15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92"/>
      <w:ind w:left="192"/>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spacing w:before="109"/>
      <w:ind w:left="286"/>
      <w:outlineLvl w:val="2"/>
    </w:pPr>
    <w:rPr>
      <w:rFonts w:ascii="PT Serif" w:hAnsi="PT Serif" w:eastAsia="PT Serif" w:cs="PT Serif"/>
      <w:sz w:val="24"/>
      <w:szCs w:val="24"/>
      <w:lang w:val="en-US" w:eastAsia="en-US" w:bidi="ar-SA"/>
    </w:rPr>
  </w:style>
  <w:style w:styleId="Heading3" w:type="paragraph">
    <w:name w:val="Heading 3"/>
    <w:basedOn w:val="Normal"/>
    <w:uiPriority w:val="1"/>
    <w:qFormat/>
    <w:pPr>
      <w:ind w:left="164"/>
      <w:outlineLvl w:val="3"/>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456" w:hanging="148"/>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dc:title>0151457026-HDFC Life Click 2 Retire Plus II - Sales Literature Brochure.ai</dc:title>
  <dcterms:created xsi:type="dcterms:W3CDTF">2026-07-24T19:24:40Z</dcterms:created>
  <dcterms:modified xsi:type="dcterms:W3CDTF">2026-07-24T19:24:40Z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PScript5.dll Version 5.2.2</vt:lpwstr>
  </property>
  <property fmtid="{D5CDD505-2E9C-101B-9397-08002B2CF9AE}" pid="5" name="LastSaved">
    <vt:filetime>2026-07-24T00:00:00Z</vt:filetime>
  </property>
  <property fmtid="{D5CDD505-2E9C-101B-9397-08002B2CF9AE}" pid="6" name="Producer">
    <vt:lpwstr>macOS Version 12.7.6 (Build 21H1320) Quartz PDFContext</vt:lpwstr>
  </property>
</Properties>
</file>